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AF6521" w:rsidRDefault="00927118" w:rsidP="001F1D3F">
      <w:pPr>
        <w:adjustRightInd w:val="0"/>
        <w:spacing w:after="0" w:line="240" w:lineRule="auto"/>
        <w:jc w:val="center"/>
        <w:rPr>
          <w:rFonts w:ascii="Times New Roman" w:eastAsia="Times New Roman" w:hAnsi="Times New Roman" w:cs="Times New Roman"/>
          <w:b/>
          <w:caps/>
          <w:sz w:val="24"/>
          <w:szCs w:val="24"/>
        </w:rPr>
      </w:pPr>
      <w:r w:rsidRPr="00AF6521">
        <w:rPr>
          <w:rFonts w:ascii="Times New Roman" w:eastAsia="Times New Roman" w:hAnsi="Times New Roman" w:cs="Times New Roman"/>
          <w:b/>
          <w:caps/>
          <w:sz w:val="24"/>
          <w:szCs w:val="24"/>
        </w:rPr>
        <w:t>Vyhodnotenie medzirezortného pripomienkového konania</w:t>
      </w:r>
    </w:p>
    <w:p w:rsidR="00927118" w:rsidRPr="00AF6521" w:rsidRDefault="00927118" w:rsidP="001F1D3F">
      <w:pPr>
        <w:spacing w:after="0"/>
        <w:jc w:val="center"/>
        <w:rPr>
          <w:rFonts w:ascii="Times New Roman" w:hAnsi="Times New Roman" w:cs="Times New Roman"/>
          <w:sz w:val="24"/>
          <w:szCs w:val="24"/>
        </w:rPr>
      </w:pPr>
    </w:p>
    <w:p w:rsidR="007D3B7E" w:rsidRPr="00AF6521" w:rsidRDefault="007D3B7E" w:rsidP="001F1D3F">
      <w:pPr>
        <w:spacing w:after="0"/>
        <w:jc w:val="center"/>
        <w:divId w:val="948778491"/>
        <w:rPr>
          <w:rFonts w:ascii="Times New Roman" w:hAnsi="Times New Roman" w:cs="Times New Roman"/>
          <w:sz w:val="24"/>
          <w:szCs w:val="24"/>
        </w:rPr>
      </w:pPr>
      <w:r w:rsidRPr="00AF6521">
        <w:rPr>
          <w:rFonts w:ascii="Times New Roman" w:hAnsi="Times New Roman" w:cs="Times New Roman"/>
          <w:sz w:val="24"/>
          <w:szCs w:val="24"/>
        </w:rPr>
        <w:t>Nariadenie vlády Slovenskej republiky o poskytovaní podpory v rámci spoločnej organizácie poľnohospodárskych trhov na financovanie osobitných podporných opatrení na pomoc sektoru vinohradníctva a vinárstva</w:t>
      </w:r>
    </w:p>
    <w:p w:rsidR="00927118" w:rsidRPr="00AF6521" w:rsidRDefault="00927118" w:rsidP="001F1D3F">
      <w:pPr>
        <w:spacing w:after="0"/>
        <w:rPr>
          <w:rFonts w:ascii="Times New Roman" w:hAnsi="Times New Roman" w:cs="Times New Roman"/>
          <w:sz w:val="24"/>
          <w:szCs w:val="24"/>
        </w:rPr>
      </w:pPr>
    </w:p>
    <w:tbl>
      <w:tblPr>
        <w:tblW w:w="13183" w:type="dxa"/>
        <w:tblCellMar>
          <w:left w:w="0" w:type="dxa"/>
          <w:right w:w="0" w:type="dxa"/>
        </w:tblCellMar>
        <w:tblLook w:val="0000" w:firstRow="0" w:lastRow="0" w:firstColumn="0" w:lastColumn="0" w:noHBand="0" w:noVBand="0"/>
      </w:tblPr>
      <w:tblGrid>
        <w:gridCol w:w="8080"/>
        <w:gridCol w:w="5103"/>
      </w:tblGrid>
      <w:tr w:rsidR="00927118" w:rsidRPr="00AF6521" w:rsidTr="001F1D3F">
        <w:tc>
          <w:tcPr>
            <w:tcW w:w="8080" w:type="dxa"/>
            <w:tcBorders>
              <w:top w:val="nil"/>
              <w:left w:val="nil"/>
              <w:bottom w:val="nil"/>
              <w:right w:val="nil"/>
            </w:tcBorders>
          </w:tcPr>
          <w:p w:rsidR="00927118" w:rsidRPr="00AF6521" w:rsidRDefault="00927118" w:rsidP="001F1D3F">
            <w:pPr>
              <w:spacing w:after="0" w:line="240" w:lineRule="auto"/>
              <w:rPr>
                <w:rFonts w:ascii="Times New Roman" w:hAnsi="Times New Roman" w:cs="Times New Roman"/>
                <w:sz w:val="24"/>
                <w:szCs w:val="24"/>
              </w:rPr>
            </w:pPr>
            <w:r w:rsidRPr="00AF6521">
              <w:rPr>
                <w:rFonts w:ascii="Times New Roman" w:hAnsi="Times New Roman" w:cs="Times New Roman"/>
                <w:sz w:val="24"/>
                <w:szCs w:val="24"/>
              </w:rPr>
              <w:t>Spôsob pripomienkového konania</w:t>
            </w:r>
          </w:p>
        </w:tc>
        <w:tc>
          <w:tcPr>
            <w:tcW w:w="5103" w:type="dxa"/>
            <w:tcBorders>
              <w:top w:val="nil"/>
              <w:left w:val="nil"/>
              <w:bottom w:val="nil"/>
              <w:right w:val="nil"/>
            </w:tcBorders>
          </w:tcPr>
          <w:p w:rsidR="00927118" w:rsidRPr="00AF6521" w:rsidRDefault="00927118" w:rsidP="001F1D3F">
            <w:pPr>
              <w:spacing w:after="0" w:line="240" w:lineRule="auto"/>
              <w:ind w:right="1425"/>
              <w:rPr>
                <w:rFonts w:ascii="Times New Roman" w:hAnsi="Times New Roman" w:cs="Times New Roman"/>
                <w:sz w:val="24"/>
                <w:szCs w:val="24"/>
              </w:rPr>
            </w:pPr>
            <w:r w:rsidRPr="00AF6521">
              <w:rPr>
                <w:rFonts w:ascii="Times New Roman" w:hAnsi="Times New Roman" w:cs="Times New Roman"/>
                <w:sz w:val="24"/>
                <w:szCs w:val="24"/>
              </w:rPr>
              <w:t> </w:t>
            </w:r>
          </w:p>
        </w:tc>
      </w:tr>
      <w:tr w:rsidR="00A251BF" w:rsidRPr="00AF6521" w:rsidTr="001F1D3F">
        <w:tc>
          <w:tcPr>
            <w:tcW w:w="8080" w:type="dxa"/>
            <w:tcBorders>
              <w:top w:val="nil"/>
              <w:left w:val="nil"/>
              <w:bottom w:val="nil"/>
              <w:right w:val="nil"/>
            </w:tcBorders>
          </w:tcPr>
          <w:p w:rsidR="00A251BF" w:rsidRPr="00AF6521" w:rsidRDefault="00A251BF" w:rsidP="001F1D3F">
            <w:pPr>
              <w:spacing w:after="0" w:line="240" w:lineRule="auto"/>
              <w:rPr>
                <w:rFonts w:ascii="Times New Roman" w:hAnsi="Times New Roman" w:cs="Times New Roman"/>
                <w:sz w:val="24"/>
                <w:szCs w:val="24"/>
              </w:rPr>
            </w:pPr>
            <w:r w:rsidRPr="00AF6521">
              <w:rPr>
                <w:rFonts w:ascii="Times New Roman" w:hAnsi="Times New Roman" w:cs="Times New Roman"/>
                <w:sz w:val="24"/>
                <w:szCs w:val="24"/>
              </w:rPr>
              <w:t>Počet vznesených pripomienok, z toho zásadných</w:t>
            </w:r>
          </w:p>
        </w:tc>
        <w:tc>
          <w:tcPr>
            <w:tcW w:w="5103" w:type="dxa"/>
            <w:tcBorders>
              <w:top w:val="nil"/>
              <w:left w:val="nil"/>
              <w:bottom w:val="nil"/>
              <w:right w:val="nil"/>
            </w:tcBorders>
          </w:tcPr>
          <w:p w:rsidR="00A251BF" w:rsidRPr="00AF6521" w:rsidRDefault="00C36588" w:rsidP="001F1D3F">
            <w:pPr>
              <w:spacing w:after="0" w:line="240" w:lineRule="auto"/>
              <w:ind w:right="1425"/>
              <w:rPr>
                <w:rFonts w:ascii="Times New Roman" w:hAnsi="Times New Roman" w:cs="Times New Roman"/>
                <w:sz w:val="24"/>
                <w:szCs w:val="24"/>
              </w:rPr>
            </w:pPr>
            <w:r w:rsidRPr="00AF6521">
              <w:rPr>
                <w:rFonts w:ascii="Times New Roman" w:hAnsi="Times New Roman" w:cs="Times New Roman"/>
                <w:sz w:val="24"/>
                <w:szCs w:val="24"/>
              </w:rPr>
              <w:t>70</w:t>
            </w:r>
            <w:r w:rsidR="007D3B7E" w:rsidRPr="00AF6521">
              <w:rPr>
                <w:rFonts w:ascii="Times New Roman" w:hAnsi="Times New Roman" w:cs="Times New Roman"/>
                <w:sz w:val="24"/>
                <w:szCs w:val="24"/>
              </w:rPr>
              <w:t>/1</w:t>
            </w:r>
          </w:p>
        </w:tc>
      </w:tr>
      <w:tr w:rsidR="00927118" w:rsidRPr="00AF6521" w:rsidTr="001F1D3F">
        <w:tc>
          <w:tcPr>
            <w:tcW w:w="8080" w:type="dxa"/>
            <w:tcBorders>
              <w:top w:val="nil"/>
              <w:left w:val="nil"/>
              <w:bottom w:val="nil"/>
              <w:right w:val="nil"/>
            </w:tcBorders>
          </w:tcPr>
          <w:p w:rsidR="00927118" w:rsidRPr="00AF6521" w:rsidRDefault="00927118" w:rsidP="001F1D3F">
            <w:pPr>
              <w:spacing w:after="0" w:line="240" w:lineRule="auto"/>
              <w:rPr>
                <w:rFonts w:ascii="Times New Roman" w:hAnsi="Times New Roman" w:cs="Times New Roman"/>
                <w:sz w:val="24"/>
                <w:szCs w:val="24"/>
              </w:rPr>
            </w:pPr>
            <w:r w:rsidRPr="00AF6521">
              <w:rPr>
                <w:rFonts w:ascii="Times New Roman" w:hAnsi="Times New Roman" w:cs="Times New Roman"/>
                <w:sz w:val="24"/>
                <w:szCs w:val="24"/>
              </w:rPr>
              <w:t>Počet vyhodnotených pripomienok</w:t>
            </w:r>
          </w:p>
        </w:tc>
        <w:tc>
          <w:tcPr>
            <w:tcW w:w="5103" w:type="dxa"/>
            <w:tcBorders>
              <w:top w:val="nil"/>
              <w:left w:val="nil"/>
              <w:bottom w:val="nil"/>
              <w:right w:val="nil"/>
            </w:tcBorders>
          </w:tcPr>
          <w:p w:rsidR="00927118" w:rsidRPr="00AF6521" w:rsidRDefault="007D3B7E" w:rsidP="001F1D3F">
            <w:pPr>
              <w:spacing w:after="0" w:line="240" w:lineRule="auto"/>
              <w:ind w:right="1425"/>
              <w:rPr>
                <w:rFonts w:ascii="Times New Roman" w:hAnsi="Times New Roman" w:cs="Times New Roman"/>
                <w:sz w:val="24"/>
                <w:szCs w:val="24"/>
              </w:rPr>
            </w:pPr>
            <w:r w:rsidRPr="00AF6521">
              <w:rPr>
                <w:rFonts w:ascii="Times New Roman" w:hAnsi="Times New Roman" w:cs="Times New Roman"/>
                <w:sz w:val="24"/>
                <w:szCs w:val="24"/>
              </w:rPr>
              <w:t>70</w:t>
            </w:r>
          </w:p>
        </w:tc>
      </w:tr>
      <w:tr w:rsidR="00927118" w:rsidRPr="00AF6521" w:rsidTr="001F1D3F">
        <w:tc>
          <w:tcPr>
            <w:tcW w:w="8080" w:type="dxa"/>
            <w:tcBorders>
              <w:top w:val="nil"/>
              <w:left w:val="nil"/>
              <w:bottom w:val="nil"/>
              <w:right w:val="nil"/>
            </w:tcBorders>
          </w:tcPr>
          <w:p w:rsidR="00927118" w:rsidRPr="00AF6521" w:rsidRDefault="00927118" w:rsidP="001F1D3F">
            <w:pPr>
              <w:spacing w:after="0" w:line="240" w:lineRule="auto"/>
              <w:rPr>
                <w:rFonts w:ascii="Times New Roman" w:hAnsi="Times New Roman" w:cs="Times New Roman"/>
                <w:sz w:val="24"/>
                <w:szCs w:val="24"/>
              </w:rPr>
            </w:pPr>
          </w:p>
        </w:tc>
        <w:tc>
          <w:tcPr>
            <w:tcW w:w="5103" w:type="dxa"/>
            <w:tcBorders>
              <w:top w:val="nil"/>
              <w:left w:val="nil"/>
              <w:bottom w:val="nil"/>
              <w:right w:val="nil"/>
            </w:tcBorders>
          </w:tcPr>
          <w:p w:rsidR="00927118" w:rsidRPr="00AF6521" w:rsidRDefault="00927118" w:rsidP="001F1D3F">
            <w:pPr>
              <w:spacing w:after="0" w:line="240" w:lineRule="auto"/>
              <w:ind w:right="1425"/>
              <w:rPr>
                <w:rFonts w:ascii="Times New Roman" w:hAnsi="Times New Roman" w:cs="Times New Roman"/>
                <w:sz w:val="24"/>
                <w:szCs w:val="24"/>
              </w:rPr>
            </w:pPr>
          </w:p>
        </w:tc>
      </w:tr>
      <w:tr w:rsidR="00927118" w:rsidRPr="00AF6521" w:rsidTr="001F1D3F">
        <w:tc>
          <w:tcPr>
            <w:tcW w:w="8080" w:type="dxa"/>
            <w:tcBorders>
              <w:top w:val="nil"/>
              <w:left w:val="nil"/>
              <w:bottom w:val="nil"/>
              <w:right w:val="nil"/>
            </w:tcBorders>
          </w:tcPr>
          <w:p w:rsidR="00927118" w:rsidRPr="00AF6521" w:rsidRDefault="00927118" w:rsidP="001F1D3F">
            <w:pPr>
              <w:spacing w:after="0" w:line="240" w:lineRule="auto"/>
              <w:rPr>
                <w:rFonts w:ascii="Times New Roman" w:hAnsi="Times New Roman" w:cs="Times New Roman"/>
                <w:sz w:val="24"/>
                <w:szCs w:val="24"/>
              </w:rPr>
            </w:pPr>
            <w:r w:rsidRPr="00AF6521">
              <w:rPr>
                <w:rFonts w:ascii="Times New Roman" w:hAnsi="Times New Roman" w:cs="Times New Roman"/>
                <w:sz w:val="24"/>
                <w:szCs w:val="24"/>
              </w:rPr>
              <w:t>Počet akceptovaných pripomienok, z toho zásadných</w:t>
            </w:r>
          </w:p>
        </w:tc>
        <w:tc>
          <w:tcPr>
            <w:tcW w:w="5103" w:type="dxa"/>
            <w:tcBorders>
              <w:top w:val="nil"/>
              <w:left w:val="nil"/>
              <w:bottom w:val="nil"/>
              <w:right w:val="nil"/>
            </w:tcBorders>
          </w:tcPr>
          <w:p w:rsidR="00927118" w:rsidRPr="00AF6521" w:rsidRDefault="00C36588" w:rsidP="001F1D3F">
            <w:pPr>
              <w:spacing w:after="0" w:line="240" w:lineRule="auto"/>
              <w:ind w:right="1425"/>
              <w:rPr>
                <w:rFonts w:ascii="Times New Roman" w:hAnsi="Times New Roman" w:cs="Times New Roman"/>
                <w:sz w:val="24"/>
                <w:szCs w:val="24"/>
              </w:rPr>
            </w:pPr>
            <w:r w:rsidRPr="00AF6521">
              <w:rPr>
                <w:rFonts w:ascii="Times New Roman" w:hAnsi="Times New Roman" w:cs="Times New Roman"/>
                <w:sz w:val="24"/>
                <w:szCs w:val="24"/>
              </w:rPr>
              <w:t>68</w:t>
            </w:r>
            <w:r w:rsidR="007D3B7E" w:rsidRPr="00AF6521">
              <w:rPr>
                <w:rFonts w:ascii="Times New Roman" w:hAnsi="Times New Roman" w:cs="Times New Roman"/>
                <w:sz w:val="24"/>
                <w:szCs w:val="24"/>
              </w:rPr>
              <w:t>/1</w:t>
            </w:r>
          </w:p>
        </w:tc>
      </w:tr>
      <w:tr w:rsidR="00927118" w:rsidRPr="00AF6521" w:rsidTr="001F1D3F">
        <w:tc>
          <w:tcPr>
            <w:tcW w:w="8080" w:type="dxa"/>
            <w:tcBorders>
              <w:top w:val="nil"/>
              <w:left w:val="nil"/>
              <w:bottom w:val="nil"/>
              <w:right w:val="nil"/>
            </w:tcBorders>
          </w:tcPr>
          <w:p w:rsidR="00927118" w:rsidRPr="00AF6521" w:rsidRDefault="00927118" w:rsidP="001F1D3F">
            <w:pPr>
              <w:spacing w:after="0" w:line="240" w:lineRule="auto"/>
              <w:rPr>
                <w:rFonts w:ascii="Times New Roman" w:hAnsi="Times New Roman" w:cs="Times New Roman"/>
                <w:sz w:val="24"/>
                <w:szCs w:val="24"/>
              </w:rPr>
            </w:pPr>
            <w:r w:rsidRPr="00AF6521">
              <w:rPr>
                <w:rFonts w:ascii="Times New Roman" w:hAnsi="Times New Roman" w:cs="Times New Roman"/>
                <w:sz w:val="24"/>
                <w:szCs w:val="24"/>
              </w:rPr>
              <w:t>Počet čiastočne akceptovaných pripomienok, z toho zásadných</w:t>
            </w:r>
          </w:p>
        </w:tc>
        <w:tc>
          <w:tcPr>
            <w:tcW w:w="5103" w:type="dxa"/>
            <w:tcBorders>
              <w:top w:val="nil"/>
              <w:left w:val="nil"/>
              <w:bottom w:val="nil"/>
              <w:right w:val="nil"/>
            </w:tcBorders>
          </w:tcPr>
          <w:p w:rsidR="00927118" w:rsidRPr="00AF6521" w:rsidRDefault="00C36588" w:rsidP="001F1D3F">
            <w:pPr>
              <w:spacing w:after="0" w:line="240" w:lineRule="auto"/>
              <w:ind w:right="1425"/>
              <w:rPr>
                <w:rFonts w:ascii="Times New Roman" w:hAnsi="Times New Roman" w:cs="Times New Roman"/>
                <w:sz w:val="24"/>
                <w:szCs w:val="24"/>
              </w:rPr>
            </w:pPr>
            <w:r w:rsidRPr="00AF6521">
              <w:rPr>
                <w:rFonts w:ascii="Times New Roman" w:hAnsi="Times New Roman" w:cs="Times New Roman"/>
                <w:sz w:val="24"/>
                <w:szCs w:val="24"/>
              </w:rPr>
              <w:t>1</w:t>
            </w:r>
            <w:r w:rsidR="007D3B7E" w:rsidRPr="00AF6521">
              <w:rPr>
                <w:rFonts w:ascii="Times New Roman" w:hAnsi="Times New Roman" w:cs="Times New Roman"/>
                <w:sz w:val="24"/>
                <w:szCs w:val="24"/>
              </w:rPr>
              <w:t>/0</w:t>
            </w:r>
          </w:p>
        </w:tc>
      </w:tr>
      <w:tr w:rsidR="00927118" w:rsidRPr="00AF6521" w:rsidTr="001F1D3F">
        <w:tc>
          <w:tcPr>
            <w:tcW w:w="8080" w:type="dxa"/>
            <w:tcBorders>
              <w:top w:val="nil"/>
              <w:left w:val="nil"/>
              <w:bottom w:val="nil"/>
              <w:right w:val="nil"/>
            </w:tcBorders>
          </w:tcPr>
          <w:p w:rsidR="00927118" w:rsidRPr="00AF6521" w:rsidRDefault="00927118" w:rsidP="001F1D3F">
            <w:pPr>
              <w:spacing w:after="0" w:line="240" w:lineRule="auto"/>
              <w:rPr>
                <w:rFonts w:ascii="Times New Roman" w:hAnsi="Times New Roman" w:cs="Times New Roman"/>
                <w:sz w:val="24"/>
                <w:szCs w:val="24"/>
              </w:rPr>
            </w:pPr>
            <w:r w:rsidRPr="00AF6521">
              <w:rPr>
                <w:rFonts w:ascii="Times New Roman" w:hAnsi="Times New Roman" w:cs="Times New Roman"/>
                <w:sz w:val="24"/>
                <w:szCs w:val="24"/>
              </w:rPr>
              <w:t>Počet neakceptovaných pripomienok, z toho zásadných</w:t>
            </w:r>
          </w:p>
        </w:tc>
        <w:tc>
          <w:tcPr>
            <w:tcW w:w="5103" w:type="dxa"/>
            <w:tcBorders>
              <w:top w:val="nil"/>
              <w:left w:val="nil"/>
              <w:bottom w:val="nil"/>
              <w:right w:val="nil"/>
            </w:tcBorders>
          </w:tcPr>
          <w:p w:rsidR="00927118" w:rsidRPr="00AF6521" w:rsidRDefault="00C36588" w:rsidP="001F1D3F">
            <w:pPr>
              <w:spacing w:after="0" w:line="240" w:lineRule="auto"/>
              <w:ind w:right="1425"/>
              <w:rPr>
                <w:rFonts w:ascii="Times New Roman" w:hAnsi="Times New Roman" w:cs="Times New Roman"/>
                <w:sz w:val="24"/>
                <w:szCs w:val="24"/>
              </w:rPr>
            </w:pPr>
            <w:r w:rsidRPr="00AF6521">
              <w:rPr>
                <w:rFonts w:ascii="Times New Roman" w:hAnsi="Times New Roman" w:cs="Times New Roman"/>
                <w:sz w:val="24"/>
                <w:szCs w:val="24"/>
              </w:rPr>
              <w:t>1</w:t>
            </w:r>
            <w:r w:rsidR="007D3B7E" w:rsidRPr="00AF6521">
              <w:rPr>
                <w:rFonts w:ascii="Times New Roman" w:hAnsi="Times New Roman" w:cs="Times New Roman"/>
                <w:sz w:val="24"/>
                <w:szCs w:val="24"/>
              </w:rPr>
              <w:t>/0</w:t>
            </w:r>
          </w:p>
        </w:tc>
      </w:tr>
      <w:tr w:rsidR="00927118" w:rsidRPr="00AF6521" w:rsidTr="001F1D3F">
        <w:tc>
          <w:tcPr>
            <w:tcW w:w="8080" w:type="dxa"/>
            <w:tcBorders>
              <w:top w:val="nil"/>
              <w:left w:val="nil"/>
              <w:bottom w:val="nil"/>
              <w:right w:val="nil"/>
            </w:tcBorders>
          </w:tcPr>
          <w:p w:rsidR="00927118" w:rsidRPr="00AF6521" w:rsidRDefault="00927118" w:rsidP="001F1D3F">
            <w:pPr>
              <w:spacing w:after="0" w:line="240" w:lineRule="auto"/>
              <w:rPr>
                <w:rFonts w:ascii="Times New Roman" w:hAnsi="Times New Roman" w:cs="Times New Roman"/>
                <w:bCs/>
                <w:sz w:val="24"/>
                <w:szCs w:val="24"/>
              </w:rPr>
            </w:pPr>
          </w:p>
        </w:tc>
        <w:tc>
          <w:tcPr>
            <w:tcW w:w="5103" w:type="dxa"/>
            <w:tcBorders>
              <w:top w:val="nil"/>
              <w:left w:val="nil"/>
              <w:bottom w:val="nil"/>
              <w:right w:val="nil"/>
            </w:tcBorders>
          </w:tcPr>
          <w:p w:rsidR="00927118" w:rsidRPr="00AF6521" w:rsidRDefault="00927118" w:rsidP="001F1D3F">
            <w:pPr>
              <w:spacing w:after="0" w:line="240" w:lineRule="auto"/>
              <w:ind w:right="1425"/>
              <w:rPr>
                <w:rFonts w:ascii="Times New Roman" w:hAnsi="Times New Roman" w:cs="Times New Roman"/>
                <w:sz w:val="24"/>
                <w:szCs w:val="24"/>
              </w:rPr>
            </w:pPr>
          </w:p>
        </w:tc>
      </w:tr>
      <w:tr w:rsidR="00927118" w:rsidRPr="00AF6521" w:rsidTr="001F1D3F">
        <w:tc>
          <w:tcPr>
            <w:tcW w:w="8080" w:type="dxa"/>
            <w:tcBorders>
              <w:top w:val="nil"/>
              <w:left w:val="nil"/>
              <w:bottom w:val="nil"/>
              <w:right w:val="nil"/>
            </w:tcBorders>
          </w:tcPr>
          <w:p w:rsidR="00927118" w:rsidRPr="00AF6521" w:rsidRDefault="00927118" w:rsidP="001F1D3F">
            <w:pPr>
              <w:spacing w:after="0" w:line="240" w:lineRule="auto"/>
              <w:rPr>
                <w:rFonts w:ascii="Times New Roman" w:hAnsi="Times New Roman" w:cs="Times New Roman"/>
                <w:sz w:val="24"/>
                <w:szCs w:val="24"/>
              </w:rPr>
            </w:pPr>
            <w:r w:rsidRPr="00AF6521">
              <w:rPr>
                <w:rFonts w:ascii="Times New Roman" w:hAnsi="Times New Roman" w:cs="Times New Roman"/>
                <w:bCs/>
                <w:sz w:val="24"/>
                <w:szCs w:val="24"/>
              </w:rPr>
              <w:t>Rozporové konanie (s kým, kedy, s akým výsledkom)</w:t>
            </w:r>
          </w:p>
        </w:tc>
        <w:tc>
          <w:tcPr>
            <w:tcW w:w="5103" w:type="dxa"/>
            <w:tcBorders>
              <w:top w:val="nil"/>
              <w:left w:val="nil"/>
              <w:bottom w:val="nil"/>
              <w:right w:val="nil"/>
            </w:tcBorders>
          </w:tcPr>
          <w:p w:rsidR="00927118" w:rsidRPr="00AF6521" w:rsidRDefault="00927118" w:rsidP="001F1D3F">
            <w:pPr>
              <w:spacing w:after="0" w:line="240" w:lineRule="auto"/>
              <w:ind w:right="1425"/>
              <w:rPr>
                <w:rFonts w:ascii="Times New Roman" w:hAnsi="Times New Roman" w:cs="Times New Roman"/>
                <w:sz w:val="24"/>
                <w:szCs w:val="24"/>
              </w:rPr>
            </w:pPr>
          </w:p>
        </w:tc>
      </w:tr>
      <w:tr w:rsidR="00927118" w:rsidRPr="00AF6521" w:rsidTr="001F1D3F">
        <w:tc>
          <w:tcPr>
            <w:tcW w:w="8080" w:type="dxa"/>
            <w:tcBorders>
              <w:top w:val="nil"/>
              <w:left w:val="nil"/>
              <w:bottom w:val="nil"/>
              <w:right w:val="nil"/>
            </w:tcBorders>
          </w:tcPr>
          <w:p w:rsidR="00927118" w:rsidRPr="00AF6521" w:rsidRDefault="00927118" w:rsidP="001F1D3F">
            <w:pPr>
              <w:spacing w:after="0" w:line="240" w:lineRule="auto"/>
              <w:rPr>
                <w:rFonts w:ascii="Times New Roman" w:hAnsi="Times New Roman" w:cs="Times New Roman"/>
                <w:bCs/>
                <w:sz w:val="24"/>
                <w:szCs w:val="24"/>
              </w:rPr>
            </w:pPr>
            <w:r w:rsidRPr="00AF6521">
              <w:rPr>
                <w:rFonts w:ascii="Times New Roman" w:hAnsi="Times New Roman" w:cs="Times New Roman"/>
                <w:bCs/>
                <w:sz w:val="24"/>
                <w:szCs w:val="24"/>
              </w:rPr>
              <w:t>Počet odstránených pripomienok</w:t>
            </w:r>
          </w:p>
        </w:tc>
        <w:tc>
          <w:tcPr>
            <w:tcW w:w="5103" w:type="dxa"/>
            <w:tcBorders>
              <w:top w:val="nil"/>
              <w:left w:val="nil"/>
              <w:bottom w:val="nil"/>
              <w:right w:val="nil"/>
            </w:tcBorders>
          </w:tcPr>
          <w:p w:rsidR="00927118" w:rsidRPr="00AF6521" w:rsidRDefault="00927118" w:rsidP="001F1D3F">
            <w:pPr>
              <w:spacing w:after="0" w:line="240" w:lineRule="auto"/>
              <w:ind w:right="1425"/>
              <w:rPr>
                <w:rFonts w:ascii="Times New Roman" w:hAnsi="Times New Roman" w:cs="Times New Roman"/>
                <w:sz w:val="24"/>
                <w:szCs w:val="24"/>
              </w:rPr>
            </w:pPr>
          </w:p>
        </w:tc>
      </w:tr>
      <w:tr w:rsidR="00927118" w:rsidRPr="00AF6521" w:rsidTr="001F1D3F">
        <w:tc>
          <w:tcPr>
            <w:tcW w:w="8080" w:type="dxa"/>
            <w:tcBorders>
              <w:top w:val="nil"/>
              <w:left w:val="nil"/>
              <w:bottom w:val="nil"/>
              <w:right w:val="nil"/>
            </w:tcBorders>
          </w:tcPr>
          <w:p w:rsidR="00927118" w:rsidRPr="00AF6521" w:rsidRDefault="00927118" w:rsidP="001F1D3F">
            <w:pPr>
              <w:spacing w:after="0" w:line="240" w:lineRule="auto"/>
              <w:rPr>
                <w:rFonts w:ascii="Times New Roman" w:hAnsi="Times New Roman" w:cs="Times New Roman"/>
                <w:bCs/>
                <w:sz w:val="24"/>
                <w:szCs w:val="24"/>
              </w:rPr>
            </w:pPr>
            <w:r w:rsidRPr="00AF6521">
              <w:rPr>
                <w:rFonts w:ascii="Times New Roman" w:hAnsi="Times New Roman" w:cs="Times New Roman"/>
                <w:bCs/>
                <w:sz w:val="24"/>
                <w:szCs w:val="24"/>
              </w:rPr>
              <w:t>Počet neodstránených pripomienok</w:t>
            </w:r>
          </w:p>
        </w:tc>
        <w:tc>
          <w:tcPr>
            <w:tcW w:w="5103" w:type="dxa"/>
            <w:tcBorders>
              <w:top w:val="nil"/>
              <w:left w:val="nil"/>
              <w:bottom w:val="nil"/>
              <w:right w:val="nil"/>
            </w:tcBorders>
          </w:tcPr>
          <w:p w:rsidR="00927118" w:rsidRPr="00AF6521" w:rsidRDefault="00927118" w:rsidP="001F1D3F">
            <w:pPr>
              <w:spacing w:after="0" w:line="240" w:lineRule="auto"/>
              <w:ind w:right="1425"/>
              <w:rPr>
                <w:rFonts w:ascii="Times New Roman" w:hAnsi="Times New Roman" w:cs="Times New Roman"/>
                <w:sz w:val="24"/>
                <w:szCs w:val="24"/>
              </w:rPr>
            </w:pPr>
          </w:p>
        </w:tc>
      </w:tr>
    </w:tbl>
    <w:p w:rsidR="00927118" w:rsidRPr="00AF6521" w:rsidRDefault="00927118" w:rsidP="001F1D3F">
      <w:pPr>
        <w:spacing w:after="0" w:line="240" w:lineRule="auto"/>
        <w:rPr>
          <w:rFonts w:ascii="Times New Roman" w:hAnsi="Times New Roman" w:cs="Times New Roman"/>
          <w:b/>
          <w:sz w:val="24"/>
          <w:szCs w:val="24"/>
        </w:rPr>
      </w:pPr>
    </w:p>
    <w:p w:rsidR="00927118" w:rsidRPr="00AF6521" w:rsidRDefault="00927118" w:rsidP="001F1D3F">
      <w:pPr>
        <w:spacing w:after="0" w:line="240" w:lineRule="auto"/>
        <w:rPr>
          <w:rFonts w:ascii="Times New Roman" w:hAnsi="Times New Roman" w:cs="Times New Roman"/>
          <w:sz w:val="24"/>
          <w:szCs w:val="24"/>
        </w:rPr>
      </w:pPr>
      <w:r w:rsidRPr="00AF6521">
        <w:rPr>
          <w:rFonts w:ascii="Times New Roman" w:hAnsi="Times New Roman" w:cs="Times New Roman"/>
          <w:sz w:val="24"/>
          <w:szCs w:val="24"/>
        </w:rPr>
        <w:t>Sumarizácia vznesených pripomienok podľa subjektov</w:t>
      </w:r>
    </w:p>
    <w:p w:rsidR="007D3B7E" w:rsidRPr="00AF6521" w:rsidRDefault="007D3B7E" w:rsidP="001F1D3F">
      <w:pPr>
        <w:spacing w:after="0"/>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61"/>
        <w:gridCol w:w="1349"/>
        <w:gridCol w:w="1349"/>
        <w:gridCol w:w="1336"/>
        <w:gridCol w:w="1095"/>
      </w:tblGrid>
      <w:tr w:rsidR="007D3B7E" w:rsidRPr="00AF6521">
        <w:trPr>
          <w:divId w:val="138425518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Vôbec nezaslali</w:t>
            </w: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4 (4o,0z)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lastRenderedPageBreak/>
              <w:t>10.</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x</w:t>
            </w: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x</w:t>
            </w: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x</w:t>
            </w: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x</w:t>
            </w: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x</w:t>
            </w: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x</w:t>
            </w: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x</w:t>
            </w: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x</w:t>
            </w: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x</w:t>
            </w: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x</w:t>
            </w: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x</w:t>
            </w: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x</w:t>
            </w: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x</w:t>
            </w: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x</w:t>
            </w: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x</w:t>
            </w: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x</w:t>
            </w: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x</w:t>
            </w: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x</w:t>
            </w:r>
          </w:p>
        </w:tc>
      </w:tr>
      <w:tr w:rsidR="007D3B7E" w:rsidRPr="00AF6521">
        <w:trPr>
          <w:divId w:val="1384255182"/>
          <w:jc w:val="center"/>
        </w:trPr>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70 (69o,1z)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D3B7E" w:rsidRPr="00AF6521" w:rsidRDefault="007D3B7E" w:rsidP="001F1D3F">
            <w:pPr>
              <w:spacing w:after="0"/>
              <w:jc w:val="center"/>
              <w:rPr>
                <w:rFonts w:ascii="Times New Roman" w:hAnsi="Times New Roman" w:cs="Times New Roman"/>
                <w:sz w:val="24"/>
                <w:szCs w:val="24"/>
              </w:rPr>
            </w:pPr>
          </w:p>
        </w:tc>
      </w:tr>
    </w:tbl>
    <w:p w:rsidR="00BF7CE0" w:rsidRPr="00AF6521" w:rsidRDefault="00BF7CE0" w:rsidP="001F1D3F">
      <w:pPr>
        <w:spacing w:after="0"/>
        <w:rPr>
          <w:rFonts w:ascii="Times New Roman" w:hAnsi="Times New Roman" w:cs="Times New Roman"/>
          <w:b/>
          <w:bCs/>
          <w:color w:val="000000"/>
          <w:sz w:val="24"/>
          <w:szCs w:val="24"/>
        </w:rPr>
      </w:pPr>
      <w:r w:rsidRPr="00AF6521">
        <w:rPr>
          <w:rFonts w:ascii="Times New Roman" w:eastAsia="Times New Roman" w:hAnsi="Times New Roman" w:cs="Times New Roman"/>
          <w:bCs/>
          <w:color w:val="000000"/>
          <w:sz w:val="24"/>
          <w:szCs w:val="24"/>
          <w:lang w:eastAsia="sk-SK"/>
        </w:rPr>
        <w:t>Vyhodnotenie vecných pripomienok je uvedené v tabuľkovej časti.</w:t>
      </w:r>
    </w:p>
    <w:p w:rsidR="00BF7CE0" w:rsidRPr="00AF6521" w:rsidRDefault="00BF7CE0" w:rsidP="001F1D3F">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AF6521" w:rsidTr="00943EB2">
        <w:trPr>
          <w:cantSplit/>
        </w:trPr>
        <w:tc>
          <w:tcPr>
            <w:tcW w:w="4928" w:type="dxa"/>
            <w:gridSpan w:val="2"/>
            <w:tcBorders>
              <w:top w:val="nil"/>
              <w:left w:val="nil"/>
              <w:bottom w:val="nil"/>
              <w:right w:val="nil"/>
            </w:tcBorders>
          </w:tcPr>
          <w:p w:rsidR="00BF7CE0" w:rsidRPr="00AF6521" w:rsidRDefault="00BF7CE0" w:rsidP="001F1D3F">
            <w:pPr>
              <w:pStyle w:val="Zkladntext"/>
              <w:widowControl/>
              <w:jc w:val="both"/>
              <w:rPr>
                <w:b w:val="0"/>
                <w:color w:val="000000"/>
                <w:sz w:val="24"/>
                <w:szCs w:val="24"/>
              </w:rPr>
            </w:pPr>
            <w:r w:rsidRPr="00AF6521">
              <w:rPr>
                <w:b w:val="0"/>
                <w:color w:val="000000"/>
                <w:sz w:val="24"/>
                <w:szCs w:val="24"/>
              </w:rPr>
              <w:t>Vysvetlivky  k použitým skratkám v tabuľke:</w:t>
            </w:r>
          </w:p>
        </w:tc>
      </w:tr>
      <w:tr w:rsidR="00BF7CE0" w:rsidRPr="00AF6521" w:rsidTr="00943EB2">
        <w:trPr>
          <w:cantSplit/>
        </w:trPr>
        <w:tc>
          <w:tcPr>
            <w:tcW w:w="1809" w:type="dxa"/>
            <w:tcBorders>
              <w:top w:val="nil"/>
              <w:left w:val="nil"/>
              <w:bottom w:val="nil"/>
              <w:right w:val="nil"/>
            </w:tcBorders>
          </w:tcPr>
          <w:p w:rsidR="00BF7CE0" w:rsidRPr="00AF6521" w:rsidRDefault="00BF7CE0" w:rsidP="001F1D3F">
            <w:pPr>
              <w:pStyle w:val="Zkladntext"/>
              <w:widowControl/>
              <w:jc w:val="both"/>
              <w:rPr>
                <w:b w:val="0"/>
                <w:color w:val="000000"/>
                <w:sz w:val="24"/>
                <w:szCs w:val="24"/>
              </w:rPr>
            </w:pPr>
            <w:r w:rsidRPr="00AF6521">
              <w:rPr>
                <w:b w:val="0"/>
                <w:color w:val="000000"/>
                <w:sz w:val="24"/>
                <w:szCs w:val="24"/>
              </w:rPr>
              <w:t>O – obyčajná</w:t>
            </w:r>
          </w:p>
        </w:tc>
        <w:tc>
          <w:tcPr>
            <w:tcW w:w="3119" w:type="dxa"/>
            <w:tcBorders>
              <w:top w:val="nil"/>
              <w:left w:val="nil"/>
              <w:bottom w:val="nil"/>
              <w:right w:val="nil"/>
            </w:tcBorders>
          </w:tcPr>
          <w:p w:rsidR="00BF7CE0" w:rsidRPr="00AF6521" w:rsidRDefault="00BF7CE0" w:rsidP="001F1D3F">
            <w:pPr>
              <w:pStyle w:val="Zkladntext"/>
              <w:widowControl/>
              <w:jc w:val="both"/>
              <w:rPr>
                <w:b w:val="0"/>
                <w:color w:val="000000"/>
                <w:sz w:val="24"/>
                <w:szCs w:val="24"/>
              </w:rPr>
            </w:pPr>
            <w:r w:rsidRPr="00AF6521">
              <w:rPr>
                <w:b w:val="0"/>
                <w:color w:val="000000"/>
                <w:sz w:val="24"/>
                <w:szCs w:val="24"/>
              </w:rPr>
              <w:t>A – akceptovaná</w:t>
            </w:r>
          </w:p>
        </w:tc>
      </w:tr>
      <w:tr w:rsidR="00BF7CE0" w:rsidRPr="00AF6521" w:rsidTr="00943EB2">
        <w:trPr>
          <w:cantSplit/>
        </w:trPr>
        <w:tc>
          <w:tcPr>
            <w:tcW w:w="1809" w:type="dxa"/>
            <w:tcBorders>
              <w:top w:val="nil"/>
              <w:left w:val="nil"/>
              <w:bottom w:val="nil"/>
              <w:right w:val="nil"/>
            </w:tcBorders>
          </w:tcPr>
          <w:p w:rsidR="00BF7CE0" w:rsidRPr="00AF6521" w:rsidRDefault="00BF7CE0" w:rsidP="001F1D3F">
            <w:pPr>
              <w:pStyle w:val="Zkladntext"/>
              <w:widowControl/>
              <w:jc w:val="both"/>
              <w:rPr>
                <w:b w:val="0"/>
                <w:color w:val="000000"/>
                <w:sz w:val="24"/>
                <w:szCs w:val="24"/>
              </w:rPr>
            </w:pPr>
            <w:r w:rsidRPr="00AF6521">
              <w:rPr>
                <w:b w:val="0"/>
                <w:color w:val="000000"/>
                <w:sz w:val="24"/>
                <w:szCs w:val="24"/>
              </w:rPr>
              <w:t>Z – zásadná</w:t>
            </w:r>
          </w:p>
        </w:tc>
        <w:tc>
          <w:tcPr>
            <w:tcW w:w="3119" w:type="dxa"/>
            <w:tcBorders>
              <w:top w:val="nil"/>
              <w:left w:val="nil"/>
              <w:bottom w:val="nil"/>
              <w:right w:val="nil"/>
            </w:tcBorders>
          </w:tcPr>
          <w:p w:rsidR="00BF7CE0" w:rsidRPr="00AF6521" w:rsidRDefault="00BF7CE0" w:rsidP="001F1D3F">
            <w:pPr>
              <w:pStyle w:val="Zkladntext"/>
              <w:widowControl/>
              <w:jc w:val="both"/>
              <w:rPr>
                <w:b w:val="0"/>
                <w:color w:val="000000"/>
                <w:sz w:val="24"/>
                <w:szCs w:val="24"/>
              </w:rPr>
            </w:pPr>
            <w:r w:rsidRPr="00AF6521">
              <w:rPr>
                <w:b w:val="0"/>
                <w:color w:val="000000"/>
                <w:sz w:val="24"/>
                <w:szCs w:val="24"/>
              </w:rPr>
              <w:t>N – neakceptovaná</w:t>
            </w:r>
          </w:p>
        </w:tc>
      </w:tr>
      <w:tr w:rsidR="00BF7CE0" w:rsidRPr="00AF6521" w:rsidTr="00943EB2">
        <w:trPr>
          <w:cantSplit/>
        </w:trPr>
        <w:tc>
          <w:tcPr>
            <w:tcW w:w="1809" w:type="dxa"/>
            <w:tcBorders>
              <w:top w:val="nil"/>
              <w:left w:val="nil"/>
              <w:bottom w:val="nil"/>
              <w:right w:val="nil"/>
            </w:tcBorders>
          </w:tcPr>
          <w:p w:rsidR="00BF7CE0" w:rsidRPr="00AF6521" w:rsidRDefault="00BF7CE0" w:rsidP="001F1D3F">
            <w:pPr>
              <w:pStyle w:val="Zkladntext"/>
              <w:widowControl/>
              <w:jc w:val="both"/>
              <w:rPr>
                <w:b w:val="0"/>
                <w:color w:val="000000"/>
                <w:sz w:val="24"/>
                <w:szCs w:val="24"/>
              </w:rPr>
            </w:pPr>
          </w:p>
        </w:tc>
        <w:tc>
          <w:tcPr>
            <w:tcW w:w="3119" w:type="dxa"/>
            <w:tcBorders>
              <w:top w:val="nil"/>
              <w:left w:val="nil"/>
              <w:bottom w:val="nil"/>
              <w:right w:val="nil"/>
            </w:tcBorders>
          </w:tcPr>
          <w:p w:rsidR="00BF7CE0" w:rsidRPr="00AF6521" w:rsidRDefault="00BF7CE0" w:rsidP="001F1D3F">
            <w:pPr>
              <w:pStyle w:val="Zkladntext"/>
              <w:widowControl/>
              <w:jc w:val="both"/>
              <w:rPr>
                <w:b w:val="0"/>
                <w:color w:val="000000"/>
                <w:sz w:val="24"/>
                <w:szCs w:val="24"/>
              </w:rPr>
            </w:pPr>
            <w:r w:rsidRPr="00AF6521">
              <w:rPr>
                <w:b w:val="0"/>
                <w:color w:val="000000"/>
                <w:sz w:val="24"/>
                <w:szCs w:val="24"/>
              </w:rPr>
              <w:t>ČA – čiastočne akceptovaná</w:t>
            </w:r>
          </w:p>
        </w:tc>
      </w:tr>
    </w:tbl>
    <w:p w:rsidR="00E85710" w:rsidRPr="00AF6521" w:rsidRDefault="00E85710" w:rsidP="001F1D3F">
      <w:pPr>
        <w:spacing w:after="0"/>
        <w:rPr>
          <w:rFonts w:ascii="Times New Roman" w:hAnsi="Times New Roman" w:cs="Times New Roman"/>
          <w:sz w:val="24"/>
          <w:szCs w:val="24"/>
        </w:rPr>
      </w:pPr>
      <w:r w:rsidRPr="00AF6521">
        <w:rPr>
          <w:rFonts w:ascii="Times New Roman" w:hAnsi="Times New Roman" w:cs="Times New Roman"/>
          <w:sz w:val="24"/>
          <w:szCs w:val="24"/>
        </w:rPr>
        <w:br w:type="page"/>
      </w:r>
    </w:p>
    <w:p w:rsidR="007D3B7E" w:rsidRPr="00AF6521" w:rsidRDefault="007D3B7E" w:rsidP="001F1D3F">
      <w:pPr>
        <w:spacing w:after="0"/>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75"/>
        <w:gridCol w:w="587"/>
        <w:gridCol w:w="587"/>
        <w:gridCol w:w="3914"/>
      </w:tblGrid>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Spôsob vyhodnotenia</w:t>
            </w: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 6 ods. 19 – Z:</w:t>
            </w:r>
            <w:r w:rsidRPr="00AF6521">
              <w:rPr>
                <w:rFonts w:ascii="Times New Roman" w:hAnsi="Times New Roman" w:cs="Times New Roman"/>
                <w:sz w:val="24"/>
                <w:szCs w:val="24"/>
              </w:rPr>
              <w:br/>
              <w:t xml:space="preserve">V § 6 žiadame vypustiť odsek 19. Odôvodnenie: Odsek 19 v predloženom znení sa javí byť v rozpore s čl. 2 ods. 2 Ústavy Slovenskej republiky, podľa ktorého štátne orgány môžu konať iba na základe ústavy, v jej medziach a v rozsahu a spôsobom, ktorý ustanoví zákon. Podľa § 2 ods. 2 zákona č. 19/2002 Z. z., ktorým sa ustanovujú podmienky vydávania aproximačných nariadení vlády Slovenskej republiky, aproximačným nariadením nemožno upravovať veci, ktoré podľa Ústavy Slovenskej republiky upravujú alebo majú upraviť zákony. Odsek 19 upravuje možnosť vydania výpisu z registra trestov na žiadosť Pôdohospodárskej platobnej agentúry. Výpis z registra trestov vydáva podľa § 10 ods. 2 zákona č. 330/2007 Z. z. o registri trestov a o zmene a doplnení niektorých zákonov Generálna prokuratúra Slovenskej republiky, ktorá je štátnym orgánom, a preto by sa jej pôsobnosť a úlohy nemali upravovať nariadením vlády, ale zákonom. Spôsob vydávania výpisov z registra trestov pre potreby Pôdohospodárskej platobnej agentúry navrhujeme upraviť po dohode s Registrom trestov Generálnej prokuratúry Slovenskej republiky, ktorý už v predchádzajúcom období inicioval stretnutia so zástupcami Pôdohospodárskej platobnej agentúry, ale tieto sa doposiaľ neuskutočnili.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Dôvodovým správam</w:t>
            </w:r>
            <w:r w:rsidRPr="00AF6521">
              <w:rPr>
                <w:rFonts w:ascii="Times New Roman" w:hAnsi="Times New Roman" w:cs="Times New Roman"/>
                <w:sz w:val="24"/>
                <w:szCs w:val="24"/>
              </w:rPr>
              <w:br/>
              <w:t>V dôvodových správach odporúčame zjednotiť štýl a veľkosť písma.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Označenie príloh</w:t>
            </w:r>
            <w:r w:rsidRPr="00AF6521">
              <w:rPr>
                <w:rFonts w:ascii="Times New Roman" w:hAnsi="Times New Roman" w:cs="Times New Roman"/>
                <w:sz w:val="24"/>
                <w:szCs w:val="24"/>
              </w:rPr>
              <w:br/>
              <w:t xml:space="preserve">V označení prílohy č. 1 a č. 2 odporúčame slovo „predpisu“ </w:t>
            </w:r>
            <w:r w:rsidRPr="00AF6521">
              <w:rPr>
                <w:rFonts w:ascii="Times New Roman" w:hAnsi="Times New Roman" w:cs="Times New Roman"/>
                <w:sz w:val="24"/>
                <w:szCs w:val="24"/>
              </w:rPr>
              <w:lastRenderedPageBreak/>
              <w:t>nahradiť slovami „nariadeniu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 1 písm. a)</w:t>
            </w:r>
            <w:r w:rsidRPr="00AF6521">
              <w:rPr>
                <w:rFonts w:ascii="Times New Roman" w:hAnsi="Times New Roman" w:cs="Times New Roman"/>
                <w:sz w:val="24"/>
                <w:szCs w:val="24"/>
              </w:rPr>
              <w:br/>
              <w:t>Vo vlastnom materiáli § 1 písm. a) odporúčame slová „opatrenia týkajúce sa vína Európskej únie“ nahradiť slovami „opatrenia Európskej únie týkajúce sa vína“.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Skutočne ide o víno produkované v Európskej únii čiže víno Európskej únie a nie akékoľvek víno produkované mimo EÚ.</w:t>
            </w: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 13</w:t>
            </w:r>
            <w:r w:rsidRPr="00AF6521">
              <w:rPr>
                <w:rFonts w:ascii="Times New Roman" w:hAnsi="Times New Roman" w:cs="Times New Roman"/>
                <w:sz w:val="24"/>
                <w:szCs w:val="24"/>
              </w:rPr>
              <w:br/>
              <w:t>Vo vlastnom materiáli § 13 odporúčame vypustiť slová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 2 písm. f)</w:t>
            </w:r>
            <w:r w:rsidRPr="00AF6521">
              <w:rPr>
                <w:rFonts w:ascii="Times New Roman" w:hAnsi="Times New Roman" w:cs="Times New Roman"/>
                <w:sz w:val="24"/>
                <w:szCs w:val="24"/>
              </w:rPr>
              <w:br/>
              <w:t>Vo vlastnom materiáli § 2 písm. f) odporúčame slovo „s“ nahradiť slovom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 3 ods. 2 písm. a)</w:t>
            </w:r>
            <w:r w:rsidRPr="00AF6521">
              <w:rPr>
                <w:rFonts w:ascii="Times New Roman" w:hAnsi="Times New Roman" w:cs="Times New Roman"/>
                <w:sz w:val="24"/>
                <w:szCs w:val="24"/>
              </w:rPr>
              <w:br/>
              <w:t>Vo vlastnom materiáli § 3 ods. 2 písm. a) odporúčame slovo „odseku“ nahradiť slovom „odsekov“.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 5 ods. 5 písm. c) bode 2 a § 8 ods. 11 písm. a) bode 2</w:t>
            </w:r>
            <w:r w:rsidRPr="00AF6521">
              <w:rPr>
                <w:rFonts w:ascii="Times New Roman" w:hAnsi="Times New Roman" w:cs="Times New Roman"/>
                <w:sz w:val="24"/>
                <w:szCs w:val="24"/>
              </w:rPr>
              <w:br/>
              <w:t>Vo vlastnom materiáli § 5 ods. 5 písm. c) bode 2 a § 8 ods. 11 písm. a) bode 2 odporúčame číslo „10“ nahradiť slovom „desať“.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 8 ods. 19 písm. b)</w:t>
            </w:r>
            <w:r w:rsidRPr="00AF6521">
              <w:rPr>
                <w:rFonts w:ascii="Times New Roman" w:hAnsi="Times New Roman" w:cs="Times New Roman"/>
                <w:sz w:val="24"/>
                <w:szCs w:val="24"/>
              </w:rPr>
              <w:br/>
              <w:t>Vo vlastnom materiáli § 8 ods. 19 písm. b) odporúčame sumu „0 000“ nahradiť správne uvedenou sumou.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Číslovanie poznámok pod čiarou od č. 32</w:t>
            </w:r>
            <w:r w:rsidRPr="00AF6521">
              <w:rPr>
                <w:rFonts w:ascii="Times New Roman" w:hAnsi="Times New Roman" w:cs="Times New Roman"/>
                <w:sz w:val="24"/>
                <w:szCs w:val="24"/>
              </w:rPr>
              <w:br/>
              <w:t>Vo vlastnom materiáli odporúčame upraviť číslovanie poznámok pod čiarou od č. 32, vzhľadom na to, že poznámka pod čiarou č. 32 je na inej strane ako sa nachádza odkaz v texte.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Poznámky pod čiarou č. 52 až č. 55</w:t>
            </w:r>
            <w:r w:rsidRPr="00AF6521">
              <w:rPr>
                <w:rFonts w:ascii="Times New Roman" w:hAnsi="Times New Roman" w:cs="Times New Roman"/>
                <w:sz w:val="24"/>
                <w:szCs w:val="24"/>
              </w:rPr>
              <w:br/>
              <w:t xml:space="preserve">Vo vlastnom materiáli odporúčame upraviť poznámku pod čiarou č. 52 nasledovne: „52) Čl. 3 písm. f) vykonávacieho nariadenia Komisie (EÚ) č. 2016/1150 z 15. apríla 2016, ktorým sa stanovujú pravidlá uplatňovania nariadenia Európskeho parlamentu a Rady </w:t>
            </w:r>
            <w:r w:rsidRPr="00AF6521">
              <w:rPr>
                <w:rFonts w:ascii="Times New Roman" w:hAnsi="Times New Roman" w:cs="Times New Roman"/>
                <w:sz w:val="24"/>
                <w:szCs w:val="24"/>
              </w:rPr>
              <w:lastRenderedPageBreak/>
              <w:t>(EÚ) č. 1308/2013 pokiaľ ide o vnútroštátne podporné programy v sektore vinohradníctva a vinárstva (Ú. v. EÚ L 190, 15.7.2016) v platnom znení.“ a zároveň v poznámkach pod čiarou č. 53 až č. 55 vložiť za slovo „vykonávacieho“ slovo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Poznámky pod čiarou</w:t>
            </w:r>
            <w:r w:rsidRPr="00AF6521">
              <w:rPr>
                <w:rFonts w:ascii="Times New Roman" w:hAnsi="Times New Roman" w:cs="Times New Roman"/>
                <w:sz w:val="24"/>
                <w:szCs w:val="24"/>
              </w:rPr>
              <w:br/>
              <w:t>Vo vlastnom materiáli odporúčame upraviť poznámky pod čiarou z formálneho hľadiska (zarovnanie, bodky, medzery).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Dôvodová správa - Všeobecná časť</w:t>
            </w:r>
            <w:r w:rsidRPr="00AF6521">
              <w:rPr>
                <w:rFonts w:ascii="Times New Roman" w:hAnsi="Times New Roman" w:cs="Times New Roman"/>
                <w:sz w:val="24"/>
                <w:szCs w:val="24"/>
              </w:rPr>
              <w:br/>
              <w:t>Vo všeobecnej časti dôvodovej správy v treťom odseku odporúčame slovo „alebov“ nahradiť slovami „alebo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 6</w:t>
            </w:r>
            <w:r w:rsidRPr="00AF6521">
              <w:rPr>
                <w:rFonts w:ascii="Times New Roman" w:hAnsi="Times New Roman" w:cs="Times New Roman"/>
                <w:sz w:val="24"/>
                <w:szCs w:val="24"/>
              </w:rPr>
              <w:br/>
              <w:t xml:space="preserve">1. Podľa § 6 ods. 4 návrhu žiadateľ, ktorý podáva žiadosť o schválenie poskytnutia podpory na reštrukturalizáciu vinohradu alebo konverziu vinohradu, je povinný v kalendárnom roku, v ktorom žiadosť podáva, podať aj žiadosť o platbu, ktorú je podľa osobitného predpisu povinný každý rok podať prijímateľ prostriedkov, na ktorých poskytovanie sa uplatňuje integrovaný administratívny a kontrolný systém, aj keď ňou žiadateľ o platbu žiadať nebude. V poznámke pod čiarou k odkazu 31 sa odkazuje na § 19 ods. 3 zákona č. 523/2004 Z. z. o rozpočtových pravidlách verejnej správy a o zmene a doplnení niektorých zákonov v znení zákona č. 323/2007 Z. z. (ďalej len „zákon č. 523/2004 Z. z.“), ktorý nekorešponduje so znením § 6 ods. 4 návrhu. Podľa § 19 ods. 3 zákona č. 523/2004 Z. z. právnické osoby a fyzické osoby, ktorým sa poskytujú verejné prostriedky, zodpovedajú za hospodárenie s nimi a sú povinné pri ich používaní zachovávať hospodárnosť, efektívnosť a účinnosť ich použitia; pri poskytovaní preddavkov z verejných prostriedkov sú povinné postupovať podľa odsekov 8 až 10 zákona č. 523/2004 Z. z. Vzhľadom na uvedené je </w:t>
            </w:r>
            <w:r w:rsidRPr="00AF6521">
              <w:rPr>
                <w:rFonts w:ascii="Times New Roman" w:hAnsi="Times New Roman" w:cs="Times New Roman"/>
                <w:sz w:val="24"/>
                <w:szCs w:val="24"/>
              </w:rPr>
              <w:lastRenderedPageBreak/>
              <w:t xml:space="preserve">potrebné poznámku pod čiarou k odkazu 31 označiť ako poznámku pod čiarou k odkazu 30. 2. V § 6 ods. 11, 12, 15 a 16 je potrebné vypustiť slová „alebo za časť účtovného obdobia, od ktorého uplynie šesť mesiacov,“, pretože do registra účtovných závierok nie sú zasielané priebežné účtovné závierky. Aj podľa platného nariadenia vlády Slovenskej republiky č. 83/2017 Z. z. o podmienkach poskytovania podpory v rámci spoločnej organizácie trhu s vínom v znení neskorších predpisov sa predkladajú účtovné závierky za ukončené účtovné obdobie, teda riadne individuálne účtovné závierky.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 7</w:t>
            </w:r>
            <w:r w:rsidRPr="00AF6521">
              <w:rPr>
                <w:rFonts w:ascii="Times New Roman" w:hAnsi="Times New Roman" w:cs="Times New Roman"/>
                <w:sz w:val="24"/>
                <w:szCs w:val="24"/>
              </w:rPr>
              <w:br/>
              <w:t xml:space="preserve">1. V § 7 ods. 6 navrhujeme písmeno a) preformulovať takto: „a) preukazujúcich uskutočnenie nákladov alebo výdavkov na vykonanie podporného opatrenia; ak osobitný predpis ustanovuje povinnosť vyhotoviť doklad,40) tento doklad musí obsahovať slovné a číselné označenie, vymedzenie nákladov alebo výdavkov a označenie ich účastníkov, peňažnú sumu zodpovedajúcu týmto nákladom alebo výdavkom alebo údaj o cene za mernú jednotku zodpovedajúcu nákladom alebo výdavkom a vyjadrenie množstva, dátum vyhotovenia dokladu a dátum uskutočnenia nákladov alebo výdavkov, ak nie je zhodný s dátumom vyhotovenia dokladu,“. Zároveň je potrebné vypustiť poznámku pod čiarou k odkazu 41, pretože podľa § 10 ods. 1 zákona č. 431/2002 Z. z. o účtovníctve v znení neskorších predpisov nie je podpis povinnou náležitosťou účtovného dokladu. 2. V § 7 ods. 7 písm. e) je potrebné odkaz 41 nahradiť odkazom 40.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Všeobecne</w:t>
            </w:r>
            <w:r w:rsidRPr="00AF6521">
              <w:rPr>
                <w:rFonts w:ascii="Times New Roman" w:hAnsi="Times New Roman" w:cs="Times New Roman"/>
                <w:sz w:val="24"/>
                <w:szCs w:val="24"/>
              </w:rPr>
              <w:br/>
              <w:t xml:space="preserve">Návrh je potrebné zosúladiť s prílohou č. 1 Legislatívnych pravidiel vlády SR (napríklad v § 2 písm. f) slovo „s“ nahradiť slovom „z“, v </w:t>
            </w:r>
            <w:r w:rsidRPr="00AF6521">
              <w:rPr>
                <w:rFonts w:ascii="Times New Roman" w:hAnsi="Times New Roman" w:cs="Times New Roman"/>
                <w:sz w:val="24"/>
                <w:szCs w:val="24"/>
              </w:rPr>
              <w:lastRenderedPageBreak/>
              <w:t xml:space="preserve">§ 3 ods. 2 písm. a) až c) slovo „odseku“ nahradiť slovom „odsekov“, v § 3 ods. 4 na konci úvodnej vety vypustiť čiarku, v § 3 ods. 4 písm. c) úvodnej vete vypustiť slovo „sa“ (druhý výskyt) a na začiatok prvého a štvrtého bodu vložiť slovo „sa“, v § 3 ods. 4 písm. c) štvrtom bode slovo „uskutočnení“ nahradiť slovom „uskutoční“, v § 3 ods. 5 písm. b) vypustiť slová „investície na“, v § 4 ods.2 písm. b) podbode 1c. vypustiť slová „odseku 1“ ako nadbytočné, v § 4 ods. 2 písm. c) prvom bode slová „2a“ nahradiť slovami „1a“, v § 4 ods. 2 písm. c) druhom bode slová „prvého bodu podbodu 2a“ nahradiť slovami „druhého bodu“, v § 4 ods. 2 písm. d) prvom bode slová „2a“ nahradiť slovami „1b“, v § 4 ods. 4 písm. a) prvom bode slová „ktoré má podporné opatrenie“ nahradiť slovami „na ktorých sa má podporné opatrenie vykonať“, v § 4 ods. 4 písm. a) šiestom bode slovo „ktorý“ nahradiť slovami „ktorými“, slová „vykonaním podporných opatrení“ nahradiť slovom „vinohrad“ a slovo „vykonaným“ nahradiť slovom „vykonané“, v § 4 ods. 4 písm. c) slovo „konverzie“ nahradiť slovom „konverziu“, za slová „v rozsahu“ vložiť slovo „podľa“ a slová „v akom“ nahradiť slovom „ak“, v § 4 ods. 4 písm. d) slovo „zobrazuje“ nahradiť slovom „zobrazujúca“, v § 4 ods. 6 písm. b) slová „o schválení podpory“ nahradiť slovom „podpora“, v § 4 ods. 8 písm. a) slová „2a alebo podbodu 3a“ nahradiť slovami „2b alebo podbodu 2c“, v § 5 ods. 3 písm. e) odkaz 25 presunúť nad slovo „štáte“ a vypustiť slová „podľa osobitného predpisu“ ako nadbytočné, § 5 ods. 4 písm. b) štvrtom bode odkaz 26 presunúť nad slovo „štáte“, v poznámke pod čiarou k odkazu 27 vypustiť paragrafovú značku pred číslom „20j“ a vypustiť slová „v znení neskorších predpisov“ ako nadbytočné, do návrhu nariadenia vlády vložiť poznámku pod čiarou k odkazu 28 na správne miesto, </w:t>
            </w:r>
            <w:r w:rsidRPr="00AF6521">
              <w:rPr>
                <w:rFonts w:ascii="Times New Roman" w:hAnsi="Times New Roman" w:cs="Times New Roman"/>
                <w:sz w:val="24"/>
                <w:szCs w:val="24"/>
              </w:rPr>
              <w:lastRenderedPageBreak/>
              <w:t xml:space="preserve">pretože na str. 11 chýba a je uvedená až na str. 18, v § 5 ods. 7 písm. b) preformulovať druhý a tretí bod, pretože ich navrhované znenie je nezrozumiteľné, v § 5 ods. 9 písm. b) vypustiť slovo „zmeniť“ vzhľadom na znenie úvodnej vety odseku 9, upozorňujeme, že v návrhu nariadenia vlády chýba odkaz na poznámku pod čiarou č. 30, v dôsledku čoho všetky nasledujúce odkazy na poznámky pod čiarou (od § 6 ods. 1) sú nesprávne číslované (napríklad odkaz 30 odkazuje na poznámku pod čiarou č. 31 atď.), v § 5 ods. 11 písm. a) druhom bode slovo „skončia“ nahradiť slovom „skončí“ a slovo „v“ nahradiť slovom „podľa“, v § 6 ods. 9 písm. b) slovo „zažať“ nahradiť slovom „začať“, v § 6 ods. 12 písm. b) slová „tieto investície uloží“ nahradiť slovom „investície“, v § 6 ods. 14 na konci pripojiť slová „od jeho ukončenia“, v § 6 vypustiť odsek 19, keďže ide o nepriamu novelu zákona o registri trestov, v § 7 ods. 6 úvodnej vete slová „v boji v“ nahradiť slovom „členskom“ a vypustiť duplicitné slová „konverziu vinohradu“, v poznámke pod čiarou k odkazu 40 za slová „č. 222/2004 Z. z.“ vložiť slová „o dani z pridanej hodnoty“ a za slová „č. 289/2008 Z. z.“ vložiť slová „o používaní elektronickej registračnej pokladnice a o zmene a doplnení zákona Slovenskej národnej rady č. 511/1992 Zb. o správe daní a poplatkov a o zmenách v sústave územných finančných orgánov v znení neskorších predpisov“, v § 7 ods. 6 zosúladiť znenie písmen c) a d) s úvodnou vetou odseku 6, v § 7 ods. 7 písm. b) odkaz 41 nahradiť odkazom 19 a vypustiť poznámku pod čiarou k odkazu 42 z dôvodu duplicity s poznámkou pod čiarou k odkazu 19, v § 8 vypustiť duplicitný nadpis, v § 8 ods. 3 vypustiť slová „na poskytnutie podpory“ ako nadbytočné, v § 8 ods. 7 úvodnej vete vypustiť slovo „tak“ ako nadbytočné, v poznámkach pod čiarou k odkazom 46 a 47 </w:t>
            </w:r>
            <w:r w:rsidRPr="00AF6521">
              <w:rPr>
                <w:rFonts w:ascii="Times New Roman" w:hAnsi="Times New Roman" w:cs="Times New Roman"/>
                <w:sz w:val="24"/>
                <w:szCs w:val="24"/>
              </w:rPr>
              <w:lastRenderedPageBreak/>
              <w:t>za slová „§ 10“ vložiť slová „ods. 1“, v § 8 ods. 16 úvodnej vete doplniť odkaz na osobitný predpis, v § 8 ods. 16 preformulovať písmená a) a b), pretože ich navrhované znenie je nezrozumiteľné, v § 8 ods. 17 slovo „príspevku“ nahradiť slovom „výdavku“ (2x), v § 8 ods. 18 slovo „prospech“ nahradiť slovami „členskom štáte“ a slová „osobitných predpisov“ nahradiť slovami „osobitného predpisu“, v § 8 ods. 19 preformulovať písmeno b), pretože jeho navrhované znenie je nezrozumiteľné, v § 9 ods. 1 úvodnej vete slová „podľa ktorého“ nahradiť slovom „ktoré“ a vypustiť slovo „operácie“, v § 9 ods. 3 úvodnej vete slová „Prioritnému kritériu“ nahradiť slovami „Prioritné kritérium“ a slová „podľa ktorého“ nahradiť slovom „ktoré“, v poznámke pod čiarou k odkazu 52 uviesť úplnú citáciu vykonávacieho nariadenia (EÚ) 2016/1150, v poznámkach pod čiarou k odkazom 53 až 55 za slovo „vykonávacieho“ vložiť slovo „nariadenia“, v § 10 ods. 5 slová „ods. 7, ods. 16 a ods. 22 a § 9 ods. 4 a ods. 5“ nahradiť slovami „7, 16 a 22 a § 9 ods. 4 a 5“, v § 10 ods. 8 vypustiť čiarku a slovo „udelené“ ako nadbytočné (2x), v § 10 ods. 9 vypustiť čiarku a slovo „udeleného“ ako nadbytočné, v § 12 za slová „nariadenia vlády“ vložiť slová „Slovenskej republiky“ (2x), v § 13 vypustiť slová „Slovenskej republiky“ ako nadbytočné, v označení príloh č. 1 a 2 slovo „predpisu“ nahradiť slovami „nariadeniu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 4</w:t>
            </w:r>
            <w:r w:rsidRPr="00AF6521">
              <w:rPr>
                <w:rFonts w:ascii="Times New Roman" w:hAnsi="Times New Roman" w:cs="Times New Roman"/>
                <w:sz w:val="24"/>
                <w:szCs w:val="24"/>
              </w:rPr>
              <w:br/>
              <w:t xml:space="preserve">V § 4 písm. a) ôsmom bode navrhujeme vložiť nad slová „poľnohospodárskych finančných rokov“ nový odkaz a v poznámke pod čiarou uviesť čl. 39 nariadenia Európskeho parlamentu a Rady (EÚ) č. 1306/2013 zo 17. decembra 2013 o financovaní, riadení a monitorovaní spoločnej poľnohospodárskej politiky a ktorým sa zrušujú nariadenia Rady (EHS) č. 352/78, (ES) č. 165/94, (ES) č. </w:t>
            </w:r>
            <w:r w:rsidRPr="00AF6521">
              <w:rPr>
                <w:rFonts w:ascii="Times New Roman" w:hAnsi="Times New Roman" w:cs="Times New Roman"/>
                <w:sz w:val="24"/>
                <w:szCs w:val="24"/>
              </w:rPr>
              <w:lastRenderedPageBreak/>
              <w:t xml:space="preserve">2799/98, (ES) č. 814/2000, (ES) č. 1290/2005 a (ES) č. 485/2008 (Ú. v. EÚ 347 20.12.2013) v platnom znení. Keďže v návrhu nariadenia vlády chýba definícia pojmu „poľnohospodársky finančný rok“, navrhujeme použiť odkaz na príslušný právny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Analýze vplyvov na podnikateľské prostredie</w:t>
            </w:r>
            <w:r w:rsidRPr="00AF6521">
              <w:rPr>
                <w:rFonts w:ascii="Times New Roman" w:hAnsi="Times New Roman" w:cs="Times New Roman"/>
                <w:sz w:val="24"/>
                <w:szCs w:val="24"/>
              </w:rPr>
              <w:br/>
              <w:t xml:space="preserve">1. Odporúčame dopracovať 3.3 Vplyvy na konkurencieschopnosť a produktivitu. Súčasne je potrebné vyznačiť odpoveď v ponúkaných možnostiach. Odôvodnenie: Podľa Jednotnej metodiky je predkladateľ povinný na základe odpovedí na súvisiace otázky, určiť aký vplyv má predkladaný materiál na konkurencieschopnosť a produktivitu (zvyšuje, nemení, znižuje) a napísať zdôvodnenie obsahujúce zároveň aj odpovede na otázky uvedené v texte. 2. Odporúčame predkladateľovi kvantifikovať zmenu v administratívnych nákladoch v súvislosti s podávaním žiadostí o poskytnutie podpory v Analýze vplyvov na podnikateľské prostredie. Odôvodnenie: Nakoľko sa podnikateľským subjektom znižuje administratívna záťaž spojená so podávaním žiadostí, je nutné tento vplyv tiež uviesť v bode 3.4. Iné vplyvy na podnikateľské prostredie. Na kvantifikáciu je možné použiť Kalkulačku nákladov.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poznámkam pod čiarou k odkazom 52 až 55:</w:t>
            </w:r>
            <w:r w:rsidRPr="00AF6521">
              <w:rPr>
                <w:rFonts w:ascii="Times New Roman" w:hAnsi="Times New Roman" w:cs="Times New Roman"/>
                <w:sz w:val="24"/>
                <w:szCs w:val="24"/>
              </w:rPr>
              <w:br/>
              <w:t xml:space="preserve">Navrhujeme za slovo „vykonávacieho“ vložiť slová „nariadenia Komisie“.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Doplnené len slovo "nariadenie". Pri skrátenej citácii sa subjekt vydania neuvádza.</w:t>
            </w: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 2:</w:t>
            </w:r>
            <w:r w:rsidRPr="00AF6521">
              <w:rPr>
                <w:rFonts w:ascii="Times New Roman" w:hAnsi="Times New Roman" w:cs="Times New Roman"/>
                <w:sz w:val="24"/>
                <w:szCs w:val="24"/>
              </w:rPr>
              <w:br/>
              <w:t>V § 2 písm. f) navrhujeme spojku „s“ nahradiť spojkou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 2:</w:t>
            </w:r>
            <w:r w:rsidRPr="00AF6521">
              <w:rPr>
                <w:rFonts w:ascii="Times New Roman" w:hAnsi="Times New Roman" w:cs="Times New Roman"/>
                <w:sz w:val="24"/>
                <w:szCs w:val="24"/>
              </w:rPr>
              <w:br/>
              <w:t>V § 2 písm. m) navrhujeme odstrániť čiarku za slovom „časti“.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 3:</w:t>
            </w:r>
            <w:r w:rsidRPr="00AF6521">
              <w:rPr>
                <w:rFonts w:ascii="Times New Roman" w:hAnsi="Times New Roman" w:cs="Times New Roman"/>
                <w:sz w:val="24"/>
                <w:szCs w:val="24"/>
              </w:rPr>
              <w:br/>
            </w:r>
            <w:r w:rsidRPr="00AF6521">
              <w:rPr>
                <w:rFonts w:ascii="Times New Roman" w:hAnsi="Times New Roman" w:cs="Times New Roman"/>
                <w:sz w:val="24"/>
                <w:szCs w:val="24"/>
              </w:rPr>
              <w:lastRenderedPageBreak/>
              <w:t xml:space="preserve">V § 3 ods. 4 písm. c) navrhujeme zmeniť znenie bodu 2 a bodu 4 vzhľadom na ich nejasnosť a nezrozumiteľnosť.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 4:</w:t>
            </w:r>
            <w:r w:rsidRPr="00AF6521">
              <w:rPr>
                <w:rFonts w:ascii="Times New Roman" w:hAnsi="Times New Roman" w:cs="Times New Roman"/>
                <w:sz w:val="24"/>
                <w:szCs w:val="24"/>
              </w:rPr>
              <w:br/>
              <w:t xml:space="preserve">V § 4 ods. 4 písm. a) navrhujeme zmeniť znenie bodu 6 vzhľadom na jeho nejasnosť a nezrozumiteľnosť.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 4:</w:t>
            </w:r>
            <w:r w:rsidRPr="00AF6521">
              <w:rPr>
                <w:rFonts w:ascii="Times New Roman" w:hAnsi="Times New Roman" w:cs="Times New Roman"/>
                <w:sz w:val="24"/>
                <w:szCs w:val="24"/>
              </w:rPr>
              <w:br/>
              <w:t>V § 4 ods. 6 navrhujeme zmeniť znenie písm. b) vzhľadom na jeho nejasnosť a nezrozumiteľnosť.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 5:</w:t>
            </w:r>
            <w:r w:rsidRPr="00AF6521">
              <w:rPr>
                <w:rFonts w:ascii="Times New Roman" w:hAnsi="Times New Roman" w:cs="Times New Roman"/>
                <w:sz w:val="24"/>
                <w:szCs w:val="24"/>
              </w:rPr>
              <w:br/>
              <w:t>V § 5 ods. 11 písm. a) bod 2 navrhujeme nahradiť slovo „skončia“ slovom „skončí“.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 5:</w:t>
            </w:r>
            <w:r w:rsidRPr="00AF6521">
              <w:rPr>
                <w:rFonts w:ascii="Times New Roman" w:hAnsi="Times New Roman" w:cs="Times New Roman"/>
                <w:sz w:val="24"/>
                <w:szCs w:val="24"/>
              </w:rPr>
              <w:br/>
              <w:t>V § 5 ods. 7 písm. b) bod 3 navrhujeme nahradiť slovo „zodpovedajúca“ slovom „zodpovedá“.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 5:</w:t>
            </w:r>
            <w:r w:rsidRPr="00AF6521">
              <w:rPr>
                <w:rFonts w:ascii="Times New Roman" w:hAnsi="Times New Roman" w:cs="Times New Roman"/>
                <w:sz w:val="24"/>
                <w:szCs w:val="24"/>
              </w:rPr>
              <w:br/>
              <w:t>V § 5 ods. 7 písm. b) navrhujeme zmeniť znenie bodu 2 vzhľadom na jeho nejasnosť a nezrozumiteľnosť.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 6:</w:t>
            </w:r>
            <w:r w:rsidRPr="00AF6521">
              <w:rPr>
                <w:rFonts w:ascii="Times New Roman" w:hAnsi="Times New Roman" w:cs="Times New Roman"/>
                <w:sz w:val="24"/>
                <w:szCs w:val="24"/>
              </w:rPr>
              <w:br/>
              <w:t xml:space="preserve">V § 6 navrhujeme zmeniť znenie odseku 12 vzhľadom na jeho nejasnosť a nezrozumiteľnosť.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 6:</w:t>
            </w:r>
            <w:r w:rsidRPr="00AF6521">
              <w:rPr>
                <w:rFonts w:ascii="Times New Roman" w:hAnsi="Times New Roman" w:cs="Times New Roman"/>
                <w:sz w:val="24"/>
                <w:szCs w:val="24"/>
              </w:rPr>
              <w:br/>
              <w:t>V § 6 ods. 6 navrhujeme zmeniť znenie prvej vety na nasledovné: „Žiadateľ, ktorý má schválené poskytnutie podpory na reštrukturalizáciu vinohradu alebo konverziu vinohradu alebo poskytnutie podpory na vykonanie podporného opatrenia na vyklčovanie vinohradu, je povinný do dvoch mesiacov od vykonania podporného podopatrenia zaslať platobnej agentúre písomné oznámenie o jeho ukončení.“.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 7:</w:t>
            </w:r>
            <w:r w:rsidRPr="00AF6521">
              <w:rPr>
                <w:rFonts w:ascii="Times New Roman" w:hAnsi="Times New Roman" w:cs="Times New Roman"/>
                <w:sz w:val="24"/>
                <w:szCs w:val="24"/>
              </w:rPr>
              <w:br/>
            </w:r>
            <w:r w:rsidRPr="00AF6521">
              <w:rPr>
                <w:rFonts w:ascii="Times New Roman" w:hAnsi="Times New Roman" w:cs="Times New Roman"/>
                <w:sz w:val="24"/>
                <w:szCs w:val="24"/>
              </w:rPr>
              <w:lastRenderedPageBreak/>
              <w:t xml:space="preserve">V § 7 ods. 6 úvodnej vete navrhujeme za slovom „sú“ vypustiť slová „originály alebo kópie dokladov“ a v písmene a) a b) vložiť na začiatku slová „originály alebo kópie dokladov“ a súčasne upraviť znenie písmena a) vzhľadom na jeho nejasnosť a nezrozumiteľnosť.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 8:</w:t>
            </w:r>
            <w:r w:rsidRPr="00AF6521">
              <w:rPr>
                <w:rFonts w:ascii="Times New Roman" w:hAnsi="Times New Roman" w:cs="Times New Roman"/>
                <w:sz w:val="24"/>
                <w:szCs w:val="24"/>
              </w:rPr>
              <w:br/>
              <w:t>V § 8 navrhujeme upraviť znenie odseku 16, 18 a odseku 19 písm. b) vzhľadom na ich nejasnosť a nezrozumiteľnosť.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 8:</w:t>
            </w:r>
            <w:r w:rsidRPr="00AF6521">
              <w:rPr>
                <w:rFonts w:ascii="Times New Roman" w:hAnsi="Times New Roman" w:cs="Times New Roman"/>
                <w:sz w:val="24"/>
                <w:szCs w:val="24"/>
              </w:rPr>
              <w:br/>
              <w:t>V § 8 ods. 11 písm. b) navrhujeme za slovom „vinohradu“ vypustiť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Čl. I § 8 ods. 19 písm. b)</w:t>
            </w:r>
            <w:r w:rsidRPr="00AF6521">
              <w:rPr>
                <w:rFonts w:ascii="Times New Roman" w:hAnsi="Times New Roman" w:cs="Times New Roman"/>
                <w:sz w:val="24"/>
                <w:szCs w:val="24"/>
              </w:rPr>
              <w:br/>
              <w:t xml:space="preserve">Odporúčame v Čl. I § 8 ods. 19 písm. b) sumu „0 000 eur“ nahradiť správnou sumou.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 xml:space="preserve">Všeobecná pripomienka </w:t>
            </w:r>
            <w:r w:rsidRPr="00AF6521">
              <w:rPr>
                <w:rFonts w:ascii="Times New Roman" w:hAnsi="Times New Roman" w:cs="Times New Roman"/>
                <w:sz w:val="24"/>
                <w:szCs w:val="24"/>
              </w:rPr>
              <w:br/>
              <w:t xml:space="preserve">Odporúčame v Čl. I zosúladiť texty poznámok pod čiarou s príslušnými odkazmi.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vlastnému materiálu</w:t>
            </w:r>
            <w:r w:rsidRPr="00AF6521">
              <w:rPr>
                <w:rFonts w:ascii="Times New Roman" w:hAnsi="Times New Roman" w:cs="Times New Roman"/>
                <w:sz w:val="24"/>
                <w:szCs w:val="24"/>
              </w:rPr>
              <w:br/>
              <w:t xml:space="preserve">Odporúčame vhodným spôsobom upraviť formátovanie textu (odstrániť nadbytočné medzery v riadkovaní).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vlastnému materiálu</w:t>
            </w:r>
            <w:r w:rsidRPr="00AF6521">
              <w:rPr>
                <w:rFonts w:ascii="Times New Roman" w:hAnsi="Times New Roman" w:cs="Times New Roman"/>
                <w:sz w:val="24"/>
                <w:szCs w:val="24"/>
              </w:rPr>
              <w:br/>
              <w:t>Odporúčame vhodným spôsobom upraviť odkazy na poznámky pod čiarou a poznámky pod čiarou tak, aby bola zachovaná ich vzájomná súvislosť počnúc odkazom č. 28 (bod 22.1.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všeobecne</w:t>
            </w:r>
            <w:r w:rsidRPr="00AF6521">
              <w:rPr>
                <w:rFonts w:ascii="Times New Roman" w:hAnsi="Times New Roman" w:cs="Times New Roman"/>
                <w:sz w:val="24"/>
                <w:szCs w:val="24"/>
              </w:rPr>
              <w:br/>
              <w:t xml:space="preserve">Odporúčame návrh nariadenia vlády upraviť legislatívno-technicky </w:t>
            </w:r>
            <w:r w:rsidRPr="00AF6521">
              <w:rPr>
                <w:rFonts w:ascii="Times New Roman" w:hAnsi="Times New Roman" w:cs="Times New Roman"/>
                <w:sz w:val="24"/>
                <w:szCs w:val="24"/>
              </w:rPr>
              <w:lastRenderedPageBreak/>
              <w:t>a jazykovo, napríklad - v § 2 písmená e) a g) prehodnotiť definíciu pojmov "víno" a "vinič" tak, aby nešlo o tzv. "cyklické" definície (vínom je víno, viničom je vinič), - v § 2 písm. f) slovo "s" nahradiť slovom "z" a za slovo "alebo" vložiť slovo "z", - v § 5 ods. 7 písm. b) treťom bode slovo "zodpovedajúca" nahradiť slovom "zodpovedá", - v § 5 ods. 11 písm. a) druhom bode slovo "skončia" nahradiť slovom "skončí".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 13</w:t>
            </w:r>
            <w:r w:rsidRPr="00AF6521">
              <w:rPr>
                <w:rFonts w:ascii="Times New Roman" w:hAnsi="Times New Roman" w:cs="Times New Roman"/>
                <w:sz w:val="24"/>
                <w:szCs w:val="24"/>
              </w:rPr>
              <w:br/>
              <w:t>K § 13: V § 13 navrhujeme vypustiť slová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 2 písm. f)</w:t>
            </w:r>
            <w:r w:rsidRPr="00AF6521">
              <w:rPr>
                <w:rFonts w:ascii="Times New Roman" w:hAnsi="Times New Roman" w:cs="Times New Roman"/>
                <w:sz w:val="24"/>
                <w:szCs w:val="24"/>
              </w:rPr>
              <w:br/>
              <w:t xml:space="preserve">K § 2: V § 2 písm. f) treba slová „s pozemkov“ nahradiť slovami „z pozemkov“.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 3 ods. 2 písm. a), b) a c)</w:t>
            </w:r>
            <w:r w:rsidRPr="00AF6521">
              <w:rPr>
                <w:rFonts w:ascii="Times New Roman" w:hAnsi="Times New Roman" w:cs="Times New Roman"/>
                <w:sz w:val="24"/>
                <w:szCs w:val="24"/>
              </w:rPr>
              <w:br/>
              <w:t xml:space="preserve">K § 3 ods. 2: V § 3 ods. 2 písm. a), b) a c) treba slová „podľa odseku 3 a 4“ nahradiť slovami „podľa odsekov 3 a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 3 ods. 4 písm. c)</w:t>
            </w:r>
            <w:r w:rsidRPr="00AF6521">
              <w:rPr>
                <w:rFonts w:ascii="Times New Roman" w:hAnsi="Times New Roman" w:cs="Times New Roman"/>
                <w:sz w:val="24"/>
                <w:szCs w:val="24"/>
              </w:rPr>
              <w:br/>
              <w:t xml:space="preserve">K § 3 ods. 4: V § 3 ods. 4 písm. c) štvrtom bode navrhujeme slová „uskutočnení stavba“ nahradiť slovami „zhotoví stavba“.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 4 ods. 4 písm. d)</w:t>
            </w:r>
            <w:r w:rsidRPr="00AF6521">
              <w:rPr>
                <w:rFonts w:ascii="Times New Roman" w:hAnsi="Times New Roman" w:cs="Times New Roman"/>
                <w:sz w:val="24"/>
                <w:szCs w:val="24"/>
              </w:rPr>
              <w:br/>
              <w:t>K § 4 ods. 4 písm. d): V § 4 ods. 4 písm. d) navrhujeme slová „mapa zobrazuje“ nahradiť slovami „mapa, ktorá zobrazuje“.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 5 ods. 7 písm. b)</w:t>
            </w:r>
            <w:r w:rsidRPr="00AF6521">
              <w:rPr>
                <w:rFonts w:ascii="Times New Roman" w:hAnsi="Times New Roman" w:cs="Times New Roman"/>
                <w:sz w:val="24"/>
                <w:szCs w:val="24"/>
              </w:rPr>
              <w:br/>
              <w:t xml:space="preserve">K § 5 ods. 7: V § 5 ods. 7 písm. b) treťom bode navrhujeme slovo „zodpovedajúca“ nahradiť slovom „zodpovedá“.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 6 ods. 9 písm. b)</w:t>
            </w:r>
            <w:r w:rsidRPr="00AF6521">
              <w:rPr>
                <w:rFonts w:ascii="Times New Roman" w:hAnsi="Times New Roman" w:cs="Times New Roman"/>
                <w:sz w:val="24"/>
                <w:szCs w:val="24"/>
              </w:rPr>
              <w:br/>
              <w:t>K § 6 ods. 9: V § 6 ods. 9 písm. b) treba slová „žiadateľ môže zažať“ nahradiť slovami „žiadateľ môže začať“.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 7 ods. 6</w:t>
            </w:r>
            <w:r w:rsidRPr="00AF6521">
              <w:rPr>
                <w:rFonts w:ascii="Times New Roman" w:hAnsi="Times New Roman" w:cs="Times New Roman"/>
                <w:sz w:val="24"/>
                <w:szCs w:val="24"/>
              </w:rPr>
              <w:br/>
              <w:t xml:space="preserve">K § 7 ods. 6: V § 7 ods. 6 slová „v boji v štáte“ navrhujeme </w:t>
            </w:r>
            <w:r w:rsidRPr="00AF6521">
              <w:rPr>
                <w:rFonts w:ascii="Times New Roman" w:hAnsi="Times New Roman" w:cs="Times New Roman"/>
                <w:sz w:val="24"/>
                <w:szCs w:val="24"/>
              </w:rPr>
              <w:lastRenderedPageBreak/>
              <w:t>nahradiť slovami „v členskom štáte“ v súlade s legislatívnom skratkou zavedenou v § 1 písm. a) prvom bode.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 8 ods. 18</w:t>
            </w:r>
            <w:r w:rsidRPr="00AF6521">
              <w:rPr>
                <w:rFonts w:ascii="Times New Roman" w:hAnsi="Times New Roman" w:cs="Times New Roman"/>
                <w:sz w:val="24"/>
                <w:szCs w:val="24"/>
              </w:rPr>
              <w:br/>
              <w:t>K § 8 ods. 18: V § 8 ods. 18 slová „v prospech“ navrhujeme nahradiť slovami „v členskom štáte“ v súlade s legislatívnom skratkou zavedenou v § 1 písm. a) prvom bode.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 9 ods. 3</w:t>
            </w:r>
            <w:r w:rsidRPr="00AF6521">
              <w:rPr>
                <w:rFonts w:ascii="Times New Roman" w:hAnsi="Times New Roman" w:cs="Times New Roman"/>
                <w:sz w:val="24"/>
                <w:szCs w:val="24"/>
              </w:rPr>
              <w:br/>
              <w:t>K § 9 ods. 3: V § 9 ods. 3 navrhujeme slová „Prioritnému kritériu“ nahradiť slovami „Prioritné kritérium“.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prílohám č. 1 a č. 2</w:t>
            </w:r>
            <w:r w:rsidRPr="00AF6521">
              <w:rPr>
                <w:rFonts w:ascii="Times New Roman" w:hAnsi="Times New Roman" w:cs="Times New Roman"/>
                <w:sz w:val="24"/>
                <w:szCs w:val="24"/>
              </w:rPr>
              <w:br/>
              <w:t>K prílohám č. 1 a č. 2: V označení príloh slová „k predpisu“ treba nahradiť slovami „k nariadeniu vlády“ v súlade s bodom č. 15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doložke zlučiteľnosti</w:t>
            </w:r>
            <w:r w:rsidRPr="00AF6521">
              <w:rPr>
                <w:rFonts w:ascii="Times New Roman" w:hAnsi="Times New Roman" w:cs="Times New Roman"/>
                <w:sz w:val="24"/>
                <w:szCs w:val="24"/>
              </w:rPr>
              <w:br/>
              <w:t>Odporúčame upraviť doložku zlučiteľnosti podľa prílohy č. 2 k Legislatívnym pravidlám vlády Slovenskej republiky a pri citovanom sekundárnom práve odporúčame uviesť gestorov.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návrhu nariadenia vlády</w:t>
            </w:r>
            <w:r w:rsidRPr="00AF6521">
              <w:rPr>
                <w:rFonts w:ascii="Times New Roman" w:hAnsi="Times New Roman" w:cs="Times New Roman"/>
                <w:sz w:val="24"/>
                <w:szCs w:val="24"/>
              </w:rPr>
              <w:br/>
              <w:t xml:space="preserve">V §8 ods. 19 písm. b) návrhu nariadenia vlády je potrebné opraviť najvyššiu možnú dosahovanú sumu (slová „najviac 0 000 eur“). Odôvodnenie: V danej časti je pravdepodobne preklep a z tohto dôvodu nie je zrejmé, do akej sumy je možné vykonávať činnosť, ktorá je obsahom písmena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 4 ods. 6;</w:t>
            </w:r>
            <w:r w:rsidRPr="00AF6521">
              <w:rPr>
                <w:rFonts w:ascii="Times New Roman" w:hAnsi="Times New Roman" w:cs="Times New Roman"/>
                <w:sz w:val="24"/>
                <w:szCs w:val="24"/>
              </w:rPr>
              <w:br/>
              <w:t xml:space="preserve">V § 4 ods. 6 navrhujeme slová „ktorou je toto poistenie úrody založené,“ nahradiť slovami „ktorá sa vzťahuje na toto poistenie úrody“. Odôvodnenie: Ide o legislatívno-technické spresnenie navrhovanej právnej úpravy. Predmet poistenia t. j. poistenie úrody "sa nezakladá", ale poistné riziká spojené s poistením úrody "sú </w:t>
            </w:r>
            <w:r w:rsidRPr="00AF6521">
              <w:rPr>
                <w:rFonts w:ascii="Times New Roman" w:hAnsi="Times New Roman" w:cs="Times New Roman"/>
                <w:sz w:val="24"/>
                <w:szCs w:val="24"/>
              </w:rPr>
              <w:lastRenderedPageBreak/>
              <w:t>kryté" v rámci poistnej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návrhu zákona:</w:t>
            </w:r>
            <w:r w:rsidRPr="00AF6521">
              <w:rPr>
                <w:rFonts w:ascii="Times New Roman" w:hAnsi="Times New Roman" w:cs="Times New Roman"/>
                <w:sz w:val="24"/>
                <w:szCs w:val="24"/>
              </w:rPr>
              <w:br/>
              <w:t>1. Všeobecne: Žiadame predkladateľa, aby uvádzal publikačný zdroj jednotlivých nariadení Európskej únie v súlade s prílohou č. 1 k Legislatívnym pravidlám vlády Slovenskej republiky a to vo forme: „(Ú. v. EÚ L..., .. .. .... dátum publikácie)“, prípadne „(Ú. v. ES L ..., .. .. .... dátum publikácie; Mimoriadne vydanie Ú. v. EÚ, kap .../zv.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doložke zlučiteľnosti:</w:t>
            </w:r>
            <w:r w:rsidRPr="00AF6521">
              <w:rPr>
                <w:rFonts w:ascii="Times New Roman" w:hAnsi="Times New Roman" w:cs="Times New Roman"/>
                <w:sz w:val="24"/>
                <w:szCs w:val="24"/>
              </w:rPr>
              <w:br/>
              <w:t>1. Žiadame predkladateľa vyplniť bod 1 doložky zlučiteľnosti „Predkladateľ návrhu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návrhu zákona:</w:t>
            </w:r>
            <w:r w:rsidRPr="00AF6521">
              <w:rPr>
                <w:rFonts w:ascii="Times New Roman" w:hAnsi="Times New Roman" w:cs="Times New Roman"/>
                <w:sz w:val="24"/>
                <w:szCs w:val="24"/>
              </w:rPr>
              <w:br/>
              <w:t>10. Žiadame predkladateľa preformulovať § 8 ods. 22 nasledovne: „Ak sa má podpora znížiť podľa osobitného predpisu50), zníži sa zo sumy určenej podľa odsekov 16 až 21.“, vzhľadom na to, že čl. 54 ods. 2a a 4 delegovaného nariadenia (EÚ) 2016/1149 v platnom znení definuje v rámci všeobecných zásad podmienky, za ktorých sa podpora znižuje, alebo vymáha späť a nie konkrétnu podporu.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návrhu zákona:</w:t>
            </w:r>
            <w:r w:rsidRPr="00AF6521">
              <w:rPr>
                <w:rFonts w:ascii="Times New Roman" w:hAnsi="Times New Roman" w:cs="Times New Roman"/>
                <w:sz w:val="24"/>
                <w:szCs w:val="24"/>
              </w:rPr>
              <w:br/>
              <w:t>11. Žiadame predkladateľa v §9 ods. 4 predloženého návrhu zákona presunúť odkaz na poznámku pod čiarou č. 52) za slovo „pridelená“, vzhľadom na to, že čl. 3 písm. f) vykonávacieho nariadenia (EÚ) 2016/1150 v platnom znení sa vzťahuje na všeobecný rozvrh financovania, čiže na pridelenie prostriedkov a nie na definíciu poľnohospodárskeho finančného roku.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návrhu zákona:</w:t>
            </w:r>
            <w:r w:rsidRPr="00AF6521">
              <w:rPr>
                <w:rFonts w:ascii="Times New Roman" w:hAnsi="Times New Roman" w:cs="Times New Roman"/>
                <w:sz w:val="24"/>
                <w:szCs w:val="24"/>
              </w:rPr>
              <w:br/>
              <w:t xml:space="preserve">2. V texte § 2 písm. f) žiadame za slovami „plocha pozostávajúca“ namiesto predložky „s“ použiť predložku „z“, ktorá koreluje s druhým pádom „z koho, čoho“ v súlade s gramatickými pravidlami </w:t>
            </w:r>
            <w:r w:rsidRPr="00AF6521">
              <w:rPr>
                <w:rFonts w:ascii="Times New Roman" w:hAnsi="Times New Roman" w:cs="Times New Roman"/>
                <w:sz w:val="24"/>
                <w:szCs w:val="24"/>
              </w:rPr>
              <w:lastRenderedPageBreak/>
              <w:t>slovenského jazyka.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doložke zlučiteľnosti:</w:t>
            </w:r>
            <w:r w:rsidRPr="00AF6521">
              <w:rPr>
                <w:rFonts w:ascii="Times New Roman" w:hAnsi="Times New Roman" w:cs="Times New Roman"/>
                <w:sz w:val="24"/>
                <w:szCs w:val="24"/>
              </w:rPr>
              <w:br/>
              <w:t>2. Žiadame predkladateľa vyplniť bod 2 doložky zlučiteľnosti „Názov návrhu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doložke zlučiteľnosti:</w:t>
            </w:r>
            <w:r w:rsidRPr="00AF6521">
              <w:rPr>
                <w:rFonts w:ascii="Times New Roman" w:hAnsi="Times New Roman" w:cs="Times New Roman"/>
                <w:sz w:val="24"/>
                <w:szCs w:val="24"/>
              </w:rPr>
              <w:br/>
              <w:t xml:space="preserve">3. V bode 3 písm. b) žiadame v súlade s prílohou č. 2 k Legislatívnym pravidlám vlády Slovenskej republiky uvádzať pri jednotlivých nariadeniach (EÚ) aj gestora.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návrhu zákona:</w:t>
            </w:r>
            <w:r w:rsidRPr="00AF6521">
              <w:rPr>
                <w:rFonts w:ascii="Times New Roman" w:hAnsi="Times New Roman" w:cs="Times New Roman"/>
                <w:sz w:val="24"/>
                <w:szCs w:val="24"/>
              </w:rPr>
              <w:br/>
              <w:t xml:space="preserve">3. V poznámke pod čiarou k odkazu č. 8) žiadame predkladateľa, aby v súlade s bodom 27.3. prílohy č. 1 k Legislatívnym pravidlám vlády Slovenskej republiky, uvádzal jednotlivé citácie právnych predpisov pod sebou ako samostatné vety. Zároveň upozorňujeme, že čl. 2 ods. 1 písm. c) delegovaného nariadenia (EÚ) 2018/273 definuje pojem „vinohradnícky pozemok“, predkladateľ však používa túto referenciu v súvislosti s definíciou pojmu „vinohradnícka plocha“, čo môže viesť k nejasnostiam a právnej neistote.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doložke zlučiteľnosti:</w:t>
            </w:r>
            <w:r w:rsidRPr="00AF6521">
              <w:rPr>
                <w:rFonts w:ascii="Times New Roman" w:hAnsi="Times New Roman" w:cs="Times New Roman"/>
                <w:sz w:val="24"/>
                <w:szCs w:val="24"/>
              </w:rPr>
              <w:br/>
              <w:t>4. Predkladateľ v návrhu zákona v jednotlivých poznámkach pod čiarou uvádza delegované nariadenie (EÚ) 2018/273, nariadenie (ES) č. 178/2002, nariadenie (EÚ) 2018/848 a nariadenie (EÚ) č. 809/2014, ktoré nie sú uvedené bode 3 písm. b) doložky zlučiteľnosti. Žiadame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návrhu zákona:</w:t>
            </w:r>
            <w:r w:rsidRPr="00AF6521">
              <w:rPr>
                <w:rFonts w:ascii="Times New Roman" w:hAnsi="Times New Roman" w:cs="Times New Roman"/>
                <w:sz w:val="24"/>
                <w:szCs w:val="24"/>
              </w:rPr>
              <w:br/>
              <w:t>4. V poznámke pod čiarou k odkazu č.13) žiadame predkladateľa, aby v súlade s bodom 27.3. prílohy č. 1 k Legislatívnym pravidlám vlády Slovenskej republiky, uvádzal jednotlivé citácie právnych predpisov pod sebou ako samostatné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doložke zlučiteľnosti:</w:t>
            </w:r>
            <w:r w:rsidRPr="00AF6521">
              <w:rPr>
                <w:rFonts w:ascii="Times New Roman" w:hAnsi="Times New Roman" w:cs="Times New Roman"/>
                <w:sz w:val="24"/>
                <w:szCs w:val="24"/>
              </w:rPr>
              <w:br/>
              <w:t>5. Žiadame predkladateľa vyplniť bod 4 písm. a) - lehoty na implementáciu nariadení uvedených v bode 3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návrhu zákona:</w:t>
            </w:r>
            <w:r w:rsidRPr="00AF6521">
              <w:rPr>
                <w:rFonts w:ascii="Times New Roman" w:hAnsi="Times New Roman" w:cs="Times New Roman"/>
                <w:sz w:val="24"/>
                <w:szCs w:val="24"/>
              </w:rPr>
              <w:br/>
              <w:t>5. V poznámke pod čiarou k odkazu č. 14) žiadame citovať nariadenie (ES) č. 178/2002 nasledovne: „Nariadenie Európskeho parlamentu a Rady (ES) č. 178/2002 z 28. januára 2002, ktorým sa ustanovujú všeobecné zásady a požiadavky potravinového práva, zriaďuje Európsky úrad pre bezpečnosť potravín a stanovujú postupy v záležitostiach bezpečnosti potravín (Ú. v. ES L 31, 1.2.2002; Mimoriadne vydanie Ú. v. EÚ, kap 15/zv. 006)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návrhu zákona:</w:t>
            </w:r>
            <w:r w:rsidRPr="00AF6521">
              <w:rPr>
                <w:rFonts w:ascii="Times New Roman" w:hAnsi="Times New Roman" w:cs="Times New Roman"/>
                <w:sz w:val="24"/>
                <w:szCs w:val="24"/>
              </w:rPr>
              <w:br/>
              <w:t>6. Poznámka pod čiarou k odkazu č. 30) - čl. 53 ods. 1 delegovaného nariadenia (EÚ) 2016/1149 sa týka zmien operácií predložených prijímateľmi a nemá súvis s rozpočtovými pravidlami, ktorých sa týka § 6 ods. 1 predloženého návrhu zákona. Žiadame zosúladiť.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návrhu zákona:</w:t>
            </w:r>
            <w:r w:rsidRPr="00AF6521">
              <w:rPr>
                <w:rFonts w:ascii="Times New Roman" w:hAnsi="Times New Roman" w:cs="Times New Roman"/>
                <w:sz w:val="24"/>
                <w:szCs w:val="24"/>
              </w:rPr>
              <w:br/>
              <w:t>7. Poznámka pod čiarou k odkazu č. 32) - čl. 72 ods. 1 nariadenia (EÚ) č. 1306/2013 sa netýka dátumu predkladania žiadostí o platbu – nemá súvis s textom § 6 ods. 4 druhej vety predloženého návrhu zákona. Žiadame zosúladiť.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návrhu zákona:</w:t>
            </w:r>
            <w:r w:rsidRPr="00AF6521">
              <w:rPr>
                <w:rFonts w:ascii="Times New Roman" w:hAnsi="Times New Roman" w:cs="Times New Roman"/>
                <w:sz w:val="24"/>
                <w:szCs w:val="24"/>
              </w:rPr>
              <w:br/>
              <w:t>8. Počnúc poznámkou pod čiarou k odkazu č. 30) až po poznámku pod čiarou k odkazu č. 45) žiadame predkladateľa opraviť číslovanie odkazov k jednotlivým poznámkam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návrhu zákona:</w:t>
            </w:r>
            <w:r w:rsidRPr="00AF6521">
              <w:rPr>
                <w:rFonts w:ascii="Times New Roman" w:hAnsi="Times New Roman" w:cs="Times New Roman"/>
                <w:sz w:val="24"/>
                <w:szCs w:val="24"/>
              </w:rPr>
              <w:br/>
              <w:t xml:space="preserve">9. V poznámkach pod čiarou k odkazom č. 43) a č. 44) sú uvedené </w:t>
            </w:r>
            <w:r w:rsidRPr="00AF6521">
              <w:rPr>
                <w:rFonts w:ascii="Times New Roman" w:hAnsi="Times New Roman" w:cs="Times New Roman"/>
                <w:sz w:val="24"/>
                <w:szCs w:val="24"/>
              </w:rPr>
              <w:lastRenderedPageBreak/>
              <w:t>ustanovenia prílohy k odporúčaniu Komisie zo 6. mája 2003 týkajúce sa definícií mikro, malých a stredných podnikov (2003/361/ES). V súlade s bodom 22.11. prílohy č. 1 k Legislatívnym pravidlám vlády Slovenskej republiky v poznámke pod čiarou možno uvádzať iba predpisy (nie odporúčania), ktoré boli vyhlásené v zbierke zákonov, alebo publikované v Úradnom vestníku Európskych spoločenstiev alebo v Úradnom vestníku Európskej únie. Ak nie je možné v poznámkach pod čiarou k odkazom č. 43) a č. 44) uviesť predpis</w:t>
            </w:r>
            <w:bookmarkStart w:id="0" w:name="_GoBack"/>
            <w:bookmarkEnd w:id="0"/>
            <w:r w:rsidRPr="00AF6521">
              <w:rPr>
                <w:rFonts w:ascii="Times New Roman" w:hAnsi="Times New Roman" w:cs="Times New Roman"/>
                <w:sz w:val="24"/>
                <w:szCs w:val="24"/>
              </w:rPr>
              <w:t>y v zmysle bodu 22.11. prílohy č. 1 k Legislatívnym pravidlám vlády Slovenskej republiky, žiadame predkladateľa z predloženého návrhu zákona uvedené poznámky pod čiarou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K sprievodnej dokumentácii:</w:t>
            </w:r>
            <w:r w:rsidRPr="00AF6521">
              <w:rPr>
                <w:rFonts w:ascii="Times New Roman" w:hAnsi="Times New Roman" w:cs="Times New Roman"/>
                <w:sz w:val="24"/>
                <w:szCs w:val="24"/>
              </w:rPr>
              <w:br/>
              <w:t xml:space="preserve">Žiadame citovať právne záväzné akty Európskej únie v súlade s Legislatívnymi pravidlami vlády Slovenskej republiky aj s dodatkom „v platnom znení“ v prípade, ak boli novelizované.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 8 ods. 19 písm. b</w:t>
            </w:r>
            <w:r w:rsidRPr="00AF6521">
              <w:rPr>
                <w:rFonts w:ascii="Times New Roman" w:hAnsi="Times New Roman" w:cs="Times New Roman"/>
                <w:sz w:val="24"/>
                <w:szCs w:val="24"/>
              </w:rPr>
              <w:br/>
              <w:t>Na konci textu písmena b) (v § 8 ods. 19) je potrebné doplniť správne číslo (hornú hranicu refundovateľných výdavkov).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p>
        </w:tc>
      </w:tr>
      <w:tr w:rsidR="007D3B7E" w:rsidRPr="00AF6521">
        <w:trPr>
          <w:divId w:val="190166926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b/>
                <w:bCs/>
                <w:sz w:val="24"/>
                <w:szCs w:val="24"/>
              </w:rPr>
            </w:pPr>
            <w:r w:rsidRPr="00AF6521">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b/>
                <w:bCs/>
                <w:sz w:val="24"/>
                <w:szCs w:val="24"/>
              </w:rPr>
              <w:t>§ 10 ods. 9</w:t>
            </w:r>
            <w:r w:rsidRPr="00AF6521">
              <w:rPr>
                <w:rFonts w:ascii="Times New Roman" w:hAnsi="Times New Roman" w:cs="Times New Roman"/>
                <w:sz w:val="24"/>
                <w:szCs w:val="24"/>
              </w:rPr>
              <w:br/>
              <w:t>Odporúčame skontrolovať správnosť uvedeného dátumu 31. máj 2022 a to vzhľadom na dátum nadobudnutia účinnosti tohto nariadenia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jc w:val="center"/>
              <w:rPr>
                <w:rFonts w:ascii="Times New Roman" w:hAnsi="Times New Roman" w:cs="Times New Roman"/>
                <w:sz w:val="24"/>
                <w:szCs w:val="24"/>
              </w:rPr>
            </w:pPr>
            <w:r w:rsidRPr="00AF6521">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B7E" w:rsidRPr="00AF6521" w:rsidRDefault="007D3B7E" w:rsidP="001F1D3F">
            <w:pPr>
              <w:spacing w:after="0"/>
              <w:rPr>
                <w:rFonts w:ascii="Times New Roman" w:hAnsi="Times New Roman" w:cs="Times New Roman"/>
                <w:sz w:val="24"/>
                <w:szCs w:val="24"/>
              </w:rPr>
            </w:pPr>
            <w:r w:rsidRPr="00AF6521">
              <w:rPr>
                <w:rFonts w:ascii="Times New Roman" w:hAnsi="Times New Roman" w:cs="Times New Roman"/>
                <w:sz w:val="24"/>
                <w:szCs w:val="24"/>
              </w:rPr>
              <w:t>Dátum je správny, skutočne ide o 31. máj 2022</w:t>
            </w:r>
          </w:p>
        </w:tc>
      </w:tr>
    </w:tbl>
    <w:p w:rsidR="00154A91" w:rsidRPr="00AF6521" w:rsidRDefault="00154A91" w:rsidP="001F1D3F">
      <w:pPr>
        <w:spacing w:after="0"/>
        <w:rPr>
          <w:rFonts w:ascii="Times New Roman" w:hAnsi="Times New Roman" w:cs="Times New Roman"/>
          <w:sz w:val="24"/>
          <w:szCs w:val="24"/>
        </w:rPr>
      </w:pPr>
    </w:p>
    <w:sectPr w:rsidR="00154A91" w:rsidRPr="00AF6521"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6DA" w:rsidRDefault="007626DA" w:rsidP="000A67D5">
      <w:pPr>
        <w:spacing w:after="0" w:line="240" w:lineRule="auto"/>
      </w:pPr>
      <w:r>
        <w:separator/>
      </w:r>
    </w:p>
  </w:endnote>
  <w:endnote w:type="continuationSeparator" w:id="0">
    <w:p w:rsidR="007626DA" w:rsidRDefault="007626D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953633"/>
      <w:docPartObj>
        <w:docPartGallery w:val="Page Numbers (Bottom of Page)"/>
        <w:docPartUnique/>
      </w:docPartObj>
    </w:sdtPr>
    <w:sdtEndPr/>
    <w:sdtContent>
      <w:p w:rsidR="007101FF" w:rsidRDefault="007101FF" w:rsidP="007101FF">
        <w:pPr>
          <w:pStyle w:val="Pta"/>
          <w:jc w:val="center"/>
        </w:pPr>
        <w:r>
          <w:fldChar w:fldCharType="begin"/>
        </w:r>
        <w:r>
          <w:instrText>PAGE   \* MERGEFORMAT</w:instrText>
        </w:r>
        <w:r>
          <w:fldChar w:fldCharType="separate"/>
        </w:r>
        <w:r w:rsidR="00AF6521">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6DA" w:rsidRDefault="007626DA" w:rsidP="000A67D5">
      <w:pPr>
        <w:spacing w:after="0" w:line="240" w:lineRule="auto"/>
      </w:pPr>
      <w:r>
        <w:separator/>
      </w:r>
    </w:p>
  </w:footnote>
  <w:footnote w:type="continuationSeparator" w:id="0">
    <w:p w:rsidR="007626DA" w:rsidRDefault="007626D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1F1D3F"/>
    <w:rsid w:val="002109B0"/>
    <w:rsid w:val="0021228E"/>
    <w:rsid w:val="00230F3C"/>
    <w:rsid w:val="002654AA"/>
    <w:rsid w:val="002827B4"/>
    <w:rsid w:val="002A5577"/>
    <w:rsid w:val="002D7471"/>
    <w:rsid w:val="00310A55"/>
    <w:rsid w:val="00322014"/>
    <w:rsid w:val="003231A9"/>
    <w:rsid w:val="0039526D"/>
    <w:rsid w:val="003B435B"/>
    <w:rsid w:val="003D101C"/>
    <w:rsid w:val="003D5E45"/>
    <w:rsid w:val="003E4226"/>
    <w:rsid w:val="004075B2"/>
    <w:rsid w:val="00436C44"/>
    <w:rsid w:val="00474A9D"/>
    <w:rsid w:val="00532574"/>
    <w:rsid w:val="0059081C"/>
    <w:rsid w:val="005E7C53"/>
    <w:rsid w:val="00642FB8"/>
    <w:rsid w:val="006A3681"/>
    <w:rsid w:val="007101FF"/>
    <w:rsid w:val="007156F5"/>
    <w:rsid w:val="007626DA"/>
    <w:rsid w:val="007A1010"/>
    <w:rsid w:val="007B7F1A"/>
    <w:rsid w:val="007D3B7E"/>
    <w:rsid w:val="007D7AE6"/>
    <w:rsid w:val="007E4294"/>
    <w:rsid w:val="00841FA6"/>
    <w:rsid w:val="008A1964"/>
    <w:rsid w:val="008E2844"/>
    <w:rsid w:val="0090100E"/>
    <w:rsid w:val="009239D9"/>
    <w:rsid w:val="00927118"/>
    <w:rsid w:val="00943EB2"/>
    <w:rsid w:val="009711EE"/>
    <w:rsid w:val="0099665B"/>
    <w:rsid w:val="009C6C5C"/>
    <w:rsid w:val="009F7218"/>
    <w:rsid w:val="00A251BF"/>
    <w:rsid w:val="00A54A16"/>
    <w:rsid w:val="00AE6D85"/>
    <w:rsid w:val="00AF6521"/>
    <w:rsid w:val="00B721A5"/>
    <w:rsid w:val="00B76589"/>
    <w:rsid w:val="00B8767E"/>
    <w:rsid w:val="00BD1FAB"/>
    <w:rsid w:val="00BE7302"/>
    <w:rsid w:val="00BF7CE0"/>
    <w:rsid w:val="00C36588"/>
    <w:rsid w:val="00C57751"/>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67421">
      <w:bodyDiv w:val="1"/>
      <w:marLeft w:val="0"/>
      <w:marRight w:val="0"/>
      <w:marTop w:val="0"/>
      <w:marBottom w:val="0"/>
      <w:divBdr>
        <w:top w:val="none" w:sz="0" w:space="0" w:color="auto"/>
        <w:left w:val="none" w:sz="0" w:space="0" w:color="auto"/>
        <w:bottom w:val="none" w:sz="0" w:space="0" w:color="auto"/>
        <w:right w:val="none" w:sz="0" w:space="0" w:color="auto"/>
      </w:divBdr>
    </w:div>
    <w:div w:id="445125806">
      <w:bodyDiv w:val="1"/>
      <w:marLeft w:val="0"/>
      <w:marRight w:val="0"/>
      <w:marTop w:val="0"/>
      <w:marBottom w:val="0"/>
      <w:divBdr>
        <w:top w:val="none" w:sz="0" w:space="0" w:color="auto"/>
        <w:left w:val="none" w:sz="0" w:space="0" w:color="auto"/>
        <w:bottom w:val="none" w:sz="0" w:space="0" w:color="auto"/>
        <w:right w:val="none" w:sz="0" w:space="0" w:color="auto"/>
      </w:divBdr>
    </w:div>
    <w:div w:id="948778491">
      <w:bodyDiv w:val="1"/>
      <w:marLeft w:val="0"/>
      <w:marRight w:val="0"/>
      <w:marTop w:val="0"/>
      <w:marBottom w:val="0"/>
      <w:divBdr>
        <w:top w:val="none" w:sz="0" w:space="0" w:color="auto"/>
        <w:left w:val="none" w:sz="0" w:space="0" w:color="auto"/>
        <w:bottom w:val="none" w:sz="0" w:space="0" w:color="auto"/>
        <w:right w:val="none" w:sz="0" w:space="0" w:color="auto"/>
      </w:divBdr>
    </w:div>
    <w:div w:id="988678929">
      <w:bodyDiv w:val="1"/>
      <w:marLeft w:val="0"/>
      <w:marRight w:val="0"/>
      <w:marTop w:val="0"/>
      <w:marBottom w:val="0"/>
      <w:divBdr>
        <w:top w:val="none" w:sz="0" w:space="0" w:color="auto"/>
        <w:left w:val="none" w:sz="0" w:space="0" w:color="auto"/>
        <w:bottom w:val="none" w:sz="0" w:space="0" w:color="auto"/>
        <w:right w:val="none" w:sz="0" w:space="0" w:color="auto"/>
      </w:divBdr>
    </w:div>
    <w:div w:id="1384255182">
      <w:bodyDiv w:val="1"/>
      <w:marLeft w:val="0"/>
      <w:marRight w:val="0"/>
      <w:marTop w:val="0"/>
      <w:marBottom w:val="0"/>
      <w:divBdr>
        <w:top w:val="none" w:sz="0" w:space="0" w:color="auto"/>
        <w:left w:val="none" w:sz="0" w:space="0" w:color="auto"/>
        <w:bottom w:val="none" w:sz="0" w:space="0" w:color="auto"/>
        <w:right w:val="none" w:sz="0" w:space="0" w:color="auto"/>
      </w:divBdr>
    </w:div>
    <w:div w:id="1629046077">
      <w:bodyDiv w:val="1"/>
      <w:marLeft w:val="0"/>
      <w:marRight w:val="0"/>
      <w:marTop w:val="0"/>
      <w:marBottom w:val="0"/>
      <w:divBdr>
        <w:top w:val="none" w:sz="0" w:space="0" w:color="auto"/>
        <w:left w:val="none" w:sz="0" w:space="0" w:color="auto"/>
        <w:bottom w:val="none" w:sz="0" w:space="0" w:color="auto"/>
        <w:right w:val="none" w:sz="0" w:space="0" w:color="auto"/>
      </w:divBdr>
    </w:div>
    <w:div w:id="1796869914">
      <w:bodyDiv w:val="1"/>
      <w:marLeft w:val="0"/>
      <w:marRight w:val="0"/>
      <w:marTop w:val="0"/>
      <w:marBottom w:val="0"/>
      <w:divBdr>
        <w:top w:val="none" w:sz="0" w:space="0" w:color="auto"/>
        <w:left w:val="none" w:sz="0" w:space="0" w:color="auto"/>
        <w:bottom w:val="none" w:sz="0" w:space="0" w:color="auto"/>
        <w:right w:val="none" w:sz="0" w:space="0" w:color="auto"/>
      </w:divBdr>
    </w:div>
    <w:div w:id="19016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5.5.2022 10:43:43"/>
    <f:field ref="objchangedby" par="" text="Administrator, System"/>
    <f:field ref="objmodifiedat" par="" text="25.5.2022 10:43:4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4331</Words>
  <Characters>24689</Characters>
  <Application>Microsoft Office Word</Application>
  <DocSecurity>0</DocSecurity>
  <Lines>205</Lines>
  <Paragraphs>57</Paragraphs>
  <ScaleCrop>false</ScaleCrop>
  <Company/>
  <LinksUpToDate>false</LinksUpToDate>
  <CharactersWithSpaces>28963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2022-05-25T08:43:00Z</dcterms:created>
  <dcterms:modified xsi:type="dcterms:W3CDTF">2022-06-01T09:56:00Z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&lt;h2 style="text-align: center;"&gt;Správa o účasti verejnosti na tvorbe právneho predpisu&lt;</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Obchodné právo_x000d_
Občianske právo_x000d_
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Pavol Ňuňuk</vt:lpwstr>
  </property>
  <property fmtid="{D5CDD505-2E9C-101B-9397-08002B2CF9AE}" pid="11" name="FSC#SKEDITIONSLOVLEX@103.510:zodppredkladatel">
    <vt:lpwstr>JUDr. Samuel Vlčan</vt:lpwstr>
  </property>
  <property fmtid="{D5CDD505-2E9C-101B-9397-08002B2CF9AE}" pid="12" name="FSC#SKEDITIONSLOVLEX@103.510:dalsipredkladatel">
    <vt:lpwstr/>
  </property>
  <property fmtid="{D5CDD505-2E9C-101B-9397-08002B2CF9AE}" pid="13" name="FSC#SKEDITIONSLOVLEX@103.510:nazovpredpis">
    <vt:lpwstr> o poskytovaní podpory v rámci spoločnej organizácie poľnohospodárskych trhov na financovanie osobitných podporných opatrení na pomoc sektoru vinohradníctva a vinárstva</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Nariadenie vlády  Slovenskej republiky o poskytovaní podpory v rámci spoločnej organizácie poľnohospodárskych trhov na financovanie osobitných podporných opatrení na pomoc sektoru vinohradníctva a vinárstva</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5613/2022-410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LP/2022/239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38 až 44 Zmluvy o fungovaní Európskej únie (Ú. v. EÚ C 202, 7. 6. 2016),</vt:lpwstr>
  </property>
  <property fmtid="{D5CDD505-2E9C-101B-9397-08002B2CF9AE}" pid="46" name="FSC#SKEDITIONSLOVLEX@103.510:AttrStrListDocPropSekundarneLegPravoPO">
    <vt:lpwstr>Nariadenie (ES) č. 178/2002 Európskeho parlamentu a Rady z 28. januára 2002, ktorým sa ustanovujú všeobecné zásady a požiadavky potravinového práva, zriaďuje Európsky úrad pre bezpečnosť potravín a stanovujú postupy v záležitostiach bezpečnosti potravín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vt:lpwstr>
  </property>
  <property fmtid="{D5CDD505-2E9C-101B-9397-08002B2CF9AE}" pid="51" name="FSC#SKEDITIONSLOVLEX@103.510:AttrStrListDocPropLehotaPrebratieSmernice">
    <vt:lpwstr>Nariadenie (ES) č. 178/2002 Európskeho parlamentu a Rady z 28. januára 2002, ktorým sa ustanovujú všeobecné zásady a požiadavky potravinového práva, zriaďuje Európsky úrad pre bezpečnosť potravín a stanovujú postupy v záležitostiach bezpečnosti potravín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V oblasti, ktorú upravuje tento návrh nariadenia vlády, neboli začaté proti Slovenskej republike žiadne z uvedených konaní.</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29. 3. 2022</vt:lpwstr>
  </property>
  <property fmtid="{D5CDD505-2E9C-101B-9397-08002B2CF9AE}" pid="58" name="FSC#SKEDITIONSLOVLEX@103.510:AttrDateDocPropUkonceniePKK">
    <vt:lpwstr>7. 4. 2022</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style="text-align: justify;"&gt;Navrhované nariadenie vlády nebude mať sociálne vplyvy, jednak preto, že samotný inštitút poskytovania podpory ustanovujú články&amp;nbsp;39 až 54 nariadenia (EÚ) č.&amp;nbsp;1308/2013, teda ho priamo ustanovuje právo Európskej úni</vt:lpwstr>
  </property>
  <property fmtid="{D5CDD505-2E9C-101B-9397-08002B2CF9AE}" pid="65" name="FSC#SKEDITIONSLOVLEX@103.510:AttrStrListDocPropAltRiesenia">
    <vt:lpwstr>Ak by sa právna úprava navrhovaná navrhovaným nariadením vlády z vecnej stránky neprijala, absentovali by pravidlá potrebné na zabezpečenie plynulého ukončenia režimu poskytovania podpory na vykonanie opatrení na pomoc sektoru vinohradníctva v Slovenskej </vt:lpwstr>
  </property>
  <property fmtid="{D5CDD505-2E9C-101B-9397-08002B2CF9AE}" pid="66" name="FSC#SKEDITIONSLOVLEX@103.510:AttrStrListDocPropStanoviskoGest">
    <vt:lpwstr>Nesúhlasné</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pôdohospodárstva a rozvoja vidieka Slovenskej republiky</vt:lpwstr>
  </property>
  <property fmtid="{D5CDD505-2E9C-101B-9397-08002B2CF9AE}" pid="141" name="FSC#SKEDITIONSLOVLEX@103.510:funkciaZodpPredAkuzativ">
    <vt:lpwstr>ministra pôdohospodárstva a rozvoja vidieka Slovenskej republiky</vt:lpwstr>
  </property>
  <property fmtid="{D5CDD505-2E9C-101B-9397-08002B2CF9AE}" pid="142" name="FSC#SKEDITIONSLOVLEX@103.510:funkciaZodpPredDativ">
    <vt:lpwstr>ministrovi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Samuel Vlčan_x000d_
minister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pôdohospodárstva a rozvoja vidieka Slovenskej republiky predkladá navrhované nariadenie vlády Slovenskej republiky č.&amp;nbsp;.../2022 Z.&amp;nbsp;z. o poskytovaní podpory v&amp;nbsp;rámci spoločnej organizácie poľnohospo</vt:lpwstr>
  </property>
  <property fmtid="{D5CDD505-2E9C-101B-9397-08002B2CF9AE}" pid="149" name="FSC#COOSYSTEM@1.1:Container">
    <vt:lpwstr>COO.2145.1000.3.4973200</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25. 5. 2022</vt:lpwstr>
  </property>
</Properties>
</file>