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E22" w:rsidRPr="009E139A" w:rsidRDefault="00565E22">
      <w:pPr>
        <w:pStyle w:val="Pta"/>
        <w:tabs>
          <w:tab w:val="clear" w:pos="4536"/>
          <w:tab w:val="clear" w:pos="9072"/>
        </w:tabs>
        <w:jc w:val="both"/>
        <w:rPr>
          <w:i w:val="0"/>
          <w:sz w:val="16"/>
          <w:szCs w:val="16"/>
          <w:lang w:val="sk-SK"/>
        </w:rPr>
      </w:pPr>
      <w:bookmarkStart w:id="0" w:name="_GoBack"/>
      <w:bookmarkEnd w:id="0"/>
    </w:p>
    <w:tbl>
      <w:tblPr>
        <w:tblW w:w="14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993"/>
        <w:gridCol w:w="4167"/>
        <w:gridCol w:w="794"/>
        <w:gridCol w:w="907"/>
        <w:gridCol w:w="1134"/>
        <w:gridCol w:w="4495"/>
        <w:gridCol w:w="835"/>
        <w:gridCol w:w="1474"/>
      </w:tblGrid>
      <w:tr w:rsidR="008511C3">
        <w:trPr>
          <w:cantSplit/>
        </w:trPr>
        <w:tc>
          <w:tcPr>
            <w:tcW w:w="14799" w:type="dxa"/>
            <w:gridSpan w:val="8"/>
            <w:tcBorders>
              <w:top w:val="nil"/>
              <w:left w:val="nil"/>
              <w:bottom w:val="single" w:sz="4" w:space="0" w:color="auto"/>
              <w:right w:val="nil"/>
            </w:tcBorders>
          </w:tcPr>
          <w:p w:rsidR="00F108A2" w:rsidRPr="00F108A2" w:rsidRDefault="00F108A2" w:rsidP="00F108A2">
            <w:pPr>
              <w:jc w:val="center"/>
              <w:rPr>
                <w:b/>
              </w:rPr>
            </w:pPr>
            <w:r w:rsidRPr="00F108A2">
              <w:rPr>
                <w:b/>
              </w:rPr>
              <w:t>TABUĽKA ZHODY</w:t>
            </w:r>
          </w:p>
          <w:p w:rsidR="00F108A2" w:rsidRPr="00F108A2" w:rsidRDefault="00F108A2" w:rsidP="00F108A2">
            <w:pPr>
              <w:jc w:val="center"/>
              <w:rPr>
                <w:b/>
              </w:rPr>
            </w:pPr>
            <w:r w:rsidRPr="00F108A2">
              <w:rPr>
                <w:b/>
              </w:rPr>
              <w:t>návrhu právneho predpisu s právom Európskej únie</w:t>
            </w:r>
          </w:p>
          <w:p w:rsidR="00565E22" w:rsidRPr="009E139A" w:rsidRDefault="00565E22">
            <w:pPr>
              <w:rPr>
                <w:sz w:val="16"/>
                <w:szCs w:val="16"/>
              </w:rPr>
            </w:pPr>
          </w:p>
        </w:tc>
      </w:tr>
      <w:tr w:rsidR="008511C3" w:rsidTr="00F108A2">
        <w:trPr>
          <w:cantSplit/>
        </w:trPr>
        <w:tc>
          <w:tcPr>
            <w:tcW w:w="5954" w:type="dxa"/>
            <w:gridSpan w:val="3"/>
            <w:tcBorders>
              <w:top w:val="single" w:sz="4" w:space="0" w:color="auto"/>
              <w:left w:val="single" w:sz="4" w:space="0" w:color="auto"/>
              <w:bottom w:val="single" w:sz="4" w:space="0" w:color="auto"/>
              <w:right w:val="single" w:sz="4" w:space="0" w:color="auto"/>
            </w:tcBorders>
          </w:tcPr>
          <w:p w:rsidR="00565E22" w:rsidRPr="00F108A2" w:rsidRDefault="00B26DC5">
            <w:pPr>
              <w:pStyle w:val="Zkladntext2"/>
              <w:rPr>
                <w:b w:val="0"/>
                <w:sz w:val="24"/>
              </w:rPr>
            </w:pPr>
            <w:r w:rsidRPr="00F108A2">
              <w:rPr>
                <w:b w:val="0"/>
                <w:sz w:val="24"/>
              </w:rPr>
              <w:t>S</w:t>
            </w:r>
            <w:r w:rsidR="00F108A2">
              <w:rPr>
                <w:b w:val="0"/>
                <w:sz w:val="24"/>
              </w:rPr>
              <w:t>mernica Rady</w:t>
            </w:r>
            <w:r w:rsidRPr="00F108A2">
              <w:rPr>
                <w:b w:val="0"/>
                <w:sz w:val="24"/>
              </w:rPr>
              <w:t xml:space="preserve">  2000/78/ES z 27. novembra 2000,</w:t>
            </w:r>
            <w:r w:rsidR="00565379">
              <w:rPr>
                <w:b w:val="0"/>
                <w:sz w:val="24"/>
              </w:rPr>
              <w:t xml:space="preserve"> </w:t>
            </w:r>
            <w:r w:rsidRPr="00F108A2">
              <w:rPr>
                <w:b w:val="0"/>
                <w:sz w:val="24"/>
              </w:rPr>
              <w:t xml:space="preserve">ktorá ustanovuje všeobecný rámec pre rovnaké zaobchádzanie v zamestnaní a povolaní </w:t>
            </w:r>
          </w:p>
          <w:p w:rsidR="00565E22" w:rsidRPr="00F108A2" w:rsidRDefault="00565E22">
            <w:pPr>
              <w:jc w:val="both"/>
              <w:rPr>
                <w:sz w:val="16"/>
                <w:szCs w:val="16"/>
              </w:rPr>
            </w:pPr>
          </w:p>
        </w:tc>
        <w:tc>
          <w:tcPr>
            <w:tcW w:w="8845" w:type="dxa"/>
            <w:gridSpan w:val="5"/>
            <w:tcBorders>
              <w:top w:val="single" w:sz="4" w:space="0" w:color="auto"/>
              <w:left w:val="single" w:sz="4" w:space="0" w:color="auto"/>
              <w:bottom w:val="single" w:sz="4" w:space="0" w:color="auto"/>
              <w:right w:val="single" w:sz="4" w:space="0" w:color="auto"/>
            </w:tcBorders>
          </w:tcPr>
          <w:p w:rsidR="00F108A2" w:rsidRPr="00FF155C" w:rsidRDefault="00F108A2" w:rsidP="00FF155C">
            <w:pPr>
              <w:pStyle w:val="Zkladntext"/>
              <w:jc w:val="both"/>
              <w:rPr>
                <w:sz w:val="24"/>
                <w:szCs w:val="24"/>
              </w:rPr>
            </w:pPr>
            <w:r w:rsidRPr="00FF155C">
              <w:rPr>
                <w:sz w:val="24"/>
                <w:szCs w:val="24"/>
              </w:rPr>
              <w:t>Návrh zákona, ktorým sa mení a dopĺňa zákon č. 73/1998 Z. z. o štátnej službe príslušníkov Policajného zboru, Slovenskej informačnej služby, Zboru väzenskej a justičnej stráže Slovenskej republiky a Železničnej polície v znení neskorších predpisov</w:t>
            </w:r>
            <w:r w:rsidR="00FF155C" w:rsidRPr="00FF155C">
              <w:rPr>
                <w:sz w:val="24"/>
                <w:szCs w:val="24"/>
              </w:rPr>
              <w:t xml:space="preserve"> a ktorým sa mení a dopĺňa zákon č. 328/2002 Z. z. </w:t>
            </w:r>
            <w:r w:rsidR="00FF155C" w:rsidRPr="00FF155C">
              <w:rPr>
                <w:color w:val="000000" w:themeColor="text1"/>
                <w:sz w:val="24"/>
                <w:szCs w:val="24"/>
              </w:rPr>
              <w:t>o sociálnom zabezpečení policajtov a vojakov a o zmene a doplnení niektorých zákonov v znení neskorších predpisov</w:t>
            </w:r>
          </w:p>
          <w:p w:rsidR="00565E22" w:rsidRPr="009E139A" w:rsidRDefault="00F108A2" w:rsidP="00F108A2">
            <w:pPr>
              <w:spacing w:before="120"/>
              <w:jc w:val="both"/>
              <w:rPr>
                <w:b/>
                <w:sz w:val="16"/>
                <w:szCs w:val="16"/>
              </w:rPr>
            </w:pPr>
            <w:r w:rsidRPr="004102C9">
              <w:t>Zákon č. 73/1998 Z. z. o štátnej službe príslušníkov Policajného zboru, Slovenskej informačnej služby, Zboru väzenskej a justičnej stráže Slovenskej republiky a Železničnej polície v znení neskorších predpisov</w:t>
            </w:r>
          </w:p>
        </w:tc>
      </w:tr>
      <w:tr w:rsidR="008511C3" w:rsidTr="00506294">
        <w:trPr>
          <w:trHeight w:val="304"/>
        </w:trPr>
        <w:tc>
          <w:tcPr>
            <w:tcW w:w="993" w:type="dxa"/>
            <w:tcBorders>
              <w:top w:val="single" w:sz="4" w:space="0" w:color="auto"/>
              <w:left w:val="single" w:sz="4" w:space="0" w:color="auto"/>
              <w:bottom w:val="single" w:sz="4" w:space="0" w:color="auto"/>
              <w:right w:val="single" w:sz="4" w:space="0" w:color="auto"/>
            </w:tcBorders>
          </w:tcPr>
          <w:p w:rsidR="006165A0" w:rsidRPr="00F108A2" w:rsidRDefault="00B26DC5">
            <w:pPr>
              <w:jc w:val="center"/>
              <w:rPr>
                <w:sz w:val="18"/>
                <w:szCs w:val="18"/>
              </w:rPr>
            </w:pPr>
            <w:r w:rsidRPr="00F108A2">
              <w:rPr>
                <w:sz w:val="18"/>
                <w:szCs w:val="18"/>
              </w:rPr>
              <w:t>1</w:t>
            </w:r>
          </w:p>
        </w:tc>
        <w:tc>
          <w:tcPr>
            <w:tcW w:w="4167" w:type="dxa"/>
            <w:tcBorders>
              <w:top w:val="single" w:sz="4" w:space="0" w:color="auto"/>
              <w:left w:val="single" w:sz="4" w:space="0" w:color="auto"/>
              <w:bottom w:val="single" w:sz="4" w:space="0" w:color="auto"/>
              <w:right w:val="single" w:sz="4" w:space="0" w:color="auto"/>
            </w:tcBorders>
          </w:tcPr>
          <w:p w:rsidR="006165A0" w:rsidRPr="00F108A2" w:rsidRDefault="00B26DC5">
            <w:pPr>
              <w:jc w:val="center"/>
              <w:rPr>
                <w:sz w:val="18"/>
                <w:szCs w:val="18"/>
              </w:rPr>
            </w:pPr>
            <w:r w:rsidRPr="00F108A2">
              <w:rPr>
                <w:sz w:val="18"/>
                <w:szCs w:val="18"/>
              </w:rPr>
              <w:t>2</w:t>
            </w:r>
          </w:p>
        </w:tc>
        <w:tc>
          <w:tcPr>
            <w:tcW w:w="794" w:type="dxa"/>
            <w:tcBorders>
              <w:top w:val="single" w:sz="4" w:space="0" w:color="auto"/>
              <w:left w:val="single" w:sz="4" w:space="0" w:color="auto"/>
              <w:bottom w:val="single" w:sz="4" w:space="0" w:color="auto"/>
              <w:right w:val="single" w:sz="4" w:space="0" w:color="auto"/>
            </w:tcBorders>
          </w:tcPr>
          <w:p w:rsidR="006165A0" w:rsidRPr="00F108A2" w:rsidRDefault="00B26DC5">
            <w:pPr>
              <w:jc w:val="center"/>
              <w:rPr>
                <w:sz w:val="18"/>
                <w:szCs w:val="18"/>
              </w:rPr>
            </w:pPr>
            <w:r w:rsidRPr="00F108A2">
              <w:rPr>
                <w:sz w:val="18"/>
                <w:szCs w:val="18"/>
              </w:rPr>
              <w:t>3</w:t>
            </w:r>
          </w:p>
        </w:tc>
        <w:tc>
          <w:tcPr>
            <w:tcW w:w="907" w:type="dxa"/>
            <w:tcBorders>
              <w:top w:val="single" w:sz="4" w:space="0" w:color="auto"/>
              <w:left w:val="single" w:sz="4" w:space="0" w:color="auto"/>
              <w:bottom w:val="single" w:sz="4" w:space="0" w:color="auto"/>
              <w:right w:val="single" w:sz="4" w:space="0" w:color="auto"/>
            </w:tcBorders>
          </w:tcPr>
          <w:p w:rsidR="006165A0" w:rsidRPr="00F108A2" w:rsidRDefault="00B26DC5">
            <w:pPr>
              <w:jc w:val="center"/>
              <w:rPr>
                <w:sz w:val="18"/>
                <w:szCs w:val="18"/>
              </w:rPr>
            </w:pPr>
            <w:r w:rsidRPr="00F108A2">
              <w:rPr>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6165A0" w:rsidRPr="00F108A2" w:rsidRDefault="00B26DC5">
            <w:pPr>
              <w:jc w:val="center"/>
              <w:rPr>
                <w:sz w:val="18"/>
                <w:szCs w:val="18"/>
              </w:rPr>
            </w:pPr>
            <w:r w:rsidRPr="00F108A2">
              <w:rPr>
                <w:sz w:val="18"/>
                <w:szCs w:val="18"/>
              </w:rPr>
              <w:t>5</w:t>
            </w:r>
          </w:p>
        </w:tc>
        <w:tc>
          <w:tcPr>
            <w:tcW w:w="4495" w:type="dxa"/>
            <w:tcBorders>
              <w:top w:val="single" w:sz="4" w:space="0" w:color="auto"/>
              <w:left w:val="single" w:sz="4" w:space="0" w:color="auto"/>
              <w:bottom w:val="single" w:sz="4" w:space="0" w:color="auto"/>
              <w:right w:val="single" w:sz="4" w:space="0" w:color="auto"/>
            </w:tcBorders>
          </w:tcPr>
          <w:p w:rsidR="006165A0" w:rsidRPr="00F108A2" w:rsidRDefault="00B26DC5">
            <w:pPr>
              <w:jc w:val="center"/>
              <w:rPr>
                <w:sz w:val="18"/>
                <w:szCs w:val="18"/>
              </w:rPr>
            </w:pPr>
            <w:r w:rsidRPr="00F108A2">
              <w:rPr>
                <w:sz w:val="18"/>
                <w:szCs w:val="18"/>
              </w:rPr>
              <w:t>6</w:t>
            </w:r>
          </w:p>
        </w:tc>
        <w:tc>
          <w:tcPr>
            <w:tcW w:w="835" w:type="dxa"/>
            <w:tcBorders>
              <w:top w:val="single" w:sz="4" w:space="0" w:color="auto"/>
              <w:left w:val="single" w:sz="4" w:space="0" w:color="auto"/>
              <w:bottom w:val="single" w:sz="4" w:space="0" w:color="auto"/>
              <w:right w:val="single" w:sz="4" w:space="0" w:color="auto"/>
            </w:tcBorders>
          </w:tcPr>
          <w:p w:rsidR="006165A0" w:rsidRPr="00F108A2" w:rsidRDefault="00B26DC5">
            <w:pPr>
              <w:jc w:val="center"/>
              <w:rPr>
                <w:sz w:val="18"/>
                <w:szCs w:val="18"/>
              </w:rPr>
            </w:pPr>
            <w:r w:rsidRPr="00F108A2">
              <w:rPr>
                <w:sz w:val="18"/>
                <w:szCs w:val="18"/>
              </w:rPr>
              <w:t>7</w:t>
            </w:r>
          </w:p>
        </w:tc>
        <w:tc>
          <w:tcPr>
            <w:tcW w:w="1474" w:type="dxa"/>
            <w:tcBorders>
              <w:top w:val="single" w:sz="4" w:space="0" w:color="auto"/>
              <w:left w:val="single" w:sz="4" w:space="0" w:color="auto"/>
              <w:bottom w:val="single" w:sz="4" w:space="0" w:color="auto"/>
              <w:right w:val="single" w:sz="4" w:space="0" w:color="auto"/>
            </w:tcBorders>
          </w:tcPr>
          <w:p w:rsidR="006165A0" w:rsidRPr="00F108A2" w:rsidRDefault="00B26DC5">
            <w:pPr>
              <w:jc w:val="center"/>
              <w:rPr>
                <w:sz w:val="18"/>
                <w:szCs w:val="18"/>
              </w:rPr>
            </w:pPr>
            <w:r w:rsidRPr="00F108A2">
              <w:rPr>
                <w:sz w:val="18"/>
                <w:szCs w:val="18"/>
              </w:rPr>
              <w:t>8</w:t>
            </w:r>
          </w:p>
        </w:tc>
      </w:tr>
      <w:tr w:rsidR="00F108A2" w:rsidRPr="00181D39" w:rsidTr="00506294">
        <w:tc>
          <w:tcPr>
            <w:tcW w:w="993" w:type="dxa"/>
            <w:tcBorders>
              <w:top w:val="single" w:sz="4" w:space="0" w:color="auto"/>
              <w:left w:val="single" w:sz="4" w:space="0" w:color="auto"/>
              <w:bottom w:val="single" w:sz="4" w:space="0" w:color="auto"/>
              <w:right w:val="single" w:sz="4" w:space="0" w:color="auto"/>
            </w:tcBorders>
          </w:tcPr>
          <w:p w:rsidR="00F108A2" w:rsidRPr="00181D39" w:rsidRDefault="00F108A2" w:rsidP="00F108A2">
            <w:pPr>
              <w:spacing w:line="240" w:lineRule="atLeast"/>
              <w:ind w:right="225"/>
              <w:jc w:val="center"/>
              <w:rPr>
                <w:i/>
                <w:sz w:val="18"/>
                <w:szCs w:val="18"/>
                <w:lang w:eastAsia="en-US"/>
              </w:rPr>
            </w:pPr>
            <w:r w:rsidRPr="00181D39">
              <w:rPr>
                <w:sz w:val="18"/>
                <w:szCs w:val="18"/>
                <w:lang w:eastAsia="en-US"/>
              </w:rPr>
              <w:t>Článok (Č, O, V, P)</w:t>
            </w:r>
          </w:p>
        </w:tc>
        <w:tc>
          <w:tcPr>
            <w:tcW w:w="4167" w:type="dxa"/>
            <w:tcBorders>
              <w:top w:val="single" w:sz="4" w:space="0" w:color="auto"/>
              <w:left w:val="single" w:sz="4" w:space="0" w:color="auto"/>
              <w:bottom w:val="single" w:sz="4" w:space="0" w:color="auto"/>
              <w:right w:val="single" w:sz="4" w:space="0" w:color="auto"/>
            </w:tcBorders>
          </w:tcPr>
          <w:p w:rsidR="00F108A2" w:rsidRPr="00181D39" w:rsidRDefault="00F108A2" w:rsidP="00F108A2">
            <w:pPr>
              <w:spacing w:line="240" w:lineRule="atLeast"/>
              <w:ind w:right="225"/>
              <w:jc w:val="center"/>
              <w:rPr>
                <w:i/>
                <w:sz w:val="18"/>
                <w:szCs w:val="18"/>
                <w:lang w:eastAsia="en-US"/>
              </w:rPr>
            </w:pPr>
            <w:r w:rsidRPr="00181D39">
              <w:rPr>
                <w:sz w:val="18"/>
                <w:szCs w:val="18"/>
                <w:lang w:eastAsia="en-US"/>
              </w:rPr>
              <w:t>Text</w:t>
            </w:r>
          </w:p>
        </w:tc>
        <w:tc>
          <w:tcPr>
            <w:tcW w:w="794" w:type="dxa"/>
            <w:tcBorders>
              <w:top w:val="single" w:sz="4" w:space="0" w:color="auto"/>
              <w:left w:val="single" w:sz="4" w:space="0" w:color="auto"/>
              <w:bottom w:val="single" w:sz="4" w:space="0" w:color="auto"/>
              <w:right w:val="single" w:sz="4" w:space="0" w:color="auto"/>
            </w:tcBorders>
          </w:tcPr>
          <w:p w:rsidR="00F108A2" w:rsidRPr="00181D39" w:rsidRDefault="00F108A2" w:rsidP="00F108A2">
            <w:pPr>
              <w:spacing w:line="240" w:lineRule="atLeast"/>
              <w:ind w:right="225"/>
              <w:jc w:val="center"/>
              <w:rPr>
                <w:i/>
                <w:sz w:val="18"/>
                <w:szCs w:val="18"/>
                <w:lang w:eastAsia="en-US"/>
              </w:rPr>
            </w:pPr>
            <w:r w:rsidRPr="00181D39">
              <w:rPr>
                <w:sz w:val="18"/>
                <w:szCs w:val="18"/>
                <w:lang w:eastAsia="en-US"/>
              </w:rPr>
              <w:t>Spôsob transpozície</w:t>
            </w:r>
          </w:p>
        </w:tc>
        <w:tc>
          <w:tcPr>
            <w:tcW w:w="907" w:type="dxa"/>
            <w:tcBorders>
              <w:top w:val="single" w:sz="4" w:space="0" w:color="auto"/>
              <w:left w:val="single" w:sz="4" w:space="0" w:color="auto"/>
              <w:bottom w:val="single" w:sz="4" w:space="0" w:color="auto"/>
              <w:right w:val="single" w:sz="4" w:space="0" w:color="auto"/>
            </w:tcBorders>
          </w:tcPr>
          <w:p w:rsidR="00F108A2" w:rsidRPr="00181D39" w:rsidRDefault="00F108A2" w:rsidP="00F108A2">
            <w:pPr>
              <w:spacing w:line="240" w:lineRule="atLeast"/>
              <w:ind w:right="225"/>
              <w:jc w:val="center"/>
              <w:rPr>
                <w:i/>
                <w:sz w:val="18"/>
                <w:szCs w:val="18"/>
                <w:lang w:eastAsia="en-US"/>
              </w:rPr>
            </w:pPr>
            <w:r w:rsidRPr="00181D39">
              <w:rPr>
                <w:sz w:val="18"/>
                <w:szCs w:val="18"/>
                <w:lang w:eastAsia="en-US"/>
              </w:rPr>
              <w:t>Číslo</w:t>
            </w:r>
          </w:p>
        </w:tc>
        <w:tc>
          <w:tcPr>
            <w:tcW w:w="1134" w:type="dxa"/>
            <w:tcBorders>
              <w:top w:val="single" w:sz="4" w:space="0" w:color="auto"/>
              <w:left w:val="single" w:sz="4" w:space="0" w:color="auto"/>
              <w:bottom w:val="single" w:sz="4" w:space="0" w:color="auto"/>
              <w:right w:val="single" w:sz="4" w:space="0" w:color="auto"/>
            </w:tcBorders>
          </w:tcPr>
          <w:p w:rsidR="00F108A2" w:rsidRPr="00181D39" w:rsidRDefault="00F108A2" w:rsidP="00F108A2">
            <w:pPr>
              <w:spacing w:line="240" w:lineRule="atLeast"/>
              <w:ind w:right="225"/>
              <w:jc w:val="center"/>
              <w:rPr>
                <w:i/>
                <w:sz w:val="18"/>
                <w:szCs w:val="18"/>
                <w:lang w:eastAsia="en-US"/>
              </w:rPr>
            </w:pPr>
            <w:r w:rsidRPr="00181D39">
              <w:rPr>
                <w:sz w:val="18"/>
                <w:szCs w:val="18"/>
                <w:lang w:eastAsia="en-US"/>
              </w:rPr>
              <w:t>Článok (Č, §, O, V, P)</w:t>
            </w:r>
          </w:p>
        </w:tc>
        <w:tc>
          <w:tcPr>
            <w:tcW w:w="4495" w:type="dxa"/>
            <w:tcBorders>
              <w:top w:val="single" w:sz="4" w:space="0" w:color="auto"/>
              <w:left w:val="single" w:sz="4" w:space="0" w:color="auto"/>
              <w:bottom w:val="single" w:sz="4" w:space="0" w:color="auto"/>
              <w:right w:val="single" w:sz="4" w:space="0" w:color="auto"/>
            </w:tcBorders>
          </w:tcPr>
          <w:p w:rsidR="00F108A2" w:rsidRPr="00181D39" w:rsidRDefault="00F108A2" w:rsidP="00F108A2">
            <w:pPr>
              <w:spacing w:line="240" w:lineRule="atLeast"/>
              <w:ind w:right="225"/>
              <w:jc w:val="center"/>
              <w:rPr>
                <w:i/>
                <w:sz w:val="18"/>
                <w:szCs w:val="18"/>
                <w:lang w:eastAsia="en-US"/>
              </w:rPr>
            </w:pPr>
            <w:r w:rsidRPr="00181D39">
              <w:rPr>
                <w:sz w:val="18"/>
                <w:szCs w:val="18"/>
                <w:lang w:eastAsia="en-US"/>
              </w:rPr>
              <w:t>Text</w:t>
            </w:r>
          </w:p>
        </w:tc>
        <w:tc>
          <w:tcPr>
            <w:tcW w:w="835" w:type="dxa"/>
            <w:tcBorders>
              <w:top w:val="single" w:sz="4" w:space="0" w:color="auto"/>
              <w:left w:val="single" w:sz="4" w:space="0" w:color="auto"/>
              <w:bottom w:val="single" w:sz="4" w:space="0" w:color="auto"/>
              <w:right w:val="single" w:sz="4" w:space="0" w:color="auto"/>
            </w:tcBorders>
          </w:tcPr>
          <w:p w:rsidR="00F108A2" w:rsidRPr="00181D39" w:rsidRDefault="00F108A2" w:rsidP="00F108A2">
            <w:pPr>
              <w:spacing w:line="240" w:lineRule="atLeast"/>
              <w:ind w:right="225"/>
              <w:jc w:val="center"/>
              <w:rPr>
                <w:i/>
                <w:sz w:val="18"/>
                <w:szCs w:val="18"/>
                <w:lang w:eastAsia="en-US"/>
              </w:rPr>
            </w:pPr>
            <w:r w:rsidRPr="00181D39">
              <w:rPr>
                <w:sz w:val="18"/>
                <w:szCs w:val="18"/>
                <w:lang w:eastAsia="en-US"/>
              </w:rPr>
              <w:t>Zhoda</w:t>
            </w:r>
          </w:p>
        </w:tc>
        <w:tc>
          <w:tcPr>
            <w:tcW w:w="1474" w:type="dxa"/>
            <w:tcBorders>
              <w:top w:val="single" w:sz="4" w:space="0" w:color="auto"/>
              <w:left w:val="single" w:sz="4" w:space="0" w:color="auto"/>
              <w:bottom w:val="single" w:sz="4" w:space="0" w:color="auto"/>
              <w:right w:val="single" w:sz="4" w:space="0" w:color="auto"/>
            </w:tcBorders>
          </w:tcPr>
          <w:p w:rsidR="00F108A2" w:rsidRPr="00181D39" w:rsidRDefault="00F108A2" w:rsidP="00F108A2">
            <w:pPr>
              <w:spacing w:line="240" w:lineRule="atLeast"/>
              <w:ind w:right="225"/>
              <w:jc w:val="center"/>
              <w:rPr>
                <w:i/>
                <w:sz w:val="18"/>
                <w:szCs w:val="18"/>
                <w:lang w:eastAsia="en-US"/>
              </w:rPr>
            </w:pPr>
            <w:r w:rsidRPr="00181D39">
              <w:rPr>
                <w:sz w:val="18"/>
                <w:szCs w:val="18"/>
                <w:lang w:eastAsia="en-US"/>
              </w:rPr>
              <w:t>Poznámky</w:t>
            </w:r>
          </w:p>
        </w:tc>
      </w:tr>
      <w:tr w:rsidR="008511C3" w:rsidRPr="00181D39" w:rsidTr="00506294">
        <w:tc>
          <w:tcPr>
            <w:tcW w:w="993" w:type="dxa"/>
            <w:tcBorders>
              <w:top w:val="single" w:sz="4" w:space="0" w:color="auto"/>
              <w:left w:val="single" w:sz="4" w:space="0" w:color="auto"/>
              <w:bottom w:val="single" w:sz="4" w:space="0" w:color="auto"/>
              <w:right w:val="single" w:sz="4" w:space="0" w:color="auto"/>
            </w:tcBorders>
          </w:tcPr>
          <w:p w:rsidR="000E74C5" w:rsidRPr="00181D39" w:rsidRDefault="00B26DC5" w:rsidP="00F108A2">
            <w:pPr>
              <w:jc w:val="center"/>
              <w:rPr>
                <w:b/>
                <w:sz w:val="18"/>
                <w:szCs w:val="18"/>
              </w:rPr>
            </w:pPr>
            <w:r w:rsidRPr="00181D39">
              <w:rPr>
                <w:b/>
                <w:sz w:val="18"/>
                <w:szCs w:val="18"/>
              </w:rPr>
              <w:t>Č: 3</w:t>
            </w:r>
          </w:p>
          <w:p w:rsidR="000E74C5" w:rsidRPr="00181D39" w:rsidRDefault="00B26DC5" w:rsidP="00F108A2">
            <w:pPr>
              <w:jc w:val="center"/>
              <w:rPr>
                <w:b/>
                <w:sz w:val="18"/>
                <w:szCs w:val="18"/>
              </w:rPr>
            </w:pPr>
            <w:r w:rsidRPr="00181D39">
              <w:rPr>
                <w:b/>
                <w:sz w:val="18"/>
                <w:szCs w:val="18"/>
              </w:rPr>
              <w:t>O: 4</w:t>
            </w:r>
          </w:p>
        </w:tc>
        <w:tc>
          <w:tcPr>
            <w:tcW w:w="4167" w:type="dxa"/>
            <w:tcBorders>
              <w:top w:val="single" w:sz="4" w:space="0" w:color="auto"/>
              <w:left w:val="single" w:sz="4" w:space="0" w:color="auto"/>
              <w:bottom w:val="single" w:sz="4" w:space="0" w:color="auto"/>
              <w:right w:val="single" w:sz="4" w:space="0" w:color="auto"/>
            </w:tcBorders>
          </w:tcPr>
          <w:p w:rsidR="000E74C5" w:rsidRPr="00181D39" w:rsidRDefault="00B26DC5">
            <w:pPr>
              <w:jc w:val="both"/>
              <w:rPr>
                <w:sz w:val="18"/>
                <w:szCs w:val="18"/>
              </w:rPr>
            </w:pPr>
            <w:r w:rsidRPr="00181D39">
              <w:rPr>
                <w:sz w:val="18"/>
                <w:szCs w:val="18"/>
              </w:rPr>
              <w:t>4. Členské štáty môžu stanoviť, že pokiaľ ide o diskrimináciu z dôvodov zdravotného postihnutia alebo veku, sa táto smernica  nevzťahuje na ozbrojené sily.</w:t>
            </w:r>
          </w:p>
        </w:tc>
        <w:tc>
          <w:tcPr>
            <w:tcW w:w="794" w:type="dxa"/>
            <w:tcBorders>
              <w:top w:val="single" w:sz="4" w:space="0" w:color="auto"/>
              <w:left w:val="single" w:sz="4" w:space="0" w:color="auto"/>
              <w:bottom w:val="single" w:sz="4" w:space="0" w:color="auto"/>
              <w:right w:val="single" w:sz="4" w:space="0" w:color="auto"/>
            </w:tcBorders>
          </w:tcPr>
          <w:p w:rsidR="000E74C5" w:rsidRPr="00181D39" w:rsidRDefault="00B26DC5">
            <w:pPr>
              <w:jc w:val="center"/>
              <w:rPr>
                <w:b/>
                <w:sz w:val="18"/>
                <w:szCs w:val="18"/>
              </w:rPr>
            </w:pPr>
            <w:r w:rsidRPr="00181D39">
              <w:rPr>
                <w:b/>
                <w:sz w:val="18"/>
                <w:szCs w:val="18"/>
              </w:rPr>
              <w:t>D</w:t>
            </w:r>
          </w:p>
        </w:tc>
        <w:tc>
          <w:tcPr>
            <w:tcW w:w="907" w:type="dxa"/>
            <w:tcBorders>
              <w:top w:val="single" w:sz="4" w:space="0" w:color="auto"/>
              <w:left w:val="single" w:sz="4" w:space="0" w:color="auto"/>
              <w:bottom w:val="single" w:sz="4" w:space="0" w:color="auto"/>
              <w:right w:val="single" w:sz="4" w:space="0" w:color="auto"/>
            </w:tcBorders>
          </w:tcPr>
          <w:p w:rsidR="00061D97" w:rsidRPr="00567080" w:rsidRDefault="00061D97" w:rsidP="00061D97">
            <w:pPr>
              <w:spacing w:line="240" w:lineRule="atLeast"/>
              <w:jc w:val="center"/>
              <w:rPr>
                <w:b/>
                <w:sz w:val="18"/>
                <w:szCs w:val="18"/>
                <w:lang w:eastAsia="en-US"/>
              </w:rPr>
            </w:pPr>
            <w:r w:rsidRPr="00567080">
              <w:rPr>
                <w:b/>
                <w:sz w:val="18"/>
                <w:szCs w:val="18"/>
                <w:lang w:eastAsia="en-US"/>
              </w:rPr>
              <w:t>73/1998 Z. z.</w:t>
            </w:r>
          </w:p>
          <w:p w:rsidR="00061D97" w:rsidRDefault="00061D97" w:rsidP="00061D97">
            <w:pPr>
              <w:rPr>
                <w:b/>
                <w:sz w:val="18"/>
                <w:szCs w:val="18"/>
              </w:rPr>
            </w:pPr>
            <w:r>
              <w:rPr>
                <w:b/>
                <w:sz w:val="18"/>
                <w:szCs w:val="18"/>
              </w:rPr>
              <w:t>+ návrh</w:t>
            </w:r>
          </w:p>
          <w:p w:rsidR="000E74C5" w:rsidRDefault="000E74C5">
            <w:pPr>
              <w:rPr>
                <w:b/>
                <w:sz w:val="18"/>
                <w:szCs w:val="18"/>
              </w:rPr>
            </w:pPr>
          </w:p>
          <w:p w:rsidR="009A31DA" w:rsidRDefault="009A31DA">
            <w:pPr>
              <w:rPr>
                <w:b/>
                <w:sz w:val="18"/>
                <w:szCs w:val="18"/>
              </w:rPr>
            </w:pPr>
          </w:p>
          <w:p w:rsidR="009A31DA" w:rsidRDefault="009A31DA">
            <w:pPr>
              <w:rPr>
                <w:b/>
                <w:sz w:val="18"/>
                <w:szCs w:val="18"/>
              </w:rPr>
            </w:pPr>
          </w:p>
          <w:p w:rsidR="009A31DA" w:rsidRDefault="009A31DA">
            <w:pPr>
              <w:rPr>
                <w:b/>
                <w:sz w:val="18"/>
                <w:szCs w:val="18"/>
              </w:rPr>
            </w:pPr>
          </w:p>
          <w:p w:rsidR="009A31DA" w:rsidRPr="00567080" w:rsidRDefault="009A31DA" w:rsidP="009A31DA">
            <w:pPr>
              <w:spacing w:line="240" w:lineRule="atLeast"/>
              <w:jc w:val="center"/>
              <w:rPr>
                <w:b/>
                <w:sz w:val="18"/>
                <w:szCs w:val="18"/>
                <w:lang w:eastAsia="en-US"/>
              </w:rPr>
            </w:pPr>
            <w:r w:rsidRPr="00567080">
              <w:rPr>
                <w:b/>
                <w:sz w:val="18"/>
                <w:szCs w:val="18"/>
                <w:lang w:eastAsia="en-US"/>
              </w:rPr>
              <w:t>73/1998 Z. z.</w:t>
            </w:r>
          </w:p>
          <w:p w:rsidR="009A31DA" w:rsidRDefault="009A31DA" w:rsidP="009A31DA">
            <w:pPr>
              <w:rPr>
                <w:b/>
                <w:sz w:val="18"/>
                <w:szCs w:val="18"/>
              </w:rPr>
            </w:pPr>
            <w:r>
              <w:rPr>
                <w:b/>
                <w:sz w:val="18"/>
                <w:szCs w:val="18"/>
              </w:rPr>
              <w:t>+ návrh</w:t>
            </w:r>
          </w:p>
          <w:p w:rsidR="009A31DA" w:rsidRDefault="009A31DA">
            <w:pPr>
              <w:rPr>
                <w:b/>
                <w:sz w:val="18"/>
                <w:szCs w:val="18"/>
              </w:rPr>
            </w:pPr>
          </w:p>
          <w:p w:rsidR="009A31DA" w:rsidRDefault="009A31DA">
            <w:pPr>
              <w:rPr>
                <w:b/>
                <w:sz w:val="18"/>
                <w:szCs w:val="18"/>
              </w:rPr>
            </w:pPr>
          </w:p>
          <w:p w:rsidR="009A31DA" w:rsidRPr="00181D39" w:rsidRDefault="009A31DA">
            <w:pP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061D97" w:rsidRPr="00567080" w:rsidRDefault="00061D97" w:rsidP="00061D97">
            <w:pPr>
              <w:spacing w:line="240" w:lineRule="atLeast"/>
              <w:jc w:val="center"/>
              <w:rPr>
                <w:b/>
                <w:sz w:val="18"/>
                <w:szCs w:val="18"/>
                <w:lang w:eastAsia="en-US"/>
              </w:rPr>
            </w:pPr>
            <w:r>
              <w:rPr>
                <w:b/>
                <w:sz w:val="18"/>
                <w:szCs w:val="18"/>
                <w:lang w:eastAsia="en-US"/>
              </w:rPr>
              <w:t>§: 14</w:t>
            </w:r>
          </w:p>
          <w:p w:rsidR="00061D97" w:rsidRDefault="00061D97" w:rsidP="00061D97">
            <w:pPr>
              <w:jc w:val="center"/>
              <w:rPr>
                <w:b/>
                <w:sz w:val="18"/>
                <w:szCs w:val="18"/>
                <w:lang w:eastAsia="en-US"/>
              </w:rPr>
            </w:pPr>
            <w:r w:rsidRPr="00567080">
              <w:rPr>
                <w:b/>
                <w:sz w:val="18"/>
                <w:szCs w:val="18"/>
                <w:lang w:eastAsia="en-US"/>
              </w:rPr>
              <w:t>O: 1</w:t>
            </w:r>
          </w:p>
          <w:p w:rsidR="00061D97" w:rsidRPr="00567080" w:rsidRDefault="00061D97" w:rsidP="00061D97">
            <w:pPr>
              <w:jc w:val="center"/>
              <w:rPr>
                <w:b/>
                <w:sz w:val="18"/>
                <w:szCs w:val="18"/>
                <w:lang w:eastAsia="en-US"/>
              </w:rPr>
            </w:pPr>
            <w:r>
              <w:rPr>
                <w:b/>
                <w:sz w:val="18"/>
                <w:szCs w:val="18"/>
                <w:lang w:eastAsia="en-US"/>
              </w:rPr>
              <w:t>P: d</w:t>
            </w:r>
          </w:p>
          <w:p w:rsidR="000E74C5" w:rsidRDefault="000E74C5">
            <w:pPr>
              <w:jc w:val="both"/>
              <w:rPr>
                <w:b/>
                <w:sz w:val="18"/>
                <w:szCs w:val="18"/>
              </w:rPr>
            </w:pPr>
          </w:p>
          <w:p w:rsidR="009A31DA" w:rsidRDefault="009A31DA">
            <w:pPr>
              <w:jc w:val="both"/>
              <w:rPr>
                <w:b/>
                <w:sz w:val="18"/>
                <w:szCs w:val="18"/>
              </w:rPr>
            </w:pPr>
          </w:p>
          <w:p w:rsidR="009A31DA" w:rsidRDefault="009A31DA">
            <w:pPr>
              <w:jc w:val="both"/>
              <w:rPr>
                <w:b/>
                <w:sz w:val="18"/>
                <w:szCs w:val="18"/>
              </w:rPr>
            </w:pPr>
          </w:p>
          <w:p w:rsidR="009A31DA" w:rsidRDefault="009A31DA">
            <w:pPr>
              <w:jc w:val="both"/>
              <w:rPr>
                <w:b/>
                <w:sz w:val="18"/>
                <w:szCs w:val="18"/>
              </w:rPr>
            </w:pPr>
          </w:p>
          <w:p w:rsidR="009A31DA" w:rsidRPr="00567080" w:rsidRDefault="009A31DA" w:rsidP="009A31DA">
            <w:pPr>
              <w:spacing w:line="240" w:lineRule="atLeast"/>
              <w:jc w:val="center"/>
              <w:rPr>
                <w:b/>
                <w:sz w:val="18"/>
                <w:szCs w:val="18"/>
                <w:lang w:eastAsia="en-US"/>
              </w:rPr>
            </w:pPr>
            <w:r>
              <w:rPr>
                <w:b/>
                <w:sz w:val="18"/>
                <w:szCs w:val="18"/>
                <w:lang w:eastAsia="en-US"/>
              </w:rPr>
              <w:t>§: 192</w:t>
            </w:r>
          </w:p>
          <w:p w:rsidR="009A31DA" w:rsidRDefault="009A31DA" w:rsidP="009A31DA">
            <w:pPr>
              <w:jc w:val="center"/>
              <w:rPr>
                <w:b/>
                <w:sz w:val="18"/>
                <w:szCs w:val="18"/>
                <w:lang w:eastAsia="en-US"/>
              </w:rPr>
            </w:pPr>
            <w:r w:rsidRPr="00567080">
              <w:rPr>
                <w:b/>
                <w:sz w:val="18"/>
                <w:szCs w:val="18"/>
                <w:lang w:eastAsia="en-US"/>
              </w:rPr>
              <w:t>O: 1</w:t>
            </w:r>
          </w:p>
          <w:p w:rsidR="009A31DA" w:rsidRPr="00567080" w:rsidRDefault="009A31DA" w:rsidP="009A31DA">
            <w:pPr>
              <w:jc w:val="center"/>
              <w:rPr>
                <w:b/>
                <w:sz w:val="18"/>
                <w:szCs w:val="18"/>
                <w:lang w:eastAsia="en-US"/>
              </w:rPr>
            </w:pPr>
            <w:r>
              <w:rPr>
                <w:b/>
                <w:sz w:val="18"/>
                <w:szCs w:val="18"/>
                <w:lang w:eastAsia="en-US"/>
              </w:rPr>
              <w:t>P: b</w:t>
            </w:r>
          </w:p>
          <w:p w:rsidR="009A31DA" w:rsidRPr="00181D39" w:rsidRDefault="009A31DA">
            <w:pPr>
              <w:jc w:val="both"/>
              <w:rPr>
                <w:b/>
                <w:sz w:val="18"/>
                <w:szCs w:val="18"/>
              </w:rPr>
            </w:pPr>
          </w:p>
        </w:tc>
        <w:tc>
          <w:tcPr>
            <w:tcW w:w="4495" w:type="dxa"/>
            <w:tcBorders>
              <w:top w:val="single" w:sz="4" w:space="0" w:color="auto"/>
              <w:left w:val="single" w:sz="4" w:space="0" w:color="auto"/>
              <w:bottom w:val="single" w:sz="4" w:space="0" w:color="auto"/>
              <w:right w:val="single" w:sz="4" w:space="0" w:color="auto"/>
            </w:tcBorders>
          </w:tcPr>
          <w:p w:rsidR="00061D97" w:rsidRDefault="00061D97" w:rsidP="00061D97">
            <w:pPr>
              <w:pStyle w:val="Odstavec-minus1r"/>
              <w:spacing w:before="0" w:after="0"/>
              <w:ind w:left="0" w:firstLine="0"/>
              <w:rPr>
                <w:rFonts w:ascii="Times New Roman" w:hAnsi="Times New Roman" w:cs="Times New Roman"/>
                <w:color w:val="auto"/>
                <w:sz w:val="18"/>
                <w:szCs w:val="18"/>
                <w:lang w:val="sk-SK"/>
              </w:rPr>
            </w:pPr>
            <w:r w:rsidRPr="00061D97">
              <w:rPr>
                <w:rFonts w:ascii="Times New Roman" w:hAnsi="Times New Roman" w:cs="Times New Roman"/>
                <w:color w:val="auto"/>
                <w:sz w:val="18"/>
                <w:szCs w:val="18"/>
                <w:lang w:val="sk-SK"/>
              </w:rPr>
              <w:t xml:space="preserve">Policajtom môže byť štátny občan Slovenskej republiky </w:t>
            </w:r>
            <w:r w:rsidRPr="00061D97">
              <w:rPr>
                <w:rFonts w:ascii="Times New Roman" w:hAnsi="Times New Roman" w:cs="Times New Roman"/>
                <w:b/>
                <w:strike/>
                <w:color w:val="auto"/>
                <w:sz w:val="18"/>
                <w:szCs w:val="18"/>
                <w:lang w:val="sk-SK"/>
              </w:rPr>
              <w:t>starší ako 21 rokov, a ak ide o štátnu službu kadeta,</w:t>
            </w:r>
            <w:r w:rsidRPr="00061D97">
              <w:rPr>
                <w:rFonts w:ascii="Times New Roman" w:hAnsi="Times New Roman" w:cs="Times New Roman"/>
                <w:color w:val="auto"/>
                <w:sz w:val="18"/>
                <w:szCs w:val="18"/>
                <w:lang w:val="sk-SK"/>
              </w:rPr>
              <w:t xml:space="preserve"> starší ako 18 rokov, ktorý o prijatie písomne požiada, a</w:t>
            </w:r>
            <w:r w:rsidRPr="00061D97">
              <w:rPr>
                <w:sz w:val="18"/>
                <w:szCs w:val="18"/>
              </w:rPr>
              <w:t xml:space="preserve"> </w:t>
            </w:r>
            <w:r w:rsidRPr="00061D97">
              <w:rPr>
                <w:rFonts w:ascii="Times New Roman" w:hAnsi="Times New Roman" w:cs="Times New Roman"/>
                <w:color w:val="auto"/>
                <w:sz w:val="18"/>
                <w:szCs w:val="18"/>
                <w:lang w:val="sk-SK"/>
              </w:rPr>
              <w:t>je zdravotne, telesne a duševne spôsobilý na výkon služby,</w:t>
            </w:r>
          </w:p>
          <w:p w:rsidR="00061D97" w:rsidRPr="00061D97" w:rsidRDefault="00061D97" w:rsidP="00061D97">
            <w:pPr>
              <w:pStyle w:val="Odstavec-minus1r"/>
              <w:spacing w:before="0" w:after="0"/>
              <w:ind w:left="0" w:firstLine="0"/>
              <w:rPr>
                <w:rFonts w:ascii="Times New Roman" w:hAnsi="Times New Roman" w:cs="Times New Roman"/>
                <w:color w:val="auto"/>
                <w:sz w:val="18"/>
                <w:szCs w:val="18"/>
                <w:lang w:val="sk-SK"/>
              </w:rPr>
            </w:pPr>
          </w:p>
          <w:p w:rsidR="00061D97" w:rsidRDefault="00061D97" w:rsidP="00061D97">
            <w:pPr>
              <w:pStyle w:val="Odstavec-1r"/>
              <w:spacing w:before="0" w:after="0"/>
              <w:ind w:firstLine="0"/>
              <w:rPr>
                <w:rFonts w:ascii="Times New Roman" w:hAnsi="Times New Roman" w:cs="Times New Roman"/>
                <w:color w:val="auto"/>
                <w:sz w:val="18"/>
                <w:szCs w:val="18"/>
                <w:lang w:val="sk-SK"/>
              </w:rPr>
            </w:pPr>
          </w:p>
          <w:p w:rsidR="009A31DA" w:rsidRPr="00061D97" w:rsidRDefault="009A31DA" w:rsidP="00061D97">
            <w:pPr>
              <w:pStyle w:val="Odstavec-1r"/>
              <w:spacing w:before="0" w:after="0"/>
              <w:ind w:firstLine="0"/>
              <w:rPr>
                <w:rFonts w:ascii="Times New Roman" w:hAnsi="Times New Roman" w:cs="Times New Roman"/>
                <w:color w:val="auto"/>
                <w:sz w:val="18"/>
                <w:szCs w:val="18"/>
                <w:lang w:val="sk-SK"/>
              </w:rPr>
            </w:pPr>
          </w:p>
          <w:p w:rsidR="009A31DA" w:rsidRPr="00C32EBE" w:rsidRDefault="009A31DA" w:rsidP="00C32EBE">
            <w:pPr>
              <w:spacing w:after="60"/>
              <w:ind w:left="16"/>
              <w:jc w:val="both"/>
              <w:rPr>
                <w:color w:val="FF0000"/>
                <w:sz w:val="18"/>
                <w:szCs w:val="18"/>
                <w:lang w:eastAsia="cs-CZ"/>
              </w:rPr>
            </w:pPr>
            <w:r w:rsidRPr="009A31DA">
              <w:rPr>
                <w:sz w:val="18"/>
                <w:szCs w:val="18"/>
              </w:rPr>
              <w:t>Policajt sa prepustí zo služobného pomeru, ak</w:t>
            </w:r>
            <w:r w:rsidRPr="009A31DA">
              <w:rPr>
                <w:color w:val="FF0000"/>
                <w:sz w:val="18"/>
                <w:szCs w:val="18"/>
                <w:lang w:eastAsia="cs-CZ"/>
              </w:rPr>
              <w:t xml:space="preserve"> </w:t>
            </w:r>
            <w:r w:rsidRPr="009A31DA">
              <w:rPr>
                <w:b/>
                <w:sz w:val="18"/>
                <w:szCs w:val="18"/>
                <w:lang w:eastAsia="cs-CZ"/>
              </w:rPr>
              <w:t xml:space="preserve">podľa rozhodnutia lekárskej komisie stratil dlhodobo zo zdravotných dôvodov </w:t>
            </w:r>
          </w:p>
          <w:p w:rsidR="009A31DA" w:rsidRDefault="009A31DA" w:rsidP="009A31DA">
            <w:pPr>
              <w:spacing w:after="60"/>
              <w:ind w:left="16"/>
              <w:jc w:val="both"/>
              <w:rPr>
                <w:b/>
                <w:sz w:val="18"/>
                <w:szCs w:val="18"/>
                <w:lang w:eastAsia="cs-CZ"/>
              </w:rPr>
            </w:pPr>
            <w:r w:rsidRPr="009A31DA">
              <w:rPr>
                <w:b/>
                <w:sz w:val="18"/>
                <w:szCs w:val="18"/>
                <w:lang w:eastAsia="cs-CZ"/>
              </w:rPr>
              <w:t>1.  spôsobilosť vykonávať akúkoľvek funkciu v štátnej službe, alebo</w:t>
            </w:r>
          </w:p>
          <w:p w:rsidR="000E74C5" w:rsidRDefault="009A31DA" w:rsidP="009A31DA">
            <w:pPr>
              <w:spacing w:after="60"/>
              <w:ind w:left="16"/>
              <w:jc w:val="both"/>
              <w:rPr>
                <w:b/>
                <w:sz w:val="18"/>
                <w:szCs w:val="18"/>
              </w:rPr>
            </w:pPr>
            <w:r w:rsidRPr="009A31DA">
              <w:rPr>
                <w:b/>
                <w:sz w:val="18"/>
                <w:szCs w:val="18"/>
              </w:rPr>
              <w:t>2. spôsobilosť vykonávať doterajšiu funkciu a nemožno ho previesť ani preložiť na inú funkciu v štátnej službe, ktorej výkon by nebol na ujmu jeho zdravia,</w:t>
            </w:r>
          </w:p>
          <w:p w:rsidR="009A31DA" w:rsidRPr="009A31DA" w:rsidRDefault="009A31DA" w:rsidP="009A31DA">
            <w:pPr>
              <w:spacing w:after="60"/>
              <w:ind w:left="16"/>
              <w:jc w:val="both"/>
              <w:rPr>
                <w:b/>
                <w:sz w:val="18"/>
                <w:szCs w:val="18"/>
              </w:rPr>
            </w:pPr>
          </w:p>
        </w:tc>
        <w:tc>
          <w:tcPr>
            <w:tcW w:w="835" w:type="dxa"/>
            <w:tcBorders>
              <w:top w:val="single" w:sz="4" w:space="0" w:color="auto"/>
              <w:left w:val="single" w:sz="4" w:space="0" w:color="auto"/>
              <w:bottom w:val="single" w:sz="4" w:space="0" w:color="auto"/>
              <w:right w:val="single" w:sz="4" w:space="0" w:color="auto"/>
            </w:tcBorders>
          </w:tcPr>
          <w:p w:rsidR="000E74C5" w:rsidRPr="00181D39" w:rsidRDefault="009A31DA">
            <w:pPr>
              <w:jc w:val="center"/>
              <w:rPr>
                <w:b/>
                <w:sz w:val="18"/>
                <w:szCs w:val="18"/>
              </w:rPr>
            </w:pPr>
            <w:r>
              <w:rPr>
                <w:b/>
                <w:sz w:val="18"/>
                <w:szCs w:val="18"/>
              </w:rPr>
              <w:t>Ú</w:t>
            </w:r>
          </w:p>
        </w:tc>
        <w:tc>
          <w:tcPr>
            <w:tcW w:w="1474" w:type="dxa"/>
            <w:tcBorders>
              <w:top w:val="single" w:sz="4" w:space="0" w:color="auto"/>
              <w:left w:val="single" w:sz="4" w:space="0" w:color="auto"/>
              <w:bottom w:val="single" w:sz="4" w:space="0" w:color="auto"/>
              <w:right w:val="single" w:sz="4" w:space="0" w:color="auto"/>
            </w:tcBorders>
          </w:tcPr>
          <w:p w:rsidR="000E74C5" w:rsidRPr="00181D39" w:rsidRDefault="000E74C5">
            <w:pPr>
              <w:jc w:val="both"/>
              <w:rPr>
                <w:sz w:val="18"/>
                <w:szCs w:val="18"/>
              </w:rPr>
            </w:pPr>
          </w:p>
        </w:tc>
      </w:tr>
      <w:tr w:rsidR="008511C3" w:rsidRPr="00181D39" w:rsidTr="00506294">
        <w:tc>
          <w:tcPr>
            <w:tcW w:w="993" w:type="dxa"/>
            <w:tcBorders>
              <w:top w:val="single" w:sz="4" w:space="0" w:color="auto"/>
              <w:left w:val="single" w:sz="4" w:space="0" w:color="auto"/>
              <w:bottom w:val="single" w:sz="4" w:space="0" w:color="auto"/>
              <w:right w:val="single" w:sz="4" w:space="0" w:color="auto"/>
            </w:tcBorders>
          </w:tcPr>
          <w:p w:rsidR="000E74C5" w:rsidRPr="00181D39" w:rsidRDefault="00B26DC5" w:rsidP="00F108A2">
            <w:pPr>
              <w:jc w:val="center"/>
              <w:rPr>
                <w:b/>
                <w:sz w:val="18"/>
                <w:szCs w:val="18"/>
              </w:rPr>
            </w:pPr>
            <w:r w:rsidRPr="00181D39">
              <w:rPr>
                <w:b/>
                <w:sz w:val="18"/>
                <w:szCs w:val="18"/>
              </w:rPr>
              <w:t>Č: 4</w:t>
            </w:r>
          </w:p>
          <w:p w:rsidR="000E74C5" w:rsidRPr="00181D39" w:rsidRDefault="00B26DC5" w:rsidP="00F108A2">
            <w:pPr>
              <w:jc w:val="center"/>
              <w:rPr>
                <w:b/>
                <w:sz w:val="18"/>
                <w:szCs w:val="18"/>
              </w:rPr>
            </w:pPr>
            <w:r w:rsidRPr="00181D39">
              <w:rPr>
                <w:b/>
                <w:sz w:val="18"/>
                <w:szCs w:val="18"/>
              </w:rPr>
              <w:t>O: 1</w:t>
            </w:r>
          </w:p>
        </w:tc>
        <w:tc>
          <w:tcPr>
            <w:tcW w:w="4167" w:type="dxa"/>
            <w:tcBorders>
              <w:top w:val="single" w:sz="4" w:space="0" w:color="auto"/>
              <w:left w:val="single" w:sz="4" w:space="0" w:color="auto"/>
              <w:bottom w:val="single" w:sz="4" w:space="0" w:color="auto"/>
              <w:right w:val="single" w:sz="4" w:space="0" w:color="auto"/>
            </w:tcBorders>
          </w:tcPr>
          <w:p w:rsidR="000E74C5" w:rsidRPr="00181D39" w:rsidRDefault="00B26DC5">
            <w:pPr>
              <w:pStyle w:val="Nadpis5"/>
              <w:rPr>
                <w:sz w:val="18"/>
                <w:szCs w:val="18"/>
              </w:rPr>
            </w:pPr>
            <w:r w:rsidRPr="00181D39">
              <w:rPr>
                <w:sz w:val="18"/>
                <w:szCs w:val="18"/>
              </w:rPr>
              <w:t>Požiadavky na povolanie</w:t>
            </w:r>
          </w:p>
          <w:p w:rsidR="000E74C5" w:rsidRPr="00181D39" w:rsidRDefault="00B26DC5">
            <w:pPr>
              <w:jc w:val="both"/>
              <w:rPr>
                <w:sz w:val="18"/>
                <w:szCs w:val="18"/>
              </w:rPr>
            </w:pPr>
            <w:r w:rsidRPr="00181D39">
              <w:rPr>
                <w:sz w:val="18"/>
                <w:szCs w:val="18"/>
              </w:rPr>
              <w:t xml:space="preserve">1. Bez ohľadu na článok 2(1) a (2) členské štáty môžu stanoviť, že rozdiel v zaobchádzaní, ktorý je založený </w:t>
            </w:r>
            <w:r w:rsidRPr="00181D39">
              <w:rPr>
                <w:sz w:val="18"/>
                <w:szCs w:val="18"/>
              </w:rPr>
              <w:lastRenderedPageBreak/>
              <w:t>na charakteristike súvisiacej s niektorým z dôvodov podľa článku 1 nie je diskrimináciou, keď pre povahu určitých dotknutých pracovných činnosti alebo kontext, v ktorom sa vykonávajú, táto charakteristika tvorí skutočnú a rozhodujúcu  požiadavku na povolanie/ zamestnanie pod podmienkou, že cieľ je oprávnený a požiadavka je primeraná.</w:t>
            </w:r>
            <w:r w:rsidR="00F108A2" w:rsidRPr="00181D39">
              <w:rPr>
                <w:sz w:val="18"/>
                <w:szCs w:val="18"/>
              </w:rPr>
              <w:t xml:space="preserve"> </w:t>
            </w:r>
          </w:p>
          <w:p w:rsidR="000E74C5" w:rsidRPr="00181D39" w:rsidRDefault="000E74C5">
            <w:pPr>
              <w:pStyle w:val="Pta"/>
              <w:jc w:val="both"/>
              <w:rPr>
                <w:b/>
                <w:sz w:val="18"/>
                <w:szCs w:val="18"/>
                <w:lang w:val="sk-SK"/>
              </w:rPr>
            </w:pPr>
          </w:p>
        </w:tc>
        <w:tc>
          <w:tcPr>
            <w:tcW w:w="794" w:type="dxa"/>
            <w:tcBorders>
              <w:top w:val="single" w:sz="4" w:space="0" w:color="auto"/>
              <w:left w:val="single" w:sz="4" w:space="0" w:color="auto"/>
              <w:bottom w:val="single" w:sz="4" w:space="0" w:color="auto"/>
              <w:right w:val="single" w:sz="4" w:space="0" w:color="auto"/>
            </w:tcBorders>
          </w:tcPr>
          <w:p w:rsidR="000E74C5" w:rsidRPr="00181D39" w:rsidRDefault="00B26DC5">
            <w:pPr>
              <w:jc w:val="center"/>
              <w:rPr>
                <w:b/>
                <w:sz w:val="18"/>
                <w:szCs w:val="18"/>
              </w:rPr>
            </w:pPr>
            <w:r w:rsidRPr="00181D39">
              <w:rPr>
                <w:b/>
                <w:sz w:val="18"/>
                <w:szCs w:val="18"/>
              </w:rPr>
              <w:lastRenderedPageBreak/>
              <w:t>D</w:t>
            </w:r>
          </w:p>
        </w:tc>
        <w:tc>
          <w:tcPr>
            <w:tcW w:w="907" w:type="dxa"/>
            <w:tcBorders>
              <w:top w:val="single" w:sz="4" w:space="0" w:color="auto"/>
              <w:left w:val="single" w:sz="4" w:space="0" w:color="auto"/>
              <w:bottom w:val="single" w:sz="4" w:space="0" w:color="auto"/>
              <w:right w:val="single" w:sz="4" w:space="0" w:color="auto"/>
            </w:tcBorders>
          </w:tcPr>
          <w:p w:rsidR="00F077F1" w:rsidRPr="00567080" w:rsidRDefault="00F077F1" w:rsidP="00F077F1">
            <w:pPr>
              <w:spacing w:line="240" w:lineRule="atLeast"/>
              <w:jc w:val="center"/>
              <w:rPr>
                <w:b/>
                <w:sz w:val="18"/>
                <w:szCs w:val="18"/>
                <w:lang w:eastAsia="en-US"/>
              </w:rPr>
            </w:pPr>
            <w:r w:rsidRPr="00567080">
              <w:rPr>
                <w:b/>
                <w:sz w:val="18"/>
                <w:szCs w:val="18"/>
                <w:lang w:eastAsia="en-US"/>
              </w:rPr>
              <w:t>73/1998 Z. z.</w:t>
            </w:r>
          </w:p>
          <w:p w:rsidR="00F077F1" w:rsidRDefault="00F077F1" w:rsidP="00F077F1">
            <w:pPr>
              <w:rPr>
                <w:b/>
                <w:sz w:val="18"/>
                <w:szCs w:val="18"/>
              </w:rPr>
            </w:pPr>
            <w:r>
              <w:rPr>
                <w:b/>
                <w:sz w:val="18"/>
                <w:szCs w:val="18"/>
              </w:rPr>
              <w:t>+ návrh</w:t>
            </w:r>
          </w:p>
          <w:p w:rsidR="000E74C5" w:rsidRPr="00181D39" w:rsidRDefault="000E74C5">
            <w:pPr>
              <w:rPr>
                <w:b/>
                <w:i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F077F1" w:rsidRPr="00567080" w:rsidRDefault="00F077F1" w:rsidP="00F077F1">
            <w:pPr>
              <w:spacing w:line="240" w:lineRule="atLeast"/>
              <w:jc w:val="center"/>
              <w:rPr>
                <w:b/>
                <w:sz w:val="18"/>
                <w:szCs w:val="18"/>
                <w:lang w:eastAsia="en-US"/>
              </w:rPr>
            </w:pPr>
            <w:r>
              <w:rPr>
                <w:b/>
                <w:sz w:val="18"/>
                <w:szCs w:val="18"/>
                <w:lang w:eastAsia="en-US"/>
              </w:rPr>
              <w:lastRenderedPageBreak/>
              <w:t>§: 14</w:t>
            </w:r>
          </w:p>
          <w:p w:rsidR="00F077F1" w:rsidRDefault="00F077F1" w:rsidP="00F077F1">
            <w:pPr>
              <w:jc w:val="center"/>
              <w:rPr>
                <w:b/>
                <w:sz w:val="18"/>
                <w:szCs w:val="18"/>
                <w:lang w:eastAsia="en-US"/>
              </w:rPr>
            </w:pPr>
            <w:r w:rsidRPr="00567080">
              <w:rPr>
                <w:b/>
                <w:sz w:val="18"/>
                <w:szCs w:val="18"/>
                <w:lang w:eastAsia="en-US"/>
              </w:rPr>
              <w:t>O: 1</w:t>
            </w:r>
          </w:p>
          <w:p w:rsidR="00F077F1" w:rsidRPr="00567080" w:rsidRDefault="00F077F1" w:rsidP="00F077F1">
            <w:pPr>
              <w:jc w:val="center"/>
              <w:rPr>
                <w:b/>
                <w:sz w:val="18"/>
                <w:szCs w:val="18"/>
                <w:lang w:eastAsia="en-US"/>
              </w:rPr>
            </w:pPr>
            <w:r>
              <w:rPr>
                <w:b/>
                <w:sz w:val="18"/>
                <w:szCs w:val="18"/>
                <w:lang w:eastAsia="en-US"/>
              </w:rPr>
              <w:t>P: d</w:t>
            </w:r>
          </w:p>
          <w:p w:rsidR="000E74C5" w:rsidRPr="00181D39" w:rsidRDefault="000E74C5">
            <w:pPr>
              <w:rPr>
                <w:b/>
                <w:iCs/>
                <w:sz w:val="18"/>
                <w:szCs w:val="18"/>
              </w:rPr>
            </w:pPr>
          </w:p>
        </w:tc>
        <w:tc>
          <w:tcPr>
            <w:tcW w:w="4495" w:type="dxa"/>
            <w:tcBorders>
              <w:top w:val="single" w:sz="4" w:space="0" w:color="auto"/>
              <w:left w:val="single" w:sz="4" w:space="0" w:color="auto"/>
              <w:bottom w:val="single" w:sz="4" w:space="0" w:color="auto"/>
              <w:right w:val="single" w:sz="4" w:space="0" w:color="auto"/>
            </w:tcBorders>
          </w:tcPr>
          <w:p w:rsidR="00F077F1" w:rsidRDefault="00F077F1" w:rsidP="00F077F1">
            <w:pPr>
              <w:pStyle w:val="Odstavec-minus1r"/>
              <w:spacing w:before="0" w:after="0"/>
              <w:ind w:left="0" w:firstLine="0"/>
              <w:rPr>
                <w:rFonts w:ascii="Times New Roman" w:hAnsi="Times New Roman" w:cs="Times New Roman"/>
                <w:color w:val="auto"/>
                <w:sz w:val="18"/>
                <w:szCs w:val="18"/>
                <w:lang w:val="sk-SK"/>
              </w:rPr>
            </w:pPr>
            <w:r w:rsidRPr="00061D97">
              <w:rPr>
                <w:rFonts w:ascii="Times New Roman" w:hAnsi="Times New Roman" w:cs="Times New Roman"/>
                <w:color w:val="auto"/>
                <w:sz w:val="18"/>
                <w:szCs w:val="18"/>
                <w:lang w:val="sk-SK"/>
              </w:rPr>
              <w:lastRenderedPageBreak/>
              <w:t xml:space="preserve">Policajtom môže byť štátny občan Slovenskej republiky </w:t>
            </w:r>
            <w:r w:rsidRPr="00061D97">
              <w:rPr>
                <w:rFonts w:ascii="Times New Roman" w:hAnsi="Times New Roman" w:cs="Times New Roman"/>
                <w:b/>
                <w:strike/>
                <w:color w:val="auto"/>
                <w:sz w:val="18"/>
                <w:szCs w:val="18"/>
                <w:lang w:val="sk-SK"/>
              </w:rPr>
              <w:t>starší ako 21 rokov, a ak ide o štátnu službu kadeta,</w:t>
            </w:r>
            <w:r w:rsidRPr="00061D97">
              <w:rPr>
                <w:rFonts w:ascii="Times New Roman" w:hAnsi="Times New Roman" w:cs="Times New Roman"/>
                <w:color w:val="auto"/>
                <w:sz w:val="18"/>
                <w:szCs w:val="18"/>
                <w:lang w:val="sk-SK"/>
              </w:rPr>
              <w:t xml:space="preserve"> starší ako 18 rokov, ktorý o prijatie písomne požiada, a</w:t>
            </w:r>
            <w:r w:rsidRPr="00061D97">
              <w:rPr>
                <w:sz w:val="18"/>
                <w:szCs w:val="18"/>
              </w:rPr>
              <w:t xml:space="preserve"> </w:t>
            </w:r>
            <w:r w:rsidRPr="00061D97">
              <w:rPr>
                <w:rFonts w:ascii="Times New Roman" w:hAnsi="Times New Roman" w:cs="Times New Roman"/>
                <w:color w:val="auto"/>
                <w:sz w:val="18"/>
                <w:szCs w:val="18"/>
                <w:lang w:val="sk-SK"/>
              </w:rPr>
              <w:t xml:space="preserve">je </w:t>
            </w:r>
            <w:r w:rsidRPr="00061D97">
              <w:rPr>
                <w:rFonts w:ascii="Times New Roman" w:hAnsi="Times New Roman" w:cs="Times New Roman"/>
                <w:color w:val="auto"/>
                <w:sz w:val="18"/>
                <w:szCs w:val="18"/>
                <w:lang w:val="sk-SK"/>
              </w:rPr>
              <w:lastRenderedPageBreak/>
              <w:t>zdravotne, telesne a duševne spôsobilý na výkon služby,</w:t>
            </w:r>
          </w:p>
          <w:p w:rsidR="00F077F1" w:rsidRPr="00061D97" w:rsidRDefault="00F077F1" w:rsidP="00F077F1">
            <w:pPr>
              <w:pStyle w:val="Odstavec-minus1r"/>
              <w:spacing w:before="0" w:after="0"/>
              <w:ind w:left="0" w:firstLine="0"/>
              <w:rPr>
                <w:rFonts w:ascii="Times New Roman" w:hAnsi="Times New Roman" w:cs="Times New Roman"/>
                <w:color w:val="auto"/>
                <w:sz w:val="18"/>
                <w:szCs w:val="18"/>
                <w:lang w:val="sk-SK"/>
              </w:rPr>
            </w:pPr>
          </w:p>
          <w:p w:rsidR="000E74C5" w:rsidRPr="00181D39" w:rsidRDefault="000E74C5" w:rsidP="00D74B5B">
            <w:pPr>
              <w:pStyle w:val="Odstavec-1r"/>
              <w:spacing w:before="0" w:after="0"/>
              <w:ind w:firstLine="0"/>
              <w:rPr>
                <w:iCs/>
                <w:sz w:val="18"/>
                <w:szCs w:val="18"/>
              </w:rPr>
            </w:pPr>
          </w:p>
        </w:tc>
        <w:tc>
          <w:tcPr>
            <w:tcW w:w="835" w:type="dxa"/>
            <w:tcBorders>
              <w:top w:val="single" w:sz="4" w:space="0" w:color="auto"/>
              <w:left w:val="single" w:sz="4" w:space="0" w:color="auto"/>
              <w:bottom w:val="single" w:sz="4" w:space="0" w:color="auto"/>
              <w:right w:val="single" w:sz="4" w:space="0" w:color="auto"/>
            </w:tcBorders>
          </w:tcPr>
          <w:p w:rsidR="000E74C5" w:rsidRPr="00181D39" w:rsidRDefault="00F077F1">
            <w:pPr>
              <w:jc w:val="center"/>
              <w:rPr>
                <w:b/>
                <w:sz w:val="18"/>
                <w:szCs w:val="18"/>
              </w:rPr>
            </w:pPr>
            <w:r>
              <w:rPr>
                <w:b/>
                <w:sz w:val="18"/>
                <w:szCs w:val="18"/>
              </w:rPr>
              <w:lastRenderedPageBreak/>
              <w:t>Ú</w:t>
            </w:r>
          </w:p>
        </w:tc>
        <w:tc>
          <w:tcPr>
            <w:tcW w:w="1474" w:type="dxa"/>
            <w:tcBorders>
              <w:top w:val="single" w:sz="4" w:space="0" w:color="auto"/>
              <w:left w:val="single" w:sz="4" w:space="0" w:color="auto"/>
              <w:bottom w:val="single" w:sz="4" w:space="0" w:color="auto"/>
              <w:right w:val="single" w:sz="4" w:space="0" w:color="auto"/>
            </w:tcBorders>
          </w:tcPr>
          <w:p w:rsidR="000E74C5" w:rsidRPr="00181D39" w:rsidRDefault="000E74C5">
            <w:pPr>
              <w:jc w:val="both"/>
              <w:rPr>
                <w:sz w:val="18"/>
                <w:szCs w:val="18"/>
              </w:rPr>
            </w:pPr>
          </w:p>
        </w:tc>
      </w:tr>
      <w:tr w:rsidR="008511C3" w:rsidRPr="00181D39" w:rsidTr="00506294">
        <w:tc>
          <w:tcPr>
            <w:tcW w:w="993" w:type="dxa"/>
            <w:tcBorders>
              <w:top w:val="single" w:sz="4" w:space="0" w:color="auto"/>
              <w:left w:val="single" w:sz="4" w:space="0" w:color="auto"/>
              <w:bottom w:val="single" w:sz="4" w:space="0" w:color="auto"/>
              <w:right w:val="single" w:sz="4" w:space="0" w:color="auto"/>
            </w:tcBorders>
          </w:tcPr>
          <w:p w:rsidR="000E74C5" w:rsidRPr="00181D39" w:rsidRDefault="00B26DC5" w:rsidP="00F108A2">
            <w:pPr>
              <w:jc w:val="center"/>
              <w:rPr>
                <w:b/>
                <w:sz w:val="18"/>
                <w:szCs w:val="18"/>
              </w:rPr>
            </w:pPr>
            <w:r w:rsidRPr="00181D39">
              <w:rPr>
                <w:b/>
                <w:sz w:val="18"/>
                <w:szCs w:val="18"/>
              </w:rPr>
              <w:lastRenderedPageBreak/>
              <w:t>Č: 6</w:t>
            </w:r>
          </w:p>
          <w:p w:rsidR="000E74C5" w:rsidRPr="00181D39" w:rsidRDefault="00B26DC5" w:rsidP="00F108A2">
            <w:pPr>
              <w:jc w:val="center"/>
              <w:rPr>
                <w:b/>
                <w:sz w:val="18"/>
                <w:szCs w:val="18"/>
              </w:rPr>
            </w:pPr>
            <w:r w:rsidRPr="00181D39">
              <w:rPr>
                <w:b/>
                <w:sz w:val="18"/>
                <w:szCs w:val="18"/>
              </w:rPr>
              <w:t>O: 1</w:t>
            </w:r>
          </w:p>
          <w:p w:rsidR="000E74C5" w:rsidRPr="00181D39" w:rsidRDefault="000E74C5" w:rsidP="00F108A2">
            <w:pPr>
              <w:jc w:val="center"/>
              <w:rPr>
                <w:b/>
                <w:sz w:val="18"/>
                <w:szCs w:val="18"/>
              </w:rPr>
            </w:pPr>
          </w:p>
        </w:tc>
        <w:tc>
          <w:tcPr>
            <w:tcW w:w="4167" w:type="dxa"/>
            <w:tcBorders>
              <w:top w:val="single" w:sz="4" w:space="0" w:color="auto"/>
              <w:left w:val="single" w:sz="4" w:space="0" w:color="auto"/>
              <w:bottom w:val="single" w:sz="4" w:space="0" w:color="auto"/>
              <w:right w:val="single" w:sz="4" w:space="0" w:color="auto"/>
            </w:tcBorders>
          </w:tcPr>
          <w:p w:rsidR="000E74C5" w:rsidRPr="00181D39" w:rsidRDefault="00B26DC5">
            <w:pPr>
              <w:pStyle w:val="Zkladntext2"/>
              <w:rPr>
                <w:sz w:val="18"/>
                <w:szCs w:val="18"/>
              </w:rPr>
            </w:pPr>
            <w:r w:rsidRPr="00181D39">
              <w:rPr>
                <w:sz w:val="18"/>
                <w:szCs w:val="18"/>
              </w:rPr>
              <w:t xml:space="preserve">Odôvodnené rozdiely v zaobchádzaní </w:t>
            </w:r>
          </w:p>
          <w:p w:rsidR="000E74C5" w:rsidRPr="00181D39" w:rsidRDefault="00B26DC5">
            <w:pPr>
              <w:pStyle w:val="Zkladntext2"/>
              <w:rPr>
                <w:sz w:val="18"/>
                <w:szCs w:val="18"/>
              </w:rPr>
            </w:pPr>
            <w:r w:rsidRPr="00181D39">
              <w:rPr>
                <w:sz w:val="18"/>
                <w:szCs w:val="18"/>
              </w:rPr>
              <w:t>z dôvodu veku</w:t>
            </w:r>
          </w:p>
          <w:p w:rsidR="000E74C5" w:rsidRPr="00181D39" w:rsidRDefault="00B26DC5">
            <w:pPr>
              <w:jc w:val="both"/>
              <w:rPr>
                <w:sz w:val="18"/>
                <w:szCs w:val="18"/>
              </w:rPr>
            </w:pPr>
            <w:r w:rsidRPr="00181D39">
              <w:rPr>
                <w:sz w:val="18"/>
                <w:szCs w:val="18"/>
              </w:rPr>
              <w:t>1. Bez ohľadu na článok 2(2) členské štáty môžu stanoviť, že rozdiely v zaobchádzaní z dôvodu veku nie sú diskrimináciou, ak v kontexte vnútroštátnych právnych predpisov sú objektívne a primerane odôvodnené oprávneným cieľom, vrátane zákonnej politiky zamestnanosti, trhu práce a cieľov odbornej prípravy a ak prostriedky na dosiahnutie tohto cieľa sú primerané a nevyhnutné.</w:t>
            </w:r>
          </w:p>
          <w:p w:rsidR="000E74C5" w:rsidRPr="00181D39" w:rsidRDefault="000E74C5">
            <w:pPr>
              <w:jc w:val="both"/>
              <w:rPr>
                <w:sz w:val="18"/>
                <w:szCs w:val="18"/>
              </w:rPr>
            </w:pPr>
          </w:p>
          <w:p w:rsidR="000E74C5" w:rsidRPr="00181D39" w:rsidRDefault="00B26DC5">
            <w:pPr>
              <w:jc w:val="both"/>
              <w:rPr>
                <w:sz w:val="18"/>
                <w:szCs w:val="18"/>
              </w:rPr>
            </w:pPr>
            <w:r w:rsidRPr="00181D39">
              <w:rPr>
                <w:sz w:val="18"/>
                <w:szCs w:val="18"/>
              </w:rPr>
              <w:t>Takéto rozdiely v zaobchádzaní môžu okrem iného zahrňovať:</w:t>
            </w:r>
          </w:p>
          <w:p w:rsidR="000E74C5" w:rsidRPr="00181D39" w:rsidRDefault="000E74C5">
            <w:pPr>
              <w:jc w:val="both"/>
              <w:rPr>
                <w:sz w:val="18"/>
                <w:szCs w:val="18"/>
              </w:rPr>
            </w:pPr>
          </w:p>
          <w:p w:rsidR="000E74C5" w:rsidRPr="00181D39" w:rsidRDefault="000E74C5">
            <w:pPr>
              <w:pStyle w:val="Zkladntext"/>
              <w:tabs>
                <w:tab w:val="left" w:pos="385"/>
                <w:tab w:val="left" w:pos="851"/>
              </w:tabs>
              <w:jc w:val="both"/>
              <w:rPr>
                <w:sz w:val="18"/>
                <w:szCs w:val="18"/>
              </w:rPr>
            </w:pPr>
          </w:p>
          <w:p w:rsidR="000E74C5" w:rsidRPr="00181D39" w:rsidRDefault="000E74C5">
            <w:pPr>
              <w:pStyle w:val="Zkladntext"/>
              <w:tabs>
                <w:tab w:val="left" w:pos="385"/>
                <w:tab w:val="left" w:pos="851"/>
              </w:tabs>
              <w:jc w:val="both"/>
              <w:rPr>
                <w:sz w:val="18"/>
                <w:szCs w:val="18"/>
              </w:rPr>
            </w:pPr>
          </w:p>
        </w:tc>
        <w:tc>
          <w:tcPr>
            <w:tcW w:w="794" w:type="dxa"/>
            <w:tcBorders>
              <w:top w:val="single" w:sz="4" w:space="0" w:color="auto"/>
              <w:left w:val="single" w:sz="4" w:space="0" w:color="auto"/>
              <w:bottom w:val="single" w:sz="4" w:space="0" w:color="auto"/>
              <w:right w:val="single" w:sz="4" w:space="0" w:color="auto"/>
            </w:tcBorders>
          </w:tcPr>
          <w:p w:rsidR="000E74C5" w:rsidRPr="00181D39" w:rsidRDefault="00B26DC5">
            <w:pPr>
              <w:jc w:val="center"/>
              <w:rPr>
                <w:b/>
                <w:sz w:val="18"/>
                <w:szCs w:val="18"/>
              </w:rPr>
            </w:pPr>
            <w:r w:rsidRPr="00181D39">
              <w:rPr>
                <w:b/>
                <w:sz w:val="18"/>
                <w:szCs w:val="18"/>
              </w:rPr>
              <w:t>D</w:t>
            </w:r>
          </w:p>
        </w:tc>
        <w:tc>
          <w:tcPr>
            <w:tcW w:w="907" w:type="dxa"/>
            <w:tcBorders>
              <w:top w:val="single" w:sz="4" w:space="0" w:color="auto"/>
              <w:left w:val="single" w:sz="4" w:space="0" w:color="auto"/>
              <w:bottom w:val="single" w:sz="4" w:space="0" w:color="auto"/>
              <w:right w:val="single" w:sz="4" w:space="0" w:color="auto"/>
            </w:tcBorders>
          </w:tcPr>
          <w:p w:rsidR="000E74C5" w:rsidRPr="00181D39" w:rsidRDefault="000E74C5" w:rsidP="00386706">
            <w:pP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86706" w:rsidRPr="00567080" w:rsidRDefault="00386706" w:rsidP="00386706">
            <w:pPr>
              <w:spacing w:line="240" w:lineRule="atLeast"/>
              <w:jc w:val="center"/>
              <w:rPr>
                <w:b/>
                <w:sz w:val="18"/>
                <w:szCs w:val="18"/>
                <w:lang w:eastAsia="en-US"/>
              </w:rPr>
            </w:pPr>
          </w:p>
          <w:p w:rsidR="000E74C5" w:rsidRPr="00181D39" w:rsidRDefault="000E74C5">
            <w:pPr>
              <w:jc w:val="both"/>
              <w:rPr>
                <w:b/>
                <w:sz w:val="18"/>
                <w:szCs w:val="18"/>
              </w:rPr>
            </w:pPr>
          </w:p>
        </w:tc>
        <w:tc>
          <w:tcPr>
            <w:tcW w:w="4495" w:type="dxa"/>
            <w:tcBorders>
              <w:top w:val="single" w:sz="4" w:space="0" w:color="auto"/>
              <w:left w:val="single" w:sz="4" w:space="0" w:color="auto"/>
              <w:bottom w:val="single" w:sz="4" w:space="0" w:color="auto"/>
              <w:right w:val="single" w:sz="4" w:space="0" w:color="auto"/>
            </w:tcBorders>
          </w:tcPr>
          <w:p w:rsidR="000E74C5" w:rsidRPr="00181D39" w:rsidRDefault="000E74C5" w:rsidP="00386706">
            <w:pPr>
              <w:pStyle w:val="Odstavec-1r"/>
              <w:spacing w:before="0" w:after="0"/>
              <w:ind w:firstLine="0"/>
              <w:rPr>
                <w:sz w:val="18"/>
                <w:szCs w:val="18"/>
              </w:rPr>
            </w:pPr>
          </w:p>
        </w:tc>
        <w:tc>
          <w:tcPr>
            <w:tcW w:w="835" w:type="dxa"/>
            <w:tcBorders>
              <w:top w:val="single" w:sz="4" w:space="0" w:color="auto"/>
              <w:left w:val="single" w:sz="4" w:space="0" w:color="auto"/>
              <w:bottom w:val="single" w:sz="4" w:space="0" w:color="auto"/>
              <w:right w:val="single" w:sz="4" w:space="0" w:color="auto"/>
            </w:tcBorders>
          </w:tcPr>
          <w:p w:rsidR="000E74C5" w:rsidRPr="00181D39" w:rsidRDefault="000E74C5">
            <w:pPr>
              <w:jc w:val="center"/>
              <w:rPr>
                <w:b/>
                <w:sz w:val="18"/>
                <w:szCs w:val="18"/>
              </w:rPr>
            </w:pPr>
          </w:p>
        </w:tc>
        <w:tc>
          <w:tcPr>
            <w:tcW w:w="1474" w:type="dxa"/>
            <w:tcBorders>
              <w:top w:val="single" w:sz="4" w:space="0" w:color="auto"/>
              <w:left w:val="single" w:sz="4" w:space="0" w:color="auto"/>
              <w:bottom w:val="single" w:sz="4" w:space="0" w:color="auto"/>
              <w:right w:val="single" w:sz="4" w:space="0" w:color="auto"/>
            </w:tcBorders>
          </w:tcPr>
          <w:p w:rsidR="000E74C5" w:rsidRPr="00181D39" w:rsidRDefault="000E74C5">
            <w:pPr>
              <w:jc w:val="both"/>
              <w:rPr>
                <w:sz w:val="18"/>
                <w:szCs w:val="18"/>
              </w:rPr>
            </w:pPr>
          </w:p>
        </w:tc>
      </w:tr>
      <w:tr w:rsidR="00386706" w:rsidRPr="00181D39" w:rsidTr="00506294">
        <w:tc>
          <w:tcPr>
            <w:tcW w:w="993" w:type="dxa"/>
            <w:tcBorders>
              <w:top w:val="single" w:sz="4" w:space="0" w:color="auto"/>
              <w:left w:val="single" w:sz="4" w:space="0" w:color="auto"/>
              <w:bottom w:val="single" w:sz="4" w:space="0" w:color="auto"/>
              <w:right w:val="single" w:sz="4" w:space="0" w:color="auto"/>
            </w:tcBorders>
          </w:tcPr>
          <w:p w:rsidR="00386706" w:rsidRPr="00181D39" w:rsidRDefault="00386706" w:rsidP="00386706">
            <w:pPr>
              <w:jc w:val="center"/>
              <w:rPr>
                <w:b/>
                <w:sz w:val="18"/>
                <w:szCs w:val="18"/>
              </w:rPr>
            </w:pPr>
            <w:r w:rsidRPr="00181D39">
              <w:rPr>
                <w:b/>
                <w:sz w:val="18"/>
                <w:szCs w:val="18"/>
              </w:rPr>
              <w:t>Č: 6</w:t>
            </w:r>
          </w:p>
          <w:p w:rsidR="00386706" w:rsidRPr="00181D39" w:rsidRDefault="00386706" w:rsidP="00386706">
            <w:pPr>
              <w:jc w:val="center"/>
              <w:rPr>
                <w:b/>
                <w:sz w:val="18"/>
                <w:szCs w:val="18"/>
              </w:rPr>
            </w:pPr>
            <w:r w:rsidRPr="00181D39">
              <w:rPr>
                <w:b/>
                <w:sz w:val="18"/>
                <w:szCs w:val="18"/>
              </w:rPr>
              <w:t>O: 1</w:t>
            </w:r>
          </w:p>
          <w:p w:rsidR="00386706" w:rsidRPr="00181D39" w:rsidRDefault="00386706" w:rsidP="00386706">
            <w:pPr>
              <w:jc w:val="center"/>
              <w:rPr>
                <w:b/>
                <w:sz w:val="18"/>
                <w:szCs w:val="18"/>
              </w:rPr>
            </w:pPr>
            <w:r w:rsidRPr="00181D39">
              <w:rPr>
                <w:b/>
                <w:sz w:val="18"/>
                <w:szCs w:val="18"/>
              </w:rPr>
              <w:t>P: b</w:t>
            </w:r>
          </w:p>
        </w:tc>
        <w:tc>
          <w:tcPr>
            <w:tcW w:w="4167" w:type="dxa"/>
            <w:tcBorders>
              <w:top w:val="single" w:sz="4" w:space="0" w:color="auto"/>
              <w:left w:val="single" w:sz="4" w:space="0" w:color="auto"/>
              <w:bottom w:val="single" w:sz="4" w:space="0" w:color="auto"/>
              <w:right w:val="single" w:sz="4" w:space="0" w:color="auto"/>
            </w:tcBorders>
          </w:tcPr>
          <w:p w:rsidR="00386706" w:rsidRPr="00181D39" w:rsidRDefault="00386706" w:rsidP="00386706">
            <w:pPr>
              <w:jc w:val="both"/>
              <w:rPr>
                <w:sz w:val="18"/>
                <w:szCs w:val="18"/>
              </w:rPr>
            </w:pPr>
            <w:r w:rsidRPr="00181D39">
              <w:rPr>
                <w:sz w:val="18"/>
                <w:szCs w:val="18"/>
              </w:rPr>
              <w:t xml:space="preserve"> (b) stanovenie podmienok minimálneho veku, odbornej praxe alebo rokov služby pre prístup k zamestnaniu alebo k určitým výhodám, ktoré so zamestnaním súvisia;</w:t>
            </w:r>
          </w:p>
          <w:p w:rsidR="00386706" w:rsidRPr="00181D39" w:rsidRDefault="00386706" w:rsidP="00386706">
            <w:pPr>
              <w:jc w:val="both"/>
              <w:rPr>
                <w:sz w:val="18"/>
                <w:szCs w:val="18"/>
              </w:rPr>
            </w:pPr>
          </w:p>
          <w:p w:rsidR="00386706" w:rsidRPr="00181D39" w:rsidRDefault="00386706" w:rsidP="00386706">
            <w:pPr>
              <w:pStyle w:val="Zkladntext"/>
              <w:tabs>
                <w:tab w:val="left" w:pos="385"/>
                <w:tab w:val="left" w:pos="851"/>
              </w:tabs>
              <w:jc w:val="both"/>
              <w:rPr>
                <w:sz w:val="18"/>
                <w:szCs w:val="18"/>
              </w:rPr>
            </w:pPr>
          </w:p>
          <w:p w:rsidR="00386706" w:rsidRPr="00181D39" w:rsidRDefault="00386706" w:rsidP="00386706">
            <w:pPr>
              <w:pStyle w:val="Zkladntext"/>
              <w:tabs>
                <w:tab w:val="left" w:pos="385"/>
                <w:tab w:val="left" w:pos="851"/>
              </w:tabs>
              <w:jc w:val="both"/>
              <w:rPr>
                <w:sz w:val="18"/>
                <w:szCs w:val="18"/>
              </w:rPr>
            </w:pPr>
          </w:p>
        </w:tc>
        <w:tc>
          <w:tcPr>
            <w:tcW w:w="794" w:type="dxa"/>
            <w:tcBorders>
              <w:top w:val="single" w:sz="4" w:space="0" w:color="auto"/>
              <w:left w:val="single" w:sz="4" w:space="0" w:color="auto"/>
              <w:bottom w:val="single" w:sz="4" w:space="0" w:color="auto"/>
              <w:right w:val="single" w:sz="4" w:space="0" w:color="auto"/>
            </w:tcBorders>
          </w:tcPr>
          <w:p w:rsidR="00386706" w:rsidRPr="00181D39" w:rsidRDefault="00386706" w:rsidP="00386706">
            <w:pPr>
              <w:jc w:val="center"/>
              <w:rPr>
                <w:b/>
                <w:sz w:val="18"/>
                <w:szCs w:val="18"/>
              </w:rPr>
            </w:pPr>
            <w:r w:rsidRPr="00181D39">
              <w:rPr>
                <w:b/>
                <w:sz w:val="18"/>
                <w:szCs w:val="18"/>
              </w:rPr>
              <w:t>D</w:t>
            </w:r>
          </w:p>
        </w:tc>
        <w:tc>
          <w:tcPr>
            <w:tcW w:w="907" w:type="dxa"/>
            <w:tcBorders>
              <w:top w:val="single" w:sz="4" w:space="0" w:color="auto"/>
              <w:left w:val="single" w:sz="4" w:space="0" w:color="auto"/>
              <w:bottom w:val="single" w:sz="4" w:space="0" w:color="auto"/>
              <w:right w:val="single" w:sz="4" w:space="0" w:color="auto"/>
            </w:tcBorders>
          </w:tcPr>
          <w:p w:rsidR="00386706" w:rsidRPr="00567080" w:rsidRDefault="00386706" w:rsidP="00386706">
            <w:pPr>
              <w:spacing w:line="240" w:lineRule="atLeast"/>
              <w:jc w:val="center"/>
              <w:rPr>
                <w:b/>
                <w:sz w:val="18"/>
                <w:szCs w:val="18"/>
                <w:lang w:eastAsia="en-US"/>
              </w:rPr>
            </w:pPr>
            <w:r w:rsidRPr="00567080">
              <w:rPr>
                <w:b/>
                <w:sz w:val="18"/>
                <w:szCs w:val="18"/>
                <w:lang w:eastAsia="en-US"/>
              </w:rPr>
              <w:t>73/1998 Z. z.</w:t>
            </w:r>
          </w:p>
          <w:p w:rsidR="00386706" w:rsidRDefault="00386706" w:rsidP="00386706">
            <w:pPr>
              <w:rPr>
                <w:b/>
                <w:sz w:val="18"/>
                <w:szCs w:val="18"/>
              </w:rPr>
            </w:pPr>
            <w:r>
              <w:rPr>
                <w:b/>
                <w:sz w:val="18"/>
                <w:szCs w:val="18"/>
              </w:rPr>
              <w:t>+ návrh</w:t>
            </w:r>
          </w:p>
          <w:p w:rsidR="00386706" w:rsidRPr="00181D39" w:rsidRDefault="00386706" w:rsidP="00386706">
            <w:pP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86706" w:rsidRDefault="00386706" w:rsidP="00386706">
            <w:pPr>
              <w:spacing w:line="240" w:lineRule="atLeast"/>
              <w:jc w:val="center"/>
              <w:rPr>
                <w:b/>
                <w:sz w:val="18"/>
                <w:szCs w:val="18"/>
                <w:lang w:eastAsia="en-US"/>
              </w:rPr>
            </w:pPr>
            <w:r>
              <w:rPr>
                <w:b/>
                <w:sz w:val="18"/>
                <w:szCs w:val="18"/>
                <w:lang w:eastAsia="en-US"/>
              </w:rPr>
              <w:t>§: 14</w:t>
            </w:r>
          </w:p>
          <w:p w:rsidR="00386706" w:rsidRDefault="00386706" w:rsidP="00386706">
            <w:pPr>
              <w:jc w:val="center"/>
              <w:rPr>
                <w:b/>
                <w:sz w:val="18"/>
                <w:szCs w:val="18"/>
                <w:lang w:eastAsia="en-US"/>
              </w:rPr>
            </w:pPr>
            <w:r w:rsidRPr="00567080">
              <w:rPr>
                <w:b/>
                <w:sz w:val="18"/>
                <w:szCs w:val="18"/>
                <w:lang w:eastAsia="en-US"/>
              </w:rPr>
              <w:t>O: 1</w:t>
            </w:r>
          </w:p>
          <w:p w:rsidR="00386706" w:rsidRPr="00181D39" w:rsidRDefault="00386706" w:rsidP="00386706">
            <w:pPr>
              <w:jc w:val="both"/>
              <w:rPr>
                <w:b/>
                <w:sz w:val="18"/>
                <w:szCs w:val="18"/>
              </w:rPr>
            </w:pPr>
          </w:p>
        </w:tc>
        <w:tc>
          <w:tcPr>
            <w:tcW w:w="4495" w:type="dxa"/>
            <w:tcBorders>
              <w:top w:val="single" w:sz="4" w:space="0" w:color="auto"/>
              <w:left w:val="single" w:sz="4" w:space="0" w:color="auto"/>
              <w:bottom w:val="single" w:sz="4" w:space="0" w:color="auto"/>
              <w:right w:val="single" w:sz="4" w:space="0" w:color="auto"/>
            </w:tcBorders>
          </w:tcPr>
          <w:p w:rsidR="00386706" w:rsidRDefault="00386706" w:rsidP="00386706">
            <w:pPr>
              <w:pStyle w:val="Odstavec-minus1r"/>
              <w:spacing w:before="0" w:after="0"/>
              <w:ind w:left="0" w:firstLine="0"/>
              <w:rPr>
                <w:sz w:val="18"/>
                <w:szCs w:val="18"/>
              </w:rPr>
            </w:pPr>
            <w:r w:rsidRPr="00061D97">
              <w:rPr>
                <w:rFonts w:ascii="Times New Roman" w:hAnsi="Times New Roman" w:cs="Times New Roman"/>
                <w:color w:val="auto"/>
                <w:sz w:val="18"/>
                <w:szCs w:val="18"/>
                <w:lang w:val="sk-SK"/>
              </w:rPr>
              <w:t xml:space="preserve">Policajtom môže byť štátny občan Slovenskej republiky </w:t>
            </w:r>
            <w:r w:rsidRPr="00061D97">
              <w:rPr>
                <w:rFonts w:ascii="Times New Roman" w:hAnsi="Times New Roman" w:cs="Times New Roman"/>
                <w:b/>
                <w:strike/>
                <w:color w:val="auto"/>
                <w:sz w:val="18"/>
                <w:szCs w:val="18"/>
                <w:lang w:val="sk-SK"/>
              </w:rPr>
              <w:t>starší ako 21 rokov, a ak ide o štátnu službu kadeta,</w:t>
            </w:r>
            <w:r w:rsidRPr="00061D97">
              <w:rPr>
                <w:rFonts w:ascii="Times New Roman" w:hAnsi="Times New Roman" w:cs="Times New Roman"/>
                <w:color w:val="auto"/>
                <w:sz w:val="18"/>
                <w:szCs w:val="18"/>
                <w:lang w:val="sk-SK"/>
              </w:rPr>
              <w:t xml:space="preserve"> starší ako 18 rokov, ktorý o prijatie písomne požiada, a</w:t>
            </w:r>
            <w:r>
              <w:rPr>
                <w:sz w:val="18"/>
                <w:szCs w:val="18"/>
              </w:rPr>
              <w:t>…</w:t>
            </w:r>
          </w:p>
          <w:p w:rsidR="00386706" w:rsidRPr="00061D97" w:rsidRDefault="00386706" w:rsidP="00386706">
            <w:pPr>
              <w:pStyle w:val="Odstavec-minus1r"/>
              <w:spacing w:before="0" w:after="0"/>
              <w:ind w:left="0" w:firstLine="0"/>
              <w:rPr>
                <w:rFonts w:ascii="Times New Roman" w:hAnsi="Times New Roman" w:cs="Times New Roman"/>
                <w:color w:val="auto"/>
                <w:sz w:val="18"/>
                <w:szCs w:val="18"/>
                <w:lang w:val="sk-SK"/>
              </w:rPr>
            </w:pPr>
          </w:p>
          <w:p w:rsidR="00386706" w:rsidRPr="00181D39" w:rsidRDefault="00386706" w:rsidP="00D74B5B">
            <w:pPr>
              <w:pStyle w:val="Odstavec-1r"/>
              <w:spacing w:before="0" w:after="0"/>
              <w:ind w:firstLine="0"/>
              <w:rPr>
                <w:sz w:val="18"/>
                <w:szCs w:val="18"/>
              </w:rPr>
            </w:pPr>
          </w:p>
        </w:tc>
        <w:tc>
          <w:tcPr>
            <w:tcW w:w="835" w:type="dxa"/>
            <w:tcBorders>
              <w:top w:val="single" w:sz="4" w:space="0" w:color="auto"/>
              <w:left w:val="single" w:sz="4" w:space="0" w:color="auto"/>
              <w:bottom w:val="single" w:sz="4" w:space="0" w:color="auto"/>
              <w:right w:val="single" w:sz="4" w:space="0" w:color="auto"/>
            </w:tcBorders>
          </w:tcPr>
          <w:p w:rsidR="00386706" w:rsidRPr="00181D39" w:rsidRDefault="00386706" w:rsidP="00386706">
            <w:pPr>
              <w:jc w:val="center"/>
              <w:rPr>
                <w:b/>
                <w:sz w:val="18"/>
                <w:szCs w:val="18"/>
              </w:rPr>
            </w:pPr>
            <w:r>
              <w:rPr>
                <w:b/>
                <w:sz w:val="18"/>
                <w:szCs w:val="18"/>
              </w:rPr>
              <w:t>Ú</w:t>
            </w:r>
          </w:p>
        </w:tc>
        <w:tc>
          <w:tcPr>
            <w:tcW w:w="1474" w:type="dxa"/>
            <w:tcBorders>
              <w:top w:val="single" w:sz="4" w:space="0" w:color="auto"/>
              <w:left w:val="single" w:sz="4" w:space="0" w:color="auto"/>
              <w:bottom w:val="single" w:sz="4" w:space="0" w:color="auto"/>
              <w:right w:val="single" w:sz="4" w:space="0" w:color="auto"/>
            </w:tcBorders>
          </w:tcPr>
          <w:p w:rsidR="00386706" w:rsidRPr="00181D39" w:rsidRDefault="00386706" w:rsidP="00386706">
            <w:pPr>
              <w:jc w:val="both"/>
              <w:rPr>
                <w:sz w:val="18"/>
                <w:szCs w:val="18"/>
              </w:rPr>
            </w:pPr>
          </w:p>
        </w:tc>
      </w:tr>
      <w:tr w:rsidR="00386706" w:rsidRPr="00181D39" w:rsidTr="00506294">
        <w:tc>
          <w:tcPr>
            <w:tcW w:w="993" w:type="dxa"/>
            <w:tcBorders>
              <w:top w:val="single" w:sz="4" w:space="0" w:color="auto"/>
              <w:left w:val="single" w:sz="4" w:space="0" w:color="auto"/>
              <w:bottom w:val="single" w:sz="4" w:space="0" w:color="auto"/>
              <w:right w:val="single" w:sz="4" w:space="0" w:color="auto"/>
            </w:tcBorders>
          </w:tcPr>
          <w:p w:rsidR="00386706" w:rsidRPr="00181D39" w:rsidRDefault="00386706" w:rsidP="00386706">
            <w:pPr>
              <w:jc w:val="center"/>
              <w:rPr>
                <w:b/>
                <w:sz w:val="18"/>
                <w:szCs w:val="18"/>
              </w:rPr>
            </w:pPr>
            <w:r w:rsidRPr="00181D39">
              <w:rPr>
                <w:b/>
                <w:sz w:val="18"/>
                <w:szCs w:val="18"/>
              </w:rPr>
              <w:t>Č: 9</w:t>
            </w:r>
          </w:p>
          <w:p w:rsidR="00386706" w:rsidRPr="00181D39" w:rsidRDefault="00386706" w:rsidP="00386706">
            <w:pPr>
              <w:jc w:val="center"/>
              <w:rPr>
                <w:b/>
                <w:sz w:val="18"/>
                <w:szCs w:val="18"/>
              </w:rPr>
            </w:pPr>
            <w:r w:rsidRPr="00181D39">
              <w:rPr>
                <w:b/>
                <w:sz w:val="18"/>
                <w:szCs w:val="18"/>
              </w:rPr>
              <w:t>O: 2</w:t>
            </w:r>
          </w:p>
        </w:tc>
        <w:tc>
          <w:tcPr>
            <w:tcW w:w="4167" w:type="dxa"/>
            <w:tcBorders>
              <w:top w:val="single" w:sz="4" w:space="0" w:color="auto"/>
              <w:left w:val="single" w:sz="4" w:space="0" w:color="auto"/>
              <w:bottom w:val="single" w:sz="4" w:space="0" w:color="auto"/>
              <w:right w:val="single" w:sz="4" w:space="0" w:color="auto"/>
            </w:tcBorders>
          </w:tcPr>
          <w:p w:rsidR="00386706" w:rsidRPr="00181D39" w:rsidRDefault="00386706" w:rsidP="00386706">
            <w:pPr>
              <w:jc w:val="both"/>
              <w:rPr>
                <w:sz w:val="18"/>
                <w:szCs w:val="18"/>
              </w:rPr>
            </w:pPr>
            <w:r w:rsidRPr="00181D39">
              <w:rPr>
                <w:sz w:val="18"/>
                <w:szCs w:val="18"/>
              </w:rPr>
              <w:t>2. Členské štáty zabezpečia, aby sa združenia, organizácie alebo iné právnické osoby, ktoré podľa kritérií stanovených vnútroštátnymi predpismi majú oprávnený záujem na dodržovaní ustanovení tejto smernice, mohli so súhlasom poškodenej osoby angažovať buď v jej mene, alebo na jej podporu v každom súdnom alebo správnom konaní určenom na vynútenie záväzkov podľa tejto smernice.</w:t>
            </w:r>
          </w:p>
          <w:p w:rsidR="00386706" w:rsidRPr="00181D39" w:rsidRDefault="00386706" w:rsidP="00386706">
            <w:pPr>
              <w:pStyle w:val="Zkladntext"/>
              <w:tabs>
                <w:tab w:val="left" w:pos="385"/>
                <w:tab w:val="left" w:pos="851"/>
              </w:tabs>
              <w:jc w:val="both"/>
              <w:rPr>
                <w:sz w:val="18"/>
                <w:szCs w:val="18"/>
              </w:rPr>
            </w:pPr>
          </w:p>
        </w:tc>
        <w:tc>
          <w:tcPr>
            <w:tcW w:w="794" w:type="dxa"/>
            <w:tcBorders>
              <w:top w:val="single" w:sz="4" w:space="0" w:color="auto"/>
              <w:left w:val="single" w:sz="4" w:space="0" w:color="auto"/>
              <w:bottom w:val="single" w:sz="4" w:space="0" w:color="auto"/>
              <w:right w:val="single" w:sz="4" w:space="0" w:color="auto"/>
            </w:tcBorders>
          </w:tcPr>
          <w:p w:rsidR="00386706" w:rsidRPr="00181D39" w:rsidRDefault="00386706" w:rsidP="00386706">
            <w:pPr>
              <w:jc w:val="center"/>
              <w:rPr>
                <w:b/>
                <w:sz w:val="18"/>
                <w:szCs w:val="18"/>
              </w:rPr>
            </w:pPr>
            <w:r w:rsidRPr="00181D39">
              <w:rPr>
                <w:b/>
                <w:sz w:val="18"/>
                <w:szCs w:val="18"/>
              </w:rPr>
              <w:t>N</w:t>
            </w:r>
          </w:p>
        </w:tc>
        <w:tc>
          <w:tcPr>
            <w:tcW w:w="907" w:type="dxa"/>
            <w:tcBorders>
              <w:top w:val="single" w:sz="4" w:space="0" w:color="auto"/>
              <w:left w:val="single" w:sz="4" w:space="0" w:color="auto"/>
              <w:bottom w:val="single" w:sz="4" w:space="0" w:color="auto"/>
              <w:right w:val="single" w:sz="4" w:space="0" w:color="auto"/>
            </w:tcBorders>
          </w:tcPr>
          <w:p w:rsidR="00386706" w:rsidRPr="00567080" w:rsidRDefault="00386706" w:rsidP="00386706">
            <w:pPr>
              <w:spacing w:line="240" w:lineRule="atLeast"/>
              <w:jc w:val="center"/>
              <w:rPr>
                <w:b/>
                <w:sz w:val="18"/>
                <w:szCs w:val="18"/>
                <w:lang w:eastAsia="en-US"/>
              </w:rPr>
            </w:pPr>
            <w:r w:rsidRPr="00567080">
              <w:rPr>
                <w:b/>
                <w:sz w:val="18"/>
                <w:szCs w:val="18"/>
                <w:lang w:eastAsia="en-US"/>
              </w:rPr>
              <w:t>73/1998 Z. z.</w:t>
            </w:r>
          </w:p>
          <w:p w:rsidR="00386706" w:rsidRDefault="00386706" w:rsidP="00386706">
            <w:pPr>
              <w:rPr>
                <w:b/>
                <w:sz w:val="18"/>
                <w:szCs w:val="18"/>
              </w:rPr>
            </w:pPr>
            <w:r>
              <w:rPr>
                <w:b/>
                <w:sz w:val="18"/>
                <w:szCs w:val="18"/>
              </w:rPr>
              <w:t>+ návrh</w:t>
            </w:r>
          </w:p>
          <w:p w:rsidR="00386706" w:rsidRPr="00181D39" w:rsidRDefault="00386706" w:rsidP="00386706">
            <w:pP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386706" w:rsidRDefault="00386706" w:rsidP="00386706">
            <w:pPr>
              <w:spacing w:line="240" w:lineRule="atLeast"/>
              <w:jc w:val="center"/>
              <w:rPr>
                <w:b/>
                <w:sz w:val="18"/>
                <w:szCs w:val="18"/>
                <w:lang w:eastAsia="en-US"/>
              </w:rPr>
            </w:pPr>
            <w:r>
              <w:rPr>
                <w:b/>
                <w:sz w:val="18"/>
                <w:szCs w:val="18"/>
                <w:lang w:eastAsia="en-US"/>
              </w:rPr>
              <w:t>§: 225</w:t>
            </w:r>
          </w:p>
          <w:p w:rsidR="00386706" w:rsidRDefault="00386706" w:rsidP="00386706">
            <w:pPr>
              <w:jc w:val="center"/>
              <w:rPr>
                <w:b/>
                <w:sz w:val="18"/>
                <w:szCs w:val="18"/>
                <w:lang w:eastAsia="en-US"/>
              </w:rPr>
            </w:pPr>
            <w:r w:rsidRPr="00567080">
              <w:rPr>
                <w:b/>
                <w:sz w:val="18"/>
                <w:szCs w:val="18"/>
                <w:lang w:eastAsia="en-US"/>
              </w:rPr>
              <w:t>O: 1</w:t>
            </w:r>
          </w:p>
          <w:p w:rsidR="00386706" w:rsidRPr="00181D39" w:rsidRDefault="00386706" w:rsidP="00386706">
            <w:pPr>
              <w:rPr>
                <w:b/>
                <w:sz w:val="18"/>
                <w:szCs w:val="18"/>
                <w:lang w:eastAsia="cs-CZ"/>
              </w:rPr>
            </w:pPr>
          </w:p>
        </w:tc>
        <w:tc>
          <w:tcPr>
            <w:tcW w:w="4495" w:type="dxa"/>
            <w:tcBorders>
              <w:top w:val="single" w:sz="4" w:space="0" w:color="auto"/>
              <w:left w:val="single" w:sz="4" w:space="0" w:color="auto"/>
              <w:bottom w:val="single" w:sz="4" w:space="0" w:color="auto"/>
              <w:right w:val="single" w:sz="4" w:space="0" w:color="auto"/>
            </w:tcBorders>
          </w:tcPr>
          <w:p w:rsidR="00386706" w:rsidRPr="00386706" w:rsidRDefault="00386706" w:rsidP="00386706">
            <w:pPr>
              <w:pStyle w:val="Odstavec-1r"/>
              <w:spacing w:before="0" w:after="0"/>
              <w:ind w:firstLine="0"/>
              <w:rPr>
                <w:rFonts w:ascii="Times New Roman" w:hAnsi="Times New Roman" w:cs="Times New Roman"/>
                <w:b/>
                <w:color w:val="auto"/>
                <w:sz w:val="18"/>
                <w:szCs w:val="18"/>
                <w:lang w:val="sk-SK"/>
              </w:rPr>
            </w:pPr>
            <w:r w:rsidRPr="00386706">
              <w:rPr>
                <w:rFonts w:ascii="Times New Roman" w:hAnsi="Times New Roman" w:cs="Times New Roman"/>
                <w:color w:val="auto"/>
                <w:sz w:val="18"/>
                <w:szCs w:val="18"/>
                <w:lang w:val="sk-SK"/>
              </w:rPr>
              <w:t>V súlade s týmto zákonom vystupujú na ochranu práv a oprávnených záujmov policajtov príslušné odborové orgány.</w:t>
            </w:r>
            <w:r w:rsidRPr="00386706">
              <w:rPr>
                <w:rFonts w:ascii="Times New Roman" w:eastAsia="Times New Roman" w:hAnsi="Times New Roman" w:cs="Times New Roman"/>
                <w:color w:val="auto"/>
                <w:sz w:val="18"/>
                <w:szCs w:val="18"/>
                <w:lang w:val="sk-SK" w:eastAsia="sk-SK"/>
              </w:rPr>
              <w:t xml:space="preserve"> </w:t>
            </w:r>
            <w:r w:rsidRPr="00386706">
              <w:rPr>
                <w:rFonts w:ascii="Times New Roman" w:eastAsia="Times New Roman" w:hAnsi="Times New Roman" w:cs="Times New Roman"/>
                <w:b/>
                <w:color w:val="auto"/>
                <w:sz w:val="18"/>
                <w:szCs w:val="18"/>
                <w:lang w:val="sk-SK" w:eastAsia="sk-SK"/>
              </w:rPr>
              <w:t>Príslušným odborovým orgánom sa na účely tohto zákona rozumie odborový zväz, ktorý má najviac členov z policajtov.</w:t>
            </w:r>
          </w:p>
          <w:p w:rsidR="00386706" w:rsidRPr="00386706" w:rsidRDefault="00386706" w:rsidP="00386706">
            <w:pPr>
              <w:jc w:val="both"/>
              <w:rPr>
                <w:sz w:val="18"/>
                <w:szCs w:val="18"/>
                <w:lang w:eastAsia="cs-CZ"/>
              </w:rPr>
            </w:pPr>
          </w:p>
        </w:tc>
        <w:tc>
          <w:tcPr>
            <w:tcW w:w="835" w:type="dxa"/>
            <w:tcBorders>
              <w:top w:val="single" w:sz="4" w:space="0" w:color="auto"/>
              <w:left w:val="single" w:sz="4" w:space="0" w:color="auto"/>
              <w:bottom w:val="single" w:sz="4" w:space="0" w:color="auto"/>
              <w:right w:val="single" w:sz="4" w:space="0" w:color="auto"/>
            </w:tcBorders>
          </w:tcPr>
          <w:p w:rsidR="00386706" w:rsidRPr="00386706" w:rsidRDefault="00386706" w:rsidP="00386706">
            <w:pPr>
              <w:pStyle w:val="Nadpis2"/>
              <w:rPr>
                <w:sz w:val="18"/>
                <w:szCs w:val="18"/>
              </w:rPr>
            </w:pPr>
            <w:r w:rsidRPr="00386706">
              <w:rPr>
                <w:sz w:val="18"/>
                <w:szCs w:val="18"/>
              </w:rPr>
              <w:t>Ú</w:t>
            </w:r>
          </w:p>
        </w:tc>
        <w:tc>
          <w:tcPr>
            <w:tcW w:w="1474" w:type="dxa"/>
            <w:tcBorders>
              <w:top w:val="single" w:sz="4" w:space="0" w:color="auto"/>
              <w:left w:val="single" w:sz="4" w:space="0" w:color="auto"/>
              <w:bottom w:val="single" w:sz="4" w:space="0" w:color="auto"/>
              <w:right w:val="single" w:sz="4" w:space="0" w:color="auto"/>
            </w:tcBorders>
          </w:tcPr>
          <w:p w:rsidR="00386706" w:rsidRPr="00181D39" w:rsidRDefault="00386706" w:rsidP="00386706">
            <w:pPr>
              <w:jc w:val="both"/>
              <w:rPr>
                <w:sz w:val="18"/>
                <w:szCs w:val="18"/>
              </w:rPr>
            </w:pPr>
          </w:p>
        </w:tc>
      </w:tr>
      <w:tr w:rsidR="00386706" w:rsidRPr="00181D39" w:rsidTr="00506294">
        <w:tc>
          <w:tcPr>
            <w:tcW w:w="993" w:type="dxa"/>
            <w:tcBorders>
              <w:top w:val="single" w:sz="4" w:space="0" w:color="auto"/>
              <w:left w:val="single" w:sz="4" w:space="0" w:color="auto"/>
              <w:bottom w:val="single" w:sz="4" w:space="0" w:color="auto"/>
              <w:right w:val="single" w:sz="4" w:space="0" w:color="auto"/>
            </w:tcBorders>
          </w:tcPr>
          <w:p w:rsidR="00386706" w:rsidRPr="00181D39" w:rsidRDefault="00386706" w:rsidP="00386706">
            <w:pPr>
              <w:jc w:val="center"/>
              <w:rPr>
                <w:b/>
                <w:sz w:val="18"/>
                <w:szCs w:val="18"/>
              </w:rPr>
            </w:pPr>
            <w:r w:rsidRPr="00181D39">
              <w:rPr>
                <w:b/>
                <w:sz w:val="18"/>
                <w:szCs w:val="18"/>
              </w:rPr>
              <w:t>Č: 10</w:t>
            </w:r>
          </w:p>
          <w:p w:rsidR="00386706" w:rsidRPr="00181D39" w:rsidRDefault="00386706" w:rsidP="00386706">
            <w:pPr>
              <w:jc w:val="center"/>
              <w:rPr>
                <w:b/>
                <w:sz w:val="18"/>
                <w:szCs w:val="18"/>
              </w:rPr>
            </w:pPr>
            <w:r w:rsidRPr="00181D39">
              <w:rPr>
                <w:b/>
                <w:sz w:val="18"/>
                <w:szCs w:val="18"/>
              </w:rPr>
              <w:t>O: 1</w:t>
            </w:r>
          </w:p>
        </w:tc>
        <w:tc>
          <w:tcPr>
            <w:tcW w:w="4167" w:type="dxa"/>
            <w:tcBorders>
              <w:top w:val="single" w:sz="4" w:space="0" w:color="auto"/>
              <w:left w:val="single" w:sz="4" w:space="0" w:color="auto"/>
              <w:bottom w:val="single" w:sz="4" w:space="0" w:color="auto"/>
              <w:right w:val="single" w:sz="4" w:space="0" w:color="auto"/>
            </w:tcBorders>
          </w:tcPr>
          <w:p w:rsidR="00386706" w:rsidRPr="00181D39" w:rsidRDefault="00386706" w:rsidP="00386706">
            <w:pPr>
              <w:pStyle w:val="Nadpis5"/>
              <w:rPr>
                <w:sz w:val="18"/>
                <w:szCs w:val="18"/>
              </w:rPr>
            </w:pPr>
            <w:r w:rsidRPr="00181D39">
              <w:rPr>
                <w:sz w:val="18"/>
                <w:szCs w:val="18"/>
              </w:rPr>
              <w:t xml:space="preserve"> Dôkazné bremeno</w:t>
            </w:r>
          </w:p>
          <w:p w:rsidR="00386706" w:rsidRPr="00181D39" w:rsidRDefault="00386706" w:rsidP="00386706">
            <w:pPr>
              <w:jc w:val="both"/>
              <w:rPr>
                <w:sz w:val="18"/>
                <w:szCs w:val="18"/>
              </w:rPr>
            </w:pPr>
            <w:r w:rsidRPr="00181D39">
              <w:rPr>
                <w:sz w:val="18"/>
                <w:szCs w:val="18"/>
              </w:rPr>
              <w:t xml:space="preserve">1. Členské štáty príjmu také potrebné opatrenia, aby v súlade so ich vnútroštátnymi súdnymi systémami bolo </w:t>
            </w:r>
            <w:r w:rsidRPr="00181D39">
              <w:rPr>
                <w:sz w:val="18"/>
                <w:szCs w:val="18"/>
              </w:rPr>
              <w:lastRenderedPageBreak/>
              <w:t>na žalovanom, aby preukázal, že neporušil zásadu rovnakého zaobchádzania, keď osoby, ktoré sa cítia poškodené z dôvodu neuplatnenia zásady rovnakého zaobchádzania predložia súdu alebo inému príslušnému orgánu skutočnosti, z ktorých možno dôvodne usudzovať, že k priamej alebo nepriamej diskriminácii došlo.</w:t>
            </w:r>
          </w:p>
          <w:p w:rsidR="00386706" w:rsidRPr="00181D39" w:rsidRDefault="00386706" w:rsidP="00386706">
            <w:pPr>
              <w:pStyle w:val="Pta"/>
              <w:tabs>
                <w:tab w:val="left" w:pos="385"/>
                <w:tab w:val="left" w:pos="851"/>
              </w:tabs>
              <w:jc w:val="both"/>
              <w:rPr>
                <w:sz w:val="18"/>
                <w:szCs w:val="18"/>
                <w:lang w:val="sk-SK"/>
              </w:rPr>
            </w:pPr>
          </w:p>
        </w:tc>
        <w:tc>
          <w:tcPr>
            <w:tcW w:w="794" w:type="dxa"/>
            <w:tcBorders>
              <w:top w:val="single" w:sz="4" w:space="0" w:color="auto"/>
              <w:left w:val="single" w:sz="4" w:space="0" w:color="auto"/>
              <w:bottom w:val="single" w:sz="4" w:space="0" w:color="auto"/>
              <w:right w:val="single" w:sz="4" w:space="0" w:color="auto"/>
            </w:tcBorders>
          </w:tcPr>
          <w:p w:rsidR="00386706" w:rsidRPr="00181D39" w:rsidRDefault="00386706" w:rsidP="00386706">
            <w:pPr>
              <w:jc w:val="center"/>
              <w:rPr>
                <w:b/>
                <w:sz w:val="18"/>
                <w:szCs w:val="18"/>
              </w:rPr>
            </w:pPr>
            <w:r w:rsidRPr="00181D39">
              <w:rPr>
                <w:b/>
                <w:sz w:val="18"/>
                <w:szCs w:val="18"/>
              </w:rPr>
              <w:lastRenderedPageBreak/>
              <w:t>N</w:t>
            </w:r>
          </w:p>
        </w:tc>
        <w:tc>
          <w:tcPr>
            <w:tcW w:w="907" w:type="dxa"/>
            <w:tcBorders>
              <w:top w:val="single" w:sz="4" w:space="0" w:color="auto"/>
              <w:left w:val="single" w:sz="4" w:space="0" w:color="auto"/>
              <w:bottom w:val="single" w:sz="4" w:space="0" w:color="auto"/>
              <w:right w:val="single" w:sz="4" w:space="0" w:color="auto"/>
            </w:tcBorders>
          </w:tcPr>
          <w:p w:rsidR="00F37F47" w:rsidRPr="00567080" w:rsidRDefault="00F37F47" w:rsidP="00F37F47">
            <w:pPr>
              <w:spacing w:line="240" w:lineRule="atLeast"/>
              <w:jc w:val="center"/>
              <w:rPr>
                <w:b/>
                <w:sz w:val="18"/>
                <w:szCs w:val="18"/>
                <w:lang w:eastAsia="en-US"/>
              </w:rPr>
            </w:pPr>
            <w:r w:rsidRPr="00567080">
              <w:rPr>
                <w:b/>
                <w:sz w:val="18"/>
                <w:szCs w:val="18"/>
                <w:lang w:eastAsia="en-US"/>
              </w:rPr>
              <w:t>73/1998 Z. z.</w:t>
            </w:r>
          </w:p>
          <w:p w:rsidR="00F37F47" w:rsidRDefault="00F37F47" w:rsidP="00386706">
            <w:pPr>
              <w:spacing w:line="240" w:lineRule="atLeast"/>
              <w:jc w:val="center"/>
              <w:rPr>
                <w:b/>
                <w:sz w:val="18"/>
                <w:szCs w:val="18"/>
                <w:lang w:eastAsia="en-US"/>
              </w:rPr>
            </w:pPr>
          </w:p>
          <w:p w:rsidR="00F37F47" w:rsidRDefault="00F37F47" w:rsidP="00386706">
            <w:pPr>
              <w:spacing w:line="240" w:lineRule="atLeast"/>
              <w:jc w:val="center"/>
              <w:rPr>
                <w:b/>
                <w:sz w:val="18"/>
                <w:szCs w:val="18"/>
                <w:lang w:eastAsia="en-US"/>
              </w:rPr>
            </w:pPr>
          </w:p>
          <w:p w:rsidR="00F37F47" w:rsidRDefault="00F37F47" w:rsidP="00386706">
            <w:pPr>
              <w:spacing w:line="240" w:lineRule="atLeast"/>
              <w:jc w:val="center"/>
              <w:rPr>
                <w:b/>
                <w:sz w:val="18"/>
                <w:szCs w:val="18"/>
                <w:lang w:eastAsia="en-US"/>
              </w:rPr>
            </w:pPr>
          </w:p>
          <w:p w:rsidR="00180A97" w:rsidRDefault="00180A97" w:rsidP="00386706">
            <w:pPr>
              <w:spacing w:line="240" w:lineRule="atLeast"/>
              <w:jc w:val="center"/>
              <w:rPr>
                <w:b/>
                <w:sz w:val="18"/>
                <w:szCs w:val="18"/>
                <w:lang w:eastAsia="en-US"/>
              </w:rPr>
            </w:pPr>
          </w:p>
          <w:p w:rsidR="00180A97" w:rsidRDefault="00180A97" w:rsidP="00386706">
            <w:pPr>
              <w:spacing w:line="240" w:lineRule="atLeast"/>
              <w:jc w:val="center"/>
              <w:rPr>
                <w:b/>
                <w:sz w:val="18"/>
                <w:szCs w:val="18"/>
                <w:lang w:eastAsia="en-US"/>
              </w:rPr>
            </w:pPr>
          </w:p>
          <w:p w:rsidR="00180A97" w:rsidRDefault="00180A97" w:rsidP="00386706">
            <w:pPr>
              <w:spacing w:line="240" w:lineRule="atLeast"/>
              <w:jc w:val="center"/>
              <w:rPr>
                <w:b/>
                <w:sz w:val="18"/>
                <w:szCs w:val="18"/>
                <w:lang w:eastAsia="en-US"/>
              </w:rPr>
            </w:pPr>
          </w:p>
          <w:p w:rsidR="00180A97" w:rsidRDefault="00180A97" w:rsidP="00386706">
            <w:pPr>
              <w:spacing w:line="240" w:lineRule="atLeast"/>
              <w:jc w:val="center"/>
              <w:rPr>
                <w:b/>
                <w:sz w:val="18"/>
                <w:szCs w:val="18"/>
                <w:lang w:eastAsia="en-US"/>
              </w:rPr>
            </w:pPr>
          </w:p>
          <w:p w:rsidR="00180A97" w:rsidRDefault="00180A97" w:rsidP="00386706">
            <w:pPr>
              <w:spacing w:line="240" w:lineRule="atLeast"/>
              <w:jc w:val="center"/>
              <w:rPr>
                <w:b/>
                <w:sz w:val="18"/>
                <w:szCs w:val="18"/>
                <w:lang w:eastAsia="en-US"/>
              </w:rPr>
            </w:pPr>
          </w:p>
          <w:p w:rsidR="00180A97" w:rsidRDefault="00180A97" w:rsidP="00386706">
            <w:pPr>
              <w:spacing w:line="240" w:lineRule="atLeast"/>
              <w:jc w:val="center"/>
              <w:rPr>
                <w:b/>
                <w:sz w:val="18"/>
                <w:szCs w:val="18"/>
                <w:lang w:eastAsia="en-US"/>
              </w:rPr>
            </w:pPr>
          </w:p>
          <w:p w:rsidR="0070064F" w:rsidRDefault="0070064F" w:rsidP="00180A97">
            <w:pPr>
              <w:spacing w:line="240" w:lineRule="atLeast"/>
              <w:jc w:val="center"/>
              <w:rPr>
                <w:b/>
                <w:sz w:val="18"/>
                <w:szCs w:val="18"/>
                <w:lang w:eastAsia="en-US"/>
              </w:rPr>
            </w:pPr>
          </w:p>
          <w:p w:rsidR="00180A97" w:rsidRPr="00567080" w:rsidRDefault="00180A97" w:rsidP="00180A97">
            <w:pPr>
              <w:spacing w:line="240" w:lineRule="atLeast"/>
              <w:jc w:val="center"/>
              <w:rPr>
                <w:b/>
                <w:sz w:val="18"/>
                <w:szCs w:val="18"/>
                <w:lang w:eastAsia="en-US"/>
              </w:rPr>
            </w:pPr>
            <w:r w:rsidRPr="00567080">
              <w:rPr>
                <w:b/>
                <w:sz w:val="18"/>
                <w:szCs w:val="18"/>
                <w:lang w:eastAsia="en-US"/>
              </w:rPr>
              <w:t>73/1998 Z. z.</w:t>
            </w:r>
          </w:p>
          <w:p w:rsidR="00180A97" w:rsidRDefault="00180A97" w:rsidP="00386706">
            <w:pPr>
              <w:spacing w:line="240" w:lineRule="atLeast"/>
              <w:jc w:val="center"/>
              <w:rPr>
                <w:b/>
                <w:sz w:val="18"/>
                <w:szCs w:val="18"/>
                <w:lang w:eastAsia="en-US"/>
              </w:rPr>
            </w:pPr>
          </w:p>
          <w:p w:rsidR="00180A97" w:rsidRDefault="00180A97" w:rsidP="00386706">
            <w:pPr>
              <w:spacing w:line="240" w:lineRule="atLeast"/>
              <w:jc w:val="center"/>
              <w:rPr>
                <w:b/>
                <w:sz w:val="18"/>
                <w:szCs w:val="18"/>
                <w:lang w:eastAsia="en-US"/>
              </w:rPr>
            </w:pPr>
          </w:p>
          <w:p w:rsidR="00180A97" w:rsidRDefault="00180A97" w:rsidP="00386706">
            <w:pPr>
              <w:spacing w:line="240" w:lineRule="atLeast"/>
              <w:jc w:val="center"/>
              <w:rPr>
                <w:b/>
                <w:sz w:val="18"/>
                <w:szCs w:val="18"/>
                <w:lang w:eastAsia="en-US"/>
              </w:rPr>
            </w:pPr>
          </w:p>
          <w:p w:rsidR="00180A97" w:rsidRDefault="00180A97" w:rsidP="00386706">
            <w:pPr>
              <w:spacing w:line="240" w:lineRule="atLeast"/>
              <w:jc w:val="center"/>
              <w:rPr>
                <w:b/>
                <w:sz w:val="18"/>
                <w:szCs w:val="18"/>
                <w:lang w:eastAsia="en-US"/>
              </w:rPr>
            </w:pPr>
          </w:p>
          <w:p w:rsidR="0070064F" w:rsidRDefault="0070064F" w:rsidP="00386706">
            <w:pPr>
              <w:spacing w:line="240" w:lineRule="atLeast"/>
              <w:jc w:val="center"/>
              <w:rPr>
                <w:b/>
                <w:sz w:val="18"/>
                <w:szCs w:val="18"/>
                <w:lang w:eastAsia="en-US"/>
              </w:rPr>
            </w:pPr>
          </w:p>
          <w:p w:rsidR="00386706" w:rsidRPr="00567080" w:rsidRDefault="00386706" w:rsidP="00386706">
            <w:pPr>
              <w:spacing w:line="240" w:lineRule="atLeast"/>
              <w:jc w:val="center"/>
              <w:rPr>
                <w:b/>
                <w:sz w:val="18"/>
                <w:szCs w:val="18"/>
                <w:lang w:eastAsia="en-US"/>
              </w:rPr>
            </w:pPr>
            <w:r w:rsidRPr="00567080">
              <w:rPr>
                <w:b/>
                <w:sz w:val="18"/>
                <w:szCs w:val="18"/>
                <w:lang w:eastAsia="en-US"/>
              </w:rPr>
              <w:t>73/1998 Z. z.</w:t>
            </w:r>
          </w:p>
          <w:p w:rsidR="00386706" w:rsidRDefault="00386706" w:rsidP="00386706">
            <w:pPr>
              <w:rPr>
                <w:b/>
                <w:sz w:val="18"/>
                <w:szCs w:val="18"/>
              </w:rPr>
            </w:pPr>
            <w:r>
              <w:rPr>
                <w:b/>
                <w:sz w:val="18"/>
                <w:szCs w:val="18"/>
              </w:rPr>
              <w:t>+ návrh</w:t>
            </w:r>
          </w:p>
          <w:p w:rsidR="00386706" w:rsidRPr="00181D39" w:rsidRDefault="00386706" w:rsidP="00386706">
            <w:pPr>
              <w:rPr>
                <w:b/>
                <w:i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F37F47" w:rsidRDefault="00F37F47" w:rsidP="00F37F47">
            <w:pPr>
              <w:spacing w:line="240" w:lineRule="atLeast"/>
              <w:jc w:val="center"/>
              <w:rPr>
                <w:b/>
                <w:sz w:val="18"/>
                <w:szCs w:val="18"/>
                <w:lang w:eastAsia="en-US"/>
              </w:rPr>
            </w:pPr>
            <w:r>
              <w:rPr>
                <w:b/>
                <w:sz w:val="18"/>
                <w:szCs w:val="18"/>
                <w:lang w:eastAsia="en-US"/>
              </w:rPr>
              <w:lastRenderedPageBreak/>
              <w:t>§: 2a</w:t>
            </w:r>
          </w:p>
          <w:p w:rsidR="00F37F47" w:rsidRDefault="00F37F47" w:rsidP="00F37F47">
            <w:pPr>
              <w:jc w:val="center"/>
              <w:rPr>
                <w:b/>
                <w:sz w:val="18"/>
                <w:szCs w:val="18"/>
                <w:lang w:eastAsia="en-US"/>
              </w:rPr>
            </w:pPr>
            <w:r w:rsidRPr="00567080">
              <w:rPr>
                <w:b/>
                <w:sz w:val="18"/>
                <w:szCs w:val="18"/>
                <w:lang w:eastAsia="en-US"/>
              </w:rPr>
              <w:t>O: 1</w:t>
            </w:r>
          </w:p>
          <w:p w:rsidR="00F37F47" w:rsidRDefault="00F37F47" w:rsidP="00386706">
            <w:pPr>
              <w:spacing w:line="240" w:lineRule="atLeast"/>
              <w:jc w:val="center"/>
              <w:rPr>
                <w:b/>
                <w:sz w:val="18"/>
                <w:szCs w:val="18"/>
                <w:lang w:eastAsia="en-US"/>
              </w:rPr>
            </w:pPr>
          </w:p>
          <w:p w:rsidR="00F37F47" w:rsidRDefault="00F37F47" w:rsidP="00386706">
            <w:pPr>
              <w:spacing w:line="240" w:lineRule="atLeast"/>
              <w:jc w:val="center"/>
              <w:rPr>
                <w:b/>
                <w:sz w:val="18"/>
                <w:szCs w:val="18"/>
                <w:lang w:eastAsia="en-US"/>
              </w:rPr>
            </w:pPr>
          </w:p>
          <w:p w:rsidR="00F37F47" w:rsidRDefault="00F37F47" w:rsidP="00386706">
            <w:pPr>
              <w:spacing w:line="240" w:lineRule="atLeast"/>
              <w:jc w:val="center"/>
              <w:rPr>
                <w:b/>
                <w:sz w:val="18"/>
                <w:szCs w:val="18"/>
                <w:lang w:eastAsia="en-US"/>
              </w:rPr>
            </w:pPr>
          </w:p>
          <w:p w:rsidR="00F37F47" w:rsidRDefault="00F37F47" w:rsidP="00386706">
            <w:pPr>
              <w:spacing w:line="240" w:lineRule="atLeast"/>
              <w:jc w:val="center"/>
              <w:rPr>
                <w:b/>
                <w:sz w:val="18"/>
                <w:szCs w:val="18"/>
                <w:lang w:eastAsia="en-US"/>
              </w:rPr>
            </w:pPr>
          </w:p>
          <w:p w:rsidR="00180A97" w:rsidRDefault="00180A97" w:rsidP="00386706">
            <w:pPr>
              <w:spacing w:line="240" w:lineRule="atLeast"/>
              <w:jc w:val="center"/>
              <w:rPr>
                <w:b/>
                <w:sz w:val="18"/>
                <w:szCs w:val="18"/>
                <w:lang w:eastAsia="en-US"/>
              </w:rPr>
            </w:pPr>
          </w:p>
          <w:p w:rsidR="00180A97" w:rsidRDefault="00180A97" w:rsidP="00386706">
            <w:pPr>
              <w:spacing w:line="240" w:lineRule="atLeast"/>
              <w:jc w:val="center"/>
              <w:rPr>
                <w:b/>
                <w:sz w:val="18"/>
                <w:szCs w:val="18"/>
                <w:lang w:eastAsia="en-US"/>
              </w:rPr>
            </w:pPr>
          </w:p>
          <w:p w:rsidR="00180A97" w:rsidRDefault="00180A97" w:rsidP="00386706">
            <w:pPr>
              <w:spacing w:line="240" w:lineRule="atLeast"/>
              <w:jc w:val="center"/>
              <w:rPr>
                <w:b/>
                <w:sz w:val="18"/>
                <w:szCs w:val="18"/>
                <w:lang w:eastAsia="en-US"/>
              </w:rPr>
            </w:pPr>
          </w:p>
          <w:p w:rsidR="00180A97" w:rsidRDefault="00180A97" w:rsidP="00386706">
            <w:pPr>
              <w:spacing w:line="240" w:lineRule="atLeast"/>
              <w:jc w:val="center"/>
              <w:rPr>
                <w:b/>
                <w:sz w:val="18"/>
                <w:szCs w:val="18"/>
                <w:lang w:eastAsia="en-US"/>
              </w:rPr>
            </w:pPr>
          </w:p>
          <w:p w:rsidR="00180A97" w:rsidRDefault="00180A97" w:rsidP="00386706">
            <w:pPr>
              <w:spacing w:line="240" w:lineRule="atLeast"/>
              <w:jc w:val="center"/>
              <w:rPr>
                <w:b/>
                <w:sz w:val="18"/>
                <w:szCs w:val="18"/>
                <w:lang w:eastAsia="en-US"/>
              </w:rPr>
            </w:pPr>
          </w:p>
          <w:p w:rsidR="0070064F" w:rsidRDefault="0070064F" w:rsidP="00180A97">
            <w:pPr>
              <w:spacing w:line="240" w:lineRule="atLeast"/>
              <w:jc w:val="center"/>
              <w:rPr>
                <w:b/>
                <w:sz w:val="18"/>
                <w:szCs w:val="18"/>
                <w:lang w:eastAsia="en-US"/>
              </w:rPr>
            </w:pPr>
          </w:p>
          <w:p w:rsidR="00180A97" w:rsidRDefault="00180A97" w:rsidP="00180A97">
            <w:pPr>
              <w:spacing w:line="240" w:lineRule="atLeast"/>
              <w:jc w:val="center"/>
              <w:rPr>
                <w:b/>
                <w:sz w:val="18"/>
                <w:szCs w:val="18"/>
                <w:lang w:eastAsia="en-US"/>
              </w:rPr>
            </w:pPr>
            <w:r>
              <w:rPr>
                <w:b/>
                <w:sz w:val="18"/>
                <w:szCs w:val="18"/>
                <w:lang w:eastAsia="en-US"/>
              </w:rPr>
              <w:t>§: 2a</w:t>
            </w:r>
          </w:p>
          <w:p w:rsidR="00180A97" w:rsidRDefault="00180A97" w:rsidP="00180A97">
            <w:pPr>
              <w:jc w:val="center"/>
              <w:rPr>
                <w:b/>
                <w:sz w:val="18"/>
                <w:szCs w:val="18"/>
                <w:lang w:eastAsia="en-US"/>
              </w:rPr>
            </w:pPr>
            <w:r w:rsidRPr="00567080">
              <w:rPr>
                <w:b/>
                <w:sz w:val="18"/>
                <w:szCs w:val="18"/>
                <w:lang w:eastAsia="en-US"/>
              </w:rPr>
              <w:t xml:space="preserve">O: </w:t>
            </w:r>
            <w:r>
              <w:rPr>
                <w:b/>
                <w:sz w:val="18"/>
                <w:szCs w:val="18"/>
                <w:lang w:eastAsia="en-US"/>
              </w:rPr>
              <w:t>3</w:t>
            </w:r>
          </w:p>
          <w:p w:rsidR="00180A97" w:rsidRDefault="00180A97" w:rsidP="00386706">
            <w:pPr>
              <w:spacing w:line="240" w:lineRule="atLeast"/>
              <w:jc w:val="center"/>
              <w:rPr>
                <w:b/>
                <w:sz w:val="18"/>
                <w:szCs w:val="18"/>
                <w:lang w:eastAsia="en-US"/>
              </w:rPr>
            </w:pPr>
          </w:p>
          <w:p w:rsidR="00180A97" w:rsidRDefault="00180A97" w:rsidP="00386706">
            <w:pPr>
              <w:spacing w:line="240" w:lineRule="atLeast"/>
              <w:jc w:val="center"/>
              <w:rPr>
                <w:b/>
                <w:sz w:val="18"/>
                <w:szCs w:val="18"/>
                <w:lang w:eastAsia="en-US"/>
              </w:rPr>
            </w:pPr>
          </w:p>
          <w:p w:rsidR="00180A97" w:rsidRDefault="00180A97" w:rsidP="00386706">
            <w:pPr>
              <w:spacing w:line="240" w:lineRule="atLeast"/>
              <w:jc w:val="center"/>
              <w:rPr>
                <w:b/>
                <w:sz w:val="18"/>
                <w:szCs w:val="18"/>
                <w:lang w:eastAsia="en-US"/>
              </w:rPr>
            </w:pPr>
          </w:p>
          <w:p w:rsidR="00180A97" w:rsidRDefault="00180A97" w:rsidP="00386706">
            <w:pPr>
              <w:spacing w:line="240" w:lineRule="atLeast"/>
              <w:jc w:val="center"/>
              <w:rPr>
                <w:b/>
                <w:sz w:val="18"/>
                <w:szCs w:val="18"/>
                <w:lang w:eastAsia="en-US"/>
              </w:rPr>
            </w:pPr>
          </w:p>
          <w:p w:rsidR="0070064F" w:rsidRDefault="0070064F" w:rsidP="00386706">
            <w:pPr>
              <w:spacing w:line="240" w:lineRule="atLeast"/>
              <w:jc w:val="center"/>
              <w:rPr>
                <w:b/>
                <w:sz w:val="18"/>
                <w:szCs w:val="18"/>
                <w:lang w:eastAsia="en-US"/>
              </w:rPr>
            </w:pPr>
          </w:p>
          <w:p w:rsidR="00386706" w:rsidRDefault="00386706" w:rsidP="00386706">
            <w:pPr>
              <w:spacing w:line="240" w:lineRule="atLeast"/>
              <w:jc w:val="center"/>
              <w:rPr>
                <w:b/>
                <w:sz w:val="18"/>
                <w:szCs w:val="18"/>
                <w:lang w:eastAsia="en-US"/>
              </w:rPr>
            </w:pPr>
            <w:r>
              <w:rPr>
                <w:b/>
                <w:sz w:val="18"/>
                <w:szCs w:val="18"/>
                <w:lang w:eastAsia="en-US"/>
              </w:rPr>
              <w:t>§: 48</w:t>
            </w:r>
          </w:p>
          <w:p w:rsidR="00386706" w:rsidRDefault="00386706" w:rsidP="00386706">
            <w:pPr>
              <w:jc w:val="center"/>
              <w:rPr>
                <w:b/>
                <w:sz w:val="18"/>
                <w:szCs w:val="18"/>
                <w:lang w:eastAsia="en-US"/>
              </w:rPr>
            </w:pPr>
            <w:r w:rsidRPr="00567080">
              <w:rPr>
                <w:b/>
                <w:sz w:val="18"/>
                <w:szCs w:val="18"/>
                <w:lang w:eastAsia="en-US"/>
              </w:rPr>
              <w:t>O: 1</w:t>
            </w:r>
          </w:p>
          <w:p w:rsidR="00386706" w:rsidRDefault="00386706" w:rsidP="00386706">
            <w:pPr>
              <w:jc w:val="center"/>
              <w:rPr>
                <w:b/>
                <w:sz w:val="18"/>
                <w:szCs w:val="18"/>
                <w:lang w:eastAsia="en-US"/>
              </w:rPr>
            </w:pPr>
            <w:r>
              <w:rPr>
                <w:b/>
                <w:sz w:val="18"/>
                <w:szCs w:val="18"/>
                <w:lang w:eastAsia="en-US"/>
              </w:rPr>
              <w:t>P: e</w:t>
            </w:r>
          </w:p>
          <w:p w:rsidR="00386706" w:rsidRPr="00181D39" w:rsidRDefault="00386706" w:rsidP="00386706">
            <w:pPr>
              <w:rPr>
                <w:b/>
                <w:iCs/>
                <w:sz w:val="18"/>
                <w:szCs w:val="18"/>
              </w:rPr>
            </w:pPr>
          </w:p>
        </w:tc>
        <w:tc>
          <w:tcPr>
            <w:tcW w:w="4495" w:type="dxa"/>
            <w:tcBorders>
              <w:top w:val="single" w:sz="4" w:space="0" w:color="auto"/>
              <w:left w:val="single" w:sz="4" w:space="0" w:color="auto"/>
              <w:bottom w:val="single" w:sz="4" w:space="0" w:color="auto"/>
              <w:right w:val="single" w:sz="4" w:space="0" w:color="auto"/>
            </w:tcBorders>
          </w:tcPr>
          <w:p w:rsidR="00180A97" w:rsidRPr="00180A97" w:rsidRDefault="00180A97" w:rsidP="00180A97">
            <w:pPr>
              <w:pStyle w:val="Odstavec-1r"/>
              <w:spacing w:before="0" w:after="0"/>
              <w:ind w:firstLine="0"/>
              <w:rPr>
                <w:rFonts w:ascii="Times New Roman" w:hAnsi="Times New Roman" w:cs="Times New Roman"/>
                <w:color w:val="auto"/>
                <w:sz w:val="18"/>
                <w:szCs w:val="18"/>
                <w:lang w:val="sk-SK"/>
              </w:rPr>
            </w:pPr>
            <w:r w:rsidRPr="00180A97">
              <w:rPr>
                <w:rFonts w:ascii="Times New Roman" w:hAnsi="Times New Roman" w:cs="Times New Roman"/>
                <w:color w:val="auto"/>
                <w:sz w:val="18"/>
                <w:szCs w:val="18"/>
                <w:lang w:val="sk-SK"/>
              </w:rPr>
              <w:lastRenderedPageBreak/>
              <w:t xml:space="preserve">Práva ustanovené týmto zákonom sa zaručujú rovnako všetkým občanom pri vstupe do štátnej služby a policajtom pri vykonávaní štátnej služby v súlade so zásadou </w:t>
            </w:r>
            <w:r w:rsidRPr="00180A97">
              <w:rPr>
                <w:rFonts w:ascii="Times New Roman" w:hAnsi="Times New Roman" w:cs="Times New Roman"/>
                <w:color w:val="auto"/>
                <w:sz w:val="18"/>
                <w:szCs w:val="18"/>
                <w:lang w:val="sk-SK"/>
              </w:rPr>
              <w:lastRenderedPageBreak/>
              <w:t xml:space="preserve">rovnakého zaobchádzania v pracovnoprávnych a obdobných právnych vzťahoch ustanovenou osobitným zákonom. </w:t>
            </w:r>
            <w:r w:rsidRPr="00180A97">
              <w:rPr>
                <w:rFonts w:ascii="Times New Roman" w:hAnsi="Times New Roman" w:cs="Times New Roman"/>
                <w:color w:val="auto"/>
                <w:sz w:val="18"/>
                <w:szCs w:val="18"/>
                <w:vertAlign w:val="superscript"/>
                <w:lang w:val="sk-SK"/>
              </w:rPr>
              <w:t>1)</w:t>
            </w:r>
            <w:r w:rsidRPr="00180A97">
              <w:rPr>
                <w:rFonts w:ascii="Times New Roman" w:hAnsi="Times New Roman" w:cs="Times New Roman"/>
                <w:color w:val="auto"/>
                <w:sz w:val="18"/>
                <w:szCs w:val="18"/>
                <w:lang w:val="sk-SK"/>
              </w:rPr>
              <w:t xml:space="preserve">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alebo z dôvodu oznámenia kriminality alebo inej protispoločenskej činnosti. </w:t>
            </w:r>
            <w:r w:rsidRPr="00180A97">
              <w:rPr>
                <w:rFonts w:ascii="Times New Roman" w:hAnsi="Times New Roman" w:cs="Times New Roman"/>
                <w:color w:val="auto"/>
                <w:sz w:val="18"/>
                <w:szCs w:val="18"/>
                <w:vertAlign w:val="superscript"/>
                <w:lang w:val="sk-SK"/>
              </w:rPr>
              <w:t>1aa)</w:t>
            </w:r>
          </w:p>
          <w:p w:rsidR="00F37F47" w:rsidRDefault="00F37F47" w:rsidP="00386706">
            <w:pPr>
              <w:jc w:val="both"/>
              <w:rPr>
                <w:sz w:val="18"/>
                <w:szCs w:val="18"/>
              </w:rPr>
            </w:pPr>
          </w:p>
          <w:p w:rsidR="00180A97" w:rsidRPr="00180A97" w:rsidRDefault="00180A97" w:rsidP="00180A97">
            <w:pPr>
              <w:pStyle w:val="Odstavec-1r"/>
              <w:ind w:firstLine="0"/>
              <w:rPr>
                <w:rFonts w:ascii="Times New Roman" w:hAnsi="Times New Roman" w:cs="Times New Roman"/>
                <w:color w:val="auto"/>
                <w:sz w:val="18"/>
                <w:szCs w:val="18"/>
                <w:lang w:val="sk-SK"/>
              </w:rPr>
            </w:pPr>
            <w:r w:rsidRPr="00180A97">
              <w:rPr>
                <w:rFonts w:ascii="Times New Roman" w:hAnsi="Times New Roman" w:cs="Times New Roman"/>
                <w:color w:val="auto"/>
                <w:sz w:val="18"/>
                <w:szCs w:val="18"/>
                <w:lang w:val="sk-SK"/>
              </w:rPr>
              <w:t xml:space="preserve">Občan pri vstupe do štátnej služby alebo po jej skončení alebo policajt, ktorý sa domnieva, že jeho právo alebo právom chránený záujem bol dotknutý nedodržaním zásady rovnakého zaobchádzania, môže sa obrátiť na súd a domáhať sa právnej ochrany ustanovenej osobitným zákonom. </w:t>
            </w:r>
            <w:r w:rsidRPr="00180A97">
              <w:rPr>
                <w:rFonts w:ascii="Times New Roman" w:hAnsi="Times New Roman" w:cs="Times New Roman"/>
                <w:color w:val="auto"/>
                <w:sz w:val="18"/>
                <w:szCs w:val="18"/>
                <w:vertAlign w:val="superscript"/>
                <w:lang w:val="sk-SK"/>
              </w:rPr>
              <w:t>1)</w:t>
            </w:r>
          </w:p>
          <w:p w:rsidR="00F37F47" w:rsidRDefault="00F37F47" w:rsidP="00386706">
            <w:pPr>
              <w:jc w:val="both"/>
              <w:rPr>
                <w:sz w:val="18"/>
                <w:szCs w:val="18"/>
              </w:rPr>
            </w:pPr>
          </w:p>
          <w:p w:rsidR="00386706" w:rsidRPr="00386706" w:rsidRDefault="00386706" w:rsidP="00386706">
            <w:pPr>
              <w:jc w:val="both"/>
              <w:rPr>
                <w:iCs/>
                <w:sz w:val="18"/>
                <w:szCs w:val="18"/>
              </w:rPr>
            </w:pPr>
            <w:r w:rsidRPr="00386706">
              <w:rPr>
                <w:sz w:val="18"/>
                <w:szCs w:val="18"/>
              </w:rPr>
              <w:t xml:space="preserve">Policajt má právo podávať sťažnosti vo veciach výkonu štátnej služby služobnému úradu vrátane sťažnosti v súvislosti s porušením zásady rovnakého zaobchádzania podľa </w:t>
            </w:r>
            <w:hyperlink r:id="rId10">
              <w:r w:rsidRPr="00386706">
                <w:rPr>
                  <w:rStyle w:val="Hypertextovprepojenie"/>
                  <w:color w:val="auto"/>
                  <w:sz w:val="18"/>
                  <w:szCs w:val="18"/>
                  <w:u w:val="none"/>
                </w:rPr>
                <w:t>§ 2a</w:t>
              </w:r>
            </w:hyperlink>
            <w:r w:rsidRPr="00386706">
              <w:rPr>
                <w:b/>
                <w:sz w:val="18"/>
                <w:szCs w:val="18"/>
              </w:rPr>
              <w:t>; na vybavovanie, prijímanie, evidovanie a prešetrovanie sťažností sa nevzťahuje osobitný predpis.</w:t>
            </w:r>
            <w:r w:rsidRPr="00386706">
              <w:rPr>
                <w:b/>
                <w:sz w:val="18"/>
                <w:szCs w:val="18"/>
                <w:vertAlign w:val="superscript"/>
              </w:rPr>
              <w:t>13a</w:t>
            </w:r>
            <w:r w:rsidRPr="00386706">
              <w:rPr>
                <w:b/>
                <w:sz w:val="18"/>
                <w:szCs w:val="18"/>
              </w:rPr>
              <w:t>)</w:t>
            </w:r>
          </w:p>
        </w:tc>
        <w:tc>
          <w:tcPr>
            <w:tcW w:w="835" w:type="dxa"/>
            <w:tcBorders>
              <w:top w:val="single" w:sz="4" w:space="0" w:color="auto"/>
              <w:left w:val="single" w:sz="4" w:space="0" w:color="auto"/>
              <w:bottom w:val="single" w:sz="4" w:space="0" w:color="auto"/>
              <w:right w:val="single" w:sz="4" w:space="0" w:color="auto"/>
            </w:tcBorders>
          </w:tcPr>
          <w:p w:rsidR="00386706" w:rsidRDefault="00F37F47" w:rsidP="00386706">
            <w:pPr>
              <w:jc w:val="center"/>
              <w:rPr>
                <w:b/>
                <w:sz w:val="18"/>
                <w:szCs w:val="18"/>
              </w:rPr>
            </w:pPr>
            <w:r>
              <w:rPr>
                <w:b/>
                <w:sz w:val="18"/>
                <w:szCs w:val="18"/>
              </w:rPr>
              <w:lastRenderedPageBreak/>
              <w:t>Ú</w:t>
            </w:r>
          </w:p>
          <w:p w:rsidR="00386706" w:rsidRPr="00181D39" w:rsidRDefault="00386706" w:rsidP="00D74B5B">
            <w:pPr>
              <w:rPr>
                <w:b/>
                <w:sz w:val="18"/>
                <w:szCs w:val="18"/>
              </w:rPr>
            </w:pPr>
          </w:p>
        </w:tc>
        <w:tc>
          <w:tcPr>
            <w:tcW w:w="1474" w:type="dxa"/>
            <w:tcBorders>
              <w:top w:val="single" w:sz="4" w:space="0" w:color="auto"/>
              <w:left w:val="single" w:sz="4" w:space="0" w:color="auto"/>
              <w:bottom w:val="single" w:sz="4" w:space="0" w:color="auto"/>
              <w:right w:val="single" w:sz="4" w:space="0" w:color="auto"/>
            </w:tcBorders>
          </w:tcPr>
          <w:p w:rsidR="00386706" w:rsidRDefault="00386706" w:rsidP="00386706">
            <w:pPr>
              <w:jc w:val="both"/>
              <w:rPr>
                <w:sz w:val="18"/>
                <w:szCs w:val="18"/>
              </w:rPr>
            </w:pPr>
          </w:p>
          <w:p w:rsidR="00506294" w:rsidRDefault="00506294" w:rsidP="00386706">
            <w:pPr>
              <w:jc w:val="both"/>
              <w:rPr>
                <w:sz w:val="18"/>
                <w:szCs w:val="18"/>
              </w:rPr>
            </w:pPr>
          </w:p>
          <w:p w:rsidR="00506294" w:rsidRDefault="00506294" w:rsidP="00386706">
            <w:pPr>
              <w:jc w:val="both"/>
              <w:rPr>
                <w:sz w:val="18"/>
                <w:szCs w:val="18"/>
              </w:rPr>
            </w:pPr>
          </w:p>
          <w:p w:rsidR="00506294" w:rsidRDefault="00506294" w:rsidP="00386706">
            <w:pPr>
              <w:jc w:val="both"/>
              <w:rPr>
                <w:sz w:val="18"/>
                <w:szCs w:val="18"/>
              </w:rPr>
            </w:pPr>
          </w:p>
          <w:p w:rsidR="00506294" w:rsidRDefault="00506294" w:rsidP="00386706">
            <w:pPr>
              <w:jc w:val="both"/>
              <w:rPr>
                <w:sz w:val="18"/>
                <w:szCs w:val="18"/>
              </w:rPr>
            </w:pPr>
          </w:p>
          <w:p w:rsidR="00506294" w:rsidRDefault="00506294" w:rsidP="00386706">
            <w:pPr>
              <w:jc w:val="both"/>
              <w:rPr>
                <w:sz w:val="18"/>
                <w:szCs w:val="18"/>
              </w:rPr>
            </w:pPr>
          </w:p>
          <w:p w:rsidR="00506294" w:rsidRDefault="00506294" w:rsidP="00386706">
            <w:pPr>
              <w:jc w:val="both"/>
              <w:rPr>
                <w:sz w:val="18"/>
                <w:szCs w:val="18"/>
              </w:rPr>
            </w:pPr>
          </w:p>
          <w:p w:rsidR="00506294" w:rsidRDefault="00506294" w:rsidP="00386706">
            <w:pPr>
              <w:jc w:val="both"/>
              <w:rPr>
                <w:sz w:val="18"/>
                <w:szCs w:val="18"/>
              </w:rPr>
            </w:pPr>
          </w:p>
          <w:p w:rsidR="00506294" w:rsidRDefault="00506294" w:rsidP="00386706">
            <w:pPr>
              <w:jc w:val="both"/>
              <w:rPr>
                <w:sz w:val="18"/>
                <w:szCs w:val="18"/>
              </w:rPr>
            </w:pPr>
          </w:p>
          <w:p w:rsidR="00506294" w:rsidRDefault="00506294" w:rsidP="00386706">
            <w:pPr>
              <w:jc w:val="both"/>
              <w:rPr>
                <w:sz w:val="18"/>
                <w:szCs w:val="18"/>
              </w:rPr>
            </w:pPr>
          </w:p>
          <w:p w:rsidR="00506294" w:rsidRDefault="00506294" w:rsidP="00386706">
            <w:pPr>
              <w:jc w:val="both"/>
              <w:rPr>
                <w:sz w:val="18"/>
                <w:szCs w:val="18"/>
              </w:rPr>
            </w:pPr>
          </w:p>
          <w:p w:rsidR="00506294" w:rsidRDefault="00506294" w:rsidP="00386706">
            <w:pPr>
              <w:jc w:val="both"/>
              <w:rPr>
                <w:sz w:val="18"/>
                <w:szCs w:val="18"/>
              </w:rPr>
            </w:pPr>
          </w:p>
          <w:p w:rsidR="00506294" w:rsidRDefault="00506294" w:rsidP="00386706">
            <w:pPr>
              <w:jc w:val="both"/>
              <w:rPr>
                <w:sz w:val="18"/>
                <w:szCs w:val="18"/>
              </w:rPr>
            </w:pPr>
          </w:p>
          <w:p w:rsidR="00506294" w:rsidRPr="00506294" w:rsidRDefault="00506294" w:rsidP="000A4AB3">
            <w:pPr>
              <w:rPr>
                <w:sz w:val="18"/>
                <w:szCs w:val="18"/>
              </w:rPr>
            </w:pPr>
            <w:r w:rsidRPr="00506294">
              <w:rPr>
                <w:sz w:val="18"/>
                <w:szCs w:val="18"/>
              </w:rPr>
              <w:t xml:space="preserve">Osobitným zákonom je zákon č. 365/2004 Z. z., ktorý v § 11 ods. 2 ustanovuje, že </w:t>
            </w:r>
            <w:r w:rsidRPr="00506294">
              <w:rPr>
                <w:color w:val="000000"/>
                <w:sz w:val="18"/>
                <w:szCs w:val="18"/>
                <w:shd w:val="clear" w:color="auto" w:fill="FFFFFF"/>
              </w:rPr>
              <w:t>žalovaný je povinný preukázať, že neporušil zásadu rovnakého zaobchádzania, ak žalobca oznámi súdu skutočnosti, z ktorých možno dôvodne usudzovať, že k porušeniu zásady rovnakého zaobchádzania došlo.</w:t>
            </w:r>
          </w:p>
        </w:tc>
      </w:tr>
      <w:tr w:rsidR="00386706" w:rsidRPr="00181D39" w:rsidTr="00506294">
        <w:tc>
          <w:tcPr>
            <w:tcW w:w="993" w:type="dxa"/>
            <w:tcBorders>
              <w:top w:val="single" w:sz="4" w:space="0" w:color="auto"/>
              <w:left w:val="single" w:sz="4" w:space="0" w:color="auto"/>
              <w:bottom w:val="single" w:sz="4" w:space="0" w:color="auto"/>
              <w:right w:val="single" w:sz="4" w:space="0" w:color="auto"/>
            </w:tcBorders>
          </w:tcPr>
          <w:p w:rsidR="00386706" w:rsidRPr="00181D39" w:rsidRDefault="00F37F47" w:rsidP="00386706">
            <w:pPr>
              <w:jc w:val="center"/>
              <w:rPr>
                <w:b/>
                <w:sz w:val="18"/>
                <w:szCs w:val="18"/>
              </w:rPr>
            </w:pPr>
            <w:r>
              <w:rPr>
                <w:b/>
                <w:sz w:val="18"/>
                <w:szCs w:val="18"/>
              </w:rPr>
              <w:lastRenderedPageBreak/>
              <w:t>Č</w:t>
            </w:r>
            <w:r w:rsidR="00386706" w:rsidRPr="00181D39">
              <w:rPr>
                <w:b/>
                <w:sz w:val="18"/>
                <w:szCs w:val="18"/>
              </w:rPr>
              <w:t>:11</w:t>
            </w:r>
          </w:p>
          <w:p w:rsidR="00386706" w:rsidRPr="00181D39" w:rsidRDefault="00386706" w:rsidP="00386706">
            <w:pPr>
              <w:jc w:val="center"/>
              <w:rPr>
                <w:b/>
                <w:sz w:val="18"/>
                <w:szCs w:val="18"/>
              </w:rPr>
            </w:pPr>
          </w:p>
        </w:tc>
        <w:tc>
          <w:tcPr>
            <w:tcW w:w="4167" w:type="dxa"/>
            <w:tcBorders>
              <w:top w:val="single" w:sz="4" w:space="0" w:color="auto"/>
              <w:left w:val="single" w:sz="4" w:space="0" w:color="auto"/>
              <w:bottom w:val="single" w:sz="4" w:space="0" w:color="auto"/>
              <w:right w:val="single" w:sz="4" w:space="0" w:color="auto"/>
            </w:tcBorders>
          </w:tcPr>
          <w:p w:rsidR="00386706" w:rsidRPr="00181D39" w:rsidRDefault="00386706" w:rsidP="00386706">
            <w:pPr>
              <w:pStyle w:val="Nadpis5"/>
              <w:rPr>
                <w:sz w:val="18"/>
                <w:szCs w:val="18"/>
              </w:rPr>
            </w:pPr>
            <w:proofErr w:type="spellStart"/>
            <w:r w:rsidRPr="00181D39">
              <w:rPr>
                <w:sz w:val="18"/>
                <w:szCs w:val="18"/>
              </w:rPr>
              <w:t>Viktimizácia</w:t>
            </w:r>
            <w:proofErr w:type="spellEnd"/>
            <w:r w:rsidRPr="00181D39">
              <w:rPr>
                <w:sz w:val="18"/>
                <w:szCs w:val="18"/>
              </w:rPr>
              <w:t xml:space="preserve"> (prenasledovanie)</w:t>
            </w:r>
          </w:p>
          <w:p w:rsidR="00386706" w:rsidRPr="00181D39" w:rsidRDefault="00386706" w:rsidP="00386706">
            <w:pPr>
              <w:jc w:val="both"/>
              <w:rPr>
                <w:sz w:val="18"/>
                <w:szCs w:val="18"/>
              </w:rPr>
            </w:pPr>
            <w:r w:rsidRPr="00181D39">
              <w:rPr>
                <w:sz w:val="18"/>
                <w:szCs w:val="18"/>
              </w:rPr>
              <w:t xml:space="preserve">Členské štáty zavedú do svojho vnútroštátneho právneho systému opatrenia, ktoré sú potrebné na ochranu pracovníkov proti prepusteniu alebo inému nepriateľskému zaobchádzaniu zamestnávateľa ako reakcii na sťažnosť v podniku alebo na každé právne konanie, ktorého cieľom je presadenie zásady rovnakého zaobchádzania. </w:t>
            </w:r>
          </w:p>
          <w:p w:rsidR="00386706" w:rsidRPr="00181D39" w:rsidRDefault="00386706" w:rsidP="00386706">
            <w:pPr>
              <w:pStyle w:val="Nadpis5"/>
              <w:rPr>
                <w:sz w:val="18"/>
                <w:szCs w:val="18"/>
              </w:rPr>
            </w:pPr>
          </w:p>
        </w:tc>
        <w:tc>
          <w:tcPr>
            <w:tcW w:w="794" w:type="dxa"/>
            <w:tcBorders>
              <w:top w:val="single" w:sz="4" w:space="0" w:color="auto"/>
              <w:left w:val="single" w:sz="4" w:space="0" w:color="auto"/>
              <w:bottom w:val="single" w:sz="4" w:space="0" w:color="auto"/>
              <w:right w:val="single" w:sz="4" w:space="0" w:color="auto"/>
            </w:tcBorders>
          </w:tcPr>
          <w:p w:rsidR="00386706" w:rsidRPr="00181D39" w:rsidRDefault="00386706" w:rsidP="00386706">
            <w:pPr>
              <w:pStyle w:val="Nadpis1"/>
              <w:jc w:val="center"/>
              <w:rPr>
                <w:sz w:val="18"/>
                <w:szCs w:val="18"/>
              </w:rPr>
            </w:pPr>
            <w:r w:rsidRPr="00181D39">
              <w:rPr>
                <w:sz w:val="18"/>
                <w:szCs w:val="18"/>
              </w:rPr>
              <w:t>N</w:t>
            </w:r>
          </w:p>
        </w:tc>
        <w:tc>
          <w:tcPr>
            <w:tcW w:w="907" w:type="dxa"/>
            <w:tcBorders>
              <w:top w:val="single" w:sz="4" w:space="0" w:color="auto"/>
              <w:left w:val="single" w:sz="4" w:space="0" w:color="auto"/>
              <w:bottom w:val="single" w:sz="4" w:space="0" w:color="auto"/>
              <w:right w:val="single" w:sz="4" w:space="0" w:color="auto"/>
            </w:tcBorders>
          </w:tcPr>
          <w:p w:rsidR="00180A97" w:rsidRPr="00567080" w:rsidRDefault="00180A97" w:rsidP="00180A97">
            <w:pPr>
              <w:spacing w:line="240" w:lineRule="atLeast"/>
              <w:jc w:val="center"/>
              <w:rPr>
                <w:b/>
                <w:sz w:val="18"/>
                <w:szCs w:val="18"/>
                <w:lang w:eastAsia="en-US"/>
              </w:rPr>
            </w:pPr>
            <w:r w:rsidRPr="00567080">
              <w:rPr>
                <w:b/>
                <w:sz w:val="18"/>
                <w:szCs w:val="18"/>
                <w:lang w:eastAsia="en-US"/>
              </w:rPr>
              <w:t>73/1998 Z. z.</w:t>
            </w:r>
          </w:p>
          <w:p w:rsidR="00180A97" w:rsidRDefault="00180A97" w:rsidP="00051947">
            <w:pPr>
              <w:spacing w:line="240" w:lineRule="atLeast"/>
              <w:jc w:val="center"/>
              <w:rPr>
                <w:b/>
                <w:sz w:val="18"/>
                <w:szCs w:val="18"/>
                <w:lang w:eastAsia="en-US"/>
              </w:rPr>
            </w:pPr>
          </w:p>
          <w:p w:rsidR="00180A97" w:rsidRDefault="00180A97" w:rsidP="00051947">
            <w:pPr>
              <w:spacing w:line="240" w:lineRule="atLeast"/>
              <w:jc w:val="center"/>
              <w:rPr>
                <w:b/>
                <w:sz w:val="18"/>
                <w:szCs w:val="18"/>
                <w:lang w:eastAsia="en-US"/>
              </w:rPr>
            </w:pPr>
          </w:p>
          <w:p w:rsidR="00180A97" w:rsidRDefault="00180A97" w:rsidP="00051947">
            <w:pPr>
              <w:spacing w:line="240" w:lineRule="atLeast"/>
              <w:jc w:val="center"/>
              <w:rPr>
                <w:b/>
                <w:sz w:val="18"/>
                <w:szCs w:val="18"/>
                <w:lang w:eastAsia="en-US"/>
              </w:rPr>
            </w:pPr>
          </w:p>
          <w:p w:rsidR="00180A97" w:rsidRDefault="00180A97" w:rsidP="00051947">
            <w:pPr>
              <w:spacing w:line="240" w:lineRule="atLeast"/>
              <w:jc w:val="center"/>
              <w:rPr>
                <w:b/>
                <w:sz w:val="18"/>
                <w:szCs w:val="18"/>
                <w:lang w:eastAsia="en-US"/>
              </w:rPr>
            </w:pPr>
          </w:p>
          <w:p w:rsidR="00180A97" w:rsidRDefault="00180A97" w:rsidP="00051947">
            <w:pPr>
              <w:spacing w:line="240" w:lineRule="atLeast"/>
              <w:jc w:val="center"/>
              <w:rPr>
                <w:b/>
                <w:sz w:val="18"/>
                <w:szCs w:val="18"/>
                <w:lang w:eastAsia="en-US"/>
              </w:rPr>
            </w:pPr>
          </w:p>
          <w:p w:rsidR="00180A97" w:rsidRDefault="00180A97" w:rsidP="00051947">
            <w:pPr>
              <w:spacing w:line="240" w:lineRule="atLeast"/>
              <w:jc w:val="center"/>
              <w:rPr>
                <w:b/>
                <w:sz w:val="18"/>
                <w:szCs w:val="18"/>
                <w:lang w:eastAsia="en-US"/>
              </w:rPr>
            </w:pPr>
          </w:p>
          <w:p w:rsidR="00180A97" w:rsidRDefault="00180A97" w:rsidP="00051947">
            <w:pPr>
              <w:spacing w:line="240" w:lineRule="atLeast"/>
              <w:jc w:val="center"/>
              <w:rPr>
                <w:b/>
                <w:sz w:val="18"/>
                <w:szCs w:val="18"/>
                <w:lang w:eastAsia="en-US"/>
              </w:rPr>
            </w:pPr>
          </w:p>
          <w:p w:rsidR="00180A97" w:rsidRPr="00567080" w:rsidRDefault="00180A97" w:rsidP="00180A97">
            <w:pPr>
              <w:spacing w:line="240" w:lineRule="atLeast"/>
              <w:jc w:val="center"/>
              <w:rPr>
                <w:b/>
                <w:sz w:val="18"/>
                <w:szCs w:val="18"/>
                <w:lang w:eastAsia="en-US"/>
              </w:rPr>
            </w:pPr>
            <w:r w:rsidRPr="00567080">
              <w:rPr>
                <w:b/>
                <w:sz w:val="18"/>
                <w:szCs w:val="18"/>
                <w:lang w:eastAsia="en-US"/>
              </w:rPr>
              <w:t>73/1998 Z. z.</w:t>
            </w:r>
          </w:p>
          <w:p w:rsidR="00180A97" w:rsidRDefault="00180A97" w:rsidP="00051947">
            <w:pPr>
              <w:spacing w:line="240" w:lineRule="atLeast"/>
              <w:jc w:val="center"/>
              <w:rPr>
                <w:b/>
                <w:sz w:val="18"/>
                <w:szCs w:val="18"/>
                <w:lang w:eastAsia="en-US"/>
              </w:rPr>
            </w:pPr>
          </w:p>
          <w:p w:rsidR="00180A97" w:rsidRDefault="00180A97" w:rsidP="00051947">
            <w:pPr>
              <w:spacing w:line="240" w:lineRule="atLeast"/>
              <w:jc w:val="center"/>
              <w:rPr>
                <w:b/>
                <w:sz w:val="18"/>
                <w:szCs w:val="18"/>
                <w:lang w:eastAsia="en-US"/>
              </w:rPr>
            </w:pPr>
          </w:p>
          <w:p w:rsidR="00051947" w:rsidRPr="00567080" w:rsidRDefault="00051947" w:rsidP="00051947">
            <w:pPr>
              <w:spacing w:line="240" w:lineRule="atLeast"/>
              <w:jc w:val="center"/>
              <w:rPr>
                <w:b/>
                <w:sz w:val="18"/>
                <w:szCs w:val="18"/>
                <w:lang w:eastAsia="en-US"/>
              </w:rPr>
            </w:pPr>
            <w:r w:rsidRPr="00567080">
              <w:rPr>
                <w:b/>
                <w:sz w:val="18"/>
                <w:szCs w:val="18"/>
                <w:lang w:eastAsia="en-US"/>
              </w:rPr>
              <w:t>73/1998 Z. z.</w:t>
            </w:r>
          </w:p>
          <w:p w:rsidR="00051947" w:rsidRDefault="00051947" w:rsidP="00051947">
            <w:pPr>
              <w:rPr>
                <w:b/>
                <w:sz w:val="18"/>
                <w:szCs w:val="18"/>
              </w:rPr>
            </w:pPr>
            <w:r>
              <w:rPr>
                <w:b/>
                <w:sz w:val="18"/>
                <w:szCs w:val="18"/>
              </w:rPr>
              <w:t>+ návrh</w:t>
            </w:r>
          </w:p>
          <w:p w:rsidR="00386706" w:rsidRPr="00181D39" w:rsidRDefault="00386706" w:rsidP="00386706">
            <w:pPr>
              <w:rPr>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180A97" w:rsidRDefault="00180A97" w:rsidP="00180A97">
            <w:pPr>
              <w:spacing w:line="240" w:lineRule="atLeast"/>
              <w:jc w:val="center"/>
              <w:rPr>
                <w:b/>
                <w:sz w:val="18"/>
                <w:szCs w:val="18"/>
                <w:lang w:eastAsia="en-US"/>
              </w:rPr>
            </w:pPr>
            <w:r>
              <w:rPr>
                <w:b/>
                <w:sz w:val="18"/>
                <w:szCs w:val="18"/>
                <w:lang w:eastAsia="en-US"/>
              </w:rPr>
              <w:lastRenderedPageBreak/>
              <w:t>§: 2a</w:t>
            </w:r>
          </w:p>
          <w:p w:rsidR="00180A97" w:rsidRDefault="00180A97" w:rsidP="00180A97">
            <w:pPr>
              <w:jc w:val="center"/>
              <w:rPr>
                <w:b/>
                <w:sz w:val="18"/>
                <w:szCs w:val="18"/>
                <w:lang w:eastAsia="en-US"/>
              </w:rPr>
            </w:pPr>
            <w:r>
              <w:rPr>
                <w:b/>
                <w:sz w:val="18"/>
                <w:szCs w:val="18"/>
                <w:lang w:eastAsia="en-US"/>
              </w:rPr>
              <w:t>O: 2</w:t>
            </w:r>
          </w:p>
          <w:p w:rsidR="00180A97" w:rsidRDefault="00180A97" w:rsidP="00051947">
            <w:pPr>
              <w:spacing w:line="240" w:lineRule="atLeast"/>
              <w:jc w:val="center"/>
              <w:rPr>
                <w:b/>
                <w:sz w:val="18"/>
                <w:szCs w:val="18"/>
                <w:lang w:eastAsia="en-US"/>
              </w:rPr>
            </w:pPr>
          </w:p>
          <w:p w:rsidR="00180A97" w:rsidRDefault="00180A97" w:rsidP="00051947">
            <w:pPr>
              <w:spacing w:line="240" w:lineRule="atLeast"/>
              <w:jc w:val="center"/>
              <w:rPr>
                <w:b/>
                <w:sz w:val="18"/>
                <w:szCs w:val="18"/>
                <w:lang w:eastAsia="en-US"/>
              </w:rPr>
            </w:pPr>
          </w:p>
          <w:p w:rsidR="00180A97" w:rsidRDefault="00180A97" w:rsidP="00051947">
            <w:pPr>
              <w:spacing w:line="240" w:lineRule="atLeast"/>
              <w:jc w:val="center"/>
              <w:rPr>
                <w:b/>
                <w:sz w:val="18"/>
                <w:szCs w:val="18"/>
                <w:lang w:eastAsia="en-US"/>
              </w:rPr>
            </w:pPr>
          </w:p>
          <w:p w:rsidR="00180A97" w:rsidRDefault="00180A97" w:rsidP="00051947">
            <w:pPr>
              <w:spacing w:line="240" w:lineRule="atLeast"/>
              <w:jc w:val="center"/>
              <w:rPr>
                <w:b/>
                <w:sz w:val="18"/>
                <w:szCs w:val="18"/>
                <w:lang w:eastAsia="en-US"/>
              </w:rPr>
            </w:pPr>
          </w:p>
          <w:p w:rsidR="00180A97" w:rsidRDefault="00180A97" w:rsidP="00051947">
            <w:pPr>
              <w:spacing w:line="240" w:lineRule="atLeast"/>
              <w:jc w:val="center"/>
              <w:rPr>
                <w:b/>
                <w:sz w:val="18"/>
                <w:szCs w:val="18"/>
                <w:lang w:eastAsia="en-US"/>
              </w:rPr>
            </w:pPr>
          </w:p>
          <w:p w:rsidR="00180A97" w:rsidRDefault="00180A97" w:rsidP="00051947">
            <w:pPr>
              <w:spacing w:line="240" w:lineRule="atLeast"/>
              <w:jc w:val="center"/>
              <w:rPr>
                <w:b/>
                <w:sz w:val="18"/>
                <w:szCs w:val="18"/>
                <w:lang w:eastAsia="en-US"/>
              </w:rPr>
            </w:pPr>
          </w:p>
          <w:p w:rsidR="00180A97" w:rsidRDefault="00180A97" w:rsidP="00051947">
            <w:pPr>
              <w:spacing w:line="240" w:lineRule="atLeast"/>
              <w:jc w:val="center"/>
              <w:rPr>
                <w:b/>
                <w:sz w:val="18"/>
                <w:szCs w:val="18"/>
                <w:lang w:eastAsia="en-US"/>
              </w:rPr>
            </w:pPr>
          </w:p>
          <w:p w:rsidR="00180A97" w:rsidRDefault="00180A97" w:rsidP="00180A97">
            <w:pPr>
              <w:spacing w:line="240" w:lineRule="atLeast"/>
              <w:jc w:val="center"/>
              <w:rPr>
                <w:b/>
                <w:sz w:val="18"/>
                <w:szCs w:val="18"/>
                <w:lang w:eastAsia="en-US"/>
              </w:rPr>
            </w:pPr>
            <w:r>
              <w:rPr>
                <w:b/>
                <w:sz w:val="18"/>
                <w:szCs w:val="18"/>
                <w:lang w:eastAsia="en-US"/>
              </w:rPr>
              <w:t>§: 2a</w:t>
            </w:r>
          </w:p>
          <w:p w:rsidR="00180A97" w:rsidRDefault="00180A97" w:rsidP="00180A97">
            <w:pPr>
              <w:jc w:val="center"/>
              <w:rPr>
                <w:b/>
                <w:sz w:val="18"/>
                <w:szCs w:val="18"/>
                <w:lang w:eastAsia="en-US"/>
              </w:rPr>
            </w:pPr>
            <w:r>
              <w:rPr>
                <w:b/>
                <w:sz w:val="18"/>
                <w:szCs w:val="18"/>
                <w:lang w:eastAsia="en-US"/>
              </w:rPr>
              <w:t>O: 4</w:t>
            </w:r>
          </w:p>
          <w:p w:rsidR="00180A97" w:rsidRDefault="00180A97" w:rsidP="00051947">
            <w:pPr>
              <w:spacing w:line="240" w:lineRule="atLeast"/>
              <w:jc w:val="center"/>
              <w:rPr>
                <w:b/>
                <w:sz w:val="18"/>
                <w:szCs w:val="18"/>
                <w:lang w:eastAsia="en-US"/>
              </w:rPr>
            </w:pPr>
          </w:p>
          <w:p w:rsidR="00180A97" w:rsidRDefault="00180A97" w:rsidP="00051947">
            <w:pPr>
              <w:spacing w:line="240" w:lineRule="atLeast"/>
              <w:jc w:val="center"/>
              <w:rPr>
                <w:b/>
                <w:sz w:val="18"/>
                <w:szCs w:val="18"/>
                <w:lang w:eastAsia="en-US"/>
              </w:rPr>
            </w:pPr>
          </w:p>
          <w:p w:rsidR="00051947" w:rsidRDefault="00051947" w:rsidP="00051947">
            <w:pPr>
              <w:spacing w:line="240" w:lineRule="atLeast"/>
              <w:jc w:val="center"/>
              <w:rPr>
                <w:b/>
                <w:sz w:val="18"/>
                <w:szCs w:val="18"/>
                <w:lang w:eastAsia="en-US"/>
              </w:rPr>
            </w:pPr>
            <w:r>
              <w:rPr>
                <w:b/>
                <w:sz w:val="18"/>
                <w:szCs w:val="18"/>
                <w:lang w:eastAsia="en-US"/>
              </w:rPr>
              <w:t>§: 48</w:t>
            </w:r>
          </w:p>
          <w:p w:rsidR="00051947" w:rsidRDefault="00051947" w:rsidP="00051947">
            <w:pPr>
              <w:jc w:val="center"/>
              <w:rPr>
                <w:b/>
                <w:sz w:val="18"/>
                <w:szCs w:val="18"/>
                <w:lang w:eastAsia="en-US"/>
              </w:rPr>
            </w:pPr>
            <w:r w:rsidRPr="00567080">
              <w:rPr>
                <w:b/>
                <w:sz w:val="18"/>
                <w:szCs w:val="18"/>
                <w:lang w:eastAsia="en-US"/>
              </w:rPr>
              <w:t>O: 1</w:t>
            </w:r>
          </w:p>
          <w:p w:rsidR="00051947" w:rsidRDefault="00051947" w:rsidP="00051947">
            <w:pPr>
              <w:jc w:val="center"/>
              <w:rPr>
                <w:b/>
                <w:sz w:val="18"/>
                <w:szCs w:val="18"/>
                <w:lang w:eastAsia="en-US"/>
              </w:rPr>
            </w:pPr>
            <w:r>
              <w:rPr>
                <w:b/>
                <w:sz w:val="18"/>
                <w:szCs w:val="18"/>
                <w:lang w:eastAsia="en-US"/>
              </w:rPr>
              <w:t>P: e</w:t>
            </w:r>
          </w:p>
          <w:p w:rsidR="00386706" w:rsidRPr="00181D39" w:rsidRDefault="00386706" w:rsidP="00386706">
            <w:pPr>
              <w:rPr>
                <w:sz w:val="18"/>
                <w:szCs w:val="18"/>
              </w:rPr>
            </w:pPr>
          </w:p>
        </w:tc>
        <w:tc>
          <w:tcPr>
            <w:tcW w:w="4495" w:type="dxa"/>
            <w:tcBorders>
              <w:top w:val="single" w:sz="4" w:space="0" w:color="auto"/>
              <w:left w:val="single" w:sz="4" w:space="0" w:color="auto"/>
              <w:bottom w:val="single" w:sz="4" w:space="0" w:color="auto"/>
              <w:right w:val="single" w:sz="4" w:space="0" w:color="auto"/>
            </w:tcBorders>
          </w:tcPr>
          <w:p w:rsidR="00180A97" w:rsidRPr="00180A97" w:rsidRDefault="00180A97" w:rsidP="00180A97">
            <w:pPr>
              <w:pStyle w:val="Odstavec-1r"/>
              <w:spacing w:before="0" w:after="0"/>
              <w:ind w:firstLine="0"/>
              <w:rPr>
                <w:rFonts w:ascii="Times New Roman" w:hAnsi="Times New Roman" w:cs="Times New Roman"/>
                <w:color w:val="auto"/>
                <w:sz w:val="18"/>
                <w:szCs w:val="18"/>
                <w:lang w:val="sk-SK"/>
              </w:rPr>
            </w:pPr>
            <w:r w:rsidRPr="00180A97">
              <w:rPr>
                <w:rFonts w:ascii="Times New Roman" w:hAnsi="Times New Roman" w:cs="Times New Roman"/>
                <w:color w:val="auto"/>
                <w:sz w:val="18"/>
                <w:szCs w:val="18"/>
                <w:lang w:val="sk-SK"/>
              </w:rPr>
              <w:lastRenderedPageBreak/>
              <w:t>Výkon práv a povinností vyplývajúcich zo služobného pomeru musí byť v súlade s dobrými mravmi. Nikto nesmie tieto práva a povinnosti zneužívať na škodu druhého. Policajt nesmie byť v súvislosti s výkonom štátnej služby prenasledovaný ani inak postihovaný za to, že podá na iného policajta alebo nadriadeného sťažnosť, žalobu, návrh na začatie trestného stíhania alebo iné oznámenie o kriminalite alebo inej protispoločenskej činnosti.</w:t>
            </w:r>
          </w:p>
          <w:p w:rsidR="00180A97" w:rsidRDefault="00180A97" w:rsidP="00386706">
            <w:pPr>
              <w:spacing w:after="240"/>
              <w:jc w:val="both"/>
              <w:rPr>
                <w:sz w:val="18"/>
                <w:szCs w:val="18"/>
              </w:rPr>
            </w:pPr>
          </w:p>
          <w:p w:rsidR="00506294" w:rsidRPr="00506294" w:rsidRDefault="00506294" w:rsidP="00506294">
            <w:pPr>
              <w:pStyle w:val="Odstavec-1r"/>
              <w:ind w:firstLine="0"/>
              <w:rPr>
                <w:rFonts w:ascii="Times New Roman" w:hAnsi="Times New Roman" w:cs="Times New Roman"/>
                <w:color w:val="auto"/>
                <w:sz w:val="18"/>
                <w:szCs w:val="18"/>
                <w:lang w:val="sk-SK"/>
              </w:rPr>
            </w:pPr>
            <w:r w:rsidRPr="00506294">
              <w:rPr>
                <w:rFonts w:ascii="Times New Roman" w:hAnsi="Times New Roman" w:cs="Times New Roman"/>
                <w:color w:val="auto"/>
                <w:sz w:val="18"/>
                <w:szCs w:val="18"/>
                <w:lang w:val="sk-SK"/>
              </w:rPr>
              <w:t xml:space="preserve">Služobný úrad alebo nadriadený nesmie policajta postihovať alebo znevýhodňovať preto, že policajt uplatňuje </w:t>
            </w:r>
            <w:r w:rsidRPr="00506294">
              <w:rPr>
                <w:rFonts w:ascii="Times New Roman" w:hAnsi="Times New Roman" w:cs="Times New Roman"/>
                <w:color w:val="auto"/>
                <w:sz w:val="18"/>
                <w:szCs w:val="18"/>
                <w:lang w:val="sk-SK"/>
              </w:rPr>
              <w:lastRenderedPageBreak/>
              <w:t>svoje práva vyplývajúce zo služobného pomeru.</w:t>
            </w:r>
          </w:p>
          <w:p w:rsidR="000A4AB3" w:rsidRDefault="000A4AB3" w:rsidP="000A4AB3">
            <w:pPr>
              <w:jc w:val="both"/>
              <w:rPr>
                <w:sz w:val="18"/>
                <w:szCs w:val="18"/>
              </w:rPr>
            </w:pPr>
          </w:p>
          <w:p w:rsidR="00386706" w:rsidRPr="00181D39" w:rsidRDefault="00051947" w:rsidP="000A4AB3">
            <w:pPr>
              <w:jc w:val="both"/>
              <w:rPr>
                <w:sz w:val="18"/>
                <w:szCs w:val="18"/>
              </w:rPr>
            </w:pPr>
            <w:r w:rsidRPr="00386706">
              <w:rPr>
                <w:sz w:val="18"/>
                <w:szCs w:val="18"/>
              </w:rPr>
              <w:t xml:space="preserve">Policajt má právo podávať sťažnosti vo veciach výkonu štátnej služby služobnému úradu vrátane sťažnosti v súvislosti s porušením zásady rovnakého zaobchádzania podľa </w:t>
            </w:r>
            <w:hyperlink r:id="rId11">
              <w:r w:rsidRPr="00386706">
                <w:rPr>
                  <w:rStyle w:val="Hypertextovprepojenie"/>
                  <w:color w:val="auto"/>
                  <w:sz w:val="18"/>
                  <w:szCs w:val="18"/>
                  <w:u w:val="none"/>
                </w:rPr>
                <w:t>§ 2a</w:t>
              </w:r>
            </w:hyperlink>
            <w:r w:rsidRPr="00386706">
              <w:rPr>
                <w:b/>
                <w:sz w:val="18"/>
                <w:szCs w:val="18"/>
              </w:rPr>
              <w:t>; na vybavovanie, prijímanie, evidovanie a prešetrovanie sťažností sa nevzťahuje osobitný predpis.</w:t>
            </w:r>
            <w:r w:rsidRPr="00386706">
              <w:rPr>
                <w:b/>
                <w:sz w:val="18"/>
                <w:szCs w:val="18"/>
                <w:vertAlign w:val="superscript"/>
              </w:rPr>
              <w:t>13a</w:t>
            </w:r>
            <w:r w:rsidRPr="00386706">
              <w:rPr>
                <w:b/>
                <w:sz w:val="18"/>
                <w:szCs w:val="18"/>
              </w:rPr>
              <w:t>)</w:t>
            </w:r>
          </w:p>
        </w:tc>
        <w:tc>
          <w:tcPr>
            <w:tcW w:w="835" w:type="dxa"/>
            <w:tcBorders>
              <w:top w:val="single" w:sz="4" w:space="0" w:color="auto"/>
              <w:left w:val="single" w:sz="4" w:space="0" w:color="auto"/>
              <w:bottom w:val="single" w:sz="4" w:space="0" w:color="auto"/>
              <w:right w:val="single" w:sz="4" w:space="0" w:color="auto"/>
            </w:tcBorders>
          </w:tcPr>
          <w:p w:rsidR="00051947" w:rsidRDefault="00180A97" w:rsidP="00051947">
            <w:pPr>
              <w:jc w:val="center"/>
              <w:rPr>
                <w:b/>
                <w:sz w:val="18"/>
                <w:szCs w:val="18"/>
              </w:rPr>
            </w:pPr>
            <w:r>
              <w:rPr>
                <w:b/>
                <w:sz w:val="18"/>
                <w:szCs w:val="18"/>
              </w:rPr>
              <w:lastRenderedPageBreak/>
              <w:t>Ú</w:t>
            </w:r>
          </w:p>
          <w:p w:rsidR="00386706" w:rsidRPr="00181D39" w:rsidRDefault="00386706" w:rsidP="00051947">
            <w:pPr>
              <w:jc w:val="center"/>
              <w:rPr>
                <w:b/>
                <w:sz w:val="18"/>
                <w:szCs w:val="18"/>
              </w:rPr>
            </w:pPr>
          </w:p>
        </w:tc>
        <w:tc>
          <w:tcPr>
            <w:tcW w:w="1474" w:type="dxa"/>
            <w:tcBorders>
              <w:top w:val="single" w:sz="4" w:space="0" w:color="auto"/>
              <w:left w:val="single" w:sz="4" w:space="0" w:color="auto"/>
              <w:bottom w:val="single" w:sz="4" w:space="0" w:color="auto"/>
              <w:right w:val="single" w:sz="4" w:space="0" w:color="auto"/>
            </w:tcBorders>
          </w:tcPr>
          <w:p w:rsidR="00386706" w:rsidRPr="00181D39" w:rsidRDefault="00386706" w:rsidP="00386706">
            <w:pPr>
              <w:jc w:val="both"/>
              <w:rPr>
                <w:sz w:val="18"/>
                <w:szCs w:val="18"/>
              </w:rPr>
            </w:pPr>
          </w:p>
        </w:tc>
      </w:tr>
      <w:tr w:rsidR="00386706" w:rsidRPr="00181D39" w:rsidTr="00506294">
        <w:tc>
          <w:tcPr>
            <w:tcW w:w="993" w:type="dxa"/>
            <w:tcBorders>
              <w:top w:val="single" w:sz="4" w:space="0" w:color="auto"/>
              <w:left w:val="single" w:sz="4" w:space="0" w:color="auto"/>
              <w:bottom w:val="single" w:sz="4" w:space="0" w:color="auto"/>
              <w:right w:val="single" w:sz="4" w:space="0" w:color="auto"/>
            </w:tcBorders>
          </w:tcPr>
          <w:p w:rsidR="00386706" w:rsidRPr="00181D39" w:rsidRDefault="00F37F47" w:rsidP="00386706">
            <w:pPr>
              <w:jc w:val="center"/>
              <w:rPr>
                <w:b/>
                <w:sz w:val="18"/>
                <w:szCs w:val="18"/>
              </w:rPr>
            </w:pPr>
            <w:r>
              <w:rPr>
                <w:b/>
                <w:sz w:val="18"/>
                <w:szCs w:val="18"/>
              </w:rPr>
              <w:lastRenderedPageBreak/>
              <w:t>Č</w:t>
            </w:r>
            <w:r w:rsidR="00386706" w:rsidRPr="00181D39">
              <w:rPr>
                <w:b/>
                <w:sz w:val="18"/>
                <w:szCs w:val="18"/>
              </w:rPr>
              <w:t>:13</w:t>
            </w:r>
          </w:p>
          <w:p w:rsidR="00386706" w:rsidRPr="00181D39" w:rsidRDefault="00386706" w:rsidP="00386706">
            <w:pPr>
              <w:jc w:val="center"/>
              <w:rPr>
                <w:b/>
                <w:sz w:val="18"/>
                <w:szCs w:val="18"/>
              </w:rPr>
            </w:pPr>
            <w:r w:rsidRPr="00181D39">
              <w:rPr>
                <w:b/>
                <w:sz w:val="18"/>
                <w:szCs w:val="18"/>
              </w:rPr>
              <w:t>O: 1</w:t>
            </w:r>
          </w:p>
        </w:tc>
        <w:tc>
          <w:tcPr>
            <w:tcW w:w="4167" w:type="dxa"/>
            <w:tcBorders>
              <w:top w:val="single" w:sz="4" w:space="0" w:color="auto"/>
              <w:left w:val="single" w:sz="4" w:space="0" w:color="auto"/>
              <w:bottom w:val="single" w:sz="4" w:space="0" w:color="auto"/>
              <w:right w:val="single" w:sz="4" w:space="0" w:color="auto"/>
            </w:tcBorders>
          </w:tcPr>
          <w:p w:rsidR="00386706" w:rsidRPr="00181D39" w:rsidRDefault="00386706" w:rsidP="00386706">
            <w:pPr>
              <w:pStyle w:val="Nadpis5"/>
              <w:rPr>
                <w:sz w:val="18"/>
                <w:szCs w:val="18"/>
              </w:rPr>
            </w:pPr>
            <w:r w:rsidRPr="00181D39">
              <w:rPr>
                <w:sz w:val="18"/>
                <w:szCs w:val="18"/>
              </w:rPr>
              <w:t>Sociálny dialóg</w:t>
            </w:r>
          </w:p>
          <w:p w:rsidR="00386706" w:rsidRPr="00181D39" w:rsidRDefault="00386706" w:rsidP="00386706">
            <w:pPr>
              <w:jc w:val="both"/>
              <w:rPr>
                <w:sz w:val="18"/>
                <w:szCs w:val="18"/>
              </w:rPr>
            </w:pPr>
            <w:r w:rsidRPr="00181D39">
              <w:rPr>
                <w:sz w:val="18"/>
                <w:szCs w:val="18"/>
              </w:rPr>
              <w:t>1. Členské štáty v súlade so svojimi národnými tradíciami a zvyklosťami vykonajú vhodné opatrenia na podporu dialógu sociálnych partnerov s cieľom pestovať uplatňovanie zásady rovnakého zaobchádzania, vrátane využitia monitoringu prevádzky na pracovisku, kolektívnych zmlúv, pravidiel správania sa a výskumu alebo výmeny skúseností a dobrej praxe.</w:t>
            </w:r>
          </w:p>
          <w:p w:rsidR="00386706" w:rsidRPr="00181D39" w:rsidRDefault="00386706" w:rsidP="00386706">
            <w:pPr>
              <w:pStyle w:val="Nadpis5"/>
              <w:rPr>
                <w:sz w:val="18"/>
                <w:szCs w:val="18"/>
              </w:rPr>
            </w:pPr>
          </w:p>
        </w:tc>
        <w:tc>
          <w:tcPr>
            <w:tcW w:w="794" w:type="dxa"/>
            <w:tcBorders>
              <w:top w:val="single" w:sz="4" w:space="0" w:color="auto"/>
              <w:left w:val="single" w:sz="4" w:space="0" w:color="auto"/>
              <w:bottom w:val="single" w:sz="4" w:space="0" w:color="auto"/>
              <w:right w:val="single" w:sz="4" w:space="0" w:color="auto"/>
            </w:tcBorders>
          </w:tcPr>
          <w:p w:rsidR="00386706" w:rsidRPr="00181D39" w:rsidRDefault="00386706" w:rsidP="00386706">
            <w:pPr>
              <w:jc w:val="center"/>
              <w:rPr>
                <w:b/>
                <w:sz w:val="18"/>
                <w:szCs w:val="18"/>
              </w:rPr>
            </w:pPr>
            <w:r w:rsidRPr="00181D39">
              <w:rPr>
                <w:b/>
                <w:sz w:val="18"/>
                <w:szCs w:val="18"/>
              </w:rPr>
              <w:t>N</w:t>
            </w:r>
          </w:p>
        </w:tc>
        <w:tc>
          <w:tcPr>
            <w:tcW w:w="907" w:type="dxa"/>
            <w:tcBorders>
              <w:top w:val="single" w:sz="4" w:space="0" w:color="auto"/>
              <w:left w:val="single" w:sz="4" w:space="0" w:color="auto"/>
              <w:bottom w:val="single" w:sz="4" w:space="0" w:color="auto"/>
              <w:right w:val="single" w:sz="4" w:space="0" w:color="auto"/>
            </w:tcBorders>
          </w:tcPr>
          <w:p w:rsidR="00051947" w:rsidRPr="00567080" w:rsidRDefault="00051947" w:rsidP="00051947">
            <w:pPr>
              <w:spacing w:line="240" w:lineRule="atLeast"/>
              <w:jc w:val="center"/>
              <w:rPr>
                <w:b/>
                <w:sz w:val="18"/>
                <w:szCs w:val="18"/>
                <w:lang w:eastAsia="en-US"/>
              </w:rPr>
            </w:pPr>
            <w:r w:rsidRPr="00567080">
              <w:rPr>
                <w:b/>
                <w:sz w:val="18"/>
                <w:szCs w:val="18"/>
                <w:lang w:eastAsia="en-US"/>
              </w:rPr>
              <w:t>73/1998 Z. z.</w:t>
            </w:r>
          </w:p>
          <w:p w:rsidR="00386706" w:rsidRDefault="00051947" w:rsidP="00051947">
            <w:pPr>
              <w:rPr>
                <w:b/>
                <w:sz w:val="18"/>
                <w:szCs w:val="18"/>
              </w:rPr>
            </w:pPr>
            <w:r>
              <w:rPr>
                <w:b/>
                <w:sz w:val="18"/>
                <w:szCs w:val="18"/>
              </w:rPr>
              <w:t>+ návrh</w:t>
            </w:r>
          </w:p>
          <w:p w:rsidR="00051947" w:rsidRDefault="00051947" w:rsidP="00051947">
            <w:pPr>
              <w:rPr>
                <w:b/>
                <w:sz w:val="18"/>
                <w:szCs w:val="18"/>
              </w:rPr>
            </w:pPr>
          </w:p>
          <w:p w:rsidR="00051947" w:rsidRDefault="00051947" w:rsidP="00051947">
            <w:pPr>
              <w:rPr>
                <w:b/>
                <w:sz w:val="18"/>
                <w:szCs w:val="18"/>
              </w:rPr>
            </w:pPr>
          </w:p>
          <w:p w:rsidR="00051947" w:rsidRDefault="00051947" w:rsidP="00051947">
            <w:pPr>
              <w:rPr>
                <w:b/>
                <w:sz w:val="18"/>
                <w:szCs w:val="18"/>
              </w:rPr>
            </w:pPr>
          </w:p>
          <w:p w:rsidR="00051947" w:rsidRDefault="00051947" w:rsidP="00051947">
            <w:pPr>
              <w:rPr>
                <w:b/>
                <w:sz w:val="18"/>
                <w:szCs w:val="18"/>
              </w:rPr>
            </w:pPr>
          </w:p>
          <w:p w:rsidR="00051947" w:rsidRPr="00567080" w:rsidRDefault="00051947" w:rsidP="00051947">
            <w:pPr>
              <w:spacing w:line="240" w:lineRule="atLeast"/>
              <w:jc w:val="center"/>
              <w:rPr>
                <w:b/>
                <w:sz w:val="18"/>
                <w:szCs w:val="18"/>
                <w:lang w:eastAsia="en-US"/>
              </w:rPr>
            </w:pPr>
            <w:r w:rsidRPr="00567080">
              <w:rPr>
                <w:b/>
                <w:sz w:val="18"/>
                <w:szCs w:val="18"/>
                <w:lang w:eastAsia="en-US"/>
              </w:rPr>
              <w:t>73/1998 Z. z.</w:t>
            </w:r>
          </w:p>
          <w:p w:rsidR="00051947" w:rsidRDefault="00051947" w:rsidP="00051947">
            <w:pPr>
              <w:rPr>
                <w:b/>
                <w:iCs/>
                <w:sz w:val="18"/>
                <w:szCs w:val="18"/>
              </w:rPr>
            </w:pPr>
          </w:p>
          <w:p w:rsidR="00051947" w:rsidRDefault="00051947" w:rsidP="00051947">
            <w:pPr>
              <w:rPr>
                <w:b/>
                <w:iCs/>
                <w:sz w:val="18"/>
                <w:szCs w:val="18"/>
              </w:rPr>
            </w:pPr>
          </w:p>
          <w:p w:rsidR="00051947" w:rsidRDefault="00051947" w:rsidP="00051947">
            <w:pPr>
              <w:rPr>
                <w:b/>
                <w:iCs/>
                <w:sz w:val="18"/>
                <w:szCs w:val="18"/>
              </w:rPr>
            </w:pPr>
          </w:p>
          <w:p w:rsidR="00051947" w:rsidRDefault="00051947" w:rsidP="00051947">
            <w:pPr>
              <w:rPr>
                <w:b/>
                <w:iCs/>
                <w:sz w:val="18"/>
                <w:szCs w:val="18"/>
              </w:rPr>
            </w:pPr>
          </w:p>
          <w:p w:rsidR="00051947" w:rsidRDefault="00051947" w:rsidP="00051947">
            <w:pPr>
              <w:rPr>
                <w:b/>
                <w:iCs/>
                <w:sz w:val="18"/>
                <w:szCs w:val="18"/>
              </w:rPr>
            </w:pPr>
          </w:p>
          <w:p w:rsidR="00051947" w:rsidRDefault="00051947" w:rsidP="00051947">
            <w:pPr>
              <w:rPr>
                <w:b/>
                <w:iCs/>
                <w:sz w:val="18"/>
                <w:szCs w:val="18"/>
              </w:rPr>
            </w:pPr>
          </w:p>
          <w:p w:rsidR="00051947" w:rsidRDefault="00051947" w:rsidP="00051947">
            <w:pPr>
              <w:rPr>
                <w:b/>
                <w:iCs/>
                <w:sz w:val="18"/>
                <w:szCs w:val="18"/>
              </w:rPr>
            </w:pPr>
          </w:p>
          <w:p w:rsidR="00051947" w:rsidRDefault="00051947" w:rsidP="00051947">
            <w:pPr>
              <w:rPr>
                <w:b/>
                <w:iCs/>
                <w:sz w:val="18"/>
                <w:szCs w:val="18"/>
              </w:rPr>
            </w:pPr>
          </w:p>
          <w:p w:rsidR="00051947" w:rsidRDefault="00051947" w:rsidP="00051947">
            <w:pPr>
              <w:rPr>
                <w:b/>
                <w:iCs/>
                <w:sz w:val="18"/>
                <w:szCs w:val="18"/>
              </w:rPr>
            </w:pPr>
          </w:p>
          <w:p w:rsidR="00051947" w:rsidRDefault="00051947" w:rsidP="00051947">
            <w:pPr>
              <w:rPr>
                <w:b/>
                <w:iCs/>
                <w:sz w:val="18"/>
                <w:szCs w:val="18"/>
              </w:rPr>
            </w:pPr>
          </w:p>
          <w:p w:rsidR="00051947" w:rsidRDefault="00051947" w:rsidP="00051947">
            <w:pPr>
              <w:rPr>
                <w:b/>
                <w:iCs/>
                <w:sz w:val="18"/>
                <w:szCs w:val="18"/>
              </w:rPr>
            </w:pPr>
          </w:p>
          <w:p w:rsidR="00051947" w:rsidRDefault="00051947" w:rsidP="00051947">
            <w:pPr>
              <w:rPr>
                <w:b/>
                <w:iCs/>
                <w:sz w:val="18"/>
                <w:szCs w:val="18"/>
              </w:rPr>
            </w:pPr>
          </w:p>
          <w:p w:rsidR="00051947" w:rsidRDefault="00051947" w:rsidP="00051947">
            <w:pPr>
              <w:rPr>
                <w:b/>
                <w:iCs/>
                <w:sz w:val="18"/>
                <w:szCs w:val="18"/>
              </w:rPr>
            </w:pPr>
          </w:p>
          <w:p w:rsidR="00051947" w:rsidRDefault="00051947" w:rsidP="00051947">
            <w:pPr>
              <w:rPr>
                <w:b/>
                <w:iCs/>
                <w:sz w:val="18"/>
                <w:szCs w:val="18"/>
              </w:rPr>
            </w:pPr>
          </w:p>
          <w:p w:rsidR="00051947" w:rsidRDefault="00051947" w:rsidP="00051947">
            <w:pPr>
              <w:rPr>
                <w:b/>
                <w:iCs/>
                <w:sz w:val="18"/>
                <w:szCs w:val="18"/>
              </w:rPr>
            </w:pPr>
          </w:p>
          <w:p w:rsidR="00051947" w:rsidRDefault="00051947" w:rsidP="00051947">
            <w:pPr>
              <w:rPr>
                <w:b/>
                <w:iCs/>
                <w:sz w:val="18"/>
                <w:szCs w:val="18"/>
              </w:rPr>
            </w:pPr>
          </w:p>
          <w:p w:rsidR="00051947" w:rsidRDefault="00051947" w:rsidP="00051947">
            <w:pPr>
              <w:rPr>
                <w:b/>
                <w:iCs/>
                <w:sz w:val="18"/>
                <w:szCs w:val="18"/>
              </w:rPr>
            </w:pPr>
          </w:p>
          <w:p w:rsidR="00051947" w:rsidRDefault="00051947" w:rsidP="00051947">
            <w:pPr>
              <w:rPr>
                <w:b/>
                <w:iCs/>
                <w:sz w:val="18"/>
                <w:szCs w:val="18"/>
              </w:rPr>
            </w:pPr>
          </w:p>
          <w:p w:rsidR="00051947" w:rsidRDefault="00051947" w:rsidP="00051947">
            <w:pPr>
              <w:rPr>
                <w:b/>
                <w:iCs/>
                <w:sz w:val="18"/>
                <w:szCs w:val="18"/>
              </w:rPr>
            </w:pPr>
          </w:p>
          <w:p w:rsidR="0070064F" w:rsidRDefault="0070064F" w:rsidP="00051947">
            <w:pPr>
              <w:spacing w:line="240" w:lineRule="atLeast"/>
              <w:jc w:val="center"/>
              <w:rPr>
                <w:b/>
                <w:sz w:val="18"/>
                <w:szCs w:val="18"/>
                <w:lang w:eastAsia="en-US"/>
              </w:rPr>
            </w:pPr>
          </w:p>
          <w:p w:rsidR="00051947" w:rsidRPr="00567080" w:rsidRDefault="00051947" w:rsidP="00051947">
            <w:pPr>
              <w:spacing w:line="240" w:lineRule="atLeast"/>
              <w:jc w:val="center"/>
              <w:rPr>
                <w:b/>
                <w:sz w:val="18"/>
                <w:szCs w:val="18"/>
                <w:lang w:eastAsia="en-US"/>
              </w:rPr>
            </w:pPr>
            <w:r w:rsidRPr="00567080">
              <w:rPr>
                <w:b/>
                <w:sz w:val="18"/>
                <w:szCs w:val="18"/>
                <w:lang w:eastAsia="en-US"/>
              </w:rPr>
              <w:t>73/1998 Z. z.</w:t>
            </w:r>
          </w:p>
          <w:p w:rsidR="00051947" w:rsidRPr="00181D39" w:rsidRDefault="00051947" w:rsidP="00051947">
            <w:pPr>
              <w:rPr>
                <w:b/>
                <w:iCs/>
                <w:sz w:val="18"/>
                <w:szCs w:val="18"/>
              </w:rPr>
            </w:pPr>
          </w:p>
        </w:tc>
        <w:tc>
          <w:tcPr>
            <w:tcW w:w="1134" w:type="dxa"/>
            <w:tcBorders>
              <w:top w:val="single" w:sz="4" w:space="0" w:color="auto"/>
              <w:left w:val="single" w:sz="4" w:space="0" w:color="auto"/>
              <w:bottom w:val="single" w:sz="4" w:space="0" w:color="auto"/>
              <w:right w:val="single" w:sz="4" w:space="0" w:color="auto"/>
            </w:tcBorders>
          </w:tcPr>
          <w:p w:rsidR="00051947" w:rsidRDefault="00051947" w:rsidP="00051947">
            <w:pPr>
              <w:spacing w:line="240" w:lineRule="atLeast"/>
              <w:jc w:val="center"/>
              <w:rPr>
                <w:b/>
                <w:sz w:val="18"/>
                <w:szCs w:val="18"/>
                <w:lang w:eastAsia="en-US"/>
              </w:rPr>
            </w:pPr>
            <w:r>
              <w:rPr>
                <w:b/>
                <w:sz w:val="18"/>
                <w:szCs w:val="18"/>
                <w:lang w:eastAsia="en-US"/>
              </w:rPr>
              <w:t>§: 225</w:t>
            </w:r>
          </w:p>
          <w:p w:rsidR="00051947" w:rsidRDefault="00051947" w:rsidP="00051947">
            <w:pPr>
              <w:jc w:val="center"/>
              <w:rPr>
                <w:b/>
                <w:sz w:val="18"/>
                <w:szCs w:val="18"/>
                <w:lang w:eastAsia="en-US"/>
              </w:rPr>
            </w:pPr>
            <w:r w:rsidRPr="00567080">
              <w:rPr>
                <w:b/>
                <w:sz w:val="18"/>
                <w:szCs w:val="18"/>
                <w:lang w:eastAsia="en-US"/>
              </w:rPr>
              <w:t>O: 1</w:t>
            </w:r>
          </w:p>
          <w:p w:rsidR="00386706" w:rsidRDefault="00386706" w:rsidP="00386706">
            <w:pPr>
              <w:rPr>
                <w:b/>
                <w:iCs/>
                <w:sz w:val="18"/>
                <w:szCs w:val="18"/>
              </w:rPr>
            </w:pPr>
          </w:p>
          <w:p w:rsidR="00051947" w:rsidRDefault="00051947" w:rsidP="00386706">
            <w:pPr>
              <w:rPr>
                <w:b/>
                <w:iCs/>
                <w:sz w:val="18"/>
                <w:szCs w:val="18"/>
              </w:rPr>
            </w:pPr>
          </w:p>
          <w:p w:rsidR="00051947" w:rsidRDefault="00051947" w:rsidP="00386706">
            <w:pPr>
              <w:rPr>
                <w:b/>
                <w:iCs/>
                <w:sz w:val="18"/>
                <w:szCs w:val="18"/>
              </w:rPr>
            </w:pPr>
          </w:p>
          <w:p w:rsidR="00051947" w:rsidRDefault="00051947" w:rsidP="00386706">
            <w:pPr>
              <w:rPr>
                <w:b/>
                <w:iCs/>
                <w:sz w:val="18"/>
                <w:szCs w:val="18"/>
              </w:rPr>
            </w:pPr>
          </w:p>
          <w:p w:rsidR="00051947" w:rsidRDefault="00051947" w:rsidP="00386706">
            <w:pPr>
              <w:rPr>
                <w:b/>
                <w:iCs/>
                <w:sz w:val="18"/>
                <w:szCs w:val="18"/>
              </w:rPr>
            </w:pPr>
          </w:p>
          <w:p w:rsidR="00051947" w:rsidRDefault="00051947" w:rsidP="00051947">
            <w:pPr>
              <w:spacing w:line="240" w:lineRule="atLeast"/>
              <w:jc w:val="center"/>
              <w:rPr>
                <w:b/>
                <w:sz w:val="18"/>
                <w:szCs w:val="18"/>
                <w:lang w:eastAsia="en-US"/>
              </w:rPr>
            </w:pPr>
            <w:r>
              <w:rPr>
                <w:b/>
                <w:sz w:val="18"/>
                <w:szCs w:val="18"/>
                <w:lang w:eastAsia="en-US"/>
              </w:rPr>
              <w:t>§: 228</w:t>
            </w:r>
          </w:p>
          <w:p w:rsidR="00051947" w:rsidRDefault="00051947" w:rsidP="00051947">
            <w:pPr>
              <w:jc w:val="center"/>
              <w:rPr>
                <w:b/>
                <w:sz w:val="18"/>
                <w:szCs w:val="18"/>
                <w:lang w:eastAsia="en-US"/>
              </w:rPr>
            </w:pPr>
            <w:r w:rsidRPr="00567080">
              <w:rPr>
                <w:b/>
                <w:sz w:val="18"/>
                <w:szCs w:val="18"/>
                <w:lang w:eastAsia="en-US"/>
              </w:rPr>
              <w:t>O: 1</w:t>
            </w:r>
          </w:p>
          <w:p w:rsidR="00051947" w:rsidRDefault="00051947" w:rsidP="00386706">
            <w:pPr>
              <w:rPr>
                <w:b/>
                <w:iCs/>
                <w:sz w:val="18"/>
                <w:szCs w:val="18"/>
              </w:rPr>
            </w:pPr>
          </w:p>
          <w:p w:rsidR="00051947" w:rsidRDefault="00051947" w:rsidP="00386706">
            <w:pPr>
              <w:rPr>
                <w:b/>
                <w:iCs/>
                <w:sz w:val="18"/>
                <w:szCs w:val="18"/>
              </w:rPr>
            </w:pPr>
          </w:p>
          <w:p w:rsidR="00051947" w:rsidRDefault="00051947" w:rsidP="00386706">
            <w:pPr>
              <w:rPr>
                <w:b/>
                <w:iCs/>
                <w:sz w:val="18"/>
                <w:szCs w:val="18"/>
              </w:rPr>
            </w:pPr>
          </w:p>
          <w:p w:rsidR="00051947" w:rsidRDefault="00051947" w:rsidP="00386706">
            <w:pPr>
              <w:rPr>
                <w:b/>
                <w:iCs/>
                <w:sz w:val="18"/>
                <w:szCs w:val="18"/>
              </w:rPr>
            </w:pPr>
          </w:p>
          <w:p w:rsidR="00051947" w:rsidRDefault="00051947" w:rsidP="00386706">
            <w:pPr>
              <w:rPr>
                <w:b/>
                <w:iCs/>
                <w:sz w:val="18"/>
                <w:szCs w:val="18"/>
              </w:rPr>
            </w:pPr>
          </w:p>
          <w:p w:rsidR="00051947" w:rsidRDefault="00051947" w:rsidP="00386706">
            <w:pPr>
              <w:rPr>
                <w:b/>
                <w:iCs/>
                <w:sz w:val="18"/>
                <w:szCs w:val="18"/>
              </w:rPr>
            </w:pPr>
          </w:p>
          <w:p w:rsidR="00051947" w:rsidRDefault="00051947" w:rsidP="00386706">
            <w:pPr>
              <w:rPr>
                <w:b/>
                <w:iCs/>
                <w:sz w:val="18"/>
                <w:szCs w:val="18"/>
              </w:rPr>
            </w:pPr>
          </w:p>
          <w:p w:rsidR="00051947" w:rsidRDefault="00051947" w:rsidP="00386706">
            <w:pPr>
              <w:rPr>
                <w:b/>
                <w:iCs/>
                <w:sz w:val="18"/>
                <w:szCs w:val="18"/>
              </w:rPr>
            </w:pPr>
          </w:p>
          <w:p w:rsidR="00051947" w:rsidRDefault="00051947" w:rsidP="00386706">
            <w:pPr>
              <w:rPr>
                <w:b/>
                <w:iCs/>
                <w:sz w:val="18"/>
                <w:szCs w:val="18"/>
              </w:rPr>
            </w:pPr>
          </w:p>
          <w:p w:rsidR="00051947" w:rsidRDefault="00051947" w:rsidP="00386706">
            <w:pPr>
              <w:rPr>
                <w:b/>
                <w:iCs/>
                <w:sz w:val="18"/>
                <w:szCs w:val="18"/>
              </w:rPr>
            </w:pPr>
          </w:p>
          <w:p w:rsidR="00051947" w:rsidRDefault="00051947" w:rsidP="00386706">
            <w:pPr>
              <w:rPr>
                <w:b/>
                <w:iCs/>
                <w:sz w:val="18"/>
                <w:szCs w:val="18"/>
              </w:rPr>
            </w:pPr>
          </w:p>
          <w:p w:rsidR="00051947" w:rsidRDefault="00051947" w:rsidP="00386706">
            <w:pPr>
              <w:rPr>
                <w:b/>
                <w:iCs/>
                <w:sz w:val="18"/>
                <w:szCs w:val="18"/>
              </w:rPr>
            </w:pPr>
          </w:p>
          <w:p w:rsidR="00051947" w:rsidRDefault="00051947" w:rsidP="00386706">
            <w:pPr>
              <w:rPr>
                <w:b/>
                <w:iCs/>
                <w:sz w:val="18"/>
                <w:szCs w:val="18"/>
              </w:rPr>
            </w:pPr>
          </w:p>
          <w:p w:rsidR="00051947" w:rsidRDefault="00051947" w:rsidP="00386706">
            <w:pPr>
              <w:rPr>
                <w:b/>
                <w:iCs/>
                <w:sz w:val="18"/>
                <w:szCs w:val="18"/>
              </w:rPr>
            </w:pPr>
          </w:p>
          <w:p w:rsidR="00051947" w:rsidRDefault="00051947" w:rsidP="00386706">
            <w:pPr>
              <w:rPr>
                <w:b/>
                <w:iCs/>
                <w:sz w:val="18"/>
                <w:szCs w:val="18"/>
              </w:rPr>
            </w:pPr>
          </w:p>
          <w:p w:rsidR="00051947" w:rsidRDefault="00051947" w:rsidP="00386706">
            <w:pPr>
              <w:rPr>
                <w:b/>
                <w:iCs/>
                <w:sz w:val="18"/>
                <w:szCs w:val="18"/>
              </w:rPr>
            </w:pPr>
          </w:p>
          <w:p w:rsidR="00051947" w:rsidRDefault="00051947" w:rsidP="00386706">
            <w:pPr>
              <w:rPr>
                <w:b/>
                <w:iCs/>
                <w:sz w:val="18"/>
                <w:szCs w:val="18"/>
              </w:rPr>
            </w:pPr>
          </w:p>
          <w:p w:rsidR="00051947" w:rsidRDefault="00051947" w:rsidP="00386706">
            <w:pPr>
              <w:rPr>
                <w:b/>
                <w:iCs/>
                <w:sz w:val="18"/>
                <w:szCs w:val="18"/>
              </w:rPr>
            </w:pPr>
          </w:p>
          <w:p w:rsidR="00051947" w:rsidRDefault="00051947" w:rsidP="00386706">
            <w:pPr>
              <w:rPr>
                <w:b/>
                <w:iCs/>
                <w:sz w:val="18"/>
                <w:szCs w:val="18"/>
              </w:rPr>
            </w:pPr>
          </w:p>
          <w:p w:rsidR="0070064F" w:rsidRDefault="0070064F" w:rsidP="00051947">
            <w:pPr>
              <w:spacing w:line="240" w:lineRule="atLeast"/>
              <w:jc w:val="center"/>
              <w:rPr>
                <w:b/>
                <w:sz w:val="18"/>
                <w:szCs w:val="18"/>
                <w:lang w:eastAsia="en-US"/>
              </w:rPr>
            </w:pPr>
          </w:p>
          <w:p w:rsidR="00051947" w:rsidRDefault="00051947" w:rsidP="00051947">
            <w:pPr>
              <w:spacing w:line="240" w:lineRule="atLeast"/>
              <w:jc w:val="center"/>
              <w:rPr>
                <w:b/>
                <w:sz w:val="18"/>
                <w:szCs w:val="18"/>
                <w:lang w:eastAsia="en-US"/>
              </w:rPr>
            </w:pPr>
            <w:r>
              <w:rPr>
                <w:b/>
                <w:sz w:val="18"/>
                <w:szCs w:val="18"/>
                <w:lang w:eastAsia="en-US"/>
              </w:rPr>
              <w:t>§: 229</w:t>
            </w:r>
          </w:p>
          <w:p w:rsidR="00051947" w:rsidRDefault="00051947" w:rsidP="00051947">
            <w:pPr>
              <w:jc w:val="center"/>
              <w:rPr>
                <w:b/>
                <w:sz w:val="18"/>
                <w:szCs w:val="18"/>
                <w:lang w:eastAsia="en-US"/>
              </w:rPr>
            </w:pPr>
            <w:r w:rsidRPr="00567080">
              <w:rPr>
                <w:b/>
                <w:sz w:val="18"/>
                <w:szCs w:val="18"/>
                <w:lang w:eastAsia="en-US"/>
              </w:rPr>
              <w:t>O: 1</w:t>
            </w:r>
          </w:p>
          <w:p w:rsidR="00051947" w:rsidRPr="00181D39" w:rsidRDefault="00051947" w:rsidP="00386706">
            <w:pPr>
              <w:rPr>
                <w:b/>
                <w:iCs/>
                <w:sz w:val="18"/>
                <w:szCs w:val="18"/>
              </w:rPr>
            </w:pPr>
          </w:p>
        </w:tc>
        <w:tc>
          <w:tcPr>
            <w:tcW w:w="4495" w:type="dxa"/>
            <w:tcBorders>
              <w:top w:val="single" w:sz="4" w:space="0" w:color="auto"/>
              <w:left w:val="single" w:sz="4" w:space="0" w:color="auto"/>
              <w:bottom w:val="single" w:sz="4" w:space="0" w:color="auto"/>
              <w:right w:val="single" w:sz="4" w:space="0" w:color="auto"/>
            </w:tcBorders>
          </w:tcPr>
          <w:p w:rsidR="00051947" w:rsidRDefault="00051947" w:rsidP="00051947">
            <w:pPr>
              <w:pStyle w:val="Odstavec-1r"/>
              <w:spacing w:before="0" w:after="0"/>
              <w:ind w:firstLine="0"/>
              <w:rPr>
                <w:rFonts w:ascii="Times New Roman" w:eastAsia="Times New Roman" w:hAnsi="Times New Roman" w:cs="Times New Roman"/>
                <w:b/>
                <w:color w:val="auto"/>
                <w:sz w:val="18"/>
                <w:szCs w:val="18"/>
                <w:lang w:val="sk-SK" w:eastAsia="sk-SK"/>
              </w:rPr>
            </w:pPr>
            <w:r w:rsidRPr="00051947">
              <w:rPr>
                <w:rFonts w:ascii="Times New Roman" w:hAnsi="Times New Roman" w:cs="Times New Roman"/>
                <w:color w:val="auto"/>
                <w:sz w:val="18"/>
                <w:szCs w:val="18"/>
                <w:lang w:val="sk-SK"/>
              </w:rPr>
              <w:t>V súlade s týmto zákonom vystupujú na ochranu práv a oprávnených záujmov policajtov príslušné odborové orgány.</w:t>
            </w:r>
            <w:r w:rsidRPr="00051947">
              <w:rPr>
                <w:rFonts w:ascii="Times New Roman" w:eastAsia="Times New Roman" w:hAnsi="Times New Roman" w:cs="Times New Roman"/>
                <w:color w:val="auto"/>
                <w:sz w:val="18"/>
                <w:szCs w:val="18"/>
                <w:lang w:val="sk-SK" w:eastAsia="sk-SK"/>
              </w:rPr>
              <w:t xml:space="preserve"> </w:t>
            </w:r>
            <w:r w:rsidRPr="00051947">
              <w:rPr>
                <w:rFonts w:ascii="Times New Roman" w:eastAsia="Times New Roman" w:hAnsi="Times New Roman" w:cs="Times New Roman"/>
                <w:b/>
                <w:color w:val="auto"/>
                <w:sz w:val="18"/>
                <w:szCs w:val="18"/>
                <w:lang w:val="sk-SK" w:eastAsia="sk-SK"/>
              </w:rPr>
              <w:t>Príslušným odborovým orgánom sa na účely tohto zákona rozumie odborový zväz, ktorý má najviac členov z policajtov.</w:t>
            </w:r>
          </w:p>
          <w:p w:rsidR="00051947" w:rsidRDefault="00051947" w:rsidP="00051947">
            <w:pPr>
              <w:pStyle w:val="Odstavec-1r"/>
              <w:spacing w:before="0" w:after="0"/>
              <w:ind w:firstLine="0"/>
              <w:rPr>
                <w:rFonts w:ascii="Times New Roman" w:eastAsia="Times New Roman" w:hAnsi="Times New Roman" w:cs="Times New Roman"/>
                <w:b/>
                <w:color w:val="auto"/>
                <w:sz w:val="18"/>
                <w:szCs w:val="18"/>
                <w:lang w:val="sk-SK" w:eastAsia="sk-SK"/>
              </w:rPr>
            </w:pPr>
          </w:p>
          <w:p w:rsidR="00051947" w:rsidRPr="00051947" w:rsidRDefault="00051947" w:rsidP="00051947">
            <w:pPr>
              <w:pStyle w:val="Odstavec-1r"/>
              <w:spacing w:before="0" w:after="0"/>
              <w:ind w:firstLine="0"/>
              <w:rPr>
                <w:rFonts w:ascii="Times New Roman" w:hAnsi="Times New Roman" w:cs="Times New Roman"/>
                <w:b/>
                <w:color w:val="auto"/>
                <w:sz w:val="18"/>
                <w:szCs w:val="18"/>
                <w:lang w:val="sk-SK"/>
              </w:rPr>
            </w:pPr>
          </w:p>
          <w:p w:rsidR="00051947" w:rsidRPr="00051947" w:rsidRDefault="00051947" w:rsidP="00051947">
            <w:pPr>
              <w:pStyle w:val="Odstavec-1r"/>
              <w:spacing w:before="0" w:after="0"/>
              <w:ind w:firstLine="0"/>
              <w:rPr>
                <w:rFonts w:ascii="Times New Roman" w:hAnsi="Times New Roman" w:cs="Times New Roman"/>
                <w:color w:val="auto"/>
                <w:sz w:val="18"/>
                <w:szCs w:val="18"/>
                <w:lang w:val="sk-SK"/>
              </w:rPr>
            </w:pPr>
            <w:r w:rsidRPr="00051947">
              <w:rPr>
                <w:rFonts w:ascii="Times New Roman" w:hAnsi="Times New Roman" w:cs="Times New Roman"/>
                <w:color w:val="auto"/>
                <w:sz w:val="18"/>
                <w:szCs w:val="18"/>
                <w:lang w:val="sk-SK"/>
              </w:rPr>
              <w:t>Súčinnosť nadriadených s odborovými orgánmi sa uskutočňuje najmä tým, že nadriadení umožnia príslušným odborovým orgánom</w:t>
            </w:r>
          </w:p>
          <w:p w:rsidR="00051947" w:rsidRPr="00051947" w:rsidRDefault="00051947" w:rsidP="00051947">
            <w:pPr>
              <w:pStyle w:val="Odstavec-minus1r"/>
              <w:spacing w:before="0" w:after="0"/>
              <w:rPr>
                <w:rFonts w:ascii="Times New Roman" w:hAnsi="Times New Roman" w:cs="Times New Roman"/>
                <w:color w:val="auto"/>
                <w:sz w:val="18"/>
                <w:szCs w:val="18"/>
                <w:lang w:val="sk-SK"/>
              </w:rPr>
            </w:pPr>
            <w:r w:rsidRPr="00051947">
              <w:rPr>
                <w:rFonts w:ascii="Times New Roman" w:hAnsi="Times New Roman" w:cs="Times New Roman"/>
                <w:color w:val="auto"/>
                <w:sz w:val="18"/>
                <w:szCs w:val="18"/>
                <w:lang w:val="sk-SK"/>
              </w:rPr>
              <w:t>a) vykonávať spoločenskú kontrolu dodržiavania právnych predpisov upravujúcich služobný pomer policajtov,</w:t>
            </w:r>
          </w:p>
          <w:p w:rsidR="00051947" w:rsidRPr="00051947" w:rsidRDefault="00051947" w:rsidP="00051947">
            <w:pPr>
              <w:pStyle w:val="Odstavec-minus1r"/>
              <w:spacing w:before="0" w:after="0"/>
              <w:rPr>
                <w:rFonts w:ascii="Times New Roman" w:hAnsi="Times New Roman" w:cs="Times New Roman"/>
                <w:color w:val="auto"/>
                <w:sz w:val="18"/>
                <w:szCs w:val="18"/>
                <w:lang w:val="sk-SK"/>
              </w:rPr>
            </w:pPr>
            <w:r w:rsidRPr="00051947">
              <w:rPr>
                <w:rFonts w:ascii="Times New Roman" w:hAnsi="Times New Roman" w:cs="Times New Roman"/>
                <w:color w:val="auto"/>
                <w:sz w:val="18"/>
                <w:szCs w:val="18"/>
                <w:lang w:val="sk-SK"/>
              </w:rPr>
              <w:t>b) vyžadovať od nadriadených informácie o hospodárení so mzdovými prostriedkami a podieľať sa na dodržiavaní zásad spravodlivého odmeňovania,</w:t>
            </w:r>
          </w:p>
          <w:p w:rsidR="00051947" w:rsidRPr="00051947" w:rsidRDefault="00051947" w:rsidP="00051947">
            <w:pPr>
              <w:pStyle w:val="Odstavec-minus1r"/>
              <w:spacing w:before="0" w:after="0"/>
              <w:rPr>
                <w:rFonts w:ascii="Times New Roman" w:hAnsi="Times New Roman" w:cs="Times New Roman"/>
                <w:color w:val="auto"/>
                <w:sz w:val="18"/>
                <w:szCs w:val="18"/>
                <w:lang w:val="sk-SK"/>
              </w:rPr>
            </w:pPr>
            <w:r w:rsidRPr="00051947">
              <w:rPr>
                <w:rFonts w:ascii="Times New Roman" w:hAnsi="Times New Roman" w:cs="Times New Roman"/>
                <w:color w:val="auto"/>
                <w:sz w:val="18"/>
                <w:szCs w:val="18"/>
                <w:lang w:val="sk-SK"/>
              </w:rPr>
              <w:t>c) navrhovať svojich členov do poradných orgánov zriaďovaných na prerokúvanie návrhov niektorých personálnych opatrení a na zásadné opatrenia v oblasti sociálneho zabezpečenia, liečebnej, kúpeľnej, rekreačnej a inej starostlivosti a hmotného zabezpečenia policajtov,</w:t>
            </w:r>
          </w:p>
          <w:p w:rsidR="00051947" w:rsidRPr="00051947" w:rsidRDefault="00051947" w:rsidP="00051947">
            <w:pPr>
              <w:pStyle w:val="Odstavec-minus1r"/>
              <w:spacing w:before="0" w:after="0"/>
              <w:rPr>
                <w:rFonts w:ascii="Times New Roman" w:hAnsi="Times New Roman" w:cs="Times New Roman"/>
                <w:color w:val="auto"/>
                <w:sz w:val="18"/>
                <w:szCs w:val="18"/>
                <w:lang w:val="sk-SK"/>
              </w:rPr>
            </w:pPr>
            <w:r w:rsidRPr="00051947">
              <w:rPr>
                <w:rFonts w:ascii="Times New Roman" w:hAnsi="Times New Roman" w:cs="Times New Roman"/>
                <w:color w:val="auto"/>
                <w:sz w:val="18"/>
                <w:szCs w:val="18"/>
                <w:lang w:val="sk-SK"/>
              </w:rPr>
              <w:t>d) vyjadrovať sa o návrhoch na prevelenie policajta, na pozbavenie výkonu štátnej služby a o návrhoch na rozvrhnutie základného času služby v týždni,</w:t>
            </w:r>
          </w:p>
          <w:p w:rsidR="00051947" w:rsidRPr="00051947" w:rsidRDefault="00051947" w:rsidP="00051947">
            <w:pPr>
              <w:pStyle w:val="Odstavec-minus1r"/>
              <w:spacing w:before="0" w:after="0"/>
              <w:rPr>
                <w:rFonts w:ascii="Times New Roman" w:hAnsi="Times New Roman" w:cs="Times New Roman"/>
                <w:color w:val="auto"/>
                <w:sz w:val="18"/>
                <w:szCs w:val="18"/>
                <w:lang w:val="sk-SK"/>
              </w:rPr>
            </w:pPr>
            <w:r w:rsidRPr="00051947">
              <w:rPr>
                <w:rFonts w:ascii="Times New Roman" w:hAnsi="Times New Roman" w:cs="Times New Roman"/>
                <w:color w:val="auto"/>
                <w:sz w:val="18"/>
                <w:szCs w:val="18"/>
                <w:lang w:val="sk-SK"/>
              </w:rPr>
              <w:t xml:space="preserve">e) vyjadriť sa o návrhu na povolanie policajta na plnenie úloh inšpekčnej služby podľa </w:t>
            </w:r>
            <w:hyperlink r:id="rId12">
              <w:r w:rsidRPr="00051947">
                <w:rPr>
                  <w:rStyle w:val="Hypertextovprepojenie"/>
                  <w:rFonts w:ascii="Times New Roman" w:hAnsi="Times New Roman"/>
                  <w:color w:val="auto"/>
                  <w:sz w:val="18"/>
                  <w:szCs w:val="18"/>
                  <w:u w:val="none"/>
                  <w:lang w:val="sk-SK"/>
                </w:rPr>
                <w:t>§ 36a</w:t>
              </w:r>
            </w:hyperlink>
            <w:r w:rsidRPr="00051947">
              <w:rPr>
                <w:rFonts w:ascii="Times New Roman" w:hAnsi="Times New Roman" w:cs="Times New Roman"/>
                <w:color w:val="auto"/>
                <w:sz w:val="18"/>
                <w:szCs w:val="18"/>
                <w:lang w:val="sk-SK"/>
              </w:rPr>
              <w:t>.</w:t>
            </w:r>
          </w:p>
          <w:p w:rsidR="000A4AB3" w:rsidRDefault="000A4AB3" w:rsidP="00051947">
            <w:pPr>
              <w:pStyle w:val="Odstavec-1r"/>
              <w:ind w:firstLine="0"/>
              <w:rPr>
                <w:rFonts w:ascii="Times New Roman" w:hAnsi="Times New Roman" w:cs="Times New Roman"/>
                <w:color w:val="auto"/>
                <w:sz w:val="18"/>
                <w:szCs w:val="18"/>
                <w:lang w:val="sk-SK"/>
              </w:rPr>
            </w:pPr>
          </w:p>
          <w:p w:rsidR="00051947" w:rsidRPr="00051947" w:rsidRDefault="00051947" w:rsidP="00051947">
            <w:pPr>
              <w:pStyle w:val="Odstavec-1r"/>
              <w:ind w:firstLine="0"/>
              <w:rPr>
                <w:rFonts w:ascii="Times New Roman" w:hAnsi="Times New Roman" w:cs="Times New Roman"/>
                <w:color w:val="auto"/>
                <w:sz w:val="18"/>
                <w:szCs w:val="18"/>
                <w:lang w:val="sk-SK"/>
              </w:rPr>
            </w:pPr>
            <w:r w:rsidRPr="00051947">
              <w:rPr>
                <w:rFonts w:ascii="Times New Roman" w:hAnsi="Times New Roman" w:cs="Times New Roman"/>
                <w:color w:val="auto"/>
                <w:sz w:val="18"/>
                <w:szCs w:val="18"/>
                <w:lang w:val="sk-SK"/>
              </w:rPr>
              <w:t xml:space="preserve">Na zabezpečenie oprávnených záujmov a potrieb policajtov, na zlepšenie podmienok výkonu štátnej služby, zdravotných, sociálnych a kultúrnych podmienok vrátane podmienok na využívanie voľného času sa uzatvárajú kolektívna zmluva vyššieho stupňa a podnikové kolektívne </w:t>
            </w:r>
            <w:r w:rsidRPr="00051947">
              <w:rPr>
                <w:rFonts w:ascii="Times New Roman" w:hAnsi="Times New Roman" w:cs="Times New Roman"/>
                <w:color w:val="auto"/>
                <w:sz w:val="18"/>
                <w:szCs w:val="18"/>
                <w:lang w:val="sk-SK"/>
              </w:rPr>
              <w:lastRenderedPageBreak/>
              <w:t>zmluvy.</w:t>
            </w:r>
          </w:p>
          <w:p w:rsidR="00051947" w:rsidRPr="00051947" w:rsidRDefault="00051947" w:rsidP="00051947">
            <w:pPr>
              <w:pStyle w:val="Zkladntext"/>
              <w:jc w:val="both"/>
              <w:rPr>
                <w:iCs/>
                <w:sz w:val="18"/>
                <w:szCs w:val="18"/>
              </w:rPr>
            </w:pPr>
          </w:p>
        </w:tc>
        <w:tc>
          <w:tcPr>
            <w:tcW w:w="835" w:type="dxa"/>
            <w:tcBorders>
              <w:top w:val="single" w:sz="4" w:space="0" w:color="auto"/>
              <w:left w:val="single" w:sz="4" w:space="0" w:color="auto"/>
              <w:bottom w:val="single" w:sz="4" w:space="0" w:color="auto"/>
              <w:right w:val="single" w:sz="4" w:space="0" w:color="auto"/>
            </w:tcBorders>
          </w:tcPr>
          <w:p w:rsidR="00386706" w:rsidRPr="00181D39" w:rsidRDefault="00051947" w:rsidP="00386706">
            <w:pPr>
              <w:pStyle w:val="Nadpis2"/>
              <w:rPr>
                <w:sz w:val="18"/>
                <w:szCs w:val="18"/>
              </w:rPr>
            </w:pPr>
            <w:r w:rsidRPr="00386706">
              <w:rPr>
                <w:sz w:val="18"/>
                <w:szCs w:val="18"/>
              </w:rPr>
              <w:lastRenderedPageBreak/>
              <w:t>Ú</w:t>
            </w:r>
          </w:p>
        </w:tc>
        <w:tc>
          <w:tcPr>
            <w:tcW w:w="1474" w:type="dxa"/>
            <w:tcBorders>
              <w:top w:val="single" w:sz="4" w:space="0" w:color="auto"/>
              <w:left w:val="single" w:sz="4" w:space="0" w:color="auto"/>
              <w:bottom w:val="single" w:sz="4" w:space="0" w:color="auto"/>
              <w:right w:val="single" w:sz="4" w:space="0" w:color="auto"/>
            </w:tcBorders>
          </w:tcPr>
          <w:p w:rsidR="00386706" w:rsidRPr="00181D39" w:rsidRDefault="00386706" w:rsidP="00386706">
            <w:pPr>
              <w:jc w:val="both"/>
              <w:rPr>
                <w:sz w:val="18"/>
                <w:szCs w:val="18"/>
              </w:rPr>
            </w:pPr>
          </w:p>
        </w:tc>
      </w:tr>
      <w:tr w:rsidR="00051947" w:rsidRPr="00181D39" w:rsidTr="00506294">
        <w:trPr>
          <w:trHeight w:val="2484"/>
        </w:trPr>
        <w:tc>
          <w:tcPr>
            <w:tcW w:w="993" w:type="dxa"/>
            <w:tcBorders>
              <w:top w:val="single" w:sz="4" w:space="0" w:color="auto"/>
              <w:left w:val="single" w:sz="4" w:space="0" w:color="auto"/>
              <w:right w:val="single" w:sz="4" w:space="0" w:color="auto"/>
            </w:tcBorders>
          </w:tcPr>
          <w:p w:rsidR="00051947" w:rsidRPr="00181D39" w:rsidRDefault="00051947" w:rsidP="00386706">
            <w:pPr>
              <w:jc w:val="center"/>
              <w:rPr>
                <w:b/>
                <w:sz w:val="18"/>
                <w:szCs w:val="18"/>
              </w:rPr>
            </w:pPr>
            <w:r w:rsidRPr="00181D39">
              <w:rPr>
                <w:b/>
                <w:sz w:val="18"/>
                <w:szCs w:val="18"/>
              </w:rPr>
              <w:lastRenderedPageBreak/>
              <w:t>K: IV</w:t>
            </w:r>
          </w:p>
          <w:p w:rsidR="00051947" w:rsidRPr="00181D39" w:rsidRDefault="00051947" w:rsidP="00386706">
            <w:pPr>
              <w:jc w:val="center"/>
              <w:rPr>
                <w:b/>
                <w:sz w:val="18"/>
                <w:szCs w:val="18"/>
              </w:rPr>
            </w:pPr>
            <w:r w:rsidRPr="00181D39">
              <w:rPr>
                <w:b/>
                <w:sz w:val="18"/>
                <w:szCs w:val="18"/>
              </w:rPr>
              <w:t>C:17</w:t>
            </w:r>
          </w:p>
        </w:tc>
        <w:tc>
          <w:tcPr>
            <w:tcW w:w="4167" w:type="dxa"/>
            <w:tcBorders>
              <w:top w:val="single" w:sz="4" w:space="0" w:color="auto"/>
              <w:left w:val="single" w:sz="4" w:space="0" w:color="auto"/>
              <w:right w:val="single" w:sz="4" w:space="0" w:color="auto"/>
            </w:tcBorders>
          </w:tcPr>
          <w:p w:rsidR="00051947" w:rsidRPr="00181D39" w:rsidRDefault="00051947" w:rsidP="00386706">
            <w:pPr>
              <w:jc w:val="both"/>
              <w:rPr>
                <w:sz w:val="18"/>
                <w:szCs w:val="18"/>
              </w:rPr>
            </w:pPr>
            <w:r w:rsidRPr="00181D39">
              <w:rPr>
                <w:sz w:val="18"/>
                <w:szCs w:val="18"/>
              </w:rPr>
              <w:t>IV. ZÁVEREČNÉ USTANOVENIA</w:t>
            </w:r>
          </w:p>
          <w:p w:rsidR="00051947" w:rsidRPr="00181D39" w:rsidRDefault="00051947" w:rsidP="00386706">
            <w:pPr>
              <w:pStyle w:val="Nadpis5"/>
              <w:rPr>
                <w:sz w:val="18"/>
                <w:szCs w:val="18"/>
              </w:rPr>
            </w:pPr>
          </w:p>
          <w:p w:rsidR="00051947" w:rsidRPr="00181D39" w:rsidRDefault="00051947" w:rsidP="00386706">
            <w:pPr>
              <w:pStyle w:val="Nadpis5"/>
              <w:rPr>
                <w:sz w:val="18"/>
                <w:szCs w:val="18"/>
              </w:rPr>
            </w:pPr>
            <w:r w:rsidRPr="00181D39">
              <w:rPr>
                <w:sz w:val="18"/>
                <w:szCs w:val="18"/>
              </w:rPr>
              <w:t>Sankcie</w:t>
            </w:r>
          </w:p>
          <w:p w:rsidR="00051947" w:rsidRPr="00181D39" w:rsidRDefault="00051947" w:rsidP="00386706">
            <w:pPr>
              <w:jc w:val="both"/>
              <w:rPr>
                <w:sz w:val="18"/>
                <w:szCs w:val="18"/>
              </w:rPr>
            </w:pPr>
            <w:r w:rsidRPr="00181D39">
              <w:rPr>
                <w:sz w:val="18"/>
                <w:szCs w:val="18"/>
              </w:rPr>
              <w:t>Členské štáty ustanovia pravidlá ukladania sankcií za porušenie vnútroštátnych ustanovení prijatých podľa tejto smernice a vykonajú všetky opatrenia potrebné na ich uplatňovanie. Sankcie, ktorých súčasťou môže byť náhrada za ujmu pre obeť, musia byť účinné, primerané a odstrašujúce. Členské štáty oznámia tieto ustanovenia komisii najneskôr do 2. decembra 2003 a bezodkladne všetky neskoršie zmeny a doplnky, ktoré majú na ne vplyv</w:t>
            </w:r>
          </w:p>
        </w:tc>
        <w:tc>
          <w:tcPr>
            <w:tcW w:w="794" w:type="dxa"/>
            <w:tcBorders>
              <w:top w:val="single" w:sz="4" w:space="0" w:color="auto"/>
              <w:left w:val="single" w:sz="4" w:space="0" w:color="auto"/>
              <w:right w:val="single" w:sz="4" w:space="0" w:color="auto"/>
            </w:tcBorders>
          </w:tcPr>
          <w:p w:rsidR="00051947" w:rsidRPr="00181D39" w:rsidRDefault="00051947" w:rsidP="00386706">
            <w:pPr>
              <w:jc w:val="center"/>
              <w:rPr>
                <w:b/>
                <w:sz w:val="18"/>
                <w:szCs w:val="18"/>
              </w:rPr>
            </w:pPr>
            <w:r w:rsidRPr="00181D39">
              <w:rPr>
                <w:b/>
                <w:sz w:val="18"/>
                <w:szCs w:val="18"/>
              </w:rPr>
              <w:t>N</w:t>
            </w:r>
          </w:p>
        </w:tc>
        <w:tc>
          <w:tcPr>
            <w:tcW w:w="907" w:type="dxa"/>
            <w:tcBorders>
              <w:top w:val="single" w:sz="4" w:space="0" w:color="auto"/>
              <w:left w:val="single" w:sz="4" w:space="0" w:color="auto"/>
              <w:right w:val="single" w:sz="4" w:space="0" w:color="auto"/>
            </w:tcBorders>
          </w:tcPr>
          <w:p w:rsidR="00506294" w:rsidRPr="00567080" w:rsidRDefault="00506294" w:rsidP="00506294">
            <w:pPr>
              <w:spacing w:line="240" w:lineRule="atLeast"/>
              <w:jc w:val="center"/>
              <w:rPr>
                <w:b/>
                <w:sz w:val="18"/>
                <w:szCs w:val="18"/>
                <w:lang w:eastAsia="en-US"/>
              </w:rPr>
            </w:pPr>
            <w:r w:rsidRPr="00567080">
              <w:rPr>
                <w:b/>
                <w:sz w:val="18"/>
                <w:szCs w:val="18"/>
                <w:lang w:eastAsia="en-US"/>
              </w:rPr>
              <w:t>73/1998 Z. z.</w:t>
            </w:r>
          </w:p>
          <w:p w:rsidR="00506294" w:rsidRDefault="00506294"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p>
          <w:p w:rsidR="0070064F" w:rsidRDefault="0070064F" w:rsidP="00506294">
            <w:pPr>
              <w:spacing w:line="240" w:lineRule="atLeast"/>
              <w:jc w:val="center"/>
              <w:rPr>
                <w:b/>
                <w:sz w:val="18"/>
                <w:szCs w:val="18"/>
                <w:lang w:eastAsia="en-US"/>
              </w:rPr>
            </w:pPr>
          </w:p>
          <w:p w:rsidR="00506294" w:rsidRPr="00567080" w:rsidRDefault="00506294" w:rsidP="00506294">
            <w:pPr>
              <w:spacing w:line="240" w:lineRule="atLeast"/>
              <w:jc w:val="center"/>
              <w:rPr>
                <w:b/>
                <w:sz w:val="18"/>
                <w:szCs w:val="18"/>
                <w:lang w:eastAsia="en-US"/>
              </w:rPr>
            </w:pPr>
            <w:r w:rsidRPr="00567080">
              <w:rPr>
                <w:b/>
                <w:sz w:val="18"/>
                <w:szCs w:val="18"/>
                <w:lang w:eastAsia="en-US"/>
              </w:rPr>
              <w:t>73/1998 Z. z.</w:t>
            </w:r>
          </w:p>
          <w:p w:rsidR="00506294" w:rsidRDefault="00506294"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p>
          <w:p w:rsidR="0070064F" w:rsidRDefault="0070064F" w:rsidP="00506294">
            <w:pPr>
              <w:spacing w:line="240" w:lineRule="atLeast"/>
              <w:jc w:val="center"/>
              <w:rPr>
                <w:b/>
                <w:sz w:val="18"/>
                <w:szCs w:val="18"/>
                <w:lang w:eastAsia="en-US"/>
              </w:rPr>
            </w:pPr>
          </w:p>
          <w:p w:rsidR="00506294" w:rsidRPr="00567080" w:rsidRDefault="00506294" w:rsidP="00506294">
            <w:pPr>
              <w:spacing w:line="240" w:lineRule="atLeast"/>
              <w:jc w:val="center"/>
              <w:rPr>
                <w:b/>
                <w:sz w:val="18"/>
                <w:szCs w:val="18"/>
                <w:lang w:eastAsia="en-US"/>
              </w:rPr>
            </w:pPr>
            <w:r w:rsidRPr="00567080">
              <w:rPr>
                <w:b/>
                <w:sz w:val="18"/>
                <w:szCs w:val="18"/>
                <w:lang w:eastAsia="en-US"/>
              </w:rPr>
              <w:t>73/1998 Z. z.</w:t>
            </w:r>
          </w:p>
          <w:p w:rsidR="00506294" w:rsidRDefault="00506294" w:rsidP="00D5134A">
            <w:pPr>
              <w:spacing w:line="240" w:lineRule="atLeast"/>
              <w:jc w:val="center"/>
              <w:rPr>
                <w:b/>
                <w:sz w:val="18"/>
                <w:szCs w:val="18"/>
                <w:lang w:eastAsia="en-US"/>
              </w:rPr>
            </w:pPr>
          </w:p>
          <w:p w:rsidR="00506294" w:rsidRDefault="00506294" w:rsidP="00D5134A">
            <w:pPr>
              <w:spacing w:line="240" w:lineRule="atLeast"/>
              <w:jc w:val="center"/>
              <w:rPr>
                <w:b/>
                <w:sz w:val="18"/>
                <w:szCs w:val="18"/>
                <w:lang w:eastAsia="en-US"/>
              </w:rPr>
            </w:pPr>
          </w:p>
          <w:p w:rsidR="0070064F" w:rsidRDefault="0070064F" w:rsidP="00D5134A">
            <w:pPr>
              <w:spacing w:line="240" w:lineRule="atLeast"/>
              <w:jc w:val="center"/>
              <w:rPr>
                <w:b/>
                <w:sz w:val="18"/>
                <w:szCs w:val="18"/>
                <w:lang w:eastAsia="en-US"/>
              </w:rPr>
            </w:pPr>
          </w:p>
          <w:p w:rsidR="00D5134A" w:rsidRPr="00567080" w:rsidRDefault="00D5134A" w:rsidP="00D5134A">
            <w:pPr>
              <w:spacing w:line="240" w:lineRule="atLeast"/>
              <w:jc w:val="center"/>
              <w:rPr>
                <w:b/>
                <w:sz w:val="18"/>
                <w:szCs w:val="18"/>
                <w:lang w:eastAsia="en-US"/>
              </w:rPr>
            </w:pPr>
            <w:r w:rsidRPr="00567080">
              <w:rPr>
                <w:b/>
                <w:sz w:val="18"/>
                <w:szCs w:val="18"/>
                <w:lang w:eastAsia="en-US"/>
              </w:rPr>
              <w:t>73/1998 Z. z.</w:t>
            </w:r>
          </w:p>
          <w:p w:rsidR="00D5134A" w:rsidRDefault="00D5134A" w:rsidP="00D5134A">
            <w:pPr>
              <w:rPr>
                <w:b/>
                <w:sz w:val="18"/>
                <w:szCs w:val="18"/>
              </w:rPr>
            </w:pPr>
            <w:r>
              <w:rPr>
                <w:b/>
                <w:sz w:val="18"/>
                <w:szCs w:val="18"/>
              </w:rPr>
              <w:t>+ návrh</w:t>
            </w:r>
          </w:p>
          <w:p w:rsidR="00051947" w:rsidRPr="00181D39" w:rsidRDefault="00051947" w:rsidP="00386706">
            <w:pPr>
              <w:pStyle w:val="Nadpis3"/>
              <w:rPr>
                <w:szCs w:val="18"/>
                <w:lang w:val="sk-SK"/>
              </w:rPr>
            </w:pPr>
          </w:p>
        </w:tc>
        <w:tc>
          <w:tcPr>
            <w:tcW w:w="1134" w:type="dxa"/>
            <w:tcBorders>
              <w:top w:val="single" w:sz="4" w:space="0" w:color="auto"/>
              <w:left w:val="single" w:sz="4" w:space="0" w:color="auto"/>
              <w:right w:val="single" w:sz="4" w:space="0" w:color="auto"/>
            </w:tcBorders>
          </w:tcPr>
          <w:p w:rsidR="00506294" w:rsidRDefault="00506294" w:rsidP="00506294">
            <w:pPr>
              <w:spacing w:line="240" w:lineRule="atLeast"/>
              <w:jc w:val="center"/>
              <w:rPr>
                <w:b/>
                <w:sz w:val="18"/>
                <w:szCs w:val="18"/>
                <w:lang w:eastAsia="en-US"/>
              </w:rPr>
            </w:pPr>
            <w:r>
              <w:rPr>
                <w:b/>
                <w:sz w:val="18"/>
                <w:szCs w:val="18"/>
                <w:lang w:eastAsia="en-US"/>
              </w:rPr>
              <w:t>§: 2a</w:t>
            </w:r>
          </w:p>
          <w:p w:rsidR="00506294" w:rsidRDefault="00506294" w:rsidP="00506294">
            <w:pPr>
              <w:jc w:val="center"/>
              <w:rPr>
                <w:b/>
                <w:sz w:val="18"/>
                <w:szCs w:val="18"/>
                <w:lang w:eastAsia="en-US"/>
              </w:rPr>
            </w:pPr>
            <w:r w:rsidRPr="00567080">
              <w:rPr>
                <w:b/>
                <w:sz w:val="18"/>
                <w:szCs w:val="18"/>
                <w:lang w:eastAsia="en-US"/>
              </w:rPr>
              <w:t>O: 1</w:t>
            </w:r>
          </w:p>
          <w:p w:rsidR="00506294" w:rsidRDefault="00506294"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p>
          <w:p w:rsidR="0070064F" w:rsidRDefault="0070064F"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r>
              <w:rPr>
                <w:b/>
                <w:sz w:val="18"/>
                <w:szCs w:val="18"/>
                <w:lang w:eastAsia="en-US"/>
              </w:rPr>
              <w:t>§: 2a</w:t>
            </w:r>
          </w:p>
          <w:p w:rsidR="00506294" w:rsidRDefault="00506294" w:rsidP="00506294">
            <w:pPr>
              <w:jc w:val="center"/>
              <w:rPr>
                <w:b/>
                <w:sz w:val="18"/>
                <w:szCs w:val="18"/>
                <w:lang w:eastAsia="en-US"/>
              </w:rPr>
            </w:pPr>
            <w:r w:rsidRPr="00567080">
              <w:rPr>
                <w:b/>
                <w:sz w:val="18"/>
                <w:szCs w:val="18"/>
                <w:lang w:eastAsia="en-US"/>
              </w:rPr>
              <w:t xml:space="preserve">O: </w:t>
            </w:r>
            <w:r>
              <w:rPr>
                <w:b/>
                <w:sz w:val="18"/>
                <w:szCs w:val="18"/>
                <w:lang w:eastAsia="en-US"/>
              </w:rPr>
              <w:t>3</w:t>
            </w:r>
          </w:p>
          <w:p w:rsidR="00506294" w:rsidRDefault="00506294"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p>
          <w:p w:rsidR="00506294" w:rsidRDefault="00506294" w:rsidP="00506294">
            <w:pPr>
              <w:spacing w:line="240" w:lineRule="atLeast"/>
              <w:rPr>
                <w:b/>
                <w:sz w:val="18"/>
                <w:szCs w:val="18"/>
                <w:lang w:eastAsia="en-US"/>
              </w:rPr>
            </w:pPr>
          </w:p>
          <w:p w:rsidR="0070064F" w:rsidRDefault="0070064F" w:rsidP="00506294">
            <w:pPr>
              <w:spacing w:line="240" w:lineRule="atLeast"/>
              <w:jc w:val="center"/>
              <w:rPr>
                <w:b/>
                <w:sz w:val="18"/>
                <w:szCs w:val="18"/>
                <w:lang w:eastAsia="en-US"/>
              </w:rPr>
            </w:pPr>
          </w:p>
          <w:p w:rsidR="00506294" w:rsidRDefault="00506294" w:rsidP="00506294">
            <w:pPr>
              <w:spacing w:line="240" w:lineRule="atLeast"/>
              <w:jc w:val="center"/>
              <w:rPr>
                <w:b/>
                <w:sz w:val="18"/>
                <w:szCs w:val="18"/>
                <w:lang w:eastAsia="en-US"/>
              </w:rPr>
            </w:pPr>
            <w:r>
              <w:rPr>
                <w:b/>
                <w:sz w:val="18"/>
                <w:szCs w:val="18"/>
                <w:lang w:eastAsia="en-US"/>
              </w:rPr>
              <w:t>§: 2a</w:t>
            </w:r>
          </w:p>
          <w:p w:rsidR="00506294" w:rsidRDefault="00506294" w:rsidP="00506294">
            <w:pPr>
              <w:jc w:val="center"/>
              <w:rPr>
                <w:b/>
                <w:sz w:val="18"/>
                <w:szCs w:val="18"/>
                <w:lang w:eastAsia="en-US"/>
              </w:rPr>
            </w:pPr>
            <w:r w:rsidRPr="00567080">
              <w:rPr>
                <w:b/>
                <w:sz w:val="18"/>
                <w:szCs w:val="18"/>
                <w:lang w:eastAsia="en-US"/>
              </w:rPr>
              <w:t xml:space="preserve">O: </w:t>
            </w:r>
            <w:r>
              <w:rPr>
                <w:b/>
                <w:sz w:val="18"/>
                <w:szCs w:val="18"/>
                <w:lang w:eastAsia="en-US"/>
              </w:rPr>
              <w:t>6</w:t>
            </w:r>
          </w:p>
          <w:p w:rsidR="00506294" w:rsidRDefault="00506294" w:rsidP="00D5134A">
            <w:pPr>
              <w:spacing w:line="240" w:lineRule="atLeast"/>
              <w:jc w:val="center"/>
              <w:rPr>
                <w:b/>
                <w:sz w:val="18"/>
                <w:szCs w:val="18"/>
                <w:lang w:eastAsia="en-US"/>
              </w:rPr>
            </w:pPr>
          </w:p>
          <w:p w:rsidR="00506294" w:rsidRDefault="00506294" w:rsidP="00D5134A">
            <w:pPr>
              <w:spacing w:line="240" w:lineRule="atLeast"/>
              <w:jc w:val="center"/>
              <w:rPr>
                <w:b/>
                <w:sz w:val="18"/>
                <w:szCs w:val="18"/>
                <w:lang w:eastAsia="en-US"/>
              </w:rPr>
            </w:pPr>
          </w:p>
          <w:p w:rsidR="0070064F" w:rsidRDefault="0070064F" w:rsidP="00D5134A">
            <w:pPr>
              <w:spacing w:line="240" w:lineRule="atLeast"/>
              <w:jc w:val="center"/>
              <w:rPr>
                <w:b/>
                <w:sz w:val="18"/>
                <w:szCs w:val="18"/>
                <w:lang w:eastAsia="en-US"/>
              </w:rPr>
            </w:pPr>
          </w:p>
          <w:p w:rsidR="00D5134A" w:rsidRDefault="00D5134A" w:rsidP="00D5134A">
            <w:pPr>
              <w:spacing w:line="240" w:lineRule="atLeast"/>
              <w:jc w:val="center"/>
              <w:rPr>
                <w:b/>
                <w:sz w:val="18"/>
                <w:szCs w:val="18"/>
                <w:lang w:eastAsia="en-US"/>
              </w:rPr>
            </w:pPr>
            <w:r>
              <w:rPr>
                <w:b/>
                <w:sz w:val="18"/>
                <w:szCs w:val="18"/>
                <w:lang w:eastAsia="en-US"/>
              </w:rPr>
              <w:t>§: 48</w:t>
            </w:r>
          </w:p>
          <w:p w:rsidR="00D5134A" w:rsidRDefault="00D5134A" w:rsidP="00D5134A">
            <w:pPr>
              <w:jc w:val="center"/>
              <w:rPr>
                <w:b/>
                <w:sz w:val="18"/>
                <w:szCs w:val="18"/>
                <w:lang w:eastAsia="en-US"/>
              </w:rPr>
            </w:pPr>
            <w:r w:rsidRPr="00567080">
              <w:rPr>
                <w:b/>
                <w:sz w:val="18"/>
                <w:szCs w:val="18"/>
                <w:lang w:eastAsia="en-US"/>
              </w:rPr>
              <w:t>O: 1</w:t>
            </w:r>
          </w:p>
          <w:p w:rsidR="00D5134A" w:rsidRDefault="00D5134A" w:rsidP="00D5134A">
            <w:pPr>
              <w:jc w:val="center"/>
              <w:rPr>
                <w:b/>
                <w:sz w:val="18"/>
                <w:szCs w:val="18"/>
                <w:lang w:eastAsia="en-US"/>
              </w:rPr>
            </w:pPr>
            <w:r>
              <w:rPr>
                <w:b/>
                <w:sz w:val="18"/>
                <w:szCs w:val="18"/>
                <w:lang w:eastAsia="en-US"/>
              </w:rPr>
              <w:t>P: e</w:t>
            </w:r>
          </w:p>
          <w:p w:rsidR="00051947" w:rsidRPr="00181D39" w:rsidRDefault="00051947" w:rsidP="00386706">
            <w:pPr>
              <w:rPr>
                <w:b/>
                <w:sz w:val="18"/>
                <w:szCs w:val="18"/>
              </w:rPr>
            </w:pPr>
          </w:p>
        </w:tc>
        <w:tc>
          <w:tcPr>
            <w:tcW w:w="4495" w:type="dxa"/>
            <w:tcBorders>
              <w:top w:val="single" w:sz="4" w:space="0" w:color="auto"/>
              <w:left w:val="single" w:sz="4" w:space="0" w:color="auto"/>
              <w:right w:val="single" w:sz="4" w:space="0" w:color="auto"/>
            </w:tcBorders>
          </w:tcPr>
          <w:p w:rsidR="00506294" w:rsidRPr="00180A97" w:rsidRDefault="00506294" w:rsidP="00506294">
            <w:pPr>
              <w:pStyle w:val="Odstavec-1r"/>
              <w:spacing w:before="0" w:after="0"/>
              <w:ind w:firstLine="0"/>
              <w:rPr>
                <w:rFonts w:ascii="Times New Roman" w:hAnsi="Times New Roman" w:cs="Times New Roman"/>
                <w:color w:val="auto"/>
                <w:sz w:val="18"/>
                <w:szCs w:val="18"/>
                <w:lang w:val="sk-SK"/>
              </w:rPr>
            </w:pPr>
            <w:r w:rsidRPr="00180A97">
              <w:rPr>
                <w:rFonts w:ascii="Times New Roman" w:hAnsi="Times New Roman" w:cs="Times New Roman"/>
                <w:color w:val="auto"/>
                <w:sz w:val="18"/>
                <w:szCs w:val="18"/>
                <w:lang w:val="sk-SK"/>
              </w:rPr>
              <w:t xml:space="preserve">Práva ustanovené týmto zákonom sa zaručujú rovnako všetkým občanom pri vstupe do štátnej služby a policajtom pri vykonávaní štátnej služby v súlade so zásadou rovnakého zaobchádzania v pracovnoprávnych a obdobných právnych vzťahoch ustanovenou osobitným zákonom. </w:t>
            </w:r>
            <w:r w:rsidRPr="00180A97">
              <w:rPr>
                <w:rFonts w:ascii="Times New Roman" w:hAnsi="Times New Roman" w:cs="Times New Roman"/>
                <w:color w:val="auto"/>
                <w:sz w:val="18"/>
                <w:szCs w:val="18"/>
                <w:vertAlign w:val="superscript"/>
                <w:lang w:val="sk-SK"/>
              </w:rPr>
              <w:t>1)</w:t>
            </w:r>
            <w:r w:rsidRPr="00180A97">
              <w:rPr>
                <w:rFonts w:ascii="Times New Roman" w:hAnsi="Times New Roman" w:cs="Times New Roman"/>
                <w:color w:val="auto"/>
                <w:sz w:val="18"/>
                <w:szCs w:val="18"/>
                <w:lang w:val="sk-SK"/>
              </w:rPr>
              <w:t xml:space="preserve"> V súlade so zásadou rovnakého zaobchádzania sa zakazuje diskriminácia aj z dôvodu manželského stavu a rodinného stavu, farby pleti, jazyka, politického alebo iného zmýšľania, odborovej činnosti, národného alebo sociálneho pôvodu, majetku, rodu alebo iného postavenia alebo z dôvodu oznámenia kriminality alebo inej protispoločenskej činnosti.</w:t>
            </w:r>
            <w:r w:rsidRPr="00180A97">
              <w:rPr>
                <w:rFonts w:ascii="Times New Roman" w:hAnsi="Times New Roman" w:cs="Times New Roman"/>
                <w:color w:val="auto"/>
                <w:sz w:val="18"/>
                <w:szCs w:val="18"/>
                <w:vertAlign w:val="superscript"/>
                <w:lang w:val="sk-SK"/>
              </w:rPr>
              <w:t>1aa</w:t>
            </w:r>
            <w:r w:rsidRPr="003548CA">
              <w:rPr>
                <w:rFonts w:ascii="Times New Roman" w:hAnsi="Times New Roman" w:cs="Times New Roman"/>
                <w:color w:val="auto"/>
                <w:sz w:val="18"/>
                <w:szCs w:val="18"/>
                <w:lang w:val="sk-SK"/>
              </w:rPr>
              <w:t>)</w:t>
            </w:r>
          </w:p>
          <w:p w:rsidR="00506294" w:rsidRDefault="00506294" w:rsidP="00506294">
            <w:pPr>
              <w:jc w:val="both"/>
              <w:rPr>
                <w:sz w:val="18"/>
                <w:szCs w:val="18"/>
              </w:rPr>
            </w:pPr>
          </w:p>
          <w:p w:rsidR="00506294" w:rsidRPr="00180A97" w:rsidRDefault="00506294" w:rsidP="00506294">
            <w:pPr>
              <w:pStyle w:val="Odstavec-1r"/>
              <w:ind w:firstLine="0"/>
              <w:rPr>
                <w:rFonts w:ascii="Times New Roman" w:hAnsi="Times New Roman" w:cs="Times New Roman"/>
                <w:color w:val="auto"/>
                <w:sz w:val="18"/>
                <w:szCs w:val="18"/>
                <w:lang w:val="sk-SK"/>
              </w:rPr>
            </w:pPr>
            <w:r w:rsidRPr="00180A97">
              <w:rPr>
                <w:rFonts w:ascii="Times New Roman" w:hAnsi="Times New Roman" w:cs="Times New Roman"/>
                <w:color w:val="auto"/>
                <w:sz w:val="18"/>
                <w:szCs w:val="18"/>
                <w:lang w:val="sk-SK"/>
              </w:rPr>
              <w:t>Občan pri vstupe do štátnej služby alebo po jej skončení alebo policajt, ktorý sa domnieva, že jeho právo alebo právom chránený záujem bol dotknutý nedodržaním zásady rovnakého zaobchádzania, môže sa obrátiť na súd a domáhať sa právnej ochrany ustanovenej osobitným zákonom.</w:t>
            </w:r>
            <w:r w:rsidRPr="00180A97">
              <w:rPr>
                <w:rFonts w:ascii="Times New Roman" w:hAnsi="Times New Roman" w:cs="Times New Roman"/>
                <w:color w:val="auto"/>
                <w:sz w:val="18"/>
                <w:szCs w:val="18"/>
                <w:vertAlign w:val="superscript"/>
                <w:lang w:val="sk-SK"/>
              </w:rPr>
              <w:t>1</w:t>
            </w:r>
            <w:r w:rsidRPr="003548CA">
              <w:rPr>
                <w:rFonts w:ascii="Times New Roman" w:hAnsi="Times New Roman" w:cs="Times New Roman"/>
                <w:color w:val="auto"/>
                <w:sz w:val="18"/>
                <w:szCs w:val="18"/>
                <w:lang w:val="sk-SK"/>
              </w:rPr>
              <w:t>)</w:t>
            </w:r>
          </w:p>
          <w:p w:rsidR="00506294" w:rsidRDefault="00506294" w:rsidP="00506294">
            <w:pPr>
              <w:pStyle w:val="Odstavec-1r"/>
              <w:spacing w:before="0" w:after="0"/>
              <w:ind w:firstLine="0"/>
              <w:rPr>
                <w:rFonts w:ascii="Times New Roman" w:hAnsi="Times New Roman" w:cs="Times New Roman"/>
                <w:color w:val="auto"/>
                <w:sz w:val="18"/>
                <w:szCs w:val="18"/>
                <w:lang w:val="sk-SK"/>
              </w:rPr>
            </w:pPr>
          </w:p>
          <w:p w:rsidR="00506294" w:rsidRPr="00506294" w:rsidRDefault="00506294" w:rsidP="00506294">
            <w:pPr>
              <w:pStyle w:val="Odstavec-1r"/>
              <w:spacing w:before="0" w:after="0"/>
              <w:ind w:firstLine="0"/>
              <w:rPr>
                <w:rFonts w:ascii="Times New Roman" w:hAnsi="Times New Roman" w:cs="Times New Roman"/>
                <w:color w:val="auto"/>
                <w:sz w:val="18"/>
                <w:szCs w:val="18"/>
                <w:lang w:val="sk-SK"/>
              </w:rPr>
            </w:pPr>
            <w:r w:rsidRPr="00506294">
              <w:rPr>
                <w:rFonts w:ascii="Times New Roman" w:hAnsi="Times New Roman" w:cs="Times New Roman"/>
                <w:color w:val="auto"/>
                <w:sz w:val="18"/>
                <w:szCs w:val="18"/>
                <w:lang w:val="sk-SK"/>
              </w:rPr>
              <w:t xml:space="preserve">Porušenie zásady rovnakého zaobchádzania podľa </w:t>
            </w:r>
            <w:hyperlink r:id="rId13">
              <w:r w:rsidRPr="00506294">
                <w:rPr>
                  <w:rStyle w:val="Hypertextovprepojenie"/>
                  <w:rFonts w:ascii="Times New Roman" w:hAnsi="Times New Roman"/>
                  <w:color w:val="auto"/>
                  <w:sz w:val="18"/>
                  <w:szCs w:val="18"/>
                  <w:u w:val="none"/>
                  <w:lang w:val="sk-SK"/>
                </w:rPr>
                <w:t>odseku 1</w:t>
              </w:r>
            </w:hyperlink>
            <w:r w:rsidRPr="00506294">
              <w:rPr>
                <w:rFonts w:ascii="Times New Roman" w:hAnsi="Times New Roman" w:cs="Times New Roman"/>
                <w:color w:val="auto"/>
                <w:sz w:val="18"/>
                <w:szCs w:val="18"/>
                <w:lang w:val="sk-SK"/>
              </w:rPr>
              <w:t xml:space="preserve"> policajtom sa považuje za porušenie služobnej povinnosti policajta.</w:t>
            </w:r>
          </w:p>
          <w:p w:rsidR="00506294" w:rsidRDefault="00506294" w:rsidP="00386706">
            <w:pPr>
              <w:jc w:val="both"/>
              <w:rPr>
                <w:sz w:val="18"/>
                <w:szCs w:val="18"/>
              </w:rPr>
            </w:pPr>
          </w:p>
          <w:p w:rsidR="00506294" w:rsidRDefault="00506294" w:rsidP="00386706">
            <w:pPr>
              <w:jc w:val="both"/>
              <w:rPr>
                <w:sz w:val="18"/>
                <w:szCs w:val="18"/>
              </w:rPr>
            </w:pPr>
          </w:p>
          <w:p w:rsidR="00051947" w:rsidRPr="00181D39" w:rsidRDefault="00D5134A" w:rsidP="00386706">
            <w:pPr>
              <w:jc w:val="both"/>
              <w:rPr>
                <w:i/>
                <w:sz w:val="18"/>
                <w:szCs w:val="18"/>
              </w:rPr>
            </w:pPr>
            <w:r w:rsidRPr="00386706">
              <w:rPr>
                <w:sz w:val="18"/>
                <w:szCs w:val="18"/>
              </w:rPr>
              <w:t xml:space="preserve">Policajt má právo podávať sťažnosti vo veciach výkonu štátnej služby služobnému úradu vrátane sťažnosti v súvislosti s porušením zásady rovnakého zaobchádzania podľa </w:t>
            </w:r>
            <w:hyperlink r:id="rId14">
              <w:r w:rsidRPr="00386706">
                <w:rPr>
                  <w:rStyle w:val="Hypertextovprepojenie"/>
                  <w:color w:val="auto"/>
                  <w:sz w:val="18"/>
                  <w:szCs w:val="18"/>
                  <w:u w:val="none"/>
                </w:rPr>
                <w:t>§ 2a</w:t>
              </w:r>
            </w:hyperlink>
            <w:r w:rsidRPr="00386706">
              <w:rPr>
                <w:b/>
                <w:sz w:val="18"/>
                <w:szCs w:val="18"/>
              </w:rPr>
              <w:t>; na vybavovanie, prijímanie, evidovanie a prešetrovanie sťažností sa nevzťahuje osobitný predpis.</w:t>
            </w:r>
            <w:r w:rsidRPr="00386706">
              <w:rPr>
                <w:b/>
                <w:sz w:val="18"/>
                <w:szCs w:val="18"/>
                <w:vertAlign w:val="superscript"/>
              </w:rPr>
              <w:t>13a</w:t>
            </w:r>
            <w:r w:rsidRPr="00386706">
              <w:rPr>
                <w:b/>
                <w:sz w:val="18"/>
                <w:szCs w:val="18"/>
              </w:rPr>
              <w:t>)</w:t>
            </w:r>
          </w:p>
        </w:tc>
        <w:tc>
          <w:tcPr>
            <w:tcW w:w="835" w:type="dxa"/>
            <w:tcBorders>
              <w:top w:val="single" w:sz="4" w:space="0" w:color="auto"/>
              <w:left w:val="single" w:sz="4" w:space="0" w:color="auto"/>
              <w:right w:val="single" w:sz="4" w:space="0" w:color="auto"/>
            </w:tcBorders>
          </w:tcPr>
          <w:p w:rsidR="00051947" w:rsidRPr="00181D39" w:rsidRDefault="00506294" w:rsidP="00386706">
            <w:pPr>
              <w:jc w:val="center"/>
              <w:rPr>
                <w:b/>
                <w:sz w:val="18"/>
                <w:szCs w:val="18"/>
              </w:rPr>
            </w:pPr>
            <w:r>
              <w:rPr>
                <w:b/>
                <w:sz w:val="18"/>
                <w:szCs w:val="18"/>
              </w:rPr>
              <w:t>Ú</w:t>
            </w:r>
          </w:p>
        </w:tc>
        <w:tc>
          <w:tcPr>
            <w:tcW w:w="1474" w:type="dxa"/>
            <w:tcBorders>
              <w:top w:val="single" w:sz="4" w:space="0" w:color="auto"/>
              <w:left w:val="single" w:sz="4" w:space="0" w:color="auto"/>
              <w:right w:val="single" w:sz="4" w:space="0" w:color="auto"/>
            </w:tcBorders>
          </w:tcPr>
          <w:p w:rsidR="000A4AB3" w:rsidRPr="000A4AB3" w:rsidRDefault="000A4AB3" w:rsidP="00386706">
            <w:pPr>
              <w:jc w:val="both"/>
              <w:rPr>
                <w:sz w:val="18"/>
                <w:szCs w:val="18"/>
              </w:rPr>
            </w:pPr>
          </w:p>
          <w:p w:rsidR="000A4AB3" w:rsidRPr="000A4AB3" w:rsidRDefault="000A4AB3" w:rsidP="00386706">
            <w:pPr>
              <w:jc w:val="both"/>
              <w:rPr>
                <w:sz w:val="18"/>
                <w:szCs w:val="18"/>
              </w:rPr>
            </w:pPr>
          </w:p>
          <w:p w:rsidR="000A4AB3" w:rsidRPr="000A4AB3" w:rsidRDefault="000A4AB3" w:rsidP="00386706">
            <w:pPr>
              <w:jc w:val="both"/>
              <w:rPr>
                <w:sz w:val="18"/>
                <w:szCs w:val="18"/>
              </w:rPr>
            </w:pPr>
          </w:p>
          <w:p w:rsidR="000A4AB3" w:rsidRPr="000A4AB3" w:rsidRDefault="000A4AB3" w:rsidP="00386706">
            <w:pPr>
              <w:jc w:val="both"/>
              <w:rPr>
                <w:sz w:val="18"/>
                <w:szCs w:val="18"/>
              </w:rPr>
            </w:pPr>
          </w:p>
          <w:p w:rsidR="000A4AB3" w:rsidRPr="000A4AB3" w:rsidRDefault="000A4AB3" w:rsidP="00386706">
            <w:pPr>
              <w:jc w:val="both"/>
              <w:rPr>
                <w:sz w:val="18"/>
                <w:szCs w:val="18"/>
              </w:rPr>
            </w:pPr>
          </w:p>
          <w:p w:rsidR="000A4AB3" w:rsidRPr="000A4AB3" w:rsidRDefault="000A4AB3" w:rsidP="00386706">
            <w:pPr>
              <w:jc w:val="both"/>
              <w:rPr>
                <w:sz w:val="18"/>
                <w:szCs w:val="18"/>
              </w:rPr>
            </w:pPr>
          </w:p>
          <w:p w:rsidR="000A4AB3" w:rsidRPr="000A4AB3" w:rsidRDefault="000A4AB3" w:rsidP="00386706">
            <w:pPr>
              <w:jc w:val="both"/>
              <w:rPr>
                <w:sz w:val="18"/>
                <w:szCs w:val="18"/>
              </w:rPr>
            </w:pPr>
          </w:p>
          <w:p w:rsidR="000A4AB3" w:rsidRPr="000A4AB3" w:rsidRDefault="000A4AB3" w:rsidP="00386706">
            <w:pPr>
              <w:jc w:val="both"/>
              <w:rPr>
                <w:sz w:val="18"/>
                <w:szCs w:val="18"/>
              </w:rPr>
            </w:pPr>
          </w:p>
          <w:p w:rsidR="000A4AB3" w:rsidRPr="000A4AB3" w:rsidRDefault="000A4AB3" w:rsidP="00386706">
            <w:pPr>
              <w:jc w:val="both"/>
              <w:rPr>
                <w:sz w:val="18"/>
                <w:szCs w:val="18"/>
              </w:rPr>
            </w:pPr>
          </w:p>
          <w:p w:rsidR="000A4AB3" w:rsidRPr="000A4AB3" w:rsidRDefault="000A4AB3" w:rsidP="00386706">
            <w:pPr>
              <w:jc w:val="both"/>
              <w:rPr>
                <w:sz w:val="18"/>
                <w:szCs w:val="18"/>
              </w:rPr>
            </w:pPr>
          </w:p>
          <w:p w:rsidR="000A4AB3" w:rsidRPr="000A4AB3" w:rsidRDefault="000A4AB3" w:rsidP="00386706">
            <w:pPr>
              <w:jc w:val="both"/>
              <w:rPr>
                <w:sz w:val="18"/>
                <w:szCs w:val="18"/>
              </w:rPr>
            </w:pPr>
          </w:p>
          <w:p w:rsidR="000A4AB3" w:rsidRPr="000A4AB3" w:rsidRDefault="000A4AB3" w:rsidP="00386706">
            <w:pPr>
              <w:jc w:val="both"/>
              <w:rPr>
                <w:sz w:val="18"/>
                <w:szCs w:val="18"/>
              </w:rPr>
            </w:pPr>
          </w:p>
          <w:p w:rsidR="000A4AB3" w:rsidRPr="000A4AB3" w:rsidRDefault="000A4AB3" w:rsidP="00386706">
            <w:pPr>
              <w:jc w:val="both"/>
              <w:rPr>
                <w:sz w:val="18"/>
                <w:szCs w:val="18"/>
              </w:rPr>
            </w:pPr>
          </w:p>
          <w:p w:rsidR="00051947" w:rsidRPr="000A4AB3" w:rsidRDefault="000A4AB3" w:rsidP="000A4AB3">
            <w:pPr>
              <w:jc w:val="both"/>
              <w:rPr>
                <w:sz w:val="18"/>
                <w:szCs w:val="18"/>
              </w:rPr>
            </w:pPr>
            <w:r w:rsidRPr="000A4AB3">
              <w:rPr>
                <w:sz w:val="18"/>
                <w:szCs w:val="18"/>
              </w:rPr>
              <w:t>Osobitným zákonom je zákon č. 365/2004</w:t>
            </w:r>
            <w:r w:rsidR="0070064F">
              <w:rPr>
                <w:sz w:val="18"/>
                <w:szCs w:val="18"/>
              </w:rPr>
              <w:t xml:space="preserve"> Z. z., ktorý v § 9 ods. 2 druhej vete</w:t>
            </w:r>
            <w:r w:rsidRPr="000A4AB3">
              <w:rPr>
                <w:sz w:val="18"/>
                <w:szCs w:val="18"/>
              </w:rPr>
              <w:t xml:space="preserve"> </w:t>
            </w:r>
            <w:r>
              <w:rPr>
                <w:sz w:val="18"/>
                <w:szCs w:val="18"/>
              </w:rPr>
              <w:t>ustanovuje:</w:t>
            </w:r>
            <w:r w:rsidRPr="000A4AB3">
              <w:rPr>
                <w:sz w:val="18"/>
                <w:szCs w:val="18"/>
              </w:rPr>
              <w:t xml:space="preserve"> </w:t>
            </w:r>
            <w:r w:rsidR="0070064F">
              <w:rPr>
                <w:color w:val="000000"/>
                <w:sz w:val="18"/>
                <w:szCs w:val="18"/>
                <w:shd w:val="clear" w:color="auto" w:fill="FFFFFF"/>
              </w:rPr>
              <w:t>M</w:t>
            </w:r>
            <w:r w:rsidRPr="000A4AB3">
              <w:rPr>
                <w:color w:val="000000"/>
                <w:sz w:val="18"/>
                <w:szCs w:val="18"/>
                <w:shd w:val="clear" w:color="auto" w:fill="FFFFFF"/>
              </w:rPr>
              <w:t xml:space="preserve">ôže sa najmä domáhať, aby ten, kto nedodržal zásadu rovnakého zaobchádzania, upustil od svojho konania, ak je to možné, napravil protiprávny stav alebo poskytol primerané zadosťučinenie; ak ide o nedodržanie zásady rovnakého zaobchádzania z dôvodu oznámenia kriminality alebo inej protispoločenskej </w:t>
            </w:r>
            <w:r w:rsidRPr="000A4AB3">
              <w:rPr>
                <w:color w:val="000000"/>
                <w:sz w:val="18"/>
                <w:szCs w:val="18"/>
                <w:shd w:val="clear" w:color="auto" w:fill="FFFFFF"/>
              </w:rPr>
              <w:lastRenderedPageBreak/>
              <w:t>činnosti, môže sa tiež domáhať neplatnosti právneho úkonu, ktorého účinnosť bola podľa osobitného predpisu pozastavená.</w:t>
            </w:r>
          </w:p>
        </w:tc>
      </w:tr>
    </w:tbl>
    <w:p w:rsidR="00565E22" w:rsidRPr="00181D39" w:rsidRDefault="00565E22">
      <w:pPr>
        <w:jc w:val="both"/>
        <w:rPr>
          <w:sz w:val="18"/>
          <w:szCs w:val="18"/>
        </w:rPr>
      </w:pPr>
    </w:p>
    <w:sectPr w:rsidR="00565E22" w:rsidRPr="00181D39" w:rsidSect="00EB4F80">
      <w:footerReference w:type="even" r:id="rId15"/>
      <w:footerReference w:type="default" r:id="rId16"/>
      <w:pgSz w:w="16838" w:h="11906" w:orient="landscape" w:code="9"/>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6F33" w:rsidRDefault="00856F33">
      <w:r>
        <w:separator/>
      </w:r>
    </w:p>
  </w:endnote>
  <w:endnote w:type="continuationSeparator" w:id="0">
    <w:p w:rsidR="00856F33" w:rsidRDefault="00856F3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Symbol">
    <w:altName w:val="Times New Roman"/>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altName w:val="Century Gothic"/>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Fira Sans">
    <w:altName w:val="Calibri"/>
    <w:charset w:val="EE"/>
    <w:family w:val="swiss"/>
    <w:pitch w:val="variable"/>
    <w:sig w:usb0="600002FF" w:usb1="00000001"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E38" w:rsidRDefault="00B51976">
    <w:pPr>
      <w:pStyle w:val="Zkladntext3"/>
      <w:framePr w:wrap="around" w:vAnchor="text" w:hAnchor="margin" w:xAlign="right"/>
    </w:pPr>
    <w:r>
      <w:fldChar w:fldCharType="begin"/>
    </w:r>
    <w:r w:rsidR="00B26DC5">
      <w:instrText xml:space="preserve">PAGE  </w:instrText>
    </w:r>
    <w:r>
      <w:fldChar w:fldCharType="separate"/>
    </w:r>
    <w:r w:rsidR="00B26DC5">
      <w:rPr>
        <w:noProof/>
      </w:rPr>
      <w:t>15</w:t>
    </w:r>
    <w:r>
      <w:fldChar w:fldCharType="end"/>
    </w:r>
  </w:p>
  <w:p w:rsidR="000C0E38" w:rsidRDefault="000C0E38">
    <w:pPr>
      <w:pStyle w:val="Zkladntext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911145"/>
      <w:docPartObj>
        <w:docPartGallery w:val="Page Numbers (Bottom of Page)"/>
        <w:docPartUnique/>
      </w:docPartObj>
    </w:sdtPr>
    <w:sdtEndPr>
      <w:rPr>
        <w:i w:val="0"/>
      </w:rPr>
    </w:sdtEndPr>
    <w:sdtContent>
      <w:p w:rsidR="00EC5BE9" w:rsidRPr="00EC5BE9" w:rsidRDefault="00B51976">
        <w:pPr>
          <w:pStyle w:val="Pta"/>
          <w:jc w:val="center"/>
          <w:rPr>
            <w:i w:val="0"/>
          </w:rPr>
        </w:pPr>
        <w:r w:rsidRPr="00EC5BE9">
          <w:rPr>
            <w:i w:val="0"/>
          </w:rPr>
          <w:fldChar w:fldCharType="begin"/>
        </w:r>
        <w:r w:rsidR="00EC5BE9" w:rsidRPr="00EC5BE9">
          <w:rPr>
            <w:i w:val="0"/>
          </w:rPr>
          <w:instrText>PAGE   \* MERGEFORMAT</w:instrText>
        </w:r>
        <w:r w:rsidRPr="00EC5BE9">
          <w:rPr>
            <w:i w:val="0"/>
          </w:rPr>
          <w:fldChar w:fldCharType="separate"/>
        </w:r>
        <w:r w:rsidR="00C32EBE" w:rsidRPr="00C32EBE">
          <w:rPr>
            <w:i w:val="0"/>
            <w:noProof/>
            <w:lang w:val="sk-SK"/>
          </w:rPr>
          <w:t>2</w:t>
        </w:r>
        <w:r w:rsidRPr="00EC5BE9">
          <w:rPr>
            <w:i w:val="0"/>
          </w:rPr>
          <w:fldChar w:fldCharType="end"/>
        </w:r>
      </w:p>
    </w:sdtContent>
  </w:sdt>
  <w:p w:rsidR="000C0E38" w:rsidRPr="00EC5BE9" w:rsidRDefault="000C0E38">
    <w:pPr>
      <w:pStyle w:val="Zkladntext3"/>
      <w:ind w:right="360"/>
      <w:rPr>
        <w:b w:val="0"/>
        <w:sz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6F33" w:rsidRDefault="00856F33">
      <w:r>
        <w:separator/>
      </w:r>
    </w:p>
  </w:footnote>
  <w:footnote w:type="continuationSeparator" w:id="0">
    <w:p w:rsidR="00856F33" w:rsidRDefault="00856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9095A"/>
    <w:multiLevelType w:val="hybridMultilevel"/>
    <w:tmpl w:val="1172C3E8"/>
    <w:lvl w:ilvl="0" w:tplc="C0B43F5E">
      <w:start w:val="1"/>
      <w:numFmt w:val="decimal"/>
      <w:lvlText w:val="(%1)"/>
      <w:lvlJc w:val="left"/>
      <w:pPr>
        <w:tabs>
          <w:tab w:val="num" w:pos="720"/>
        </w:tabs>
        <w:ind w:left="720" w:hanging="360"/>
      </w:pPr>
      <w:rPr>
        <w:rFonts w:cs="Times New Roman" w:hint="default"/>
        <w:rtl w:val="0"/>
        <w:cs w:val="0"/>
      </w:rPr>
    </w:lvl>
    <w:lvl w:ilvl="1" w:tplc="4DB6B688">
      <w:start w:val="1"/>
      <w:numFmt w:val="lowerLetter"/>
      <w:lvlText w:val="%2."/>
      <w:lvlJc w:val="left"/>
      <w:pPr>
        <w:tabs>
          <w:tab w:val="num" w:pos="1440"/>
        </w:tabs>
        <w:ind w:left="1440" w:hanging="360"/>
      </w:pPr>
      <w:rPr>
        <w:rFonts w:cs="Times New Roman"/>
        <w:rtl w:val="0"/>
        <w:cs w:val="0"/>
      </w:rPr>
    </w:lvl>
    <w:lvl w:ilvl="2" w:tplc="313C3B1A">
      <w:start w:val="1"/>
      <w:numFmt w:val="lowerRoman"/>
      <w:lvlText w:val="%3."/>
      <w:lvlJc w:val="right"/>
      <w:pPr>
        <w:tabs>
          <w:tab w:val="num" w:pos="2160"/>
        </w:tabs>
        <w:ind w:left="2160" w:hanging="180"/>
      </w:pPr>
      <w:rPr>
        <w:rFonts w:cs="Times New Roman"/>
        <w:rtl w:val="0"/>
        <w:cs w:val="0"/>
      </w:rPr>
    </w:lvl>
    <w:lvl w:ilvl="3" w:tplc="B7DCF03C">
      <w:start w:val="1"/>
      <w:numFmt w:val="decimal"/>
      <w:lvlText w:val="%4."/>
      <w:lvlJc w:val="left"/>
      <w:pPr>
        <w:tabs>
          <w:tab w:val="num" w:pos="2880"/>
        </w:tabs>
        <w:ind w:left="2880" w:hanging="360"/>
      </w:pPr>
      <w:rPr>
        <w:rFonts w:cs="Times New Roman"/>
        <w:rtl w:val="0"/>
        <w:cs w:val="0"/>
      </w:rPr>
    </w:lvl>
    <w:lvl w:ilvl="4" w:tplc="F2D0CE1E">
      <w:start w:val="1"/>
      <w:numFmt w:val="lowerLetter"/>
      <w:lvlText w:val="%5."/>
      <w:lvlJc w:val="left"/>
      <w:pPr>
        <w:tabs>
          <w:tab w:val="num" w:pos="3600"/>
        </w:tabs>
        <w:ind w:left="3600" w:hanging="360"/>
      </w:pPr>
      <w:rPr>
        <w:rFonts w:cs="Times New Roman"/>
        <w:rtl w:val="0"/>
        <w:cs w:val="0"/>
      </w:rPr>
    </w:lvl>
    <w:lvl w:ilvl="5" w:tplc="F8009A26">
      <w:start w:val="1"/>
      <w:numFmt w:val="lowerRoman"/>
      <w:lvlText w:val="%6."/>
      <w:lvlJc w:val="right"/>
      <w:pPr>
        <w:tabs>
          <w:tab w:val="num" w:pos="4320"/>
        </w:tabs>
        <w:ind w:left="4320" w:hanging="180"/>
      </w:pPr>
      <w:rPr>
        <w:rFonts w:cs="Times New Roman"/>
        <w:rtl w:val="0"/>
        <w:cs w:val="0"/>
      </w:rPr>
    </w:lvl>
    <w:lvl w:ilvl="6" w:tplc="1876E920">
      <w:start w:val="1"/>
      <w:numFmt w:val="decimal"/>
      <w:lvlText w:val="%7."/>
      <w:lvlJc w:val="left"/>
      <w:pPr>
        <w:tabs>
          <w:tab w:val="num" w:pos="5040"/>
        </w:tabs>
        <w:ind w:left="5040" w:hanging="360"/>
      </w:pPr>
      <w:rPr>
        <w:rFonts w:cs="Times New Roman"/>
        <w:rtl w:val="0"/>
        <w:cs w:val="0"/>
      </w:rPr>
    </w:lvl>
    <w:lvl w:ilvl="7" w:tplc="0EB0CA7A">
      <w:start w:val="1"/>
      <w:numFmt w:val="lowerLetter"/>
      <w:lvlText w:val="%8."/>
      <w:lvlJc w:val="left"/>
      <w:pPr>
        <w:tabs>
          <w:tab w:val="num" w:pos="5760"/>
        </w:tabs>
        <w:ind w:left="5760" w:hanging="360"/>
      </w:pPr>
      <w:rPr>
        <w:rFonts w:cs="Times New Roman"/>
        <w:rtl w:val="0"/>
        <w:cs w:val="0"/>
      </w:rPr>
    </w:lvl>
    <w:lvl w:ilvl="8" w:tplc="48A8B494">
      <w:start w:val="1"/>
      <w:numFmt w:val="lowerRoman"/>
      <w:lvlText w:val="%9."/>
      <w:lvlJc w:val="right"/>
      <w:pPr>
        <w:tabs>
          <w:tab w:val="num" w:pos="6480"/>
        </w:tabs>
        <w:ind w:left="6480" w:hanging="180"/>
      </w:pPr>
      <w:rPr>
        <w:rFonts w:cs="Times New Roman"/>
        <w:rtl w:val="0"/>
        <w:cs w:val="0"/>
      </w:rPr>
    </w:lvl>
  </w:abstractNum>
  <w:abstractNum w:abstractNumId="1">
    <w:nsid w:val="0C6B1C9F"/>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2">
    <w:nsid w:val="1EED1ACD"/>
    <w:multiLevelType w:val="hybridMultilevel"/>
    <w:tmpl w:val="FC1435AE"/>
    <w:lvl w:ilvl="0" w:tplc="DFA8CDB6">
      <w:start w:val="1"/>
      <w:numFmt w:val="decimal"/>
      <w:lvlText w:val="(%1)"/>
      <w:lvlJc w:val="left"/>
      <w:pPr>
        <w:tabs>
          <w:tab w:val="num" w:pos="359"/>
        </w:tabs>
        <w:ind w:left="359" w:hanging="360"/>
      </w:pPr>
      <w:rPr>
        <w:rFonts w:cs="Times New Roman" w:hint="default"/>
        <w:rtl w:val="0"/>
        <w:cs w:val="0"/>
      </w:rPr>
    </w:lvl>
    <w:lvl w:ilvl="1" w:tplc="798ECA28">
      <w:start w:val="1"/>
      <w:numFmt w:val="lowerLetter"/>
      <w:lvlText w:val="%2."/>
      <w:lvlJc w:val="left"/>
      <w:pPr>
        <w:tabs>
          <w:tab w:val="num" w:pos="1079"/>
        </w:tabs>
        <w:ind w:left="1079" w:hanging="360"/>
      </w:pPr>
      <w:rPr>
        <w:rFonts w:cs="Times New Roman"/>
        <w:rtl w:val="0"/>
        <w:cs w:val="0"/>
      </w:rPr>
    </w:lvl>
    <w:lvl w:ilvl="2" w:tplc="F754D9A0">
      <w:start w:val="1"/>
      <w:numFmt w:val="lowerRoman"/>
      <w:lvlText w:val="%3."/>
      <w:lvlJc w:val="right"/>
      <w:pPr>
        <w:tabs>
          <w:tab w:val="num" w:pos="1799"/>
        </w:tabs>
        <w:ind w:left="1799" w:hanging="180"/>
      </w:pPr>
      <w:rPr>
        <w:rFonts w:cs="Times New Roman"/>
        <w:rtl w:val="0"/>
        <w:cs w:val="0"/>
      </w:rPr>
    </w:lvl>
    <w:lvl w:ilvl="3" w:tplc="5B74CF94">
      <w:start w:val="1"/>
      <w:numFmt w:val="decimal"/>
      <w:lvlText w:val="%4."/>
      <w:lvlJc w:val="left"/>
      <w:pPr>
        <w:tabs>
          <w:tab w:val="num" w:pos="2519"/>
        </w:tabs>
        <w:ind w:left="2519" w:hanging="360"/>
      </w:pPr>
      <w:rPr>
        <w:rFonts w:cs="Times New Roman"/>
        <w:rtl w:val="0"/>
        <w:cs w:val="0"/>
      </w:rPr>
    </w:lvl>
    <w:lvl w:ilvl="4" w:tplc="01EAE874">
      <w:start w:val="1"/>
      <w:numFmt w:val="lowerLetter"/>
      <w:lvlText w:val="%5."/>
      <w:lvlJc w:val="left"/>
      <w:pPr>
        <w:tabs>
          <w:tab w:val="num" w:pos="3239"/>
        </w:tabs>
        <w:ind w:left="3239" w:hanging="360"/>
      </w:pPr>
      <w:rPr>
        <w:rFonts w:cs="Times New Roman"/>
        <w:rtl w:val="0"/>
        <w:cs w:val="0"/>
      </w:rPr>
    </w:lvl>
    <w:lvl w:ilvl="5" w:tplc="35985FC0">
      <w:start w:val="1"/>
      <w:numFmt w:val="lowerRoman"/>
      <w:lvlText w:val="%6."/>
      <w:lvlJc w:val="right"/>
      <w:pPr>
        <w:tabs>
          <w:tab w:val="num" w:pos="3959"/>
        </w:tabs>
        <w:ind w:left="3959" w:hanging="180"/>
      </w:pPr>
      <w:rPr>
        <w:rFonts w:cs="Times New Roman"/>
        <w:rtl w:val="0"/>
        <w:cs w:val="0"/>
      </w:rPr>
    </w:lvl>
    <w:lvl w:ilvl="6" w:tplc="BAD871B2">
      <w:start w:val="1"/>
      <w:numFmt w:val="decimal"/>
      <w:lvlText w:val="%7."/>
      <w:lvlJc w:val="left"/>
      <w:pPr>
        <w:tabs>
          <w:tab w:val="num" w:pos="4679"/>
        </w:tabs>
        <w:ind w:left="4679" w:hanging="360"/>
      </w:pPr>
      <w:rPr>
        <w:rFonts w:cs="Times New Roman"/>
        <w:rtl w:val="0"/>
        <w:cs w:val="0"/>
      </w:rPr>
    </w:lvl>
    <w:lvl w:ilvl="7" w:tplc="3342E7EC">
      <w:start w:val="1"/>
      <w:numFmt w:val="lowerLetter"/>
      <w:lvlText w:val="%8."/>
      <w:lvlJc w:val="left"/>
      <w:pPr>
        <w:tabs>
          <w:tab w:val="num" w:pos="5399"/>
        </w:tabs>
        <w:ind w:left="5399" w:hanging="360"/>
      </w:pPr>
      <w:rPr>
        <w:rFonts w:cs="Times New Roman"/>
        <w:rtl w:val="0"/>
        <w:cs w:val="0"/>
      </w:rPr>
    </w:lvl>
    <w:lvl w:ilvl="8" w:tplc="06AA292C">
      <w:start w:val="1"/>
      <w:numFmt w:val="lowerRoman"/>
      <w:lvlText w:val="%9."/>
      <w:lvlJc w:val="right"/>
      <w:pPr>
        <w:tabs>
          <w:tab w:val="num" w:pos="6119"/>
        </w:tabs>
        <w:ind w:left="6119" w:hanging="180"/>
      </w:pPr>
      <w:rPr>
        <w:rFonts w:cs="Times New Roman"/>
        <w:rtl w:val="0"/>
        <w:cs w:val="0"/>
      </w:rPr>
    </w:lvl>
  </w:abstractNum>
  <w:abstractNum w:abstractNumId="3">
    <w:nsid w:val="204C2CD3"/>
    <w:multiLevelType w:val="hybridMultilevel"/>
    <w:tmpl w:val="4AD8B2BA"/>
    <w:lvl w:ilvl="0" w:tplc="0A5A9858">
      <w:start w:val="1"/>
      <w:numFmt w:val="lowerLetter"/>
      <w:lvlText w:val="%1)"/>
      <w:lvlJc w:val="left"/>
      <w:pPr>
        <w:tabs>
          <w:tab w:val="num" w:pos="720"/>
        </w:tabs>
        <w:ind w:left="720" w:hanging="360"/>
      </w:pPr>
      <w:rPr>
        <w:rFonts w:cs="Times New Roman" w:hint="default"/>
        <w:rtl w:val="0"/>
        <w:cs w:val="0"/>
      </w:rPr>
    </w:lvl>
    <w:lvl w:ilvl="1" w:tplc="FB64D8F2">
      <w:start w:val="1"/>
      <w:numFmt w:val="lowerLetter"/>
      <w:lvlText w:val="%2."/>
      <w:lvlJc w:val="left"/>
      <w:pPr>
        <w:tabs>
          <w:tab w:val="num" w:pos="1440"/>
        </w:tabs>
        <w:ind w:left="1440" w:hanging="360"/>
      </w:pPr>
      <w:rPr>
        <w:rFonts w:cs="Times New Roman"/>
        <w:rtl w:val="0"/>
        <w:cs w:val="0"/>
      </w:rPr>
    </w:lvl>
    <w:lvl w:ilvl="2" w:tplc="67CA080A">
      <w:start w:val="1"/>
      <w:numFmt w:val="lowerRoman"/>
      <w:lvlText w:val="%3."/>
      <w:lvlJc w:val="right"/>
      <w:pPr>
        <w:tabs>
          <w:tab w:val="num" w:pos="2160"/>
        </w:tabs>
        <w:ind w:left="2160" w:hanging="180"/>
      </w:pPr>
      <w:rPr>
        <w:rFonts w:cs="Times New Roman"/>
        <w:rtl w:val="0"/>
        <w:cs w:val="0"/>
      </w:rPr>
    </w:lvl>
    <w:lvl w:ilvl="3" w:tplc="D5A6C0AC">
      <w:start w:val="1"/>
      <w:numFmt w:val="decimal"/>
      <w:lvlText w:val="%4."/>
      <w:lvlJc w:val="left"/>
      <w:pPr>
        <w:tabs>
          <w:tab w:val="num" w:pos="2880"/>
        </w:tabs>
        <w:ind w:left="2880" w:hanging="360"/>
      </w:pPr>
      <w:rPr>
        <w:rFonts w:cs="Times New Roman"/>
        <w:rtl w:val="0"/>
        <w:cs w:val="0"/>
      </w:rPr>
    </w:lvl>
    <w:lvl w:ilvl="4" w:tplc="27507756">
      <w:start w:val="1"/>
      <w:numFmt w:val="lowerLetter"/>
      <w:lvlText w:val="%5."/>
      <w:lvlJc w:val="left"/>
      <w:pPr>
        <w:tabs>
          <w:tab w:val="num" w:pos="3600"/>
        </w:tabs>
        <w:ind w:left="3600" w:hanging="360"/>
      </w:pPr>
      <w:rPr>
        <w:rFonts w:cs="Times New Roman"/>
        <w:rtl w:val="0"/>
        <w:cs w:val="0"/>
      </w:rPr>
    </w:lvl>
    <w:lvl w:ilvl="5" w:tplc="B248F47E">
      <w:start w:val="1"/>
      <w:numFmt w:val="lowerRoman"/>
      <w:lvlText w:val="%6."/>
      <w:lvlJc w:val="right"/>
      <w:pPr>
        <w:tabs>
          <w:tab w:val="num" w:pos="4320"/>
        </w:tabs>
        <w:ind w:left="4320" w:hanging="180"/>
      </w:pPr>
      <w:rPr>
        <w:rFonts w:cs="Times New Roman"/>
        <w:rtl w:val="0"/>
        <w:cs w:val="0"/>
      </w:rPr>
    </w:lvl>
    <w:lvl w:ilvl="6" w:tplc="218AF7BC">
      <w:start w:val="1"/>
      <w:numFmt w:val="decimal"/>
      <w:lvlText w:val="%7."/>
      <w:lvlJc w:val="left"/>
      <w:pPr>
        <w:tabs>
          <w:tab w:val="num" w:pos="5040"/>
        </w:tabs>
        <w:ind w:left="5040" w:hanging="360"/>
      </w:pPr>
      <w:rPr>
        <w:rFonts w:cs="Times New Roman"/>
        <w:rtl w:val="0"/>
        <w:cs w:val="0"/>
      </w:rPr>
    </w:lvl>
    <w:lvl w:ilvl="7" w:tplc="7BC0DAB4">
      <w:start w:val="1"/>
      <w:numFmt w:val="lowerLetter"/>
      <w:lvlText w:val="%8."/>
      <w:lvlJc w:val="left"/>
      <w:pPr>
        <w:tabs>
          <w:tab w:val="num" w:pos="5760"/>
        </w:tabs>
        <w:ind w:left="5760" w:hanging="360"/>
      </w:pPr>
      <w:rPr>
        <w:rFonts w:cs="Times New Roman"/>
        <w:rtl w:val="0"/>
        <w:cs w:val="0"/>
      </w:rPr>
    </w:lvl>
    <w:lvl w:ilvl="8" w:tplc="C67C0F0A">
      <w:start w:val="1"/>
      <w:numFmt w:val="lowerRoman"/>
      <w:lvlText w:val="%9."/>
      <w:lvlJc w:val="right"/>
      <w:pPr>
        <w:tabs>
          <w:tab w:val="num" w:pos="6480"/>
        </w:tabs>
        <w:ind w:left="6480" w:hanging="180"/>
      </w:pPr>
      <w:rPr>
        <w:rFonts w:cs="Times New Roman"/>
        <w:rtl w:val="0"/>
        <w:cs w:val="0"/>
      </w:rPr>
    </w:lvl>
  </w:abstractNum>
  <w:abstractNum w:abstractNumId="4">
    <w:nsid w:val="293469B6"/>
    <w:multiLevelType w:val="singleLevel"/>
    <w:tmpl w:val="04090017"/>
    <w:lvl w:ilvl="0">
      <w:start w:val="1"/>
      <w:numFmt w:val="lowerLetter"/>
      <w:lvlText w:val="%1)"/>
      <w:lvlJc w:val="left"/>
      <w:pPr>
        <w:tabs>
          <w:tab w:val="num" w:pos="360"/>
        </w:tabs>
        <w:ind w:left="360" w:hanging="360"/>
      </w:pPr>
      <w:rPr>
        <w:rFonts w:cs="Times New Roman"/>
        <w:rtl w:val="0"/>
        <w:cs w:val="0"/>
      </w:rPr>
    </w:lvl>
  </w:abstractNum>
  <w:abstractNum w:abstractNumId="5">
    <w:nsid w:val="2C365A76"/>
    <w:multiLevelType w:val="hybridMultilevel"/>
    <w:tmpl w:val="45DA3B04"/>
    <w:lvl w:ilvl="0" w:tplc="950EC388">
      <w:start w:val="1"/>
      <w:numFmt w:val="decimal"/>
      <w:lvlText w:val="(%1)"/>
      <w:lvlJc w:val="left"/>
      <w:pPr>
        <w:tabs>
          <w:tab w:val="num" w:pos="720"/>
        </w:tabs>
        <w:ind w:left="720" w:hanging="360"/>
      </w:pPr>
      <w:rPr>
        <w:rFonts w:cs="Times New Roman" w:hint="default"/>
        <w:rtl w:val="0"/>
        <w:cs w:val="0"/>
      </w:rPr>
    </w:lvl>
    <w:lvl w:ilvl="1" w:tplc="C3367472">
      <w:start w:val="1"/>
      <w:numFmt w:val="lowerLetter"/>
      <w:lvlText w:val="%2."/>
      <w:lvlJc w:val="left"/>
      <w:pPr>
        <w:tabs>
          <w:tab w:val="num" w:pos="1440"/>
        </w:tabs>
        <w:ind w:left="1440" w:hanging="360"/>
      </w:pPr>
      <w:rPr>
        <w:rFonts w:cs="Times New Roman"/>
        <w:rtl w:val="0"/>
        <w:cs w:val="0"/>
      </w:rPr>
    </w:lvl>
    <w:lvl w:ilvl="2" w:tplc="DEFC0526">
      <w:start w:val="1"/>
      <w:numFmt w:val="lowerRoman"/>
      <w:lvlText w:val="%3."/>
      <w:lvlJc w:val="right"/>
      <w:pPr>
        <w:tabs>
          <w:tab w:val="num" w:pos="2160"/>
        </w:tabs>
        <w:ind w:left="2160" w:hanging="180"/>
      </w:pPr>
      <w:rPr>
        <w:rFonts w:cs="Times New Roman"/>
        <w:rtl w:val="0"/>
        <w:cs w:val="0"/>
      </w:rPr>
    </w:lvl>
    <w:lvl w:ilvl="3" w:tplc="DBAE4786">
      <w:start w:val="1"/>
      <w:numFmt w:val="decimal"/>
      <w:lvlText w:val="%4."/>
      <w:lvlJc w:val="left"/>
      <w:pPr>
        <w:tabs>
          <w:tab w:val="num" w:pos="2880"/>
        </w:tabs>
        <w:ind w:left="2880" w:hanging="360"/>
      </w:pPr>
      <w:rPr>
        <w:rFonts w:cs="Times New Roman"/>
        <w:rtl w:val="0"/>
        <w:cs w:val="0"/>
      </w:rPr>
    </w:lvl>
    <w:lvl w:ilvl="4" w:tplc="5F1E5588">
      <w:start w:val="1"/>
      <w:numFmt w:val="lowerLetter"/>
      <w:lvlText w:val="%5."/>
      <w:lvlJc w:val="left"/>
      <w:pPr>
        <w:tabs>
          <w:tab w:val="num" w:pos="3600"/>
        </w:tabs>
        <w:ind w:left="3600" w:hanging="360"/>
      </w:pPr>
      <w:rPr>
        <w:rFonts w:cs="Times New Roman"/>
        <w:rtl w:val="0"/>
        <w:cs w:val="0"/>
      </w:rPr>
    </w:lvl>
    <w:lvl w:ilvl="5" w:tplc="A132A8F4">
      <w:start w:val="1"/>
      <w:numFmt w:val="lowerRoman"/>
      <w:lvlText w:val="%6."/>
      <w:lvlJc w:val="right"/>
      <w:pPr>
        <w:tabs>
          <w:tab w:val="num" w:pos="4320"/>
        </w:tabs>
        <w:ind w:left="4320" w:hanging="180"/>
      </w:pPr>
      <w:rPr>
        <w:rFonts w:cs="Times New Roman"/>
        <w:rtl w:val="0"/>
        <w:cs w:val="0"/>
      </w:rPr>
    </w:lvl>
    <w:lvl w:ilvl="6" w:tplc="29CA6F2C">
      <w:start w:val="1"/>
      <w:numFmt w:val="decimal"/>
      <w:lvlText w:val="%7."/>
      <w:lvlJc w:val="left"/>
      <w:pPr>
        <w:tabs>
          <w:tab w:val="num" w:pos="5040"/>
        </w:tabs>
        <w:ind w:left="5040" w:hanging="360"/>
      </w:pPr>
      <w:rPr>
        <w:rFonts w:cs="Times New Roman"/>
        <w:rtl w:val="0"/>
        <w:cs w:val="0"/>
      </w:rPr>
    </w:lvl>
    <w:lvl w:ilvl="7" w:tplc="49FA5432">
      <w:start w:val="1"/>
      <w:numFmt w:val="lowerLetter"/>
      <w:lvlText w:val="%8."/>
      <w:lvlJc w:val="left"/>
      <w:pPr>
        <w:tabs>
          <w:tab w:val="num" w:pos="5760"/>
        </w:tabs>
        <w:ind w:left="5760" w:hanging="360"/>
      </w:pPr>
      <w:rPr>
        <w:rFonts w:cs="Times New Roman"/>
        <w:rtl w:val="0"/>
        <w:cs w:val="0"/>
      </w:rPr>
    </w:lvl>
    <w:lvl w:ilvl="8" w:tplc="7072378C">
      <w:start w:val="1"/>
      <w:numFmt w:val="lowerRoman"/>
      <w:lvlText w:val="%9."/>
      <w:lvlJc w:val="right"/>
      <w:pPr>
        <w:tabs>
          <w:tab w:val="num" w:pos="6480"/>
        </w:tabs>
        <w:ind w:left="6480" w:hanging="180"/>
      </w:pPr>
      <w:rPr>
        <w:rFonts w:cs="Times New Roman"/>
        <w:rtl w:val="0"/>
        <w:cs w:val="0"/>
      </w:rPr>
    </w:lvl>
  </w:abstractNum>
  <w:abstractNum w:abstractNumId="6">
    <w:nsid w:val="2DA55A73"/>
    <w:multiLevelType w:val="hybridMultilevel"/>
    <w:tmpl w:val="B4F8270C"/>
    <w:lvl w:ilvl="0" w:tplc="97227C9E">
      <w:start w:val="1"/>
      <w:numFmt w:val="decimal"/>
      <w:lvlText w:val="(%1)"/>
      <w:lvlJc w:val="left"/>
      <w:pPr>
        <w:ind w:left="720" w:hanging="360"/>
      </w:pPr>
      <w:rPr>
        <w:rFonts w:cs="Times New Roman" w:hint="default"/>
        <w:rtl w:val="0"/>
        <w:cs w:val="0"/>
      </w:rPr>
    </w:lvl>
    <w:lvl w:ilvl="1" w:tplc="35E60FF4">
      <w:start w:val="1"/>
      <w:numFmt w:val="lowerLetter"/>
      <w:lvlText w:val="%2."/>
      <w:lvlJc w:val="left"/>
      <w:pPr>
        <w:ind w:left="1440" w:hanging="360"/>
      </w:pPr>
      <w:rPr>
        <w:rFonts w:cs="Times New Roman"/>
        <w:rtl w:val="0"/>
        <w:cs w:val="0"/>
      </w:rPr>
    </w:lvl>
    <w:lvl w:ilvl="2" w:tplc="6D24653E">
      <w:start w:val="1"/>
      <w:numFmt w:val="lowerRoman"/>
      <w:lvlText w:val="%3."/>
      <w:lvlJc w:val="right"/>
      <w:pPr>
        <w:ind w:left="2160" w:hanging="180"/>
      </w:pPr>
      <w:rPr>
        <w:rFonts w:cs="Times New Roman"/>
        <w:rtl w:val="0"/>
        <w:cs w:val="0"/>
      </w:rPr>
    </w:lvl>
    <w:lvl w:ilvl="3" w:tplc="663EF2A0">
      <w:start w:val="1"/>
      <w:numFmt w:val="decimal"/>
      <w:lvlText w:val="%4."/>
      <w:lvlJc w:val="left"/>
      <w:pPr>
        <w:ind w:left="2880" w:hanging="360"/>
      </w:pPr>
      <w:rPr>
        <w:rFonts w:cs="Times New Roman"/>
        <w:rtl w:val="0"/>
        <w:cs w:val="0"/>
      </w:rPr>
    </w:lvl>
    <w:lvl w:ilvl="4" w:tplc="699C0594">
      <w:start w:val="1"/>
      <w:numFmt w:val="lowerLetter"/>
      <w:lvlText w:val="%5."/>
      <w:lvlJc w:val="left"/>
      <w:pPr>
        <w:ind w:left="3600" w:hanging="360"/>
      </w:pPr>
      <w:rPr>
        <w:rFonts w:cs="Times New Roman"/>
        <w:rtl w:val="0"/>
        <w:cs w:val="0"/>
      </w:rPr>
    </w:lvl>
    <w:lvl w:ilvl="5" w:tplc="3DA660F8">
      <w:start w:val="1"/>
      <w:numFmt w:val="lowerRoman"/>
      <w:lvlText w:val="%6."/>
      <w:lvlJc w:val="right"/>
      <w:pPr>
        <w:ind w:left="4320" w:hanging="180"/>
      </w:pPr>
      <w:rPr>
        <w:rFonts w:cs="Times New Roman"/>
        <w:rtl w:val="0"/>
        <w:cs w:val="0"/>
      </w:rPr>
    </w:lvl>
    <w:lvl w:ilvl="6" w:tplc="8A267650">
      <w:start w:val="1"/>
      <w:numFmt w:val="decimal"/>
      <w:lvlText w:val="%7."/>
      <w:lvlJc w:val="left"/>
      <w:pPr>
        <w:ind w:left="5040" w:hanging="360"/>
      </w:pPr>
      <w:rPr>
        <w:rFonts w:cs="Times New Roman"/>
        <w:rtl w:val="0"/>
        <w:cs w:val="0"/>
      </w:rPr>
    </w:lvl>
    <w:lvl w:ilvl="7" w:tplc="7CC073C2">
      <w:start w:val="1"/>
      <w:numFmt w:val="lowerLetter"/>
      <w:lvlText w:val="%8."/>
      <w:lvlJc w:val="left"/>
      <w:pPr>
        <w:ind w:left="5760" w:hanging="360"/>
      </w:pPr>
      <w:rPr>
        <w:rFonts w:cs="Times New Roman"/>
        <w:rtl w:val="0"/>
        <w:cs w:val="0"/>
      </w:rPr>
    </w:lvl>
    <w:lvl w:ilvl="8" w:tplc="496AD654">
      <w:start w:val="1"/>
      <w:numFmt w:val="lowerRoman"/>
      <w:lvlText w:val="%9."/>
      <w:lvlJc w:val="right"/>
      <w:pPr>
        <w:ind w:left="6480" w:hanging="180"/>
      </w:pPr>
      <w:rPr>
        <w:rFonts w:cs="Times New Roman"/>
        <w:rtl w:val="0"/>
        <w:cs w:val="0"/>
      </w:rPr>
    </w:lvl>
  </w:abstractNum>
  <w:abstractNum w:abstractNumId="7">
    <w:nsid w:val="2FBD281B"/>
    <w:multiLevelType w:val="singleLevel"/>
    <w:tmpl w:val="056EB6E6"/>
    <w:lvl w:ilvl="0">
      <w:start w:val="1"/>
      <w:numFmt w:val="bullet"/>
      <w:lvlText w:val=""/>
      <w:lvlJc w:val="left"/>
      <w:pPr>
        <w:tabs>
          <w:tab w:val="num" w:pos="360"/>
        </w:tabs>
        <w:ind w:left="360" w:hanging="360"/>
      </w:pPr>
      <w:rPr>
        <w:rFonts w:ascii="Symbol" w:hAnsi="Symbol" w:hint="default"/>
      </w:rPr>
    </w:lvl>
  </w:abstractNum>
  <w:abstractNum w:abstractNumId="8">
    <w:nsid w:val="311834D6"/>
    <w:multiLevelType w:val="hybridMultilevel"/>
    <w:tmpl w:val="93B4F66E"/>
    <w:lvl w:ilvl="0" w:tplc="E1C86C46">
      <w:start w:val="1"/>
      <w:numFmt w:val="decimal"/>
      <w:lvlText w:val="(%1)"/>
      <w:lvlJc w:val="left"/>
      <w:pPr>
        <w:tabs>
          <w:tab w:val="num" w:pos="720"/>
        </w:tabs>
        <w:ind w:left="720" w:hanging="360"/>
      </w:pPr>
      <w:rPr>
        <w:rFonts w:cs="Times New Roman" w:hint="default"/>
        <w:rtl w:val="0"/>
        <w:cs w:val="0"/>
      </w:rPr>
    </w:lvl>
    <w:lvl w:ilvl="1" w:tplc="3068516C">
      <w:start w:val="1"/>
      <w:numFmt w:val="lowerLetter"/>
      <w:lvlText w:val="%2."/>
      <w:lvlJc w:val="left"/>
      <w:pPr>
        <w:tabs>
          <w:tab w:val="num" w:pos="1440"/>
        </w:tabs>
        <w:ind w:left="1440" w:hanging="360"/>
      </w:pPr>
      <w:rPr>
        <w:rFonts w:cs="Times New Roman"/>
        <w:rtl w:val="0"/>
        <w:cs w:val="0"/>
      </w:rPr>
    </w:lvl>
    <w:lvl w:ilvl="2" w:tplc="090C7C3C">
      <w:start w:val="1"/>
      <w:numFmt w:val="lowerRoman"/>
      <w:lvlText w:val="%3."/>
      <w:lvlJc w:val="right"/>
      <w:pPr>
        <w:tabs>
          <w:tab w:val="num" w:pos="2160"/>
        </w:tabs>
        <w:ind w:left="2160" w:hanging="180"/>
      </w:pPr>
      <w:rPr>
        <w:rFonts w:cs="Times New Roman"/>
        <w:rtl w:val="0"/>
        <w:cs w:val="0"/>
      </w:rPr>
    </w:lvl>
    <w:lvl w:ilvl="3" w:tplc="A220230E">
      <w:start w:val="1"/>
      <w:numFmt w:val="decimal"/>
      <w:lvlText w:val="%4."/>
      <w:lvlJc w:val="left"/>
      <w:pPr>
        <w:tabs>
          <w:tab w:val="num" w:pos="2880"/>
        </w:tabs>
        <w:ind w:left="2880" w:hanging="360"/>
      </w:pPr>
      <w:rPr>
        <w:rFonts w:cs="Times New Roman"/>
        <w:rtl w:val="0"/>
        <w:cs w:val="0"/>
      </w:rPr>
    </w:lvl>
    <w:lvl w:ilvl="4" w:tplc="45068C2E">
      <w:start w:val="1"/>
      <w:numFmt w:val="lowerLetter"/>
      <w:lvlText w:val="%5."/>
      <w:lvlJc w:val="left"/>
      <w:pPr>
        <w:tabs>
          <w:tab w:val="num" w:pos="3600"/>
        </w:tabs>
        <w:ind w:left="3600" w:hanging="360"/>
      </w:pPr>
      <w:rPr>
        <w:rFonts w:cs="Times New Roman"/>
        <w:rtl w:val="0"/>
        <w:cs w:val="0"/>
      </w:rPr>
    </w:lvl>
    <w:lvl w:ilvl="5" w:tplc="34029C3A">
      <w:start w:val="1"/>
      <w:numFmt w:val="lowerRoman"/>
      <w:lvlText w:val="%6."/>
      <w:lvlJc w:val="right"/>
      <w:pPr>
        <w:tabs>
          <w:tab w:val="num" w:pos="4320"/>
        </w:tabs>
        <w:ind w:left="4320" w:hanging="180"/>
      </w:pPr>
      <w:rPr>
        <w:rFonts w:cs="Times New Roman"/>
        <w:rtl w:val="0"/>
        <w:cs w:val="0"/>
      </w:rPr>
    </w:lvl>
    <w:lvl w:ilvl="6" w:tplc="DB4CAA26">
      <w:start w:val="1"/>
      <w:numFmt w:val="decimal"/>
      <w:lvlText w:val="%7."/>
      <w:lvlJc w:val="left"/>
      <w:pPr>
        <w:tabs>
          <w:tab w:val="num" w:pos="5040"/>
        </w:tabs>
        <w:ind w:left="5040" w:hanging="360"/>
      </w:pPr>
      <w:rPr>
        <w:rFonts w:cs="Times New Roman"/>
        <w:rtl w:val="0"/>
        <w:cs w:val="0"/>
      </w:rPr>
    </w:lvl>
    <w:lvl w:ilvl="7" w:tplc="0E94AE4A">
      <w:start w:val="1"/>
      <w:numFmt w:val="lowerLetter"/>
      <w:lvlText w:val="%8."/>
      <w:lvlJc w:val="left"/>
      <w:pPr>
        <w:tabs>
          <w:tab w:val="num" w:pos="5760"/>
        </w:tabs>
        <w:ind w:left="5760" w:hanging="360"/>
      </w:pPr>
      <w:rPr>
        <w:rFonts w:cs="Times New Roman"/>
        <w:rtl w:val="0"/>
        <w:cs w:val="0"/>
      </w:rPr>
    </w:lvl>
    <w:lvl w:ilvl="8" w:tplc="BD20F78A">
      <w:start w:val="1"/>
      <w:numFmt w:val="lowerRoman"/>
      <w:lvlText w:val="%9."/>
      <w:lvlJc w:val="right"/>
      <w:pPr>
        <w:tabs>
          <w:tab w:val="num" w:pos="6480"/>
        </w:tabs>
        <w:ind w:left="6480" w:hanging="180"/>
      </w:pPr>
      <w:rPr>
        <w:rFonts w:cs="Times New Roman"/>
        <w:rtl w:val="0"/>
        <w:cs w:val="0"/>
      </w:rPr>
    </w:lvl>
  </w:abstractNum>
  <w:abstractNum w:abstractNumId="9">
    <w:nsid w:val="333A6E98"/>
    <w:multiLevelType w:val="singleLevel"/>
    <w:tmpl w:val="BB2E8680"/>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10">
    <w:nsid w:val="47A83949"/>
    <w:multiLevelType w:val="singleLevel"/>
    <w:tmpl w:val="04050001"/>
    <w:lvl w:ilvl="0">
      <w:start w:val="1"/>
      <w:numFmt w:val="bullet"/>
      <w:lvlText w:val=""/>
      <w:lvlJc w:val="left"/>
      <w:pPr>
        <w:tabs>
          <w:tab w:val="num" w:pos="360"/>
        </w:tabs>
        <w:ind w:left="360" w:hanging="360"/>
      </w:pPr>
      <w:rPr>
        <w:rFonts w:ascii="Symbol" w:hAnsi="Symbol" w:hint="default"/>
      </w:rPr>
    </w:lvl>
  </w:abstractNum>
  <w:abstractNum w:abstractNumId="11">
    <w:nsid w:val="4F4A7F2E"/>
    <w:multiLevelType w:val="hybridMultilevel"/>
    <w:tmpl w:val="D52CA73A"/>
    <w:lvl w:ilvl="0" w:tplc="615471A0">
      <w:start w:val="1"/>
      <w:numFmt w:val="decimal"/>
      <w:lvlText w:val="(%1)"/>
      <w:lvlJc w:val="left"/>
      <w:pPr>
        <w:tabs>
          <w:tab w:val="num" w:pos="720"/>
        </w:tabs>
        <w:ind w:left="720" w:hanging="360"/>
      </w:pPr>
      <w:rPr>
        <w:rFonts w:cs="Times New Roman" w:hint="default"/>
        <w:rtl w:val="0"/>
        <w:cs w:val="0"/>
      </w:rPr>
    </w:lvl>
    <w:lvl w:ilvl="1" w:tplc="628C1F2A">
      <w:start w:val="1"/>
      <w:numFmt w:val="lowerLetter"/>
      <w:lvlText w:val="%2."/>
      <w:lvlJc w:val="left"/>
      <w:pPr>
        <w:tabs>
          <w:tab w:val="num" w:pos="1440"/>
        </w:tabs>
        <w:ind w:left="1440" w:hanging="360"/>
      </w:pPr>
      <w:rPr>
        <w:rFonts w:cs="Times New Roman"/>
        <w:rtl w:val="0"/>
        <w:cs w:val="0"/>
      </w:rPr>
    </w:lvl>
    <w:lvl w:ilvl="2" w:tplc="FEF6E104">
      <w:start w:val="1"/>
      <w:numFmt w:val="lowerRoman"/>
      <w:lvlText w:val="%3."/>
      <w:lvlJc w:val="right"/>
      <w:pPr>
        <w:tabs>
          <w:tab w:val="num" w:pos="2160"/>
        </w:tabs>
        <w:ind w:left="2160" w:hanging="180"/>
      </w:pPr>
      <w:rPr>
        <w:rFonts w:cs="Times New Roman"/>
        <w:rtl w:val="0"/>
        <w:cs w:val="0"/>
      </w:rPr>
    </w:lvl>
    <w:lvl w:ilvl="3" w:tplc="12A23350">
      <w:start w:val="1"/>
      <w:numFmt w:val="decimal"/>
      <w:lvlText w:val="%4."/>
      <w:lvlJc w:val="left"/>
      <w:pPr>
        <w:tabs>
          <w:tab w:val="num" w:pos="2880"/>
        </w:tabs>
        <w:ind w:left="2880" w:hanging="360"/>
      </w:pPr>
      <w:rPr>
        <w:rFonts w:cs="Times New Roman"/>
        <w:rtl w:val="0"/>
        <w:cs w:val="0"/>
      </w:rPr>
    </w:lvl>
    <w:lvl w:ilvl="4" w:tplc="E6EEDA4C">
      <w:start w:val="1"/>
      <w:numFmt w:val="lowerLetter"/>
      <w:lvlText w:val="%5."/>
      <w:lvlJc w:val="left"/>
      <w:pPr>
        <w:tabs>
          <w:tab w:val="num" w:pos="3600"/>
        </w:tabs>
        <w:ind w:left="3600" w:hanging="360"/>
      </w:pPr>
      <w:rPr>
        <w:rFonts w:cs="Times New Roman"/>
        <w:rtl w:val="0"/>
        <w:cs w:val="0"/>
      </w:rPr>
    </w:lvl>
    <w:lvl w:ilvl="5" w:tplc="0DC6B9D6">
      <w:start w:val="1"/>
      <w:numFmt w:val="lowerRoman"/>
      <w:lvlText w:val="%6."/>
      <w:lvlJc w:val="right"/>
      <w:pPr>
        <w:tabs>
          <w:tab w:val="num" w:pos="4320"/>
        </w:tabs>
        <w:ind w:left="4320" w:hanging="180"/>
      </w:pPr>
      <w:rPr>
        <w:rFonts w:cs="Times New Roman"/>
        <w:rtl w:val="0"/>
        <w:cs w:val="0"/>
      </w:rPr>
    </w:lvl>
    <w:lvl w:ilvl="6" w:tplc="D5584F0A">
      <w:start w:val="1"/>
      <w:numFmt w:val="decimal"/>
      <w:lvlText w:val="%7."/>
      <w:lvlJc w:val="left"/>
      <w:pPr>
        <w:tabs>
          <w:tab w:val="num" w:pos="5040"/>
        </w:tabs>
        <w:ind w:left="5040" w:hanging="360"/>
      </w:pPr>
      <w:rPr>
        <w:rFonts w:cs="Times New Roman"/>
        <w:rtl w:val="0"/>
        <w:cs w:val="0"/>
      </w:rPr>
    </w:lvl>
    <w:lvl w:ilvl="7" w:tplc="AA4248BC">
      <w:start w:val="1"/>
      <w:numFmt w:val="lowerLetter"/>
      <w:lvlText w:val="%8."/>
      <w:lvlJc w:val="left"/>
      <w:pPr>
        <w:tabs>
          <w:tab w:val="num" w:pos="5760"/>
        </w:tabs>
        <w:ind w:left="5760" w:hanging="360"/>
      </w:pPr>
      <w:rPr>
        <w:rFonts w:cs="Times New Roman"/>
        <w:rtl w:val="0"/>
        <w:cs w:val="0"/>
      </w:rPr>
    </w:lvl>
    <w:lvl w:ilvl="8" w:tplc="A6D8356E">
      <w:start w:val="1"/>
      <w:numFmt w:val="lowerRoman"/>
      <w:lvlText w:val="%9."/>
      <w:lvlJc w:val="right"/>
      <w:pPr>
        <w:tabs>
          <w:tab w:val="num" w:pos="6480"/>
        </w:tabs>
        <w:ind w:left="6480" w:hanging="180"/>
      </w:pPr>
      <w:rPr>
        <w:rFonts w:cs="Times New Roman"/>
        <w:rtl w:val="0"/>
        <w:cs w:val="0"/>
      </w:rPr>
    </w:lvl>
  </w:abstractNum>
  <w:abstractNum w:abstractNumId="12">
    <w:nsid w:val="511D06DF"/>
    <w:multiLevelType w:val="hybridMultilevel"/>
    <w:tmpl w:val="8558EDD4"/>
    <w:lvl w:ilvl="0" w:tplc="99EEE2C6">
      <w:start w:val="1"/>
      <w:numFmt w:val="lowerLetter"/>
      <w:lvlText w:val="%1)"/>
      <w:lvlJc w:val="left"/>
      <w:pPr>
        <w:ind w:left="720" w:hanging="360"/>
      </w:pPr>
      <w:rPr>
        <w:rFonts w:cs="Times New Roman"/>
        <w:rtl w:val="0"/>
        <w:cs w:val="0"/>
      </w:rPr>
    </w:lvl>
    <w:lvl w:ilvl="1" w:tplc="6F545F56">
      <w:start w:val="1"/>
      <w:numFmt w:val="lowerLetter"/>
      <w:lvlText w:val="%2."/>
      <w:lvlJc w:val="left"/>
      <w:pPr>
        <w:ind w:left="1440" w:hanging="360"/>
      </w:pPr>
      <w:rPr>
        <w:rFonts w:cs="Times New Roman"/>
        <w:rtl w:val="0"/>
        <w:cs w:val="0"/>
      </w:rPr>
    </w:lvl>
    <w:lvl w:ilvl="2" w:tplc="EE20EF08">
      <w:start w:val="1"/>
      <w:numFmt w:val="lowerRoman"/>
      <w:lvlText w:val="%3."/>
      <w:lvlJc w:val="right"/>
      <w:pPr>
        <w:ind w:left="2160" w:hanging="180"/>
      </w:pPr>
      <w:rPr>
        <w:rFonts w:cs="Times New Roman"/>
        <w:rtl w:val="0"/>
        <w:cs w:val="0"/>
      </w:rPr>
    </w:lvl>
    <w:lvl w:ilvl="3" w:tplc="C8C6FECA">
      <w:start w:val="1"/>
      <w:numFmt w:val="decimal"/>
      <w:lvlText w:val="%4."/>
      <w:lvlJc w:val="left"/>
      <w:pPr>
        <w:ind w:left="2880" w:hanging="360"/>
      </w:pPr>
      <w:rPr>
        <w:rFonts w:cs="Times New Roman"/>
        <w:rtl w:val="0"/>
        <w:cs w:val="0"/>
      </w:rPr>
    </w:lvl>
    <w:lvl w:ilvl="4" w:tplc="219CA326">
      <w:start w:val="1"/>
      <w:numFmt w:val="lowerLetter"/>
      <w:lvlText w:val="%5."/>
      <w:lvlJc w:val="left"/>
      <w:pPr>
        <w:ind w:left="3600" w:hanging="360"/>
      </w:pPr>
      <w:rPr>
        <w:rFonts w:cs="Times New Roman"/>
        <w:rtl w:val="0"/>
        <w:cs w:val="0"/>
      </w:rPr>
    </w:lvl>
    <w:lvl w:ilvl="5" w:tplc="6B48100C">
      <w:start w:val="1"/>
      <w:numFmt w:val="lowerRoman"/>
      <w:lvlText w:val="%6."/>
      <w:lvlJc w:val="right"/>
      <w:pPr>
        <w:ind w:left="4320" w:hanging="180"/>
      </w:pPr>
      <w:rPr>
        <w:rFonts w:cs="Times New Roman"/>
        <w:rtl w:val="0"/>
        <w:cs w:val="0"/>
      </w:rPr>
    </w:lvl>
    <w:lvl w:ilvl="6" w:tplc="EA3EF4B4">
      <w:start w:val="1"/>
      <w:numFmt w:val="decimal"/>
      <w:lvlText w:val="%7."/>
      <w:lvlJc w:val="left"/>
      <w:pPr>
        <w:ind w:left="5040" w:hanging="360"/>
      </w:pPr>
      <w:rPr>
        <w:rFonts w:cs="Times New Roman"/>
        <w:rtl w:val="0"/>
        <w:cs w:val="0"/>
      </w:rPr>
    </w:lvl>
    <w:lvl w:ilvl="7" w:tplc="1F94ED48">
      <w:start w:val="1"/>
      <w:numFmt w:val="lowerLetter"/>
      <w:lvlText w:val="%8."/>
      <w:lvlJc w:val="left"/>
      <w:pPr>
        <w:ind w:left="5760" w:hanging="360"/>
      </w:pPr>
      <w:rPr>
        <w:rFonts w:cs="Times New Roman"/>
        <w:rtl w:val="0"/>
        <w:cs w:val="0"/>
      </w:rPr>
    </w:lvl>
    <w:lvl w:ilvl="8" w:tplc="6AA01C9A">
      <w:start w:val="1"/>
      <w:numFmt w:val="lowerRoman"/>
      <w:lvlText w:val="%9."/>
      <w:lvlJc w:val="right"/>
      <w:pPr>
        <w:ind w:left="6480" w:hanging="180"/>
      </w:pPr>
      <w:rPr>
        <w:rFonts w:cs="Times New Roman"/>
        <w:rtl w:val="0"/>
        <w:cs w:val="0"/>
      </w:rPr>
    </w:lvl>
  </w:abstractNum>
  <w:abstractNum w:abstractNumId="13">
    <w:nsid w:val="51E7614B"/>
    <w:multiLevelType w:val="hybridMultilevel"/>
    <w:tmpl w:val="B34CE0A6"/>
    <w:lvl w:ilvl="0" w:tplc="AB52EF1C">
      <w:start w:val="1"/>
      <w:numFmt w:val="decimal"/>
      <w:lvlText w:val="(%1)"/>
      <w:lvlJc w:val="left"/>
      <w:pPr>
        <w:tabs>
          <w:tab w:val="num" w:pos="359"/>
        </w:tabs>
        <w:ind w:left="359" w:hanging="360"/>
      </w:pPr>
      <w:rPr>
        <w:rFonts w:cs="Times New Roman" w:hint="default"/>
        <w:rtl w:val="0"/>
        <w:cs w:val="0"/>
      </w:rPr>
    </w:lvl>
    <w:lvl w:ilvl="1" w:tplc="B2E0DD0E">
      <w:start w:val="1"/>
      <w:numFmt w:val="lowerLetter"/>
      <w:lvlText w:val="%2."/>
      <w:lvlJc w:val="left"/>
      <w:pPr>
        <w:tabs>
          <w:tab w:val="num" w:pos="1079"/>
        </w:tabs>
        <w:ind w:left="1079" w:hanging="360"/>
      </w:pPr>
      <w:rPr>
        <w:rFonts w:cs="Times New Roman"/>
        <w:rtl w:val="0"/>
        <w:cs w:val="0"/>
      </w:rPr>
    </w:lvl>
    <w:lvl w:ilvl="2" w:tplc="0F90619E">
      <w:start w:val="1"/>
      <w:numFmt w:val="lowerRoman"/>
      <w:lvlText w:val="%3."/>
      <w:lvlJc w:val="right"/>
      <w:pPr>
        <w:tabs>
          <w:tab w:val="num" w:pos="1799"/>
        </w:tabs>
        <w:ind w:left="1799" w:hanging="180"/>
      </w:pPr>
      <w:rPr>
        <w:rFonts w:cs="Times New Roman"/>
        <w:rtl w:val="0"/>
        <w:cs w:val="0"/>
      </w:rPr>
    </w:lvl>
    <w:lvl w:ilvl="3" w:tplc="57642306">
      <w:start w:val="1"/>
      <w:numFmt w:val="decimal"/>
      <w:lvlText w:val="%4."/>
      <w:lvlJc w:val="left"/>
      <w:pPr>
        <w:tabs>
          <w:tab w:val="num" w:pos="2519"/>
        </w:tabs>
        <w:ind w:left="2519" w:hanging="360"/>
      </w:pPr>
      <w:rPr>
        <w:rFonts w:cs="Times New Roman"/>
        <w:rtl w:val="0"/>
        <w:cs w:val="0"/>
      </w:rPr>
    </w:lvl>
    <w:lvl w:ilvl="4" w:tplc="F746E550">
      <w:start w:val="1"/>
      <w:numFmt w:val="lowerLetter"/>
      <w:lvlText w:val="%5."/>
      <w:lvlJc w:val="left"/>
      <w:pPr>
        <w:tabs>
          <w:tab w:val="num" w:pos="3239"/>
        </w:tabs>
        <w:ind w:left="3239" w:hanging="360"/>
      </w:pPr>
      <w:rPr>
        <w:rFonts w:cs="Times New Roman"/>
        <w:rtl w:val="0"/>
        <w:cs w:val="0"/>
      </w:rPr>
    </w:lvl>
    <w:lvl w:ilvl="5" w:tplc="E326BCC8">
      <w:start w:val="1"/>
      <w:numFmt w:val="lowerRoman"/>
      <w:lvlText w:val="%6."/>
      <w:lvlJc w:val="right"/>
      <w:pPr>
        <w:tabs>
          <w:tab w:val="num" w:pos="3959"/>
        </w:tabs>
        <w:ind w:left="3959" w:hanging="180"/>
      </w:pPr>
      <w:rPr>
        <w:rFonts w:cs="Times New Roman"/>
        <w:rtl w:val="0"/>
        <w:cs w:val="0"/>
      </w:rPr>
    </w:lvl>
    <w:lvl w:ilvl="6" w:tplc="D4C65B48">
      <w:start w:val="1"/>
      <w:numFmt w:val="decimal"/>
      <w:lvlText w:val="%7."/>
      <w:lvlJc w:val="left"/>
      <w:pPr>
        <w:tabs>
          <w:tab w:val="num" w:pos="4679"/>
        </w:tabs>
        <w:ind w:left="4679" w:hanging="360"/>
      </w:pPr>
      <w:rPr>
        <w:rFonts w:cs="Times New Roman"/>
        <w:rtl w:val="0"/>
        <w:cs w:val="0"/>
      </w:rPr>
    </w:lvl>
    <w:lvl w:ilvl="7" w:tplc="605C135C">
      <w:start w:val="1"/>
      <w:numFmt w:val="lowerLetter"/>
      <w:lvlText w:val="%8."/>
      <w:lvlJc w:val="left"/>
      <w:pPr>
        <w:tabs>
          <w:tab w:val="num" w:pos="5399"/>
        </w:tabs>
        <w:ind w:left="5399" w:hanging="360"/>
      </w:pPr>
      <w:rPr>
        <w:rFonts w:cs="Times New Roman"/>
        <w:rtl w:val="0"/>
        <w:cs w:val="0"/>
      </w:rPr>
    </w:lvl>
    <w:lvl w:ilvl="8" w:tplc="1792B79C">
      <w:start w:val="1"/>
      <w:numFmt w:val="lowerRoman"/>
      <w:lvlText w:val="%9."/>
      <w:lvlJc w:val="right"/>
      <w:pPr>
        <w:tabs>
          <w:tab w:val="num" w:pos="6119"/>
        </w:tabs>
        <w:ind w:left="6119" w:hanging="180"/>
      </w:pPr>
      <w:rPr>
        <w:rFonts w:cs="Times New Roman"/>
        <w:rtl w:val="0"/>
        <w:cs w:val="0"/>
      </w:rPr>
    </w:lvl>
  </w:abstractNum>
  <w:abstractNum w:abstractNumId="14">
    <w:nsid w:val="52B826EC"/>
    <w:multiLevelType w:val="singleLevel"/>
    <w:tmpl w:val="ECCA9B8C"/>
    <w:lvl w:ilvl="0">
      <w:start w:val="1"/>
      <w:numFmt w:val="bullet"/>
      <w:lvlText w:val=""/>
      <w:lvlJc w:val="left"/>
      <w:pPr>
        <w:tabs>
          <w:tab w:val="num" w:pos="360"/>
        </w:tabs>
        <w:ind w:left="340" w:hanging="340"/>
      </w:pPr>
      <w:rPr>
        <w:rFonts w:ascii="Symbol" w:hAnsi="Symbol" w:hint="default"/>
      </w:rPr>
    </w:lvl>
  </w:abstractNum>
  <w:abstractNum w:abstractNumId="15">
    <w:nsid w:val="56AC4C2A"/>
    <w:multiLevelType w:val="hybridMultilevel"/>
    <w:tmpl w:val="0900B770"/>
    <w:lvl w:ilvl="0" w:tplc="32E6FE5E">
      <w:start w:val="1"/>
      <w:numFmt w:val="lowerLetter"/>
      <w:lvlText w:val="%1)"/>
      <w:lvlJc w:val="left"/>
      <w:pPr>
        <w:tabs>
          <w:tab w:val="num" w:pos="357"/>
        </w:tabs>
        <w:ind w:left="357" w:hanging="357"/>
      </w:pPr>
      <w:rPr>
        <w:rFonts w:ascii="Times New Roman" w:hAnsi="Times New Roman" w:cs="Times New Roman" w:hint="default"/>
        <w:b w:val="0"/>
        <w:bCs w:val="0"/>
        <w:i w:val="0"/>
        <w:iCs w:val="0"/>
        <w:color w:val="auto"/>
        <w:sz w:val="24"/>
        <w:szCs w:val="24"/>
        <w:rtl w:val="0"/>
        <w:cs w:val="0"/>
      </w:rPr>
    </w:lvl>
    <w:lvl w:ilvl="1" w:tplc="034CB1B4">
      <w:start w:val="1"/>
      <w:numFmt w:val="lowerLetter"/>
      <w:lvlText w:val="%2)"/>
      <w:lvlJc w:val="left"/>
      <w:pPr>
        <w:tabs>
          <w:tab w:val="num" w:pos="1440"/>
        </w:tabs>
        <w:ind w:left="1440" w:hanging="360"/>
      </w:pPr>
      <w:rPr>
        <w:rFonts w:eastAsia="Times New Roman" w:cs="Times New Roman"/>
        <w:b w:val="0"/>
        <w:bCs w:val="0"/>
        <w:i w:val="0"/>
        <w:iCs w:val="0"/>
        <w:color w:val="auto"/>
        <w:sz w:val="24"/>
        <w:szCs w:val="24"/>
        <w:rtl w:val="0"/>
        <w:cs w:val="0"/>
      </w:rPr>
    </w:lvl>
    <w:lvl w:ilvl="2" w:tplc="E13C48C0">
      <w:start w:val="1"/>
      <w:numFmt w:val="decimal"/>
      <w:lvlText w:val="%3."/>
      <w:lvlJc w:val="left"/>
      <w:pPr>
        <w:tabs>
          <w:tab w:val="num" w:pos="2160"/>
        </w:tabs>
        <w:ind w:left="2160" w:hanging="360"/>
      </w:pPr>
      <w:rPr>
        <w:rFonts w:cs="Times New Roman"/>
        <w:rtl w:val="0"/>
        <w:cs w:val="0"/>
      </w:rPr>
    </w:lvl>
    <w:lvl w:ilvl="3" w:tplc="51A207F8">
      <w:start w:val="1"/>
      <w:numFmt w:val="decimal"/>
      <w:lvlText w:val="%4."/>
      <w:lvlJc w:val="left"/>
      <w:pPr>
        <w:tabs>
          <w:tab w:val="num" w:pos="2880"/>
        </w:tabs>
        <w:ind w:left="2880" w:hanging="360"/>
      </w:pPr>
      <w:rPr>
        <w:rFonts w:cs="Times New Roman"/>
        <w:rtl w:val="0"/>
        <w:cs w:val="0"/>
      </w:rPr>
    </w:lvl>
    <w:lvl w:ilvl="4" w:tplc="F34076BE">
      <w:start w:val="1"/>
      <w:numFmt w:val="decimal"/>
      <w:lvlText w:val="%5."/>
      <w:lvlJc w:val="left"/>
      <w:pPr>
        <w:tabs>
          <w:tab w:val="num" w:pos="3600"/>
        </w:tabs>
        <w:ind w:left="3600" w:hanging="360"/>
      </w:pPr>
      <w:rPr>
        <w:rFonts w:cs="Times New Roman"/>
        <w:rtl w:val="0"/>
        <w:cs w:val="0"/>
      </w:rPr>
    </w:lvl>
    <w:lvl w:ilvl="5" w:tplc="E536E412">
      <w:start w:val="1"/>
      <w:numFmt w:val="decimal"/>
      <w:lvlText w:val="%6."/>
      <w:lvlJc w:val="left"/>
      <w:pPr>
        <w:tabs>
          <w:tab w:val="num" w:pos="4320"/>
        </w:tabs>
        <w:ind w:left="4320" w:hanging="360"/>
      </w:pPr>
      <w:rPr>
        <w:rFonts w:cs="Times New Roman"/>
        <w:rtl w:val="0"/>
        <w:cs w:val="0"/>
      </w:rPr>
    </w:lvl>
    <w:lvl w:ilvl="6" w:tplc="41CA5DFC">
      <w:start w:val="1"/>
      <w:numFmt w:val="decimal"/>
      <w:lvlText w:val="%7."/>
      <w:lvlJc w:val="left"/>
      <w:pPr>
        <w:tabs>
          <w:tab w:val="num" w:pos="5040"/>
        </w:tabs>
        <w:ind w:left="5040" w:hanging="360"/>
      </w:pPr>
      <w:rPr>
        <w:rFonts w:cs="Times New Roman"/>
        <w:rtl w:val="0"/>
        <w:cs w:val="0"/>
      </w:rPr>
    </w:lvl>
    <w:lvl w:ilvl="7" w:tplc="E236D6D4">
      <w:start w:val="1"/>
      <w:numFmt w:val="decimal"/>
      <w:lvlText w:val="%8."/>
      <w:lvlJc w:val="left"/>
      <w:pPr>
        <w:tabs>
          <w:tab w:val="num" w:pos="5760"/>
        </w:tabs>
        <w:ind w:left="5760" w:hanging="360"/>
      </w:pPr>
      <w:rPr>
        <w:rFonts w:cs="Times New Roman"/>
        <w:rtl w:val="0"/>
        <w:cs w:val="0"/>
      </w:rPr>
    </w:lvl>
    <w:lvl w:ilvl="8" w:tplc="3CDC1096">
      <w:start w:val="1"/>
      <w:numFmt w:val="decimal"/>
      <w:lvlText w:val="%9."/>
      <w:lvlJc w:val="left"/>
      <w:pPr>
        <w:tabs>
          <w:tab w:val="num" w:pos="6480"/>
        </w:tabs>
        <w:ind w:left="6480" w:hanging="360"/>
      </w:pPr>
      <w:rPr>
        <w:rFonts w:cs="Times New Roman"/>
        <w:rtl w:val="0"/>
        <w:cs w:val="0"/>
      </w:rPr>
    </w:lvl>
  </w:abstractNum>
  <w:abstractNum w:abstractNumId="16">
    <w:nsid w:val="57907C0A"/>
    <w:multiLevelType w:val="hybridMultilevel"/>
    <w:tmpl w:val="A77CD1DA"/>
    <w:lvl w:ilvl="0" w:tplc="FF2E4384">
      <w:start w:val="1"/>
      <w:numFmt w:val="decimal"/>
      <w:lvlText w:val="(%1)"/>
      <w:lvlJc w:val="left"/>
      <w:pPr>
        <w:tabs>
          <w:tab w:val="num" w:pos="720"/>
        </w:tabs>
        <w:ind w:left="720" w:hanging="360"/>
      </w:pPr>
      <w:rPr>
        <w:rFonts w:cs="Times New Roman" w:hint="default"/>
        <w:rtl w:val="0"/>
        <w:cs w:val="0"/>
      </w:rPr>
    </w:lvl>
    <w:lvl w:ilvl="1" w:tplc="87AC576A">
      <w:start w:val="1"/>
      <w:numFmt w:val="lowerLetter"/>
      <w:lvlText w:val="%2."/>
      <w:lvlJc w:val="left"/>
      <w:pPr>
        <w:tabs>
          <w:tab w:val="num" w:pos="1440"/>
        </w:tabs>
        <w:ind w:left="1440" w:hanging="360"/>
      </w:pPr>
      <w:rPr>
        <w:rFonts w:cs="Times New Roman"/>
        <w:rtl w:val="0"/>
        <w:cs w:val="0"/>
      </w:rPr>
    </w:lvl>
    <w:lvl w:ilvl="2" w:tplc="F44EEF1A">
      <w:start w:val="1"/>
      <w:numFmt w:val="lowerRoman"/>
      <w:lvlText w:val="%3."/>
      <w:lvlJc w:val="right"/>
      <w:pPr>
        <w:tabs>
          <w:tab w:val="num" w:pos="2160"/>
        </w:tabs>
        <w:ind w:left="2160" w:hanging="180"/>
      </w:pPr>
      <w:rPr>
        <w:rFonts w:cs="Times New Roman"/>
        <w:rtl w:val="0"/>
        <w:cs w:val="0"/>
      </w:rPr>
    </w:lvl>
    <w:lvl w:ilvl="3" w:tplc="7EDAF744">
      <w:start w:val="1"/>
      <w:numFmt w:val="decimal"/>
      <w:lvlText w:val="%4."/>
      <w:lvlJc w:val="left"/>
      <w:pPr>
        <w:tabs>
          <w:tab w:val="num" w:pos="2880"/>
        </w:tabs>
        <w:ind w:left="2880" w:hanging="360"/>
      </w:pPr>
      <w:rPr>
        <w:rFonts w:cs="Times New Roman"/>
        <w:rtl w:val="0"/>
        <w:cs w:val="0"/>
      </w:rPr>
    </w:lvl>
    <w:lvl w:ilvl="4" w:tplc="B7C0E636">
      <w:start w:val="1"/>
      <w:numFmt w:val="lowerLetter"/>
      <w:lvlText w:val="%5."/>
      <w:lvlJc w:val="left"/>
      <w:pPr>
        <w:tabs>
          <w:tab w:val="num" w:pos="3600"/>
        </w:tabs>
        <w:ind w:left="3600" w:hanging="360"/>
      </w:pPr>
      <w:rPr>
        <w:rFonts w:cs="Times New Roman"/>
        <w:rtl w:val="0"/>
        <w:cs w:val="0"/>
      </w:rPr>
    </w:lvl>
    <w:lvl w:ilvl="5" w:tplc="382C81D2">
      <w:start w:val="1"/>
      <w:numFmt w:val="lowerRoman"/>
      <w:lvlText w:val="%6."/>
      <w:lvlJc w:val="right"/>
      <w:pPr>
        <w:tabs>
          <w:tab w:val="num" w:pos="4320"/>
        </w:tabs>
        <w:ind w:left="4320" w:hanging="180"/>
      </w:pPr>
      <w:rPr>
        <w:rFonts w:cs="Times New Roman"/>
        <w:rtl w:val="0"/>
        <w:cs w:val="0"/>
      </w:rPr>
    </w:lvl>
    <w:lvl w:ilvl="6" w:tplc="C4A20C1A">
      <w:start w:val="1"/>
      <w:numFmt w:val="decimal"/>
      <w:lvlText w:val="%7."/>
      <w:lvlJc w:val="left"/>
      <w:pPr>
        <w:tabs>
          <w:tab w:val="num" w:pos="5040"/>
        </w:tabs>
        <w:ind w:left="5040" w:hanging="360"/>
      </w:pPr>
      <w:rPr>
        <w:rFonts w:cs="Times New Roman"/>
        <w:rtl w:val="0"/>
        <w:cs w:val="0"/>
      </w:rPr>
    </w:lvl>
    <w:lvl w:ilvl="7" w:tplc="90128EDA">
      <w:start w:val="1"/>
      <w:numFmt w:val="lowerLetter"/>
      <w:lvlText w:val="%8."/>
      <w:lvlJc w:val="left"/>
      <w:pPr>
        <w:tabs>
          <w:tab w:val="num" w:pos="5760"/>
        </w:tabs>
        <w:ind w:left="5760" w:hanging="360"/>
      </w:pPr>
      <w:rPr>
        <w:rFonts w:cs="Times New Roman"/>
        <w:rtl w:val="0"/>
        <w:cs w:val="0"/>
      </w:rPr>
    </w:lvl>
    <w:lvl w:ilvl="8" w:tplc="A9188AD6">
      <w:start w:val="1"/>
      <w:numFmt w:val="lowerRoman"/>
      <w:lvlText w:val="%9."/>
      <w:lvlJc w:val="right"/>
      <w:pPr>
        <w:tabs>
          <w:tab w:val="num" w:pos="6480"/>
        </w:tabs>
        <w:ind w:left="6480" w:hanging="180"/>
      </w:pPr>
      <w:rPr>
        <w:rFonts w:cs="Times New Roman"/>
        <w:rtl w:val="0"/>
        <w:cs w:val="0"/>
      </w:rPr>
    </w:lvl>
  </w:abstractNum>
  <w:abstractNum w:abstractNumId="17">
    <w:nsid w:val="5926546E"/>
    <w:multiLevelType w:val="hybridMultilevel"/>
    <w:tmpl w:val="8558EDD4"/>
    <w:lvl w:ilvl="0" w:tplc="00FAB476">
      <w:start w:val="1"/>
      <w:numFmt w:val="lowerLetter"/>
      <w:lvlText w:val="%1)"/>
      <w:lvlJc w:val="left"/>
      <w:pPr>
        <w:ind w:left="720" w:hanging="360"/>
      </w:pPr>
      <w:rPr>
        <w:rFonts w:cs="Times New Roman"/>
        <w:rtl w:val="0"/>
        <w:cs w:val="0"/>
      </w:rPr>
    </w:lvl>
    <w:lvl w:ilvl="1" w:tplc="A344FD64">
      <w:start w:val="1"/>
      <w:numFmt w:val="lowerLetter"/>
      <w:lvlText w:val="%2."/>
      <w:lvlJc w:val="left"/>
      <w:pPr>
        <w:ind w:left="1440" w:hanging="360"/>
      </w:pPr>
      <w:rPr>
        <w:rFonts w:cs="Times New Roman"/>
        <w:rtl w:val="0"/>
        <w:cs w:val="0"/>
      </w:rPr>
    </w:lvl>
    <w:lvl w:ilvl="2" w:tplc="8158745C">
      <w:start w:val="1"/>
      <w:numFmt w:val="lowerRoman"/>
      <w:lvlText w:val="%3."/>
      <w:lvlJc w:val="right"/>
      <w:pPr>
        <w:ind w:left="2160" w:hanging="180"/>
      </w:pPr>
      <w:rPr>
        <w:rFonts w:cs="Times New Roman"/>
        <w:rtl w:val="0"/>
        <w:cs w:val="0"/>
      </w:rPr>
    </w:lvl>
    <w:lvl w:ilvl="3" w:tplc="683676A0">
      <w:start w:val="1"/>
      <w:numFmt w:val="decimal"/>
      <w:lvlText w:val="%4."/>
      <w:lvlJc w:val="left"/>
      <w:pPr>
        <w:ind w:left="2880" w:hanging="360"/>
      </w:pPr>
      <w:rPr>
        <w:rFonts w:cs="Times New Roman"/>
        <w:rtl w:val="0"/>
        <w:cs w:val="0"/>
      </w:rPr>
    </w:lvl>
    <w:lvl w:ilvl="4" w:tplc="3CCCBFE2">
      <w:start w:val="1"/>
      <w:numFmt w:val="lowerLetter"/>
      <w:lvlText w:val="%5."/>
      <w:lvlJc w:val="left"/>
      <w:pPr>
        <w:ind w:left="3600" w:hanging="360"/>
      </w:pPr>
      <w:rPr>
        <w:rFonts w:cs="Times New Roman"/>
        <w:rtl w:val="0"/>
        <w:cs w:val="0"/>
      </w:rPr>
    </w:lvl>
    <w:lvl w:ilvl="5" w:tplc="B8341930">
      <w:start w:val="1"/>
      <w:numFmt w:val="lowerRoman"/>
      <w:lvlText w:val="%6."/>
      <w:lvlJc w:val="right"/>
      <w:pPr>
        <w:ind w:left="4320" w:hanging="180"/>
      </w:pPr>
      <w:rPr>
        <w:rFonts w:cs="Times New Roman"/>
        <w:rtl w:val="0"/>
        <w:cs w:val="0"/>
      </w:rPr>
    </w:lvl>
    <w:lvl w:ilvl="6" w:tplc="A3DEFC82">
      <w:start w:val="1"/>
      <w:numFmt w:val="decimal"/>
      <w:lvlText w:val="%7."/>
      <w:lvlJc w:val="left"/>
      <w:pPr>
        <w:ind w:left="5040" w:hanging="360"/>
      </w:pPr>
      <w:rPr>
        <w:rFonts w:cs="Times New Roman"/>
        <w:rtl w:val="0"/>
        <w:cs w:val="0"/>
      </w:rPr>
    </w:lvl>
    <w:lvl w:ilvl="7" w:tplc="BB926404">
      <w:start w:val="1"/>
      <w:numFmt w:val="lowerLetter"/>
      <w:lvlText w:val="%8."/>
      <w:lvlJc w:val="left"/>
      <w:pPr>
        <w:ind w:left="5760" w:hanging="360"/>
      </w:pPr>
      <w:rPr>
        <w:rFonts w:cs="Times New Roman"/>
        <w:rtl w:val="0"/>
        <w:cs w:val="0"/>
      </w:rPr>
    </w:lvl>
    <w:lvl w:ilvl="8" w:tplc="84DA179C">
      <w:start w:val="1"/>
      <w:numFmt w:val="lowerRoman"/>
      <w:lvlText w:val="%9."/>
      <w:lvlJc w:val="right"/>
      <w:pPr>
        <w:ind w:left="6480" w:hanging="180"/>
      </w:pPr>
      <w:rPr>
        <w:rFonts w:cs="Times New Roman"/>
        <w:rtl w:val="0"/>
        <w:cs w:val="0"/>
      </w:rPr>
    </w:lvl>
  </w:abstractNum>
  <w:abstractNum w:abstractNumId="18">
    <w:nsid w:val="5B2322B2"/>
    <w:multiLevelType w:val="hybridMultilevel"/>
    <w:tmpl w:val="E00CB88C"/>
    <w:lvl w:ilvl="0" w:tplc="2FB6C830">
      <w:start w:val="1"/>
      <w:numFmt w:val="lowerLetter"/>
      <w:lvlText w:val="%1)"/>
      <w:lvlJc w:val="left"/>
      <w:pPr>
        <w:tabs>
          <w:tab w:val="num" w:pos="720"/>
        </w:tabs>
        <w:ind w:left="720" w:hanging="360"/>
      </w:pPr>
      <w:rPr>
        <w:rFonts w:cs="Times New Roman" w:hint="default"/>
        <w:rtl w:val="0"/>
        <w:cs w:val="0"/>
      </w:rPr>
    </w:lvl>
    <w:lvl w:ilvl="1" w:tplc="944C9A96">
      <w:start w:val="1"/>
      <w:numFmt w:val="lowerLetter"/>
      <w:lvlText w:val="%2."/>
      <w:lvlJc w:val="left"/>
      <w:pPr>
        <w:tabs>
          <w:tab w:val="num" w:pos="1440"/>
        </w:tabs>
        <w:ind w:left="1440" w:hanging="360"/>
      </w:pPr>
      <w:rPr>
        <w:rFonts w:cs="Times New Roman"/>
        <w:rtl w:val="0"/>
        <w:cs w:val="0"/>
      </w:rPr>
    </w:lvl>
    <w:lvl w:ilvl="2" w:tplc="D4D6B766">
      <w:start w:val="1"/>
      <w:numFmt w:val="lowerRoman"/>
      <w:lvlText w:val="%3."/>
      <w:lvlJc w:val="right"/>
      <w:pPr>
        <w:tabs>
          <w:tab w:val="num" w:pos="2160"/>
        </w:tabs>
        <w:ind w:left="2160" w:hanging="180"/>
      </w:pPr>
      <w:rPr>
        <w:rFonts w:cs="Times New Roman"/>
        <w:rtl w:val="0"/>
        <w:cs w:val="0"/>
      </w:rPr>
    </w:lvl>
    <w:lvl w:ilvl="3" w:tplc="5F38787E">
      <w:start w:val="1"/>
      <w:numFmt w:val="decimal"/>
      <w:lvlText w:val="%4."/>
      <w:lvlJc w:val="left"/>
      <w:pPr>
        <w:tabs>
          <w:tab w:val="num" w:pos="2880"/>
        </w:tabs>
        <w:ind w:left="2880" w:hanging="360"/>
      </w:pPr>
      <w:rPr>
        <w:rFonts w:cs="Times New Roman"/>
        <w:rtl w:val="0"/>
        <w:cs w:val="0"/>
      </w:rPr>
    </w:lvl>
    <w:lvl w:ilvl="4" w:tplc="F04086B0">
      <w:start w:val="1"/>
      <w:numFmt w:val="lowerLetter"/>
      <w:lvlText w:val="%5."/>
      <w:lvlJc w:val="left"/>
      <w:pPr>
        <w:tabs>
          <w:tab w:val="num" w:pos="3600"/>
        </w:tabs>
        <w:ind w:left="3600" w:hanging="360"/>
      </w:pPr>
      <w:rPr>
        <w:rFonts w:cs="Times New Roman"/>
        <w:rtl w:val="0"/>
        <w:cs w:val="0"/>
      </w:rPr>
    </w:lvl>
    <w:lvl w:ilvl="5" w:tplc="8318B63C">
      <w:start w:val="1"/>
      <w:numFmt w:val="lowerRoman"/>
      <w:lvlText w:val="%6."/>
      <w:lvlJc w:val="right"/>
      <w:pPr>
        <w:tabs>
          <w:tab w:val="num" w:pos="4320"/>
        </w:tabs>
        <w:ind w:left="4320" w:hanging="180"/>
      </w:pPr>
      <w:rPr>
        <w:rFonts w:cs="Times New Roman"/>
        <w:rtl w:val="0"/>
        <w:cs w:val="0"/>
      </w:rPr>
    </w:lvl>
    <w:lvl w:ilvl="6" w:tplc="B54A742E">
      <w:start w:val="1"/>
      <w:numFmt w:val="decimal"/>
      <w:lvlText w:val="%7."/>
      <w:lvlJc w:val="left"/>
      <w:pPr>
        <w:tabs>
          <w:tab w:val="num" w:pos="5040"/>
        </w:tabs>
        <w:ind w:left="5040" w:hanging="360"/>
      </w:pPr>
      <w:rPr>
        <w:rFonts w:cs="Times New Roman"/>
        <w:rtl w:val="0"/>
        <w:cs w:val="0"/>
      </w:rPr>
    </w:lvl>
    <w:lvl w:ilvl="7" w:tplc="87CE4E0C">
      <w:start w:val="1"/>
      <w:numFmt w:val="lowerLetter"/>
      <w:lvlText w:val="%8."/>
      <w:lvlJc w:val="left"/>
      <w:pPr>
        <w:tabs>
          <w:tab w:val="num" w:pos="5760"/>
        </w:tabs>
        <w:ind w:left="5760" w:hanging="360"/>
      </w:pPr>
      <w:rPr>
        <w:rFonts w:cs="Times New Roman"/>
        <w:rtl w:val="0"/>
        <w:cs w:val="0"/>
      </w:rPr>
    </w:lvl>
    <w:lvl w:ilvl="8" w:tplc="ACF243B8">
      <w:start w:val="1"/>
      <w:numFmt w:val="lowerRoman"/>
      <w:lvlText w:val="%9."/>
      <w:lvlJc w:val="right"/>
      <w:pPr>
        <w:tabs>
          <w:tab w:val="num" w:pos="6480"/>
        </w:tabs>
        <w:ind w:left="6480" w:hanging="180"/>
      </w:pPr>
      <w:rPr>
        <w:rFonts w:cs="Times New Roman"/>
        <w:rtl w:val="0"/>
        <w:cs w:val="0"/>
      </w:rPr>
    </w:lvl>
  </w:abstractNum>
  <w:abstractNum w:abstractNumId="19">
    <w:nsid w:val="5DFC5EEE"/>
    <w:multiLevelType w:val="hybridMultilevel"/>
    <w:tmpl w:val="B00EA820"/>
    <w:lvl w:ilvl="0" w:tplc="80C80A1E">
      <w:start w:val="1"/>
      <w:numFmt w:val="decimal"/>
      <w:lvlText w:val="(%1)"/>
      <w:lvlJc w:val="left"/>
      <w:pPr>
        <w:tabs>
          <w:tab w:val="num" w:pos="720"/>
        </w:tabs>
        <w:ind w:left="720" w:hanging="360"/>
      </w:pPr>
      <w:rPr>
        <w:rFonts w:cs="Times New Roman" w:hint="default"/>
        <w:rtl w:val="0"/>
        <w:cs w:val="0"/>
      </w:rPr>
    </w:lvl>
    <w:lvl w:ilvl="1" w:tplc="662E60FA">
      <w:start w:val="1"/>
      <w:numFmt w:val="lowerLetter"/>
      <w:lvlText w:val="%2."/>
      <w:lvlJc w:val="left"/>
      <w:pPr>
        <w:tabs>
          <w:tab w:val="num" w:pos="1440"/>
        </w:tabs>
        <w:ind w:left="1440" w:hanging="360"/>
      </w:pPr>
      <w:rPr>
        <w:rFonts w:cs="Times New Roman"/>
        <w:rtl w:val="0"/>
        <w:cs w:val="0"/>
      </w:rPr>
    </w:lvl>
    <w:lvl w:ilvl="2" w:tplc="BC220396">
      <w:start w:val="1"/>
      <w:numFmt w:val="lowerRoman"/>
      <w:lvlText w:val="%3."/>
      <w:lvlJc w:val="right"/>
      <w:pPr>
        <w:tabs>
          <w:tab w:val="num" w:pos="2160"/>
        </w:tabs>
        <w:ind w:left="2160" w:hanging="180"/>
      </w:pPr>
      <w:rPr>
        <w:rFonts w:cs="Times New Roman"/>
        <w:rtl w:val="0"/>
        <w:cs w:val="0"/>
      </w:rPr>
    </w:lvl>
    <w:lvl w:ilvl="3" w:tplc="FBFEE5C4">
      <w:start w:val="1"/>
      <w:numFmt w:val="decimal"/>
      <w:lvlText w:val="%4."/>
      <w:lvlJc w:val="left"/>
      <w:pPr>
        <w:tabs>
          <w:tab w:val="num" w:pos="2880"/>
        </w:tabs>
        <w:ind w:left="2880" w:hanging="360"/>
      </w:pPr>
      <w:rPr>
        <w:rFonts w:cs="Times New Roman"/>
        <w:rtl w:val="0"/>
        <w:cs w:val="0"/>
      </w:rPr>
    </w:lvl>
    <w:lvl w:ilvl="4" w:tplc="230C022C">
      <w:start w:val="1"/>
      <w:numFmt w:val="lowerLetter"/>
      <w:lvlText w:val="%5."/>
      <w:lvlJc w:val="left"/>
      <w:pPr>
        <w:tabs>
          <w:tab w:val="num" w:pos="3600"/>
        </w:tabs>
        <w:ind w:left="3600" w:hanging="360"/>
      </w:pPr>
      <w:rPr>
        <w:rFonts w:cs="Times New Roman"/>
        <w:rtl w:val="0"/>
        <w:cs w:val="0"/>
      </w:rPr>
    </w:lvl>
    <w:lvl w:ilvl="5" w:tplc="A99C5D38">
      <w:start w:val="1"/>
      <w:numFmt w:val="lowerRoman"/>
      <w:lvlText w:val="%6."/>
      <w:lvlJc w:val="right"/>
      <w:pPr>
        <w:tabs>
          <w:tab w:val="num" w:pos="4320"/>
        </w:tabs>
        <w:ind w:left="4320" w:hanging="180"/>
      </w:pPr>
      <w:rPr>
        <w:rFonts w:cs="Times New Roman"/>
        <w:rtl w:val="0"/>
        <w:cs w:val="0"/>
      </w:rPr>
    </w:lvl>
    <w:lvl w:ilvl="6" w:tplc="B3FA277C">
      <w:start w:val="1"/>
      <w:numFmt w:val="decimal"/>
      <w:lvlText w:val="%7."/>
      <w:lvlJc w:val="left"/>
      <w:pPr>
        <w:tabs>
          <w:tab w:val="num" w:pos="5040"/>
        </w:tabs>
        <w:ind w:left="5040" w:hanging="360"/>
      </w:pPr>
      <w:rPr>
        <w:rFonts w:cs="Times New Roman"/>
        <w:rtl w:val="0"/>
        <w:cs w:val="0"/>
      </w:rPr>
    </w:lvl>
    <w:lvl w:ilvl="7" w:tplc="3F4A89B8">
      <w:start w:val="1"/>
      <w:numFmt w:val="lowerLetter"/>
      <w:lvlText w:val="%8."/>
      <w:lvlJc w:val="left"/>
      <w:pPr>
        <w:tabs>
          <w:tab w:val="num" w:pos="5760"/>
        </w:tabs>
        <w:ind w:left="5760" w:hanging="360"/>
      </w:pPr>
      <w:rPr>
        <w:rFonts w:cs="Times New Roman"/>
        <w:rtl w:val="0"/>
        <w:cs w:val="0"/>
      </w:rPr>
    </w:lvl>
    <w:lvl w:ilvl="8" w:tplc="E07CB8FA">
      <w:start w:val="1"/>
      <w:numFmt w:val="lowerRoman"/>
      <w:lvlText w:val="%9."/>
      <w:lvlJc w:val="right"/>
      <w:pPr>
        <w:tabs>
          <w:tab w:val="num" w:pos="6480"/>
        </w:tabs>
        <w:ind w:left="6480" w:hanging="180"/>
      </w:pPr>
      <w:rPr>
        <w:rFonts w:cs="Times New Roman"/>
        <w:rtl w:val="0"/>
        <w:cs w:val="0"/>
      </w:rPr>
    </w:lvl>
  </w:abstractNum>
  <w:abstractNum w:abstractNumId="20">
    <w:nsid w:val="5F452D28"/>
    <w:multiLevelType w:val="singleLevel"/>
    <w:tmpl w:val="80EA1868"/>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21">
    <w:nsid w:val="79B84F7D"/>
    <w:multiLevelType w:val="hybridMultilevel"/>
    <w:tmpl w:val="ED3A55BE"/>
    <w:lvl w:ilvl="0" w:tplc="81E83B44">
      <w:start w:val="1"/>
      <w:numFmt w:val="decimal"/>
      <w:lvlText w:val="(%1)"/>
      <w:lvlJc w:val="left"/>
      <w:pPr>
        <w:tabs>
          <w:tab w:val="num" w:pos="720"/>
        </w:tabs>
        <w:ind w:left="720" w:hanging="360"/>
      </w:pPr>
      <w:rPr>
        <w:rFonts w:cs="Times New Roman" w:hint="default"/>
        <w:rtl w:val="0"/>
        <w:cs w:val="0"/>
      </w:rPr>
    </w:lvl>
    <w:lvl w:ilvl="1" w:tplc="20FE089E">
      <w:start w:val="1"/>
      <w:numFmt w:val="lowerLetter"/>
      <w:lvlText w:val="%2."/>
      <w:lvlJc w:val="left"/>
      <w:pPr>
        <w:tabs>
          <w:tab w:val="num" w:pos="1440"/>
        </w:tabs>
        <w:ind w:left="1440" w:hanging="360"/>
      </w:pPr>
      <w:rPr>
        <w:rFonts w:cs="Times New Roman"/>
        <w:rtl w:val="0"/>
        <w:cs w:val="0"/>
      </w:rPr>
    </w:lvl>
    <w:lvl w:ilvl="2" w:tplc="E7646FBC">
      <w:start w:val="1"/>
      <w:numFmt w:val="lowerRoman"/>
      <w:lvlText w:val="%3."/>
      <w:lvlJc w:val="right"/>
      <w:pPr>
        <w:tabs>
          <w:tab w:val="num" w:pos="2160"/>
        </w:tabs>
        <w:ind w:left="2160" w:hanging="180"/>
      </w:pPr>
      <w:rPr>
        <w:rFonts w:cs="Times New Roman"/>
        <w:rtl w:val="0"/>
        <w:cs w:val="0"/>
      </w:rPr>
    </w:lvl>
    <w:lvl w:ilvl="3" w:tplc="1212C29C">
      <w:start w:val="1"/>
      <w:numFmt w:val="decimal"/>
      <w:lvlText w:val="%4."/>
      <w:lvlJc w:val="left"/>
      <w:pPr>
        <w:tabs>
          <w:tab w:val="num" w:pos="2880"/>
        </w:tabs>
        <w:ind w:left="2880" w:hanging="360"/>
      </w:pPr>
      <w:rPr>
        <w:rFonts w:cs="Times New Roman"/>
        <w:rtl w:val="0"/>
        <w:cs w:val="0"/>
      </w:rPr>
    </w:lvl>
    <w:lvl w:ilvl="4" w:tplc="61E4F43A">
      <w:start w:val="1"/>
      <w:numFmt w:val="lowerLetter"/>
      <w:lvlText w:val="%5."/>
      <w:lvlJc w:val="left"/>
      <w:pPr>
        <w:tabs>
          <w:tab w:val="num" w:pos="3600"/>
        </w:tabs>
        <w:ind w:left="3600" w:hanging="360"/>
      </w:pPr>
      <w:rPr>
        <w:rFonts w:cs="Times New Roman"/>
        <w:rtl w:val="0"/>
        <w:cs w:val="0"/>
      </w:rPr>
    </w:lvl>
    <w:lvl w:ilvl="5" w:tplc="F7807C2A">
      <w:start w:val="1"/>
      <w:numFmt w:val="lowerRoman"/>
      <w:lvlText w:val="%6."/>
      <w:lvlJc w:val="right"/>
      <w:pPr>
        <w:tabs>
          <w:tab w:val="num" w:pos="4320"/>
        </w:tabs>
        <w:ind w:left="4320" w:hanging="180"/>
      </w:pPr>
      <w:rPr>
        <w:rFonts w:cs="Times New Roman"/>
        <w:rtl w:val="0"/>
        <w:cs w:val="0"/>
      </w:rPr>
    </w:lvl>
    <w:lvl w:ilvl="6" w:tplc="F73439C6">
      <w:start w:val="1"/>
      <w:numFmt w:val="decimal"/>
      <w:lvlText w:val="%7."/>
      <w:lvlJc w:val="left"/>
      <w:pPr>
        <w:tabs>
          <w:tab w:val="num" w:pos="5040"/>
        </w:tabs>
        <w:ind w:left="5040" w:hanging="360"/>
      </w:pPr>
      <w:rPr>
        <w:rFonts w:cs="Times New Roman"/>
        <w:rtl w:val="0"/>
        <w:cs w:val="0"/>
      </w:rPr>
    </w:lvl>
    <w:lvl w:ilvl="7" w:tplc="BD4A5DCA">
      <w:start w:val="1"/>
      <w:numFmt w:val="lowerLetter"/>
      <w:lvlText w:val="%8."/>
      <w:lvlJc w:val="left"/>
      <w:pPr>
        <w:tabs>
          <w:tab w:val="num" w:pos="5760"/>
        </w:tabs>
        <w:ind w:left="5760" w:hanging="360"/>
      </w:pPr>
      <w:rPr>
        <w:rFonts w:cs="Times New Roman"/>
        <w:rtl w:val="0"/>
        <w:cs w:val="0"/>
      </w:rPr>
    </w:lvl>
    <w:lvl w:ilvl="8" w:tplc="973A14C6">
      <w:start w:val="1"/>
      <w:numFmt w:val="lowerRoman"/>
      <w:lvlText w:val="%9."/>
      <w:lvlJc w:val="right"/>
      <w:pPr>
        <w:tabs>
          <w:tab w:val="num" w:pos="6480"/>
        </w:tabs>
        <w:ind w:left="6480" w:hanging="180"/>
      </w:pPr>
      <w:rPr>
        <w:rFonts w:cs="Times New Roman"/>
        <w:rtl w:val="0"/>
        <w:cs w:val="0"/>
      </w:rPr>
    </w:lvl>
  </w:abstractNum>
  <w:abstractNum w:abstractNumId="22">
    <w:nsid w:val="79C8331C"/>
    <w:multiLevelType w:val="singleLevel"/>
    <w:tmpl w:val="24E01E90"/>
    <w:lvl w:ilvl="0">
      <w:start w:val="1"/>
      <w:numFmt w:val="lowerLetter"/>
      <w:lvlText w:val="%1)"/>
      <w:lvlJc w:val="left"/>
      <w:pPr>
        <w:tabs>
          <w:tab w:val="num" w:pos="360"/>
        </w:tabs>
        <w:ind w:left="360" w:hanging="360"/>
      </w:pPr>
      <w:rPr>
        <w:rFonts w:ascii="Times New Roman" w:hAnsi="Times New Roman" w:cs="Times New Roman" w:hint="default"/>
        <w:b w:val="0"/>
        <w:i w:val="0"/>
        <w:sz w:val="16"/>
        <w:rtl w:val="0"/>
        <w:cs w:val="0"/>
      </w:rPr>
    </w:lvl>
  </w:abstractNum>
  <w:abstractNum w:abstractNumId="23">
    <w:nsid w:val="7B2333A8"/>
    <w:multiLevelType w:val="singleLevel"/>
    <w:tmpl w:val="B87AB6D2"/>
    <w:lvl w:ilvl="0">
      <w:start w:val="1"/>
      <w:numFmt w:val="bullet"/>
      <w:lvlText w:val=""/>
      <w:lvlJc w:val="left"/>
      <w:pPr>
        <w:tabs>
          <w:tab w:val="num" w:pos="360"/>
        </w:tabs>
        <w:ind w:left="360" w:hanging="360"/>
      </w:pPr>
      <w:rPr>
        <w:rFonts w:ascii="Symbol" w:hAnsi="Symbol" w:hint="default"/>
      </w:rPr>
    </w:lvl>
  </w:abstractNum>
  <w:num w:numId="1">
    <w:abstractNumId w:val="14"/>
  </w:num>
  <w:num w:numId="2">
    <w:abstractNumId w:val="23"/>
  </w:num>
  <w:num w:numId="3">
    <w:abstractNumId w:val="4"/>
  </w:num>
  <w:num w:numId="4">
    <w:abstractNumId w:val="9"/>
  </w:num>
  <w:num w:numId="5">
    <w:abstractNumId w:val="1"/>
  </w:num>
  <w:num w:numId="6">
    <w:abstractNumId w:val="20"/>
  </w:num>
  <w:num w:numId="7">
    <w:abstractNumId w:val="22"/>
  </w:num>
  <w:num w:numId="8">
    <w:abstractNumId w:val="2"/>
  </w:num>
  <w:num w:numId="9">
    <w:abstractNumId w:val="13"/>
  </w:num>
  <w:num w:numId="10">
    <w:abstractNumId w:val="19"/>
  </w:num>
  <w:num w:numId="11">
    <w:abstractNumId w:val="18"/>
  </w:num>
  <w:num w:numId="12">
    <w:abstractNumId w:val="3"/>
  </w:num>
  <w:num w:numId="13">
    <w:abstractNumId w:val="0"/>
  </w:num>
  <w:num w:numId="14">
    <w:abstractNumId w:val="5"/>
  </w:num>
  <w:num w:numId="15">
    <w:abstractNumId w:val="16"/>
  </w:num>
  <w:num w:numId="16">
    <w:abstractNumId w:val="10"/>
  </w:num>
  <w:num w:numId="17">
    <w:abstractNumId w:val="7"/>
  </w:num>
  <w:num w:numId="18">
    <w:abstractNumId w:val="8"/>
  </w:num>
  <w:num w:numId="19">
    <w:abstractNumId w:val="11"/>
  </w:num>
  <w:num w:numId="20">
    <w:abstractNumId w:val="21"/>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17"/>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7B547D"/>
    <w:rsid w:val="000004F4"/>
    <w:rsid w:val="00012EEA"/>
    <w:rsid w:val="00020143"/>
    <w:rsid w:val="00051947"/>
    <w:rsid w:val="00060374"/>
    <w:rsid w:val="00061D97"/>
    <w:rsid w:val="000A4AB3"/>
    <w:rsid w:val="000A62FD"/>
    <w:rsid w:val="000B0446"/>
    <w:rsid w:val="000B2CF6"/>
    <w:rsid w:val="000C0E38"/>
    <w:rsid w:val="000D0197"/>
    <w:rsid w:val="000D4D0F"/>
    <w:rsid w:val="000D64C3"/>
    <w:rsid w:val="000E13E9"/>
    <w:rsid w:val="000E74C5"/>
    <w:rsid w:val="000F06FD"/>
    <w:rsid w:val="000F67B9"/>
    <w:rsid w:val="00106241"/>
    <w:rsid w:val="00116B56"/>
    <w:rsid w:val="00163121"/>
    <w:rsid w:val="0017795E"/>
    <w:rsid w:val="00180A97"/>
    <w:rsid w:val="00181D39"/>
    <w:rsid w:val="001828B8"/>
    <w:rsid w:val="001C041D"/>
    <w:rsid w:val="001D1079"/>
    <w:rsid w:val="001E288F"/>
    <w:rsid w:val="002105D3"/>
    <w:rsid w:val="00237930"/>
    <w:rsid w:val="00246AA9"/>
    <w:rsid w:val="002619E3"/>
    <w:rsid w:val="00296DE4"/>
    <w:rsid w:val="002C5D32"/>
    <w:rsid w:val="002E3C25"/>
    <w:rsid w:val="002E3D5E"/>
    <w:rsid w:val="002E606C"/>
    <w:rsid w:val="003027A6"/>
    <w:rsid w:val="00334125"/>
    <w:rsid w:val="003404A8"/>
    <w:rsid w:val="00344E69"/>
    <w:rsid w:val="003548CA"/>
    <w:rsid w:val="00386706"/>
    <w:rsid w:val="003A40E0"/>
    <w:rsid w:val="003B7CCE"/>
    <w:rsid w:val="003C191B"/>
    <w:rsid w:val="003C31C5"/>
    <w:rsid w:val="003F25D4"/>
    <w:rsid w:val="00407955"/>
    <w:rsid w:val="00410949"/>
    <w:rsid w:val="00414435"/>
    <w:rsid w:val="004473D8"/>
    <w:rsid w:val="00455DBE"/>
    <w:rsid w:val="00475769"/>
    <w:rsid w:val="00486938"/>
    <w:rsid w:val="00494D2A"/>
    <w:rsid w:val="004A5752"/>
    <w:rsid w:val="0050205E"/>
    <w:rsid w:val="00506294"/>
    <w:rsid w:val="005303CA"/>
    <w:rsid w:val="005337CB"/>
    <w:rsid w:val="0053678B"/>
    <w:rsid w:val="005541ED"/>
    <w:rsid w:val="00565379"/>
    <w:rsid w:val="00565E22"/>
    <w:rsid w:val="00577208"/>
    <w:rsid w:val="005E2448"/>
    <w:rsid w:val="005E5B23"/>
    <w:rsid w:val="005F455F"/>
    <w:rsid w:val="0060201C"/>
    <w:rsid w:val="00604D15"/>
    <w:rsid w:val="0061037D"/>
    <w:rsid w:val="006165A0"/>
    <w:rsid w:val="006265E1"/>
    <w:rsid w:val="006349CE"/>
    <w:rsid w:val="00657B5E"/>
    <w:rsid w:val="00666377"/>
    <w:rsid w:val="006764AD"/>
    <w:rsid w:val="00683748"/>
    <w:rsid w:val="00690100"/>
    <w:rsid w:val="00690472"/>
    <w:rsid w:val="006A0A4A"/>
    <w:rsid w:val="006B7759"/>
    <w:rsid w:val="006C5FFB"/>
    <w:rsid w:val="006C64B9"/>
    <w:rsid w:val="006D6D5E"/>
    <w:rsid w:val="006E372B"/>
    <w:rsid w:val="006F4DE7"/>
    <w:rsid w:val="006F52A1"/>
    <w:rsid w:val="006F58BD"/>
    <w:rsid w:val="0070064F"/>
    <w:rsid w:val="00705E0C"/>
    <w:rsid w:val="00710247"/>
    <w:rsid w:val="00711F2B"/>
    <w:rsid w:val="00715487"/>
    <w:rsid w:val="00747B33"/>
    <w:rsid w:val="00754822"/>
    <w:rsid w:val="0077030A"/>
    <w:rsid w:val="007905B6"/>
    <w:rsid w:val="007A0824"/>
    <w:rsid w:val="007A50BC"/>
    <w:rsid w:val="007B4D2B"/>
    <w:rsid w:val="007B547D"/>
    <w:rsid w:val="007D3DA2"/>
    <w:rsid w:val="0080337E"/>
    <w:rsid w:val="00805C6C"/>
    <w:rsid w:val="00821768"/>
    <w:rsid w:val="0083600D"/>
    <w:rsid w:val="0084246F"/>
    <w:rsid w:val="008511C3"/>
    <w:rsid w:val="00856F33"/>
    <w:rsid w:val="008626C9"/>
    <w:rsid w:val="00875DE6"/>
    <w:rsid w:val="00887739"/>
    <w:rsid w:val="00890B2C"/>
    <w:rsid w:val="008B1AAD"/>
    <w:rsid w:val="008F5036"/>
    <w:rsid w:val="008F692E"/>
    <w:rsid w:val="009052B5"/>
    <w:rsid w:val="00932495"/>
    <w:rsid w:val="009647AE"/>
    <w:rsid w:val="00983E54"/>
    <w:rsid w:val="009841CB"/>
    <w:rsid w:val="009A31DA"/>
    <w:rsid w:val="009A3D83"/>
    <w:rsid w:val="009B6EA0"/>
    <w:rsid w:val="009D3216"/>
    <w:rsid w:val="009D3240"/>
    <w:rsid w:val="009E139A"/>
    <w:rsid w:val="00A07732"/>
    <w:rsid w:val="00A306C7"/>
    <w:rsid w:val="00A54659"/>
    <w:rsid w:val="00A62FD1"/>
    <w:rsid w:val="00A937BA"/>
    <w:rsid w:val="00AA3440"/>
    <w:rsid w:val="00AD40D4"/>
    <w:rsid w:val="00AE4158"/>
    <w:rsid w:val="00B26DC5"/>
    <w:rsid w:val="00B51976"/>
    <w:rsid w:val="00B62E70"/>
    <w:rsid w:val="00B7401D"/>
    <w:rsid w:val="00B80268"/>
    <w:rsid w:val="00B82B33"/>
    <w:rsid w:val="00B9284E"/>
    <w:rsid w:val="00BC1639"/>
    <w:rsid w:val="00BD0C8E"/>
    <w:rsid w:val="00BD6C16"/>
    <w:rsid w:val="00BF0D48"/>
    <w:rsid w:val="00C137D0"/>
    <w:rsid w:val="00C16A91"/>
    <w:rsid w:val="00C32EBE"/>
    <w:rsid w:val="00C56CEB"/>
    <w:rsid w:val="00C646B5"/>
    <w:rsid w:val="00C7396C"/>
    <w:rsid w:val="00C8209A"/>
    <w:rsid w:val="00CA065F"/>
    <w:rsid w:val="00CA22D0"/>
    <w:rsid w:val="00CA2AFA"/>
    <w:rsid w:val="00CA57AD"/>
    <w:rsid w:val="00CB4CBA"/>
    <w:rsid w:val="00CC2AB6"/>
    <w:rsid w:val="00CE73F3"/>
    <w:rsid w:val="00D0170E"/>
    <w:rsid w:val="00D31C56"/>
    <w:rsid w:val="00D36DBD"/>
    <w:rsid w:val="00D5134A"/>
    <w:rsid w:val="00D74B5B"/>
    <w:rsid w:val="00D933A1"/>
    <w:rsid w:val="00DA464B"/>
    <w:rsid w:val="00DB0860"/>
    <w:rsid w:val="00DC7B42"/>
    <w:rsid w:val="00DD3F9B"/>
    <w:rsid w:val="00DF0192"/>
    <w:rsid w:val="00E156D4"/>
    <w:rsid w:val="00E17FF9"/>
    <w:rsid w:val="00E44E72"/>
    <w:rsid w:val="00E57620"/>
    <w:rsid w:val="00EB4F80"/>
    <w:rsid w:val="00EC1B15"/>
    <w:rsid w:val="00EC5BE9"/>
    <w:rsid w:val="00EF4139"/>
    <w:rsid w:val="00F077F1"/>
    <w:rsid w:val="00F108A2"/>
    <w:rsid w:val="00F14CD3"/>
    <w:rsid w:val="00F16A3C"/>
    <w:rsid w:val="00F37F47"/>
    <w:rsid w:val="00F40E0F"/>
    <w:rsid w:val="00F86182"/>
    <w:rsid w:val="00FA10B3"/>
    <w:rsid w:val="00FC06A3"/>
    <w:rsid w:val="00FC6B15"/>
    <w:rsid w:val="00FF155C"/>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EB4F80"/>
    <w:rPr>
      <w:sz w:val="24"/>
      <w:szCs w:val="24"/>
      <w:lang w:val="sk-SK" w:eastAsia="sk-SK"/>
    </w:rPr>
  </w:style>
  <w:style w:type="paragraph" w:styleId="Nadpis1">
    <w:name w:val="heading 1"/>
    <w:basedOn w:val="Normlny"/>
    <w:next w:val="Normlny"/>
    <w:link w:val="Nadpis1Char"/>
    <w:uiPriority w:val="9"/>
    <w:qFormat/>
    <w:rsid w:val="00EB4F80"/>
    <w:pPr>
      <w:keepNext/>
      <w:jc w:val="both"/>
      <w:outlineLvl w:val="0"/>
    </w:pPr>
    <w:rPr>
      <w:b/>
      <w:sz w:val="16"/>
    </w:rPr>
  </w:style>
  <w:style w:type="paragraph" w:styleId="Nadpis2">
    <w:name w:val="heading 2"/>
    <w:basedOn w:val="Normlny"/>
    <w:next w:val="Normlny"/>
    <w:link w:val="Nadpis2Char"/>
    <w:uiPriority w:val="9"/>
    <w:qFormat/>
    <w:rsid w:val="00EB4F80"/>
    <w:pPr>
      <w:keepNext/>
      <w:jc w:val="center"/>
      <w:outlineLvl w:val="1"/>
    </w:pPr>
    <w:rPr>
      <w:b/>
      <w:sz w:val="16"/>
    </w:rPr>
  </w:style>
  <w:style w:type="paragraph" w:styleId="Nadpis3">
    <w:name w:val="heading 3"/>
    <w:basedOn w:val="Normlny"/>
    <w:next w:val="Normlny"/>
    <w:link w:val="Nadpis3Char"/>
    <w:uiPriority w:val="9"/>
    <w:qFormat/>
    <w:rsid w:val="00EB4F80"/>
    <w:pPr>
      <w:keepNext/>
      <w:outlineLvl w:val="2"/>
    </w:pPr>
    <w:rPr>
      <w:b/>
      <w:sz w:val="18"/>
      <w:szCs w:val="20"/>
      <w:lang w:val="cs-CZ" w:eastAsia="cs-CZ"/>
    </w:rPr>
  </w:style>
  <w:style w:type="paragraph" w:styleId="Nadpis4">
    <w:name w:val="heading 4"/>
    <w:basedOn w:val="Normlny"/>
    <w:next w:val="Normlny"/>
    <w:link w:val="Nadpis4Char"/>
    <w:uiPriority w:val="9"/>
    <w:qFormat/>
    <w:rsid w:val="00EB4F80"/>
    <w:pPr>
      <w:keepNext/>
      <w:jc w:val="center"/>
      <w:outlineLvl w:val="3"/>
    </w:pPr>
    <w:rPr>
      <w:b/>
      <w:sz w:val="18"/>
      <w:szCs w:val="20"/>
      <w:lang w:val="cs-CZ" w:eastAsia="cs-CZ"/>
    </w:rPr>
  </w:style>
  <w:style w:type="paragraph" w:styleId="Nadpis5">
    <w:name w:val="heading 5"/>
    <w:basedOn w:val="Normlny"/>
    <w:next w:val="Normlny"/>
    <w:link w:val="Nadpis5Char"/>
    <w:uiPriority w:val="9"/>
    <w:qFormat/>
    <w:rsid w:val="00EB4F80"/>
    <w:pPr>
      <w:keepNext/>
      <w:jc w:val="both"/>
      <w:outlineLvl w:val="4"/>
    </w:pPr>
    <w:rPr>
      <w:b/>
      <w:sz w:val="22"/>
      <w:szCs w:val="20"/>
    </w:rPr>
  </w:style>
  <w:style w:type="paragraph" w:styleId="Nadpis6">
    <w:name w:val="heading 6"/>
    <w:basedOn w:val="Normlny"/>
    <w:next w:val="Normlny"/>
    <w:link w:val="Nadpis6Char"/>
    <w:uiPriority w:val="9"/>
    <w:qFormat/>
    <w:rsid w:val="00EB4F80"/>
    <w:pPr>
      <w:keepNext/>
      <w:jc w:val="center"/>
      <w:outlineLvl w:val="5"/>
    </w:pPr>
    <w:rPr>
      <w:i/>
      <w:sz w:val="22"/>
      <w:szCs w:val="20"/>
    </w:rPr>
  </w:style>
  <w:style w:type="paragraph" w:styleId="Nadpis7">
    <w:name w:val="heading 7"/>
    <w:basedOn w:val="Normlny"/>
    <w:next w:val="Normlny"/>
    <w:link w:val="Nadpis7Char"/>
    <w:uiPriority w:val="9"/>
    <w:qFormat/>
    <w:rsid w:val="00EB4F80"/>
    <w:pPr>
      <w:keepNext/>
      <w:outlineLvl w:val="6"/>
    </w:pPr>
    <w:rPr>
      <w:b/>
      <w:sz w:val="16"/>
    </w:rPr>
  </w:style>
  <w:style w:type="paragraph" w:styleId="Nadpis8">
    <w:name w:val="heading 8"/>
    <w:basedOn w:val="Normlny"/>
    <w:next w:val="Normlny"/>
    <w:link w:val="Nadpis8Char"/>
    <w:uiPriority w:val="9"/>
    <w:qFormat/>
    <w:rsid w:val="00EB4F80"/>
    <w:pPr>
      <w:keepNext/>
      <w:jc w:val="both"/>
      <w:outlineLvl w:val="7"/>
    </w:pPr>
    <w:rPr>
      <w:i/>
      <w:sz w:val="16"/>
    </w:rPr>
  </w:style>
  <w:style w:type="paragraph" w:styleId="Nadpis9">
    <w:name w:val="heading 9"/>
    <w:basedOn w:val="Normlny"/>
    <w:next w:val="Normlny"/>
    <w:link w:val="Nadpis9Char"/>
    <w:uiPriority w:val="9"/>
    <w:qFormat/>
    <w:rsid w:val="00EB4F80"/>
    <w:pPr>
      <w:keepNext/>
      <w:jc w:val="center"/>
      <w:outlineLvl w:val="8"/>
    </w:pPr>
    <w:rPr>
      <w:b/>
      <w:sz w:val="1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EB4F80"/>
    <w:rPr>
      <w:rFonts w:asciiTheme="majorHAnsi" w:eastAsiaTheme="majorEastAsia" w:hAnsiTheme="majorHAnsi" w:cs="Times New Roman"/>
      <w:b/>
      <w:bCs/>
      <w:kern w:val="32"/>
      <w:sz w:val="32"/>
      <w:szCs w:val="32"/>
      <w:rtl w:val="0"/>
      <w:cs w:val="0"/>
    </w:rPr>
  </w:style>
  <w:style w:type="character" w:customStyle="1" w:styleId="Nadpis2Char">
    <w:name w:val="Nadpis 2 Char"/>
    <w:basedOn w:val="Predvolenpsmoodseku"/>
    <w:link w:val="Nadpis2"/>
    <w:uiPriority w:val="9"/>
    <w:semiHidden/>
    <w:locked/>
    <w:rsid w:val="00EB4F80"/>
    <w:rPr>
      <w:rFonts w:asciiTheme="majorHAnsi" w:eastAsiaTheme="majorEastAsia" w:hAnsiTheme="majorHAnsi" w:cs="Times New Roman"/>
      <w:b/>
      <w:bCs/>
      <w:i/>
      <w:iCs/>
      <w:sz w:val="28"/>
      <w:szCs w:val="28"/>
      <w:rtl w:val="0"/>
      <w:cs w:val="0"/>
    </w:rPr>
  </w:style>
  <w:style w:type="character" w:customStyle="1" w:styleId="Nadpis3Char">
    <w:name w:val="Nadpis 3 Char"/>
    <w:basedOn w:val="Predvolenpsmoodseku"/>
    <w:link w:val="Nadpis3"/>
    <w:uiPriority w:val="9"/>
    <w:semiHidden/>
    <w:locked/>
    <w:rsid w:val="00EB4F80"/>
    <w:rPr>
      <w:rFonts w:asciiTheme="majorHAnsi" w:eastAsiaTheme="majorEastAsia" w:hAnsiTheme="majorHAnsi" w:cs="Times New Roman"/>
      <w:b/>
      <w:bCs/>
      <w:sz w:val="26"/>
      <w:szCs w:val="26"/>
      <w:rtl w:val="0"/>
      <w:cs w:val="0"/>
    </w:rPr>
  </w:style>
  <w:style w:type="character" w:customStyle="1" w:styleId="Nadpis4Char">
    <w:name w:val="Nadpis 4 Char"/>
    <w:basedOn w:val="Predvolenpsmoodseku"/>
    <w:link w:val="Nadpis4"/>
    <w:uiPriority w:val="9"/>
    <w:semiHidden/>
    <w:locked/>
    <w:rsid w:val="00EB4F80"/>
    <w:rPr>
      <w:rFonts w:asciiTheme="minorHAnsi" w:eastAsiaTheme="minorEastAsia" w:hAnsiTheme="minorHAnsi" w:cs="Times New Roman"/>
      <w:b/>
      <w:bCs/>
      <w:sz w:val="28"/>
      <w:szCs w:val="28"/>
      <w:rtl w:val="0"/>
      <w:cs w:val="0"/>
    </w:rPr>
  </w:style>
  <w:style w:type="character" w:customStyle="1" w:styleId="Nadpis5Char">
    <w:name w:val="Nadpis 5 Char"/>
    <w:basedOn w:val="Predvolenpsmoodseku"/>
    <w:link w:val="Nadpis5"/>
    <w:uiPriority w:val="9"/>
    <w:semiHidden/>
    <w:locked/>
    <w:rsid w:val="00EB4F80"/>
    <w:rPr>
      <w:rFonts w:asciiTheme="minorHAnsi" w:eastAsiaTheme="minorEastAsia" w:hAnsiTheme="minorHAnsi" w:cs="Times New Roman"/>
      <w:b/>
      <w:bCs/>
      <w:i/>
      <w:iCs/>
      <w:sz w:val="26"/>
      <w:szCs w:val="26"/>
      <w:rtl w:val="0"/>
      <w:cs w:val="0"/>
    </w:rPr>
  </w:style>
  <w:style w:type="character" w:customStyle="1" w:styleId="Nadpis6Char">
    <w:name w:val="Nadpis 6 Char"/>
    <w:basedOn w:val="Predvolenpsmoodseku"/>
    <w:link w:val="Nadpis6"/>
    <w:uiPriority w:val="9"/>
    <w:semiHidden/>
    <w:locked/>
    <w:rsid w:val="00EB4F80"/>
    <w:rPr>
      <w:rFonts w:asciiTheme="minorHAnsi" w:eastAsiaTheme="minorEastAsia" w:hAnsiTheme="minorHAnsi" w:cs="Times New Roman"/>
      <w:b/>
      <w:bCs/>
      <w:sz w:val="22"/>
      <w:szCs w:val="22"/>
      <w:rtl w:val="0"/>
      <w:cs w:val="0"/>
    </w:rPr>
  </w:style>
  <w:style w:type="character" w:customStyle="1" w:styleId="Nadpis7Char">
    <w:name w:val="Nadpis 7 Char"/>
    <w:basedOn w:val="Predvolenpsmoodseku"/>
    <w:link w:val="Nadpis7"/>
    <w:uiPriority w:val="9"/>
    <w:semiHidden/>
    <w:locked/>
    <w:rsid w:val="00EB4F80"/>
    <w:rPr>
      <w:rFonts w:asciiTheme="minorHAnsi" w:eastAsiaTheme="minorEastAsia" w:hAnsiTheme="minorHAnsi" w:cs="Times New Roman"/>
      <w:sz w:val="24"/>
      <w:szCs w:val="24"/>
      <w:rtl w:val="0"/>
      <w:cs w:val="0"/>
    </w:rPr>
  </w:style>
  <w:style w:type="character" w:customStyle="1" w:styleId="Nadpis8Char">
    <w:name w:val="Nadpis 8 Char"/>
    <w:basedOn w:val="Predvolenpsmoodseku"/>
    <w:link w:val="Nadpis8"/>
    <w:uiPriority w:val="9"/>
    <w:semiHidden/>
    <w:locked/>
    <w:rsid w:val="00EB4F80"/>
    <w:rPr>
      <w:rFonts w:asciiTheme="minorHAnsi" w:eastAsiaTheme="minorEastAsia" w:hAnsiTheme="minorHAnsi" w:cs="Times New Roman"/>
      <w:i/>
      <w:iCs/>
      <w:sz w:val="24"/>
      <w:szCs w:val="24"/>
      <w:rtl w:val="0"/>
      <w:cs w:val="0"/>
    </w:rPr>
  </w:style>
  <w:style w:type="character" w:customStyle="1" w:styleId="Nadpis9Char">
    <w:name w:val="Nadpis 9 Char"/>
    <w:basedOn w:val="Predvolenpsmoodseku"/>
    <w:link w:val="Nadpis9"/>
    <w:uiPriority w:val="9"/>
    <w:semiHidden/>
    <w:locked/>
    <w:rsid w:val="00EB4F80"/>
    <w:rPr>
      <w:rFonts w:asciiTheme="majorHAnsi" w:eastAsiaTheme="majorEastAsia" w:hAnsiTheme="majorHAnsi" w:cs="Times New Roman"/>
      <w:sz w:val="22"/>
      <w:szCs w:val="22"/>
      <w:rtl w:val="0"/>
      <w:cs w:val="0"/>
    </w:rPr>
  </w:style>
  <w:style w:type="paragraph" w:styleId="Pta">
    <w:name w:val="footer"/>
    <w:basedOn w:val="Normlny"/>
    <w:link w:val="PtaChar"/>
    <w:uiPriority w:val="99"/>
    <w:rsid w:val="00EB4F80"/>
    <w:pPr>
      <w:tabs>
        <w:tab w:val="center" w:pos="4536"/>
        <w:tab w:val="right" w:pos="9072"/>
      </w:tabs>
    </w:pPr>
    <w:rPr>
      <w:i/>
      <w:szCs w:val="20"/>
      <w:lang w:val="cs-CZ" w:eastAsia="cs-CZ"/>
    </w:rPr>
  </w:style>
  <w:style w:type="character" w:customStyle="1" w:styleId="PtaChar">
    <w:name w:val="Päta Char"/>
    <w:basedOn w:val="Predvolenpsmoodseku"/>
    <w:link w:val="Pta"/>
    <w:uiPriority w:val="99"/>
    <w:locked/>
    <w:rsid w:val="00EB4F80"/>
    <w:rPr>
      <w:rFonts w:cs="Times New Roman"/>
      <w:sz w:val="24"/>
      <w:szCs w:val="24"/>
      <w:rtl w:val="0"/>
      <w:cs w:val="0"/>
    </w:rPr>
  </w:style>
  <w:style w:type="paragraph" w:styleId="Zkladntext2">
    <w:name w:val="Body Text 2"/>
    <w:basedOn w:val="Normlny"/>
    <w:link w:val="Zkladntext2Char"/>
    <w:uiPriority w:val="99"/>
    <w:rsid w:val="00EB4F80"/>
    <w:pPr>
      <w:jc w:val="both"/>
    </w:pPr>
    <w:rPr>
      <w:b/>
      <w:sz w:val="22"/>
      <w:lang w:eastAsia="cs-CZ"/>
    </w:rPr>
  </w:style>
  <w:style w:type="character" w:customStyle="1" w:styleId="Zkladntext2Char">
    <w:name w:val="Základný text 2 Char"/>
    <w:basedOn w:val="Predvolenpsmoodseku"/>
    <w:link w:val="Zkladntext2"/>
    <w:uiPriority w:val="99"/>
    <w:semiHidden/>
    <w:locked/>
    <w:rsid w:val="00EB4F80"/>
    <w:rPr>
      <w:rFonts w:cs="Times New Roman"/>
      <w:sz w:val="24"/>
      <w:szCs w:val="24"/>
      <w:rtl w:val="0"/>
      <w:cs w:val="0"/>
    </w:rPr>
  </w:style>
  <w:style w:type="paragraph" w:styleId="Zkladntext">
    <w:name w:val="Body Text"/>
    <w:basedOn w:val="Normlny"/>
    <w:link w:val="ZkladntextChar"/>
    <w:uiPriority w:val="99"/>
    <w:rsid w:val="00EB4F80"/>
    <w:rPr>
      <w:sz w:val="20"/>
      <w:szCs w:val="20"/>
      <w:lang w:eastAsia="cs-CZ"/>
    </w:rPr>
  </w:style>
  <w:style w:type="character" w:customStyle="1" w:styleId="ZkladntextChar">
    <w:name w:val="Základný text Char"/>
    <w:basedOn w:val="Predvolenpsmoodseku"/>
    <w:link w:val="Zkladntext"/>
    <w:uiPriority w:val="99"/>
    <w:semiHidden/>
    <w:locked/>
    <w:rsid w:val="00EB4F80"/>
    <w:rPr>
      <w:rFonts w:cs="Times New Roman"/>
      <w:sz w:val="24"/>
      <w:szCs w:val="24"/>
      <w:rtl w:val="0"/>
      <w:cs w:val="0"/>
    </w:rPr>
  </w:style>
  <w:style w:type="paragraph" w:styleId="Hlavika">
    <w:name w:val="header"/>
    <w:basedOn w:val="Normlny"/>
    <w:link w:val="HlavikaChar"/>
    <w:uiPriority w:val="99"/>
    <w:rsid w:val="00EB4F80"/>
    <w:pPr>
      <w:tabs>
        <w:tab w:val="center" w:pos="4536"/>
        <w:tab w:val="right" w:pos="9072"/>
      </w:tabs>
    </w:pPr>
    <w:rPr>
      <w:szCs w:val="20"/>
      <w:lang w:eastAsia="cs-CZ"/>
    </w:rPr>
  </w:style>
  <w:style w:type="character" w:customStyle="1" w:styleId="HlavikaChar">
    <w:name w:val="Hlavička Char"/>
    <w:basedOn w:val="Predvolenpsmoodseku"/>
    <w:link w:val="Hlavika"/>
    <w:uiPriority w:val="99"/>
    <w:semiHidden/>
    <w:locked/>
    <w:rsid w:val="00EB4F80"/>
    <w:rPr>
      <w:rFonts w:cs="Times New Roman"/>
      <w:sz w:val="24"/>
      <w:szCs w:val="24"/>
      <w:rtl w:val="0"/>
      <w:cs w:val="0"/>
    </w:rPr>
  </w:style>
  <w:style w:type="paragraph" w:styleId="Zkladntext3">
    <w:name w:val="Body Text 3"/>
    <w:basedOn w:val="Normlny"/>
    <w:link w:val="Zkladntext3Char"/>
    <w:uiPriority w:val="99"/>
    <w:rsid w:val="00EB4F80"/>
    <w:rPr>
      <w:b/>
      <w:sz w:val="20"/>
      <w:szCs w:val="20"/>
      <w:lang w:eastAsia="cs-CZ"/>
    </w:rPr>
  </w:style>
  <w:style w:type="character" w:customStyle="1" w:styleId="Zkladntext3Char">
    <w:name w:val="Základný text 3 Char"/>
    <w:basedOn w:val="Predvolenpsmoodseku"/>
    <w:link w:val="Zkladntext3"/>
    <w:uiPriority w:val="99"/>
    <w:semiHidden/>
    <w:locked/>
    <w:rsid w:val="00EB4F80"/>
    <w:rPr>
      <w:rFonts w:cs="Times New Roman"/>
      <w:sz w:val="16"/>
      <w:szCs w:val="16"/>
      <w:rtl w:val="0"/>
      <w:cs w:val="0"/>
    </w:rPr>
  </w:style>
  <w:style w:type="character" w:styleId="slostrany">
    <w:name w:val="page number"/>
    <w:basedOn w:val="Predvolenpsmoodseku"/>
    <w:uiPriority w:val="99"/>
    <w:rsid w:val="00EB4F80"/>
    <w:rPr>
      <w:rFonts w:cs="Times New Roman"/>
      <w:rtl w:val="0"/>
      <w:cs w:val="0"/>
    </w:rPr>
  </w:style>
  <w:style w:type="paragraph" w:styleId="Normlnywebov">
    <w:name w:val="Normal (Web)"/>
    <w:basedOn w:val="Normlny"/>
    <w:uiPriority w:val="99"/>
    <w:rsid w:val="00EB4F80"/>
    <w:pPr>
      <w:spacing w:before="100" w:beforeAutospacing="1" w:after="100" w:afterAutospacing="1"/>
    </w:pPr>
    <w:rPr>
      <w:rFonts w:ascii="Verdana" w:hAnsi="Verdana"/>
      <w:sz w:val="15"/>
      <w:szCs w:val="15"/>
    </w:rPr>
  </w:style>
  <w:style w:type="character" w:styleId="Odkaznapoznmkupodiarou">
    <w:name w:val="footnote reference"/>
    <w:basedOn w:val="Predvolenpsmoodseku"/>
    <w:uiPriority w:val="99"/>
    <w:semiHidden/>
    <w:rsid w:val="00EB4F80"/>
    <w:rPr>
      <w:rFonts w:cs="Times New Roman"/>
      <w:vertAlign w:val="superscript"/>
      <w:rtl w:val="0"/>
      <w:cs w:val="0"/>
    </w:rPr>
  </w:style>
  <w:style w:type="paragraph" w:styleId="Textpoznmkypodiarou">
    <w:name w:val="footnote text"/>
    <w:basedOn w:val="Normlny"/>
    <w:link w:val="TextpoznmkypodiarouChar"/>
    <w:uiPriority w:val="99"/>
    <w:rsid w:val="00EB4F80"/>
    <w:rPr>
      <w:sz w:val="20"/>
      <w:szCs w:val="20"/>
      <w:lang w:eastAsia="cs-CZ"/>
    </w:rPr>
  </w:style>
  <w:style w:type="character" w:customStyle="1" w:styleId="TextpoznmkypodiarouChar">
    <w:name w:val="Text poznámky pod čiarou Char"/>
    <w:basedOn w:val="Predvolenpsmoodseku"/>
    <w:link w:val="Textpoznmkypodiarou"/>
    <w:uiPriority w:val="99"/>
    <w:locked/>
    <w:rsid w:val="000D0197"/>
    <w:rPr>
      <w:rFonts w:cs="Times New Roman"/>
      <w:rtl w:val="0"/>
      <w:cs w:val="0"/>
      <w:lang w:eastAsia="cs-CZ"/>
    </w:rPr>
  </w:style>
  <w:style w:type="paragraph" w:customStyle="1" w:styleId="Normlny1">
    <w:name w:val="Normálny1"/>
    <w:basedOn w:val="Normlny"/>
    <w:rsid w:val="00EB4F80"/>
    <w:rPr>
      <w:szCs w:val="20"/>
    </w:rPr>
  </w:style>
  <w:style w:type="paragraph" w:styleId="Zarkazkladnhotextu">
    <w:name w:val="Body Text Indent"/>
    <w:basedOn w:val="Normlny"/>
    <w:link w:val="ZarkazkladnhotextuChar"/>
    <w:uiPriority w:val="99"/>
    <w:rsid w:val="00EB4F80"/>
    <w:pPr>
      <w:ind w:left="-1"/>
      <w:jc w:val="both"/>
    </w:pPr>
    <w:rPr>
      <w:i/>
      <w:sz w:val="16"/>
    </w:rPr>
  </w:style>
  <w:style w:type="character" w:customStyle="1" w:styleId="ZarkazkladnhotextuChar">
    <w:name w:val="Zarážka základného textu Char"/>
    <w:basedOn w:val="Predvolenpsmoodseku"/>
    <w:link w:val="Zarkazkladnhotextu"/>
    <w:uiPriority w:val="99"/>
    <w:semiHidden/>
    <w:locked/>
    <w:rsid w:val="00EB4F80"/>
    <w:rPr>
      <w:rFonts w:cs="Times New Roman"/>
      <w:sz w:val="24"/>
      <w:szCs w:val="24"/>
      <w:rtl w:val="0"/>
      <w:cs w:val="0"/>
    </w:rPr>
  </w:style>
  <w:style w:type="character" w:styleId="Zvraznenie">
    <w:name w:val="Emphasis"/>
    <w:basedOn w:val="Predvolenpsmoodseku"/>
    <w:uiPriority w:val="20"/>
    <w:qFormat/>
    <w:rsid w:val="00EB4F80"/>
    <w:rPr>
      <w:rFonts w:cs="Times New Roman"/>
      <w:i/>
      <w:iCs/>
      <w:rtl w:val="0"/>
      <w:cs w:val="0"/>
    </w:rPr>
  </w:style>
  <w:style w:type="paragraph" w:styleId="Textbubliny">
    <w:name w:val="Balloon Text"/>
    <w:basedOn w:val="Normlny"/>
    <w:link w:val="TextbublinyChar"/>
    <w:uiPriority w:val="99"/>
    <w:semiHidden/>
    <w:rsid w:val="00D36DBD"/>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EB4F80"/>
    <w:rPr>
      <w:rFonts w:ascii="Tahoma" w:hAnsi="Tahoma" w:cs="Tahoma"/>
      <w:sz w:val="16"/>
      <w:szCs w:val="16"/>
      <w:rtl w:val="0"/>
      <w:cs w:val="0"/>
    </w:rPr>
  </w:style>
  <w:style w:type="paragraph" w:customStyle="1" w:styleId="Styl2">
    <w:name w:val="Styl2"/>
    <w:basedOn w:val="Textpoznmkypodiarou"/>
    <w:rsid w:val="008626C9"/>
    <w:pPr>
      <w:ind w:left="360" w:hanging="360"/>
    </w:pPr>
  </w:style>
  <w:style w:type="character" w:styleId="Hypertextovprepojenie">
    <w:name w:val="Hyperlink"/>
    <w:basedOn w:val="Predvolenpsmoodseku"/>
    <w:uiPriority w:val="99"/>
    <w:rsid w:val="00B7401D"/>
    <w:rPr>
      <w:rFonts w:cs="Times New Roman"/>
      <w:color w:val="0000FF"/>
      <w:u w:val="single"/>
      <w:rtl w:val="0"/>
      <w:cs w:val="0"/>
    </w:rPr>
  </w:style>
  <w:style w:type="paragraph" w:styleId="Odsekzoznamu">
    <w:name w:val="List Paragraph"/>
    <w:basedOn w:val="Normlny"/>
    <w:uiPriority w:val="34"/>
    <w:qFormat/>
    <w:rsid w:val="005E5B23"/>
    <w:pPr>
      <w:ind w:left="720"/>
      <w:contextualSpacing/>
    </w:pPr>
  </w:style>
  <w:style w:type="paragraph" w:customStyle="1" w:styleId="Odstavec-1r">
    <w:name w:val="Odstavec-1r"/>
    <w:basedOn w:val="Normlny"/>
    <w:qFormat/>
    <w:rsid w:val="00061D97"/>
    <w:pPr>
      <w:spacing w:before="200" w:after="200"/>
      <w:ind w:firstLine="284"/>
      <w:jc w:val="both"/>
    </w:pPr>
    <w:rPr>
      <w:rFonts w:ascii="Fira Sans" w:eastAsiaTheme="minorHAnsi" w:hAnsi="Fira Sans" w:cstheme="minorBidi"/>
      <w:color w:val="232323"/>
      <w:sz w:val="20"/>
      <w:lang w:val="en-US" w:eastAsia="en-US"/>
    </w:rPr>
  </w:style>
  <w:style w:type="paragraph" w:customStyle="1" w:styleId="Odstavec-minus1r">
    <w:name w:val="Odstavec-minus_1r"/>
    <w:basedOn w:val="Odstavec-1r"/>
    <w:qFormat/>
    <w:rsid w:val="00061D97"/>
    <w:pPr>
      <w:ind w:left="284" w:hanging="284"/>
    </w:pPr>
  </w:style>
</w:styles>
</file>

<file path=word/webSettings.xml><?xml version="1.0" encoding="utf-8"?>
<w:webSettings xmlns:r="http://schemas.openxmlformats.org/officeDocument/2006/relationships" xmlns:w="http://schemas.openxmlformats.org/wordprocessingml/2006/main">
  <w:divs>
    <w:div w:id="1681275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spi.sk/products/lawText/1/46530/1/ASPI%253A/73/1998%20Z.z.%25232a.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spi.sk/products/lawText/1/46530/1/ASPI%253A/73/1998%20Z.z.%252336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spi.sk/products/lawText/1/46530/1/ASPI%253A/73/1998%20Z.z.%25232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aspi.sk/products/lawText/1/46530/1/ASPI%253A/73/1998%20Z.z.%25232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spi.sk/products/lawText/1/46530/1/ASPI%253A/73/1998%20Z.z.%25232a"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9D152-DC64-428D-AEB7-5110352960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836C7A5-F095-4183-B7EE-4C5805747087}">
  <ds:schemaRefs>
    <ds:schemaRef ds:uri="http://schemas.microsoft.com/sharepoint/v3/contenttype/forms"/>
  </ds:schemaRefs>
</ds:datastoreItem>
</file>

<file path=customXml/itemProps3.xml><?xml version="1.0" encoding="utf-8"?>
<ds:datastoreItem xmlns:ds="http://schemas.openxmlformats.org/officeDocument/2006/customXml" ds:itemID="{6D7E1E2E-67E4-488F-BFB0-8F444305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1724</Words>
  <Characters>10550</Characters>
  <Application>Microsoft Office Word</Application>
  <DocSecurity>0</DocSecurity>
  <Lines>87</Lines>
  <Paragraphs>24</Paragraphs>
  <ScaleCrop>false</ScaleCrop>
  <HeadingPairs>
    <vt:vector size="2" baseType="variant">
      <vt:variant>
        <vt:lpstr>Názov</vt:lpstr>
      </vt:variant>
      <vt:variant>
        <vt:i4>1</vt:i4>
      </vt:variant>
    </vt:vector>
  </HeadingPairs>
  <TitlesOfParts>
    <vt:vector size="1" baseType="lpstr">
      <vt:lpstr>TABUĽKA ZHODY</vt:lpstr>
    </vt:vector>
  </TitlesOfParts>
  <Company>MPSVR SR</Company>
  <LinksUpToDate>false</LinksUpToDate>
  <CharactersWithSpaces>12250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petrova</dc:creator>
  <cp:lastModifiedBy>Robko</cp:lastModifiedBy>
  <cp:revision>9</cp:revision>
  <cp:lastPrinted>2022-05-11T09:53:00Z</cp:lastPrinted>
  <dcterms:created xsi:type="dcterms:W3CDTF">2022-04-12T09:05:00Z</dcterms:created>
  <dcterms:modified xsi:type="dcterms:W3CDTF">2022-05-11T20:09:00Z</dcterms:modified>
</cp:coreProperties>
</file>