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A5" w:rsidRPr="009872A5" w:rsidRDefault="009872A5" w:rsidP="0035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72A5">
        <w:rPr>
          <w:rFonts w:ascii="Times New Roman" w:hAnsi="Times New Roman" w:cs="Times New Roman"/>
          <w:b/>
          <w:sz w:val="24"/>
          <w:szCs w:val="24"/>
        </w:rPr>
        <w:t xml:space="preserve">Konsolidované (informatívne) znenie k návrhu novely zákona č. 36/2005 Z. z. </w:t>
      </w:r>
      <w:r w:rsidRPr="009872A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o rodine</w:t>
      </w:r>
      <w:r w:rsidRPr="009872A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/>
        <w:t xml:space="preserve"> a o zmene a doplnení niektorých zákonov (článok IV návrhu zákona)</w:t>
      </w:r>
    </w:p>
    <w:p w:rsidR="009872A5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9872A5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9872A5" w:rsidRPr="00016FDC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Čl. IV</w:t>
      </w:r>
    </w:p>
    <w:p w:rsidR="009872A5" w:rsidRPr="00016FDC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872A5" w:rsidRPr="00016FDC" w:rsidRDefault="009872A5" w:rsidP="0035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016FDC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Zákon č. </w:t>
      </w:r>
      <w:hyperlink r:id="rId6" w:tooltip="Odkaz na predpis alebo ustanovenie" w:history="1">
        <w:r w:rsidRPr="00016FDC">
          <w:rPr>
            <w:rFonts w:ascii="Times New Roman" w:eastAsia="Calibri" w:hAnsi="Times New Roman" w:cs="Times New Roman"/>
            <w:b/>
            <w:iCs/>
            <w:color w:val="FF0000"/>
            <w:sz w:val="24"/>
            <w:szCs w:val="24"/>
            <w:shd w:val="clear" w:color="auto" w:fill="FFFFFF"/>
          </w:rPr>
          <w:t>36/2005 Z. z.</w:t>
        </w:r>
      </w:hyperlink>
      <w:r w:rsidRPr="00016FDC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 o rodine a o zmene a doplnení niektorých zákonov v znení nálezu Ústavného súdu Slovenskej republiky č. 615/2006 Z. z., zákona č. 201/2008 Z. z., zákona č. 217/2010 Z. z., nálezu Ústavného súdu Slovenskej republiky č. 290/2011 Z. z., zákona č. 125/2013 Z. z., zákona č. 124/2015 Z. z., zákona č. 175/2015 Z. z., zákona č. 125/2016 Z. z. a zákona č. 2/2017 Z. z. sa mení a dopĺňa takto:</w:t>
      </w:r>
    </w:p>
    <w:p w:rsidR="009872A5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54103" w:rsidRPr="00016FDC" w:rsidRDefault="00354103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872A5" w:rsidRPr="003C3B5F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FDC">
        <w:rPr>
          <w:rFonts w:ascii="Times New Roman" w:eastAsia="Calibri" w:hAnsi="Times New Roman" w:cs="Times New Roman"/>
          <w:b/>
          <w:sz w:val="24"/>
          <w:szCs w:val="24"/>
        </w:rPr>
        <w:t>§ 24</w:t>
      </w:r>
    </w:p>
    <w:p w:rsidR="009872A5" w:rsidRPr="00016FDC" w:rsidRDefault="009872A5" w:rsidP="00354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2A5" w:rsidRPr="003C3B5F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C3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F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(1) V rozhodnutí, ktorým sa rozvádza manželstvo rodičov maloletého dieťaťa, súd upraví výkon ich rodičovských práv a povinností k maloletému dieťaťu na čas po rozvode, najmä určí, či maloleté dieťa zverí do spoločnej osobnej starostlivosti obidvoch rodičov, do striedavej osobnej starostlivosti obidvoch rodičov, alebo do  osobnej starostlivosti jedného z rodičov, kto ho bude zastupovať a spravovať jeho majetok. Súčasne určí, ako má rodič, ktorému nebolo maloleté dieťa zverené do osobnej starostlivosti, prispievať na jeho výživu, alebo schváli doh</w:t>
      </w:r>
      <w:r w:rsidRPr="003C3B5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odu rodičov o výške výživného.</w:t>
      </w:r>
    </w:p>
    <w:p w:rsidR="009872A5" w:rsidRPr="00487F15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72A5" w:rsidRPr="00487F15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C3B5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(</w:t>
      </w:r>
      <w:r w:rsidRPr="00487F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2) Ak sú obidvaja rodičia spôsobilí dieťa vychovávať a ak majú o spoločnú osobnú starostlivosť o dieťa obidvaja rodičia záujem a ak obidvaja rodičia súhlasia so spoločnou osobnou starostlivosťou, súd môže zveriť dieťa do spoločnej osobnej starostlivosti obidvoch rodičov, ak je to v záujme dieťaťa a ak budú t</w:t>
      </w:r>
      <w:r w:rsidRPr="003C3B5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akto zaistené potreby dieťaťa.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2A5" w:rsidRPr="00016FDC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F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(3)</w:t>
      </w:r>
      <w:r w:rsidRPr="00016F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6FDC">
        <w:rPr>
          <w:rFonts w:ascii="Times New Roman" w:eastAsia="Calibri" w:hAnsi="Times New Roman" w:cs="Times New Roman"/>
          <w:sz w:val="24"/>
          <w:szCs w:val="24"/>
        </w:rPr>
        <w:t>Ak sú obidvaja rodičia spôsobilí dieťa vychovávať a ak majú o osobnú starostlivosť o dieťa obidvaja rodičia záujem, tak súd môže zveriť dieťa do striedavej osobnej starostlivosti obidvoch rodičov, ak je to v záujme dieťaťa a ak budú takto</w:t>
      </w:r>
      <w:r w:rsidRPr="00016F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6FDC"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  <w:t>lepšie</w:t>
      </w:r>
      <w:r w:rsidRPr="00016FDC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016FDC">
        <w:rPr>
          <w:rFonts w:ascii="Times New Roman" w:eastAsia="Calibri" w:hAnsi="Times New Roman" w:cs="Times New Roman"/>
          <w:sz w:val="24"/>
          <w:szCs w:val="24"/>
        </w:rPr>
        <w:t>zaistené potreby dieťaťa. Ak so striedavou osobnou starostlivosťou súhlasí aspoň jeden z rodičov dieťaťa, tak súd musí skúmať, či bude striedavá osobná starostlivosť v záujme dieťaťa.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2A5" w:rsidRPr="00016FDC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F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(4)</w:t>
      </w:r>
      <w:r w:rsidRPr="00016F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6FDC">
        <w:rPr>
          <w:rFonts w:ascii="Times New Roman" w:eastAsia="Calibri" w:hAnsi="Times New Roman" w:cs="Times New Roman"/>
          <w:sz w:val="24"/>
          <w:szCs w:val="24"/>
        </w:rPr>
        <w:t>Rozhodnutie o úprave výkonu rodičovských práv a povinností možno nahradiť dohodou rodičov. Dohoda musí byť schválená súdom, inak je nevykonateľná.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2A5" w:rsidRPr="00211257" w:rsidRDefault="009872A5" w:rsidP="00354103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val="sk-SK"/>
        </w:rPr>
      </w:pPr>
      <w:r w:rsidRPr="003C3B5F">
        <w:rPr>
          <w:rFonts w:ascii="Times New Roman" w:hAnsi="Times New Roman"/>
          <w:b/>
          <w:color w:val="FF0000"/>
          <w:sz w:val="24"/>
          <w:szCs w:val="24"/>
          <w:lang w:val="sk-SK"/>
        </w:rPr>
        <w:tab/>
        <w:t xml:space="preserve">   </w:t>
      </w:r>
      <w:r w:rsidRPr="00016FDC">
        <w:rPr>
          <w:rFonts w:ascii="Times New Roman" w:hAnsi="Times New Roman"/>
          <w:b/>
          <w:color w:val="FF0000"/>
          <w:sz w:val="24"/>
          <w:szCs w:val="24"/>
          <w:lang w:val="sk-SK"/>
        </w:rPr>
        <w:t>(5)</w:t>
      </w:r>
      <w:r w:rsidRPr="00016FDC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 w:rsidRPr="00016FDC">
        <w:rPr>
          <w:rFonts w:ascii="Times New Roman" w:hAnsi="Times New Roman"/>
          <w:sz w:val="24"/>
          <w:szCs w:val="24"/>
          <w:lang w:val="sk-SK"/>
        </w:rPr>
        <w:t>Súd</w:t>
      </w:r>
      <w:r w:rsidRPr="003C3B5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16FDC">
        <w:rPr>
          <w:rFonts w:ascii="Times New Roman" w:hAnsi="Times New Roman"/>
          <w:sz w:val="24"/>
          <w:szCs w:val="24"/>
          <w:lang w:val="sk-SK"/>
        </w:rPr>
        <w:t>pri rozhodovaní o výkone rodičovských práv a povinností alebo pri schvaľovaní dohody rodičov rešpektuje právo maloletého dieťaťa na zachovanie jeho vzťahu k obidvom rodičom a vždy prihliadne na záujem maloletého dieťaťa, najmä na jeho citové väzby, vývinové potreby, stabilitu budúceho výchovného prostredia a ku schopnosti rodiča dohodnúť sa na výchove a starostlivosti o dieťa s druhým rodičom.</w:t>
      </w:r>
      <w:r w:rsidRPr="00016FDC">
        <w:rPr>
          <w:rFonts w:ascii="Times New Roman" w:hAnsi="Times New Roman"/>
          <w:i/>
          <w:sz w:val="24"/>
          <w:szCs w:val="24"/>
          <w:lang w:val="sk-SK"/>
        </w:rPr>
        <w:t>.</w:t>
      </w:r>
      <w:r w:rsidRPr="00016FDC">
        <w:rPr>
          <w:rFonts w:ascii="Times New Roman" w:hAnsi="Times New Roman"/>
          <w:sz w:val="24"/>
          <w:szCs w:val="24"/>
          <w:lang w:val="sk-SK"/>
        </w:rPr>
        <w:t xml:space="preserve"> Súd dbá, aby bolo rešpektované právo dieťaťa na výchovu a starostlivosť zo strany obidvoch rodičov a aby bolo rešpektované právo dieťaťa na ud</w:t>
      </w:r>
      <w:r w:rsidRPr="004B15DF">
        <w:rPr>
          <w:rFonts w:ascii="Times New Roman" w:hAnsi="Times New Roman"/>
          <w:sz w:val="24"/>
          <w:szCs w:val="24"/>
          <w:lang w:val="sk-SK"/>
        </w:rPr>
        <w:t xml:space="preserve">ržovanie pravidelného, rovnocenného a rovnoprávneho osobného styku s obidvomi rodičmi. </w:t>
      </w:r>
      <w:r w:rsidR="004A65E6" w:rsidRPr="004A65E6">
        <w:rPr>
          <w:rFonts w:ascii="Times New Roman" w:hAnsi="Times New Roman"/>
          <w:b/>
          <w:color w:val="FF0000"/>
          <w:sz w:val="24"/>
          <w:szCs w:val="24"/>
          <w:lang w:val="sk-SK"/>
        </w:rPr>
        <w:t>Riadne odôvodnený nesúhlas jedného z rodičov so striedavou osobnou starostlivosťou nemá vplyv na posudzovanie jeho schopnosti sa dohodnúť na výchove a starostlivosti o dieťa s druhým rodičom, ani mu nemôže byť inak na ťarchu; súd však vždy prihliadne na záujem maloletého dieťaťa.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2A5" w:rsidRPr="00016FDC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F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(6)</w:t>
      </w:r>
      <w:r w:rsidRPr="00016F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6FDC">
        <w:rPr>
          <w:rFonts w:ascii="Times New Roman" w:eastAsia="Calibri" w:hAnsi="Times New Roman" w:cs="Times New Roman"/>
          <w:sz w:val="24"/>
          <w:szCs w:val="24"/>
        </w:rPr>
        <w:t>Súd pri rozhodovaní o zverení maloletého dieťaťa do osobnej starostlivosti jedného z rodičov dbá na právo toho rodiča, ktorému nebude maloleté dieťa zverené do osobnej starostlivosti, na pravidelné informovanie sa o maloletom dieťati. Rodič, ktorému nebolo maloleté dieťa zverené do osobnej starostlivosti, môže sa práva na pravidelné informovanie sa o maloletom dieťati domáhať na súde.</w:t>
      </w:r>
    </w:p>
    <w:p w:rsidR="009872A5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AAD" w:rsidRDefault="008E7AAD" w:rsidP="0035410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4103">
        <w:rPr>
          <w:rFonts w:ascii="Times New Roman" w:hAnsi="Times New Roman" w:cs="Times New Roman"/>
          <w:iCs/>
          <w:sz w:val="24"/>
          <w:szCs w:val="24"/>
        </w:rPr>
        <w:t>§ 28</w:t>
      </w:r>
    </w:p>
    <w:p w:rsidR="00354103" w:rsidRPr="00354103" w:rsidRDefault="00354103" w:rsidP="0035410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54103" w:rsidRPr="00354103" w:rsidRDefault="00354103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103">
        <w:rPr>
          <w:rFonts w:ascii="Times New Roman" w:eastAsia="Times New Roman" w:hAnsi="Times New Roman" w:cs="Times New Roman"/>
          <w:sz w:val="24"/>
          <w:szCs w:val="24"/>
          <w:lang w:eastAsia="sk-SK"/>
        </w:rPr>
        <w:t>(1) Súčasťou rodičovských práv a povinností sú najmä</w:t>
      </w:r>
    </w:p>
    <w:p w:rsidR="00354103" w:rsidRPr="00354103" w:rsidRDefault="00354103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103">
        <w:rPr>
          <w:rFonts w:ascii="Times New Roman" w:eastAsia="Times New Roman" w:hAnsi="Times New Roman" w:cs="Times New Roman"/>
          <w:sz w:val="24"/>
          <w:szCs w:val="24"/>
          <w:lang w:eastAsia="sk-SK"/>
        </w:rPr>
        <w:t>a) sústavná a dôsledná starostlivosť o výchovu, zdravie, výživu a všestranný vývin maloletého dieťaťa,</w:t>
      </w:r>
    </w:p>
    <w:p w:rsidR="00354103" w:rsidRPr="00354103" w:rsidRDefault="00354103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103">
        <w:rPr>
          <w:rFonts w:ascii="Times New Roman" w:eastAsia="Times New Roman" w:hAnsi="Times New Roman" w:cs="Times New Roman"/>
          <w:sz w:val="24"/>
          <w:szCs w:val="24"/>
          <w:lang w:eastAsia="sk-SK"/>
        </w:rPr>
        <w:t>b) zastupovanie maloletého dieťaťa,</w:t>
      </w:r>
    </w:p>
    <w:p w:rsidR="00354103" w:rsidRDefault="00354103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103">
        <w:rPr>
          <w:rFonts w:ascii="Times New Roman" w:eastAsia="Times New Roman" w:hAnsi="Times New Roman" w:cs="Times New Roman"/>
          <w:sz w:val="24"/>
          <w:szCs w:val="24"/>
          <w:lang w:eastAsia="sk-SK"/>
        </w:rPr>
        <w:t>c) správa majetku maloletého dieťaťa.</w:t>
      </w:r>
    </w:p>
    <w:p w:rsidR="00A359E9" w:rsidRPr="00354103" w:rsidRDefault="00A359E9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4103" w:rsidRDefault="00354103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103">
        <w:rPr>
          <w:rFonts w:ascii="Times New Roman" w:eastAsia="Times New Roman" w:hAnsi="Times New Roman" w:cs="Times New Roman"/>
          <w:sz w:val="24"/>
          <w:szCs w:val="24"/>
          <w:lang w:eastAsia="sk-SK"/>
        </w:rPr>
        <w:t>(2) Rodičovské práva a povinnosti majú obaja rodičia. Pri ich výkone sú povinní chrániť záujmy maloletého dieťaťa.</w:t>
      </w:r>
    </w:p>
    <w:p w:rsidR="00A359E9" w:rsidRPr="00354103" w:rsidRDefault="00A359E9" w:rsidP="0035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AAD" w:rsidRPr="00354103" w:rsidRDefault="00354103" w:rsidP="00354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1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E7AAD" w:rsidRPr="00354103">
        <w:rPr>
          <w:rFonts w:ascii="Times New Roman" w:hAnsi="Times New Roman" w:cs="Times New Roman"/>
          <w:iCs/>
          <w:sz w:val="24"/>
          <w:szCs w:val="24"/>
        </w:rPr>
        <w:t xml:space="preserve">3) Rodičovské práva a povinnosti vykonáva jeden z rodičov, ak druhý z rodičov nežije, </w:t>
      </w:r>
      <w:r w:rsidR="008E7AAD" w:rsidRPr="003541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alebo je neznámy.</w:t>
      </w:r>
      <w:r w:rsidR="008E7AAD" w:rsidRPr="0035410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E7AAD" w:rsidRPr="004A65E6">
        <w:rPr>
          <w:rFonts w:ascii="Times New Roman" w:hAnsi="Times New Roman" w:cs="Times New Roman"/>
          <w:iCs/>
          <w:strike/>
          <w:color w:val="FF0000"/>
          <w:sz w:val="24"/>
          <w:szCs w:val="24"/>
        </w:rPr>
        <w:t>je neznámy alebo ak nemá spôsobilosť na právne úkony v plnom rozsahu</w:t>
      </w:r>
      <w:r w:rsidR="008E7AAD" w:rsidRPr="004A65E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="008E7AAD" w:rsidRPr="00354103">
        <w:rPr>
          <w:rFonts w:ascii="Times New Roman" w:hAnsi="Times New Roman" w:cs="Times New Roman"/>
          <w:iCs/>
          <w:sz w:val="24"/>
          <w:szCs w:val="24"/>
        </w:rPr>
        <w:t>Platí to aj v prípade, ak jeden z rodičov bol pozbavený rodičovských práv a povinností, ak mu bol výkon jeho rodičovských práv a povinností obmedzený alebo pozastavený.</w:t>
      </w:r>
      <w:r w:rsidR="008E7AAD" w:rsidRPr="00354103">
        <w:rPr>
          <w:rFonts w:ascii="Times New Roman" w:hAnsi="Times New Roman" w:cs="Times New Roman"/>
          <w:sz w:val="24"/>
          <w:szCs w:val="24"/>
        </w:rPr>
        <w:t xml:space="preserve"> </w:t>
      </w:r>
      <w:r w:rsidR="008E7AAD" w:rsidRPr="003541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 je jeden z rodičov obmedzený v spôsobilosti na právne úkony, druhý rodič vykonáva rodičovské práva a povinnosti sám len v tom rozsahu, v akom je spôsobilosť rodiča na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právne úkony súdom obmedzená.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62</w:t>
      </w:r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(1) Plnenie vyživovacej povinnosti rodičov k deťom je ich zákonná povinnosť, ktorá trvá do času, kým deti nie sú schopné samé sa živiť.</w:t>
      </w:r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(2) Obaja rodičia prispievajú na výživu svojich detí podľa svojich schopností, možností a majetkových pomerov. Dieťa má právo podieľať sa na životnej úrovni rodičov.</w:t>
      </w:r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(3) Každý rodič bez ohľadu na svoje schopnosti, možnosti a majetkové pomery je povinný plniť svoju vyživovaciu povinnosť v minimálnom rozsahu vo výške 30 % zo sumy životného minima na nezaopatrené neplnoleté dieťa alebo na nezaopatrené dieťa podľa osobitného zákona.</w:t>
      </w:r>
      <w:hyperlink r:id="rId7" w:anchor="poznamky.poznamka-13" w:tooltip="Odkaz na predpis alebo ustanovenie" w:history="1">
        <w:r w:rsidRPr="00016FDC">
          <w:rPr>
            <w:rFonts w:ascii="Times New Roman" w:eastAsia="Times New Roman" w:hAnsi="Times New Roman" w:cs="Times New Roman"/>
            <w:i/>
            <w:iCs/>
            <w:sz w:val="24"/>
            <w:szCs w:val="24"/>
            <w:vertAlign w:val="superscript"/>
            <w:lang w:eastAsia="sk-SK"/>
          </w:rPr>
          <w:t>13</w:t>
        </w:r>
        <w:r w:rsidRPr="00016FD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)</w:t>
        </w:r>
      </w:hyperlink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(4) Pri určení rozsahu vyživovacej povinnosti súd prihliada na to, ktorý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akej miere sa o dieťa osobne stará. Ak rodičia žijú spolu, prihliadne súd aj na starostlivosť rodičov o domácnosť.</w:t>
      </w:r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>(5) Výživné má prednosť pred inými výdavkami rodičov. Pri skúmaní schopností, možností a majetkových pomerov povinného rodiča súd neberie do úvahy výdavky povinného rodiča, ktoré nie je nevyhnutné vynaložiť.</w:t>
      </w:r>
    </w:p>
    <w:p w:rsidR="009872A5" w:rsidRPr="00016FDC" w:rsidRDefault="009872A5" w:rsidP="0035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2A5" w:rsidRPr="00016FDC" w:rsidRDefault="009872A5" w:rsidP="00354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Ak je maloleté dieťa zverené do striedavej osobnej starostlivosti rodičov, súd pri určení výživného prihliadne na dĺžku striedavej osobnej starostlivosti každého rodiča alebo </w:t>
      </w:r>
      <w:r w:rsidRPr="00016FD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súd môže rozhodnúť aj tak, že počas trvania striedavej osobnej starostlivosti rodičov výživné neurčuje.</w:t>
      </w:r>
    </w:p>
    <w:p w:rsidR="009872A5" w:rsidRPr="00211257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2A5" w:rsidRPr="00211257" w:rsidRDefault="009872A5" w:rsidP="00354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112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(7) Ak je maloleté dieťa zverené do spoločnej osobnej starostlivosti </w:t>
      </w:r>
      <w:r w:rsidR="00211257" w:rsidRPr="002112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obidvoch </w:t>
      </w:r>
      <w:r w:rsidRPr="002112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rodičov, súd môže schváliť dohodu rodičov o výške výživného</w:t>
      </w:r>
      <w:r w:rsidRPr="0021125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112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alebo môže rozhodnúť aj tak, že počas trvania spoločnej osobnej starostlivosti rodičov výživné neurčuje</w:t>
      </w:r>
      <w:r w:rsidRPr="002112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</w:t>
      </w: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872A5" w:rsidRPr="00090972" w:rsidRDefault="009872A5" w:rsidP="00354103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i/>
          <w:color w:val="00B0F0"/>
          <w:sz w:val="24"/>
          <w:szCs w:val="24"/>
          <w:shd w:val="clear" w:color="auto" w:fill="FFFFFF"/>
          <w:lang w:val="sk-SK"/>
        </w:rPr>
      </w:pPr>
    </w:p>
    <w:p w:rsidR="009872A5" w:rsidRPr="00016FDC" w:rsidRDefault="009872A5" w:rsidP="003541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661D7" w:rsidRDefault="006661D7" w:rsidP="00354103">
      <w:pPr>
        <w:spacing w:after="0" w:line="240" w:lineRule="auto"/>
      </w:pPr>
    </w:p>
    <w:sectPr w:rsidR="0066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75F"/>
    <w:multiLevelType w:val="hybridMultilevel"/>
    <w:tmpl w:val="617A14E0"/>
    <w:lvl w:ilvl="0" w:tplc="388E285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B0F0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A5"/>
    <w:rsid w:val="00211257"/>
    <w:rsid w:val="00354103"/>
    <w:rsid w:val="004A65E6"/>
    <w:rsid w:val="006661D7"/>
    <w:rsid w:val="008E7AAD"/>
    <w:rsid w:val="009872A5"/>
    <w:rsid w:val="00A359E9"/>
    <w:rsid w:val="00E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2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2A5"/>
    <w:pPr>
      <w:ind w:left="720"/>
      <w:contextualSpacing/>
    </w:pPr>
    <w:rPr>
      <w:rFonts w:ascii="Calibri" w:eastAsia="Calibri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2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2A5"/>
    <w:pPr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669">
          <w:marLeft w:val="25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675">
              <w:marLeft w:val="25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5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9387">
              <w:marLeft w:val="25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9539">
              <w:marLeft w:val="25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5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8488">
          <w:marLeft w:val="25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5/36/20170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5/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8</cp:revision>
  <cp:lastPrinted>2022-05-11T09:15:00Z</cp:lastPrinted>
  <dcterms:created xsi:type="dcterms:W3CDTF">2022-05-10T08:41:00Z</dcterms:created>
  <dcterms:modified xsi:type="dcterms:W3CDTF">2022-05-11T09:15:00Z</dcterms:modified>
</cp:coreProperties>
</file>