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71AD6F89" w14:textId="77777777" w:rsidTr="06EE730D">
        <w:trPr>
          <w:trHeight w:val="822"/>
        </w:trPr>
        <w:tc>
          <w:tcPr>
            <w:tcW w:w="9371" w:type="dxa"/>
            <w:shd w:val="clear" w:color="auto" w:fill="BFBFBF" w:themeFill="background1" w:themeFillShade="BF"/>
            <w:vAlign w:val="center"/>
          </w:tcPr>
          <w:p w14:paraId="00B80A63"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0A37501D" w14:textId="77777777" w:rsidR="00337789" w:rsidRPr="005C4B9C" w:rsidRDefault="00337789" w:rsidP="007C7F8B">
            <w:pPr>
              <w:spacing w:line="240" w:lineRule="auto"/>
              <w:rPr>
                <w:b/>
                <w:i/>
                <w:iCs/>
                <w:sz w:val="2"/>
                <w:szCs w:val="22"/>
              </w:rPr>
            </w:pPr>
          </w:p>
        </w:tc>
      </w:tr>
      <w:tr w:rsidR="00337789" w:rsidRPr="005C4B9C" w14:paraId="6DFE994F" w14:textId="77777777" w:rsidTr="06EE730D">
        <w:trPr>
          <w:trHeight w:val="367"/>
        </w:trPr>
        <w:tc>
          <w:tcPr>
            <w:tcW w:w="9371" w:type="dxa"/>
            <w:shd w:val="clear" w:color="auto" w:fill="C0C0C0"/>
            <w:vAlign w:val="center"/>
          </w:tcPr>
          <w:p w14:paraId="6BD10297"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35271889" w14:textId="77777777" w:rsidTr="06EE730D">
        <w:trPr>
          <w:trHeight w:val="316"/>
        </w:trPr>
        <w:tc>
          <w:tcPr>
            <w:tcW w:w="9371" w:type="dxa"/>
          </w:tcPr>
          <w:p w14:paraId="7BEE0A7B"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622574BA" w14:textId="77777777" w:rsidTr="06EE730D">
        <w:trPr>
          <w:trHeight w:val="296"/>
        </w:trPr>
        <w:tc>
          <w:tcPr>
            <w:tcW w:w="9371" w:type="dxa"/>
          </w:tcPr>
          <w:p w14:paraId="6600117C"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118C423E" w14:textId="77777777" w:rsidTr="06EE730D">
        <w:trPr>
          <w:trHeight w:val="655"/>
        </w:trPr>
        <w:tc>
          <w:tcPr>
            <w:tcW w:w="9371" w:type="dxa"/>
          </w:tcPr>
          <w:p w14:paraId="7003E893" w14:textId="347DA55B" w:rsidR="00337789" w:rsidRPr="00886BA4" w:rsidRDefault="00291B4B" w:rsidP="00B81904">
            <w:pPr>
              <w:spacing w:line="240" w:lineRule="auto"/>
              <w:rPr>
                <w:sz w:val="22"/>
                <w:szCs w:val="22"/>
              </w:rPr>
            </w:pPr>
            <w:r>
              <w:rPr>
                <w:sz w:val="22"/>
                <w:szCs w:val="22"/>
              </w:rPr>
              <w:t xml:space="preserve">Zrušenie služieb asistovaného výkonu verejnej moci </w:t>
            </w:r>
            <w:r w:rsidR="0086245A">
              <w:rPr>
                <w:sz w:val="22"/>
                <w:szCs w:val="22"/>
              </w:rPr>
              <w:t xml:space="preserve">elektronicky </w:t>
            </w:r>
            <w:r>
              <w:rPr>
                <w:sz w:val="22"/>
                <w:szCs w:val="22"/>
              </w:rPr>
              <w:t xml:space="preserve">a elektronických služieb poskytovaných sieťou integrovaných obslužných miest, s výnimkou služby poskytovania </w:t>
            </w:r>
            <w:r w:rsidR="00B81904">
              <w:rPr>
                <w:sz w:val="22"/>
                <w:szCs w:val="22"/>
              </w:rPr>
              <w:t xml:space="preserve">elektronických </w:t>
            </w:r>
            <w:r>
              <w:rPr>
                <w:sz w:val="22"/>
                <w:szCs w:val="22"/>
              </w:rPr>
              <w:t xml:space="preserve">odpisov a výstupov z informačných systémov </w:t>
            </w:r>
            <w:r w:rsidR="00B81904">
              <w:rPr>
                <w:sz w:val="22"/>
                <w:szCs w:val="22"/>
              </w:rPr>
              <w:t xml:space="preserve">verejnej správy </w:t>
            </w:r>
            <w:r>
              <w:rPr>
                <w:sz w:val="22"/>
                <w:szCs w:val="22"/>
              </w:rPr>
              <w:t xml:space="preserve">podľa § 26 zákona č. 95/2019 Z. z. o informačných technológiách verejnej správy </w:t>
            </w:r>
            <w:r w:rsidR="00606EC4" w:rsidRPr="00606EC4">
              <w:rPr>
                <w:sz w:val="22"/>
                <w:szCs w:val="22"/>
              </w:rPr>
              <w:t>a o zmene a doplnení niektorých zákonov</w:t>
            </w:r>
            <w:r w:rsidR="00606EC4">
              <w:rPr>
                <w:sz w:val="22"/>
                <w:szCs w:val="22"/>
              </w:rPr>
              <w:t xml:space="preserve"> </w:t>
            </w:r>
            <w:r>
              <w:rPr>
                <w:sz w:val="22"/>
                <w:szCs w:val="22"/>
              </w:rPr>
              <w:t xml:space="preserve">a služby zaručenej konverzie podľa § 35 zákona č. 305/2013 Z. z. </w:t>
            </w:r>
            <w:r w:rsidR="0086245A" w:rsidRPr="0086245A">
              <w:rPr>
                <w:sz w:val="22"/>
                <w:szCs w:val="22"/>
              </w:rPr>
              <w:t>o elektronickej podobe výkonu pôsobnosti orgánov verejnej moci a o zmene a doplnení niektorých zákonov (zákon o e-Governmente)</w:t>
            </w:r>
            <w:r w:rsidR="00606EC4">
              <w:rPr>
                <w:sz w:val="22"/>
                <w:szCs w:val="22"/>
              </w:rPr>
              <w:t xml:space="preserve"> v znení neskorších predpisov</w:t>
            </w:r>
            <w:r w:rsidR="0086245A">
              <w:rPr>
                <w:sz w:val="22"/>
                <w:szCs w:val="22"/>
              </w:rPr>
              <w:t xml:space="preserve">, vzhľadom na to, že </w:t>
            </w:r>
            <w:r>
              <w:rPr>
                <w:sz w:val="22"/>
                <w:szCs w:val="22"/>
              </w:rPr>
              <w:t>subjekty prevádzkujúce integrované obslužné miesto ostanú naďalej oprávnenými osobami</w:t>
            </w:r>
            <w:r w:rsidR="0086245A">
              <w:rPr>
                <w:sz w:val="22"/>
                <w:szCs w:val="22"/>
              </w:rPr>
              <w:t xml:space="preserve"> na poskytovanie týchto typov služieb</w:t>
            </w:r>
            <w:r>
              <w:rPr>
                <w:sz w:val="22"/>
                <w:szCs w:val="22"/>
              </w:rPr>
              <w:t>.</w:t>
            </w:r>
          </w:p>
        </w:tc>
      </w:tr>
      <w:tr w:rsidR="00337789" w:rsidRPr="005C4B9C" w14:paraId="416E3AF6" w14:textId="77777777" w:rsidTr="06EE730D">
        <w:trPr>
          <w:trHeight w:val="212"/>
        </w:trPr>
        <w:tc>
          <w:tcPr>
            <w:tcW w:w="9371" w:type="dxa"/>
          </w:tcPr>
          <w:p w14:paraId="74ABD367"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01F24352" w14:textId="77777777" w:rsidTr="06EE730D">
        <w:trPr>
          <w:trHeight w:val="598"/>
        </w:trPr>
        <w:tc>
          <w:tcPr>
            <w:tcW w:w="9371" w:type="dxa"/>
          </w:tcPr>
          <w:p w14:paraId="6A7795C5" w14:textId="0C267EF5" w:rsidR="00337789" w:rsidRPr="00F36EF9" w:rsidRDefault="00291B4B" w:rsidP="00750673">
            <w:pPr>
              <w:spacing w:line="240" w:lineRule="auto"/>
              <w:rPr>
                <w:i/>
                <w:sz w:val="22"/>
                <w:szCs w:val="22"/>
              </w:rPr>
            </w:pPr>
            <w:r>
              <w:rPr>
                <w:i/>
                <w:sz w:val="22"/>
                <w:szCs w:val="22"/>
              </w:rPr>
              <w:t>-</w:t>
            </w:r>
          </w:p>
        </w:tc>
      </w:tr>
      <w:tr w:rsidR="00337789" w:rsidRPr="005C4B9C" w14:paraId="5D36E445" w14:textId="77777777" w:rsidTr="06EE730D">
        <w:trPr>
          <w:trHeight w:val="248"/>
        </w:trPr>
        <w:tc>
          <w:tcPr>
            <w:tcW w:w="9371" w:type="dxa"/>
          </w:tcPr>
          <w:p w14:paraId="1FEF344C"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01F7CC22" w14:textId="77777777" w:rsidTr="06EE730D">
        <w:trPr>
          <w:trHeight w:val="248"/>
        </w:trPr>
        <w:tc>
          <w:tcPr>
            <w:tcW w:w="9371" w:type="dxa"/>
          </w:tcPr>
          <w:p w14:paraId="05AA8FC8"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275EB83A" w14:textId="77777777" w:rsidTr="06EE730D">
        <w:trPr>
          <w:trHeight w:val="545"/>
        </w:trPr>
        <w:tc>
          <w:tcPr>
            <w:tcW w:w="9371" w:type="dxa"/>
          </w:tcPr>
          <w:p w14:paraId="75D3F0F7" w14:textId="27B204A2" w:rsidR="00337789" w:rsidRPr="00886BA4" w:rsidRDefault="00291B4B" w:rsidP="00291B4B">
            <w:pPr>
              <w:spacing w:line="240" w:lineRule="auto"/>
              <w:rPr>
                <w:sz w:val="22"/>
                <w:szCs w:val="22"/>
              </w:rPr>
            </w:pPr>
            <w:r>
              <w:rPr>
                <w:sz w:val="22"/>
                <w:szCs w:val="22"/>
              </w:rPr>
              <w:t>Asistovaná elektronická úradná komunikácia FO, FO-P a PO</w:t>
            </w:r>
            <w:r w:rsidRPr="00291B4B">
              <w:rPr>
                <w:sz w:val="22"/>
                <w:szCs w:val="22"/>
              </w:rPr>
              <w:t xml:space="preserve"> s orgánmi verejnej moci pri výkone verejnej moci elektronicky</w:t>
            </w:r>
            <w:r>
              <w:rPr>
                <w:sz w:val="22"/>
                <w:szCs w:val="22"/>
              </w:rPr>
              <w:t xml:space="preserve"> a iné činnosti</w:t>
            </w:r>
            <w:r w:rsidR="00B81904">
              <w:rPr>
                <w:sz w:val="22"/>
                <w:szCs w:val="22"/>
              </w:rPr>
              <w:t xml:space="preserve"> ustanovené osobitným predpisom</w:t>
            </w:r>
            <w:r>
              <w:rPr>
                <w:sz w:val="22"/>
                <w:szCs w:val="22"/>
              </w:rPr>
              <w:t xml:space="preserve"> (s výnimkou poskytovania </w:t>
            </w:r>
            <w:r w:rsidR="00B81904">
              <w:rPr>
                <w:sz w:val="22"/>
                <w:szCs w:val="22"/>
              </w:rPr>
              <w:t xml:space="preserve">elektronických </w:t>
            </w:r>
            <w:r>
              <w:rPr>
                <w:sz w:val="22"/>
                <w:szCs w:val="22"/>
              </w:rPr>
              <w:t>odpisov a výstupov z informačných systémov verejnej správy a zaručenej konverzie uvedené v bode 7.1.1)</w:t>
            </w:r>
            <w:r w:rsidR="00B81904">
              <w:rPr>
                <w:sz w:val="22"/>
                <w:szCs w:val="22"/>
              </w:rPr>
              <w:t>.</w:t>
            </w:r>
          </w:p>
        </w:tc>
      </w:tr>
      <w:tr w:rsidR="00337789" w:rsidRPr="005C4B9C" w14:paraId="0CD8B5B7" w14:textId="77777777" w:rsidTr="06EE730D">
        <w:trPr>
          <w:trHeight w:val="248"/>
        </w:trPr>
        <w:tc>
          <w:tcPr>
            <w:tcW w:w="9371" w:type="dxa"/>
          </w:tcPr>
          <w:p w14:paraId="2AE0BF21"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64F25ADD" w14:textId="77777777" w:rsidTr="06EE730D">
        <w:trPr>
          <w:trHeight w:val="630"/>
        </w:trPr>
        <w:tc>
          <w:tcPr>
            <w:tcW w:w="9371" w:type="dxa"/>
          </w:tcPr>
          <w:p w14:paraId="69D4158B" w14:textId="574970C9" w:rsidR="00337789" w:rsidRPr="008A6076" w:rsidRDefault="00B81904" w:rsidP="0086245A">
            <w:pPr>
              <w:spacing w:line="240" w:lineRule="auto"/>
              <w:rPr>
                <w:sz w:val="22"/>
                <w:szCs w:val="22"/>
              </w:rPr>
            </w:pPr>
            <w:r>
              <w:rPr>
                <w:sz w:val="22"/>
                <w:szCs w:val="22"/>
              </w:rPr>
              <w:t>§ 5 ods. 4 a súvisiace ustanovenia zákona o e-Governmente</w:t>
            </w:r>
            <w:r w:rsidR="006D4540">
              <w:rPr>
                <w:sz w:val="22"/>
                <w:szCs w:val="22"/>
              </w:rPr>
              <w:t>.</w:t>
            </w:r>
          </w:p>
        </w:tc>
      </w:tr>
      <w:tr w:rsidR="00337789" w:rsidRPr="005C4B9C" w14:paraId="00506668" w14:textId="77777777" w:rsidTr="06EE730D">
        <w:trPr>
          <w:trHeight w:val="220"/>
        </w:trPr>
        <w:tc>
          <w:tcPr>
            <w:tcW w:w="9371" w:type="dxa"/>
          </w:tcPr>
          <w:p w14:paraId="6AEAA6A4"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2CD184D5" w14:textId="77777777" w:rsidTr="06EE730D">
        <w:trPr>
          <w:trHeight w:val="587"/>
        </w:trPr>
        <w:tc>
          <w:tcPr>
            <w:tcW w:w="9371" w:type="dxa"/>
          </w:tcPr>
          <w:p w14:paraId="4542487D" w14:textId="7F8CFE30" w:rsidR="00337789" w:rsidRPr="00B1031A" w:rsidRDefault="00B81904" w:rsidP="0086245A">
            <w:pPr>
              <w:spacing w:line="240" w:lineRule="auto"/>
              <w:rPr>
                <w:sz w:val="22"/>
                <w:szCs w:val="22"/>
              </w:rPr>
            </w:pPr>
            <w:r>
              <w:rPr>
                <w:sz w:val="22"/>
                <w:szCs w:val="22"/>
              </w:rPr>
              <w:t>Prevádzkovateľ integrovaného obslužného miesta podľa § 7 ods. 2 zákona o e-Governmente, ktorým môže byť o</w:t>
            </w:r>
            <w:r w:rsidRPr="00B81904">
              <w:rPr>
                <w:sz w:val="22"/>
                <w:szCs w:val="22"/>
              </w:rPr>
              <w:t>bec alebo mestská časť v Bratislave a Košicia</w:t>
            </w:r>
            <w:r>
              <w:rPr>
                <w:sz w:val="22"/>
                <w:szCs w:val="22"/>
              </w:rPr>
              <w:t xml:space="preserve">ch, ktoré sú matričným úradom, iný orgán verejnej moci, </w:t>
            </w:r>
            <w:r w:rsidRPr="00B81904">
              <w:rPr>
                <w:sz w:val="22"/>
                <w:szCs w:val="22"/>
              </w:rPr>
              <w:t>alebo poštový podnik poskytujúci univerzálnu službu</w:t>
            </w:r>
            <w:r>
              <w:rPr>
                <w:sz w:val="22"/>
                <w:szCs w:val="22"/>
              </w:rPr>
              <w:t>.</w:t>
            </w:r>
          </w:p>
        </w:tc>
      </w:tr>
      <w:tr w:rsidR="00337789" w:rsidRPr="005C4B9C" w14:paraId="46ED15B2" w14:textId="77777777" w:rsidTr="06EE730D">
        <w:trPr>
          <w:trHeight w:val="423"/>
        </w:trPr>
        <w:tc>
          <w:tcPr>
            <w:tcW w:w="9371" w:type="dxa"/>
          </w:tcPr>
          <w:p w14:paraId="52E42C99"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6770E9FD" w14:textId="77777777" w:rsidTr="06EE730D">
        <w:trPr>
          <w:trHeight w:val="256"/>
        </w:trPr>
        <w:tc>
          <w:tcPr>
            <w:tcW w:w="9371" w:type="dxa"/>
          </w:tcPr>
          <w:p w14:paraId="0E0AF42C"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043FF7C9" w14:textId="77777777" w:rsidTr="06EE730D">
        <w:trPr>
          <w:trHeight w:val="543"/>
        </w:trPr>
        <w:tc>
          <w:tcPr>
            <w:tcW w:w="9371" w:type="dxa"/>
          </w:tcPr>
          <w:p w14:paraId="2208551D" w14:textId="6D3EE2BC" w:rsidR="00337789" w:rsidRPr="00886BA4" w:rsidRDefault="0086245A" w:rsidP="0086245A">
            <w:pPr>
              <w:spacing w:line="240" w:lineRule="auto"/>
              <w:rPr>
                <w:sz w:val="22"/>
                <w:szCs w:val="22"/>
              </w:rPr>
            </w:pPr>
            <w:r>
              <w:rPr>
                <w:sz w:val="22"/>
                <w:szCs w:val="22"/>
              </w:rPr>
              <w:t>Nedostupnosť štátom garantovanej asistovanej služby</w:t>
            </w:r>
            <w:r w:rsidR="00B81904">
              <w:rPr>
                <w:sz w:val="22"/>
                <w:szCs w:val="22"/>
              </w:rPr>
              <w:t xml:space="preserve"> </w:t>
            </w:r>
            <w:r>
              <w:rPr>
                <w:sz w:val="22"/>
                <w:szCs w:val="22"/>
              </w:rPr>
              <w:t>elektronickej úradnej komunikácie s orgánom verejnej moci</w:t>
            </w:r>
            <w:r w:rsidR="00B81904">
              <w:rPr>
                <w:sz w:val="22"/>
                <w:szCs w:val="22"/>
              </w:rPr>
              <w:t xml:space="preserve">, tzn. nemožnosť podať elektronické podanie </w:t>
            </w:r>
            <w:r>
              <w:rPr>
                <w:sz w:val="22"/>
                <w:szCs w:val="22"/>
              </w:rPr>
              <w:t xml:space="preserve">orgánu verejnej moci </w:t>
            </w:r>
            <w:r w:rsidR="00B81904">
              <w:rPr>
                <w:sz w:val="22"/>
                <w:szCs w:val="22"/>
              </w:rPr>
              <w:t xml:space="preserve">za asistencie pracovníka integrovaného obslužného miesta. </w:t>
            </w:r>
            <w:r>
              <w:rPr>
                <w:sz w:val="22"/>
                <w:szCs w:val="22"/>
              </w:rPr>
              <w:t xml:space="preserve">Nedostupnosť inej služby poskytovanej integrovaným obslužným miestom v súlade s § 7 ods. 1 zákona o e-Governmente (s výnimkou elektronického odpisu, výstupu z informačného systému verejnej správy a zaručenej konverzie). </w:t>
            </w:r>
          </w:p>
        </w:tc>
      </w:tr>
      <w:tr w:rsidR="00337789" w:rsidRPr="005C4B9C" w14:paraId="5CB1D099" w14:textId="77777777" w:rsidTr="06EE730D">
        <w:trPr>
          <w:trHeight w:val="20"/>
        </w:trPr>
        <w:tc>
          <w:tcPr>
            <w:tcW w:w="9371" w:type="dxa"/>
          </w:tcPr>
          <w:p w14:paraId="07C0A844"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266EB710" w14:textId="77777777" w:rsidTr="06EE730D">
        <w:trPr>
          <w:trHeight w:val="616"/>
        </w:trPr>
        <w:tc>
          <w:tcPr>
            <w:tcW w:w="9371" w:type="dxa"/>
          </w:tcPr>
          <w:p w14:paraId="724F68C7" w14:textId="77777777" w:rsidR="00337789" w:rsidRPr="00332F72" w:rsidRDefault="00332F72" w:rsidP="007C7F8B">
            <w:pPr>
              <w:spacing w:line="240" w:lineRule="auto"/>
              <w:rPr>
                <w:sz w:val="22"/>
                <w:szCs w:val="22"/>
              </w:rPr>
            </w:pPr>
            <w:r w:rsidRPr="00332F72">
              <w:rPr>
                <w:sz w:val="22"/>
                <w:szCs w:val="22"/>
              </w:rPr>
              <w:t>Nie</w:t>
            </w:r>
          </w:p>
        </w:tc>
      </w:tr>
      <w:tr w:rsidR="00337789" w:rsidRPr="005C4B9C" w14:paraId="50F93FD8" w14:textId="77777777" w:rsidTr="06EE730D">
        <w:trPr>
          <w:trHeight w:val="20"/>
        </w:trPr>
        <w:tc>
          <w:tcPr>
            <w:tcW w:w="9371" w:type="dxa"/>
            <w:shd w:val="clear" w:color="auto" w:fill="C0C0C0"/>
            <w:vAlign w:val="center"/>
          </w:tcPr>
          <w:p w14:paraId="2DB14AF4"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6339964B" w14:textId="77777777" w:rsidTr="06EE730D">
        <w:trPr>
          <w:trHeight w:val="388"/>
        </w:trPr>
        <w:tc>
          <w:tcPr>
            <w:tcW w:w="9371" w:type="dxa"/>
          </w:tcPr>
          <w:p w14:paraId="33644374"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3BC174FD" w14:textId="77777777" w:rsidTr="06EE730D">
        <w:trPr>
          <w:trHeight w:val="226"/>
        </w:trPr>
        <w:tc>
          <w:tcPr>
            <w:tcW w:w="9371" w:type="dxa"/>
          </w:tcPr>
          <w:p w14:paraId="19071136" w14:textId="77777777" w:rsidR="00337789" w:rsidRDefault="00337789" w:rsidP="007C7F8B">
            <w:pPr>
              <w:spacing w:line="240" w:lineRule="auto"/>
              <w:rPr>
                <w:b/>
              </w:rPr>
            </w:pPr>
            <w:r>
              <w:rPr>
                <w:i/>
              </w:rPr>
              <w:t xml:space="preserve">Zníženie priamych finančných nákladov </w:t>
            </w:r>
          </w:p>
        </w:tc>
      </w:tr>
      <w:tr w:rsidR="00337789" w:rsidRPr="005C4B9C" w14:paraId="3C95F989" w14:textId="77777777" w:rsidTr="06EE730D">
        <w:trPr>
          <w:trHeight w:val="599"/>
        </w:trPr>
        <w:tc>
          <w:tcPr>
            <w:tcW w:w="9371" w:type="dxa"/>
          </w:tcPr>
          <w:p w14:paraId="411533E8" w14:textId="77777777" w:rsidR="00337789" w:rsidRDefault="00332F72" w:rsidP="007C7F8B">
            <w:pPr>
              <w:spacing w:line="240" w:lineRule="auto"/>
              <w:rPr>
                <w:i/>
              </w:rPr>
            </w:pPr>
            <w:r w:rsidRPr="00332F72">
              <w:rPr>
                <w:sz w:val="22"/>
                <w:szCs w:val="22"/>
              </w:rPr>
              <w:lastRenderedPageBreak/>
              <w:t>Nie</w:t>
            </w:r>
          </w:p>
        </w:tc>
      </w:tr>
      <w:tr w:rsidR="00337789" w:rsidRPr="005C4B9C" w14:paraId="3455D25C" w14:textId="77777777" w:rsidTr="06EE730D">
        <w:trPr>
          <w:trHeight w:val="294"/>
        </w:trPr>
        <w:tc>
          <w:tcPr>
            <w:tcW w:w="9371" w:type="dxa"/>
          </w:tcPr>
          <w:p w14:paraId="242F45F4"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334275A8" w14:textId="77777777" w:rsidTr="06EE730D">
        <w:trPr>
          <w:trHeight w:val="572"/>
        </w:trPr>
        <w:tc>
          <w:tcPr>
            <w:tcW w:w="9371" w:type="dxa"/>
          </w:tcPr>
          <w:p w14:paraId="2731DB3F" w14:textId="214082EB" w:rsidR="00337789" w:rsidRPr="00332F72" w:rsidRDefault="008A6076" w:rsidP="007C7F8B">
            <w:pPr>
              <w:spacing w:line="240" w:lineRule="auto"/>
              <w:rPr>
                <w:sz w:val="22"/>
                <w:szCs w:val="22"/>
              </w:rPr>
            </w:pPr>
            <w:r>
              <w:rPr>
                <w:sz w:val="22"/>
                <w:szCs w:val="22"/>
              </w:rPr>
              <w:t>Nie</w:t>
            </w:r>
          </w:p>
        </w:tc>
      </w:tr>
      <w:tr w:rsidR="00337789" w:rsidRPr="005C4B9C" w14:paraId="3F62054E" w14:textId="77777777" w:rsidTr="06EE730D">
        <w:trPr>
          <w:trHeight w:val="214"/>
        </w:trPr>
        <w:tc>
          <w:tcPr>
            <w:tcW w:w="9371" w:type="dxa"/>
          </w:tcPr>
          <w:p w14:paraId="364E7B6A" w14:textId="77777777" w:rsidR="00337789" w:rsidRPr="00E43AA2" w:rsidRDefault="00337789" w:rsidP="007C7F8B">
            <w:pPr>
              <w:spacing w:line="240" w:lineRule="auto"/>
              <w:rPr>
                <w:i/>
              </w:rPr>
            </w:pPr>
            <w:r>
              <w:rPr>
                <w:i/>
              </w:rPr>
              <w:t>Zníženie nepriamych finančných nákladov</w:t>
            </w:r>
          </w:p>
        </w:tc>
      </w:tr>
      <w:tr w:rsidR="00337789" w:rsidRPr="005C4B9C" w14:paraId="0E8774CB" w14:textId="77777777" w:rsidTr="06EE730D">
        <w:trPr>
          <w:trHeight w:val="707"/>
        </w:trPr>
        <w:tc>
          <w:tcPr>
            <w:tcW w:w="9371" w:type="dxa"/>
          </w:tcPr>
          <w:p w14:paraId="71CC8B06" w14:textId="77777777" w:rsidR="00337789" w:rsidRDefault="00332F72" w:rsidP="007C7F8B">
            <w:pPr>
              <w:spacing w:line="240" w:lineRule="auto"/>
              <w:rPr>
                <w:i/>
              </w:rPr>
            </w:pPr>
            <w:r w:rsidRPr="00332F72">
              <w:rPr>
                <w:sz w:val="22"/>
                <w:szCs w:val="22"/>
              </w:rPr>
              <w:t>Nie</w:t>
            </w:r>
          </w:p>
        </w:tc>
      </w:tr>
      <w:tr w:rsidR="00337789" w:rsidRPr="005C4B9C" w14:paraId="060D506E" w14:textId="77777777" w:rsidTr="06EE730D">
        <w:trPr>
          <w:trHeight w:val="388"/>
        </w:trPr>
        <w:tc>
          <w:tcPr>
            <w:tcW w:w="9371" w:type="dxa"/>
          </w:tcPr>
          <w:p w14:paraId="201F7D16"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066F6010" w14:textId="77777777" w:rsidTr="06EE730D">
        <w:trPr>
          <w:trHeight w:val="800"/>
        </w:trPr>
        <w:tc>
          <w:tcPr>
            <w:tcW w:w="9371" w:type="dxa"/>
          </w:tcPr>
          <w:p w14:paraId="5497791A" w14:textId="77777777" w:rsidR="00337789" w:rsidRPr="00332F72" w:rsidRDefault="00332F72" w:rsidP="007C7F8B">
            <w:pPr>
              <w:spacing w:line="240" w:lineRule="auto"/>
              <w:rPr>
                <w:sz w:val="22"/>
                <w:szCs w:val="22"/>
              </w:rPr>
            </w:pPr>
            <w:r w:rsidRPr="00332F72">
              <w:rPr>
                <w:sz w:val="22"/>
                <w:szCs w:val="22"/>
              </w:rPr>
              <w:t>Nie</w:t>
            </w:r>
          </w:p>
        </w:tc>
      </w:tr>
      <w:tr w:rsidR="00337789" w:rsidRPr="005C4B9C" w14:paraId="13B8AAC6" w14:textId="77777777" w:rsidTr="06EE730D">
        <w:trPr>
          <w:trHeight w:val="388"/>
        </w:trPr>
        <w:tc>
          <w:tcPr>
            <w:tcW w:w="9371" w:type="dxa"/>
          </w:tcPr>
          <w:p w14:paraId="105BEA63"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4D71ABC6" w14:textId="77777777" w:rsidTr="06EE730D">
        <w:trPr>
          <w:trHeight w:val="20"/>
        </w:trPr>
        <w:tc>
          <w:tcPr>
            <w:tcW w:w="9371" w:type="dxa"/>
          </w:tcPr>
          <w:p w14:paraId="731047CB"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5E3145FF" w14:textId="77777777" w:rsidTr="06EE730D">
        <w:trPr>
          <w:trHeight w:val="703"/>
        </w:trPr>
        <w:tc>
          <w:tcPr>
            <w:tcW w:w="9371" w:type="dxa"/>
          </w:tcPr>
          <w:p w14:paraId="1EBB9CF0" w14:textId="77777777" w:rsidR="00337789" w:rsidRPr="00332F72" w:rsidRDefault="00332F72" w:rsidP="007C7F8B">
            <w:pPr>
              <w:spacing w:line="240" w:lineRule="auto"/>
              <w:rPr>
                <w:sz w:val="22"/>
                <w:szCs w:val="22"/>
              </w:rPr>
            </w:pPr>
            <w:r>
              <w:rPr>
                <w:sz w:val="22"/>
                <w:szCs w:val="22"/>
              </w:rPr>
              <w:t>Nepredpokladá sa</w:t>
            </w:r>
            <w:r w:rsidRPr="00332F72">
              <w:rPr>
                <w:sz w:val="22"/>
                <w:szCs w:val="22"/>
              </w:rPr>
              <w:t xml:space="preserve"> </w:t>
            </w:r>
            <w:r>
              <w:rPr>
                <w:sz w:val="22"/>
                <w:szCs w:val="22"/>
              </w:rPr>
              <w:t xml:space="preserve">časový </w:t>
            </w:r>
            <w:r w:rsidRPr="00332F72">
              <w:rPr>
                <w:sz w:val="22"/>
                <w:szCs w:val="22"/>
              </w:rPr>
              <w:t>vplyv</w:t>
            </w:r>
          </w:p>
        </w:tc>
      </w:tr>
      <w:tr w:rsidR="00337789" w:rsidRPr="005C4B9C" w14:paraId="69E3EA66" w14:textId="77777777" w:rsidTr="06EE730D">
        <w:trPr>
          <w:trHeight w:val="20"/>
        </w:trPr>
        <w:tc>
          <w:tcPr>
            <w:tcW w:w="9371" w:type="dxa"/>
          </w:tcPr>
          <w:p w14:paraId="4526B643"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3DF74A8B" w14:textId="77777777" w:rsidTr="06EE730D">
        <w:trPr>
          <w:trHeight w:val="729"/>
        </w:trPr>
        <w:tc>
          <w:tcPr>
            <w:tcW w:w="9371" w:type="dxa"/>
          </w:tcPr>
          <w:p w14:paraId="6D8AC69F" w14:textId="77777777" w:rsidR="00337789" w:rsidRPr="003C3251" w:rsidRDefault="00332F72" w:rsidP="007C7F8B">
            <w:pPr>
              <w:spacing w:line="240" w:lineRule="auto"/>
              <w:rPr>
                <w:b/>
              </w:rPr>
            </w:pPr>
            <w:r>
              <w:rPr>
                <w:sz w:val="22"/>
                <w:szCs w:val="22"/>
              </w:rPr>
              <w:t>Nepredpokladá sa</w:t>
            </w:r>
            <w:r w:rsidRPr="00332F72">
              <w:rPr>
                <w:sz w:val="22"/>
                <w:szCs w:val="22"/>
              </w:rPr>
              <w:t xml:space="preserve"> </w:t>
            </w:r>
            <w:r>
              <w:rPr>
                <w:sz w:val="22"/>
                <w:szCs w:val="22"/>
              </w:rPr>
              <w:t xml:space="preserve">časový </w:t>
            </w:r>
            <w:r w:rsidRPr="00332F72">
              <w:rPr>
                <w:sz w:val="22"/>
                <w:szCs w:val="22"/>
              </w:rPr>
              <w:t>vplyv</w:t>
            </w:r>
          </w:p>
        </w:tc>
      </w:tr>
      <w:tr w:rsidR="00337789" w:rsidRPr="005C4B9C" w14:paraId="1E447BE3" w14:textId="77777777" w:rsidTr="06EE730D">
        <w:trPr>
          <w:trHeight w:val="424"/>
        </w:trPr>
        <w:tc>
          <w:tcPr>
            <w:tcW w:w="9371" w:type="dxa"/>
          </w:tcPr>
          <w:p w14:paraId="64EAA563" w14:textId="77777777"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68B40598"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7B13BCDB" w14:textId="77777777" w:rsidTr="06EE730D">
        <w:trPr>
          <w:trHeight w:val="734"/>
        </w:trPr>
        <w:tc>
          <w:tcPr>
            <w:tcW w:w="9371" w:type="dxa"/>
          </w:tcPr>
          <w:p w14:paraId="7BA32F02" w14:textId="3271F301" w:rsidR="00337789" w:rsidRPr="00332F72" w:rsidRDefault="008A6076" w:rsidP="0086245A">
            <w:pPr>
              <w:spacing w:line="240" w:lineRule="auto"/>
              <w:rPr>
                <w:iCs/>
                <w:sz w:val="22"/>
                <w:szCs w:val="22"/>
              </w:rPr>
            </w:pPr>
            <w:r>
              <w:rPr>
                <w:iCs/>
                <w:sz w:val="22"/>
                <w:szCs w:val="22"/>
              </w:rPr>
              <w:t xml:space="preserve">Občan, ktorý </w:t>
            </w:r>
            <w:r w:rsidR="0086245A">
              <w:rPr>
                <w:iCs/>
                <w:sz w:val="22"/>
                <w:szCs w:val="22"/>
              </w:rPr>
              <w:t>má záujem využiť služby integrovaného obslužného miesta na využitie služby asistovanej elektronickej úradnej komunikácie s orgánom verejnej moci alebo má záujem využiť inú službu v rámci § 5 ods. 4 zákona o e-Governmente (</w:t>
            </w:r>
            <w:r w:rsidR="0086245A" w:rsidRPr="0086245A">
              <w:rPr>
                <w:iCs/>
                <w:sz w:val="22"/>
                <w:szCs w:val="22"/>
              </w:rPr>
              <w:t xml:space="preserve">s výnimkou </w:t>
            </w:r>
            <w:r w:rsidR="0086245A">
              <w:rPr>
                <w:iCs/>
                <w:sz w:val="22"/>
                <w:szCs w:val="22"/>
              </w:rPr>
              <w:t xml:space="preserve">služieb poskytnutia </w:t>
            </w:r>
            <w:r w:rsidR="0086245A" w:rsidRPr="0086245A">
              <w:rPr>
                <w:iCs/>
                <w:sz w:val="22"/>
                <w:szCs w:val="22"/>
              </w:rPr>
              <w:t>elektronického odpisu, výstupu z informačného systému verejnej správy a zaručenej konverzie</w:t>
            </w:r>
            <w:r w:rsidR="0086245A">
              <w:rPr>
                <w:iCs/>
                <w:sz w:val="22"/>
                <w:szCs w:val="22"/>
              </w:rPr>
              <w:t>).</w:t>
            </w:r>
          </w:p>
        </w:tc>
      </w:tr>
      <w:tr w:rsidR="00337789" w:rsidRPr="005C4B9C" w14:paraId="7AD8255F" w14:textId="77777777" w:rsidTr="06EE730D">
        <w:trPr>
          <w:trHeight w:val="20"/>
        </w:trPr>
        <w:tc>
          <w:tcPr>
            <w:tcW w:w="9371" w:type="dxa"/>
          </w:tcPr>
          <w:p w14:paraId="44A76E22"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14:paraId="2E12563B" w14:textId="77777777" w:rsidTr="06EE730D">
        <w:trPr>
          <w:trHeight w:val="20"/>
        </w:trPr>
        <w:tc>
          <w:tcPr>
            <w:tcW w:w="9371" w:type="dxa"/>
          </w:tcPr>
          <w:p w14:paraId="4F266698"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537D8D12" w14:textId="77777777" w:rsidTr="06EE730D">
        <w:trPr>
          <w:trHeight w:val="726"/>
        </w:trPr>
        <w:tc>
          <w:tcPr>
            <w:tcW w:w="9371" w:type="dxa"/>
          </w:tcPr>
          <w:p w14:paraId="1B3FE5BC" w14:textId="01D29145" w:rsidR="00337789" w:rsidRPr="00332F72" w:rsidRDefault="008A6076" w:rsidP="007C7F8B">
            <w:pPr>
              <w:spacing w:line="240" w:lineRule="auto"/>
              <w:rPr>
                <w:iCs/>
                <w:sz w:val="22"/>
                <w:szCs w:val="22"/>
              </w:rPr>
            </w:pPr>
            <w:r>
              <w:rPr>
                <w:iCs/>
                <w:sz w:val="22"/>
                <w:szCs w:val="22"/>
              </w:rPr>
              <w:t>Nie</w:t>
            </w:r>
          </w:p>
        </w:tc>
      </w:tr>
      <w:tr w:rsidR="00337789" w:rsidRPr="005C4B9C" w14:paraId="065CB7AF" w14:textId="77777777" w:rsidTr="06EE730D">
        <w:trPr>
          <w:trHeight w:val="20"/>
        </w:trPr>
        <w:tc>
          <w:tcPr>
            <w:tcW w:w="9371" w:type="dxa"/>
          </w:tcPr>
          <w:p w14:paraId="745A71D2"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31FCEA3D" w14:textId="77777777" w:rsidTr="06EE730D">
        <w:trPr>
          <w:trHeight w:val="609"/>
        </w:trPr>
        <w:tc>
          <w:tcPr>
            <w:tcW w:w="9371" w:type="dxa"/>
          </w:tcPr>
          <w:p w14:paraId="08681F4F" w14:textId="77777777" w:rsidR="00337789" w:rsidRDefault="00332F72" w:rsidP="007C7F8B">
            <w:pPr>
              <w:spacing w:line="240" w:lineRule="auto"/>
              <w:rPr>
                <w:i/>
                <w:iCs/>
              </w:rPr>
            </w:pPr>
            <w:r w:rsidRPr="00332F72">
              <w:rPr>
                <w:sz w:val="22"/>
                <w:szCs w:val="22"/>
              </w:rPr>
              <w:t>Nie</w:t>
            </w:r>
          </w:p>
          <w:p w14:paraId="6A05A809" w14:textId="01CA2965" w:rsidR="00CD477A" w:rsidRPr="00B1784E" w:rsidRDefault="00CD477A" w:rsidP="007C7F8B">
            <w:pPr>
              <w:spacing w:line="240" w:lineRule="auto"/>
              <w:rPr>
                <w:i/>
                <w:iCs/>
              </w:rPr>
            </w:pPr>
          </w:p>
        </w:tc>
      </w:tr>
      <w:tr w:rsidR="00337789" w:rsidRPr="005C4B9C" w14:paraId="42514078" w14:textId="77777777" w:rsidTr="06EE730D">
        <w:trPr>
          <w:trHeight w:val="20"/>
        </w:trPr>
        <w:tc>
          <w:tcPr>
            <w:tcW w:w="9371" w:type="dxa"/>
            <w:shd w:val="clear" w:color="auto" w:fill="BFBFBF" w:themeFill="background1" w:themeFillShade="BF"/>
            <w:vAlign w:val="center"/>
          </w:tcPr>
          <w:p w14:paraId="69D3ACD6"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0705CA39" w14:textId="77777777" w:rsidTr="06EE730D">
        <w:trPr>
          <w:trHeight w:val="390"/>
        </w:trPr>
        <w:tc>
          <w:tcPr>
            <w:tcW w:w="9371" w:type="dxa"/>
          </w:tcPr>
          <w:p w14:paraId="7CF5A17D"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67FFF274"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4E8FC23B" w14:textId="77777777" w:rsidTr="06EE730D">
        <w:trPr>
          <w:trHeight w:val="733"/>
        </w:trPr>
        <w:tc>
          <w:tcPr>
            <w:tcW w:w="9371" w:type="dxa"/>
          </w:tcPr>
          <w:p w14:paraId="18E12DBE" w14:textId="470A5C74" w:rsidR="00337789" w:rsidRPr="00332F72" w:rsidRDefault="006D4540" w:rsidP="00606EC4">
            <w:pPr>
              <w:spacing w:line="240" w:lineRule="auto"/>
              <w:rPr>
                <w:sz w:val="22"/>
                <w:szCs w:val="22"/>
              </w:rPr>
            </w:pPr>
            <w:r>
              <w:rPr>
                <w:sz w:val="22"/>
                <w:szCs w:val="22"/>
              </w:rPr>
              <w:t>O</w:t>
            </w:r>
            <w:r w:rsidRPr="006D4540">
              <w:rPr>
                <w:sz w:val="22"/>
                <w:szCs w:val="22"/>
              </w:rPr>
              <w:t>bec alebo mestská časť v Bratislave a Košiciach, ktoré sú matričným úradom</w:t>
            </w:r>
            <w:r>
              <w:rPr>
                <w:sz w:val="22"/>
                <w:szCs w:val="22"/>
              </w:rPr>
              <w:t xml:space="preserve"> alebo iný orgán verejnej moci využívajúci informačný systém integrovaného obslužného miesta v správe MIRRI SR.</w:t>
            </w:r>
          </w:p>
        </w:tc>
      </w:tr>
      <w:tr w:rsidR="00337789" w:rsidRPr="005C4B9C" w14:paraId="589CBCB1" w14:textId="77777777" w:rsidTr="06EE730D">
        <w:trPr>
          <w:trHeight w:val="20"/>
        </w:trPr>
        <w:tc>
          <w:tcPr>
            <w:tcW w:w="9371" w:type="dxa"/>
          </w:tcPr>
          <w:p w14:paraId="3AB14048"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169AC3BA" w14:textId="77777777" w:rsidTr="06EE730D">
        <w:trPr>
          <w:trHeight w:val="20"/>
        </w:trPr>
        <w:tc>
          <w:tcPr>
            <w:tcW w:w="9371" w:type="dxa"/>
          </w:tcPr>
          <w:p w14:paraId="3C7F0F8F" w14:textId="77777777" w:rsidR="00337789" w:rsidRPr="00B007AE" w:rsidRDefault="00337789" w:rsidP="007C7F8B">
            <w:pPr>
              <w:spacing w:line="240" w:lineRule="auto"/>
              <w:rPr>
                <w:i/>
                <w:iCs/>
              </w:rPr>
            </w:pPr>
            <w:r w:rsidRPr="00B007AE">
              <w:rPr>
                <w:i/>
                <w:iCs/>
              </w:rPr>
              <w:lastRenderedPageBreak/>
              <w:t>Nové povinnosti (identifikujte)</w:t>
            </w:r>
          </w:p>
        </w:tc>
      </w:tr>
      <w:tr w:rsidR="00337789" w:rsidRPr="005C4B9C" w14:paraId="559E5C62" w14:textId="77777777" w:rsidTr="06EE730D">
        <w:trPr>
          <w:trHeight w:val="674"/>
        </w:trPr>
        <w:tc>
          <w:tcPr>
            <w:tcW w:w="9371" w:type="dxa"/>
          </w:tcPr>
          <w:p w14:paraId="19BA3386" w14:textId="6AFF32C9" w:rsidR="00337789" w:rsidRPr="00332F72" w:rsidRDefault="006D4540" w:rsidP="006D4540">
            <w:pPr>
              <w:spacing w:line="240" w:lineRule="auto"/>
              <w:rPr>
                <w:sz w:val="22"/>
                <w:szCs w:val="22"/>
              </w:rPr>
            </w:pPr>
            <w:r>
              <w:rPr>
                <w:sz w:val="22"/>
                <w:szCs w:val="22"/>
              </w:rPr>
              <w:t>Nie</w:t>
            </w:r>
          </w:p>
        </w:tc>
      </w:tr>
      <w:tr w:rsidR="00337789" w:rsidRPr="005C4B9C" w14:paraId="6F44B65A" w14:textId="77777777" w:rsidTr="06EE730D">
        <w:trPr>
          <w:trHeight w:val="20"/>
        </w:trPr>
        <w:tc>
          <w:tcPr>
            <w:tcW w:w="9371" w:type="dxa"/>
          </w:tcPr>
          <w:p w14:paraId="7AAB8CA9"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39D24E52" w14:textId="77777777" w:rsidTr="06EE730D">
        <w:trPr>
          <w:trHeight w:val="859"/>
        </w:trPr>
        <w:tc>
          <w:tcPr>
            <w:tcW w:w="9371" w:type="dxa"/>
          </w:tcPr>
          <w:p w14:paraId="4BE1ACD8" w14:textId="69096E61" w:rsidR="00337789" w:rsidRPr="006D4540" w:rsidRDefault="006D4540" w:rsidP="007C7F8B">
            <w:pPr>
              <w:spacing w:line="240" w:lineRule="auto"/>
              <w:rPr>
                <w:iCs/>
              </w:rPr>
            </w:pPr>
            <w:r>
              <w:rPr>
                <w:iCs/>
              </w:rPr>
              <w:t xml:space="preserve">Povinnosť prevádzkovať integrované obslužné miesto a poskytovať asistovanú službu elektronickej úradnej komunikácie a iné činnosti podľa § 7 ods. 1 zákona o e-Governmente. </w:t>
            </w:r>
          </w:p>
        </w:tc>
      </w:tr>
    </w:tbl>
    <w:p w14:paraId="4101652C" w14:textId="6A314819" w:rsidR="006821D1" w:rsidRPr="006D4540" w:rsidRDefault="006821D1" w:rsidP="006D4540">
      <w:pPr>
        <w:autoSpaceDE w:val="0"/>
        <w:autoSpaceDN w:val="0"/>
        <w:spacing w:line="240" w:lineRule="auto"/>
        <w:contextualSpacing/>
        <w:rPr>
          <w:rFonts w:eastAsia="Calibri"/>
          <w:bCs/>
          <w:color w:val="000000"/>
          <w:lang w:eastAsia="en-US"/>
        </w:rPr>
      </w:pPr>
    </w:p>
    <w:sectPr w:rsidR="006821D1" w:rsidRPr="006D4540" w:rsidSect="00033F71">
      <w:headerReference w:type="default" r:id="rId11"/>
      <w:footerReference w:type="default" r:id="rId12"/>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52F83" w14:textId="77777777" w:rsidR="00A02109" w:rsidRDefault="00A02109">
      <w:r>
        <w:separator/>
      </w:r>
    </w:p>
  </w:endnote>
  <w:endnote w:type="continuationSeparator" w:id="0">
    <w:p w14:paraId="388092C4" w14:textId="77777777" w:rsidR="00A02109" w:rsidRDefault="00A0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6B08" w14:textId="42001E2C" w:rsidR="00033F71" w:rsidRDefault="00033F71">
    <w:pPr>
      <w:pStyle w:val="Pta"/>
      <w:jc w:val="right"/>
    </w:pPr>
    <w:r>
      <w:fldChar w:fldCharType="begin"/>
    </w:r>
    <w:r>
      <w:instrText>PAGE   \* MERGEFORMAT</w:instrText>
    </w:r>
    <w:r>
      <w:fldChar w:fldCharType="separate"/>
    </w:r>
    <w:r w:rsidR="007876FA">
      <w:rPr>
        <w:noProof/>
      </w:rPr>
      <w:t>2</w:t>
    </w:r>
    <w:r>
      <w:fldChar w:fldCharType="end"/>
    </w:r>
  </w:p>
  <w:p w14:paraId="4DDBEF00"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306D3" w14:textId="77777777" w:rsidR="00A02109" w:rsidRDefault="00A02109">
      <w:r>
        <w:separator/>
      </w:r>
    </w:p>
  </w:footnote>
  <w:footnote w:type="continuationSeparator" w:id="0">
    <w:p w14:paraId="6BCC40B9" w14:textId="77777777" w:rsidR="00A02109" w:rsidRDefault="00A0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DD97" w14:textId="77777777"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E7D09"/>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4B"/>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289"/>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2F72"/>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242"/>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3067"/>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6EC4"/>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AAC"/>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4540"/>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673"/>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6FA"/>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295"/>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AD"/>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45A"/>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BA4"/>
    <w:rsid w:val="00886E7A"/>
    <w:rsid w:val="008876E4"/>
    <w:rsid w:val="00887814"/>
    <w:rsid w:val="008904BA"/>
    <w:rsid w:val="008907A6"/>
    <w:rsid w:val="00890892"/>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076"/>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AAB"/>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109"/>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1D9B"/>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7A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904"/>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5E18"/>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62A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4642"/>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1FEC"/>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49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 w:val="04864E90"/>
    <w:rsid w:val="06EE730D"/>
    <w:rsid w:val="181162AC"/>
    <w:rsid w:val="22A89A90"/>
    <w:rsid w:val="2F0A7030"/>
    <w:rsid w:val="31BDE5C9"/>
    <w:rsid w:val="6424B3FB"/>
    <w:rsid w:val="70F39991"/>
    <w:rsid w:val="7BDAD0C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CB65C"/>
  <w15:chartTrackingRefBased/>
  <w15:docId w15:val="{3852B467-2C94-4552-B800-4D2DF325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djustRightInd w:val="0"/>
      <w:spacing w:line="360" w:lineRule="atLeast"/>
      <w:jc w:val="both"/>
      <w:textAlignment w:val="baseline"/>
    </w:pPr>
    <w:rPr>
      <w:sz w:val="24"/>
      <w:szCs w:val="24"/>
      <w:lang w:eastAsia="sk-SK"/>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lang w:eastAsia="sk-SK"/>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eastAsia="sk-SK"/>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0">
    <w:name w:val="List Paragraph0"/>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Zstupntext1">
    <w:name w:val="Zástupný text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customStyle="1" w:styleId="Textzstupnhosymbolu">
    <w:name w:val="Text zástupného symbolu"/>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D1A6EB6880B7E40B60BC2B9D08D06BA" ma:contentTypeVersion="10" ma:contentTypeDescription="Umožňuje vytvoriť nový dokument." ma:contentTypeScope="" ma:versionID="4097a63b0cfb04c0b840c174e0fc6b90">
  <xsd:schema xmlns:xsd="http://www.w3.org/2001/XMLSchema" xmlns:xs="http://www.w3.org/2001/XMLSchema" xmlns:p="http://schemas.microsoft.com/office/2006/metadata/properties" xmlns:ns2="06bfda07-6849-4116-b84b-df74772f1672" xmlns:ns3="45a0424a-b6ff-4064-ab3b-f5cc1d862c5f" targetNamespace="http://schemas.microsoft.com/office/2006/metadata/properties" ma:root="true" ma:fieldsID="ba72fca46935d6c20b76f862cbd101d8" ns2:_="" ns3:_="">
    <xsd:import namespace="06bfda07-6849-4116-b84b-df74772f1672"/>
    <xsd:import namespace="45a0424a-b6ff-4064-ab3b-f5cc1d862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fda07-6849-4116-b84b-df74772f1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886D-7E39-4C31-963D-220943DCFA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3B252-35A7-472C-BBE4-2E596AA7FE62}">
  <ds:schemaRefs>
    <ds:schemaRef ds:uri="http://schemas.microsoft.com/sharepoint/v3/contenttype/forms"/>
  </ds:schemaRefs>
</ds:datastoreItem>
</file>

<file path=customXml/itemProps3.xml><?xml version="1.0" encoding="utf-8"?>
<ds:datastoreItem xmlns:ds="http://schemas.openxmlformats.org/officeDocument/2006/customXml" ds:itemID="{7A7BCF60-D460-42C9-A7ED-41E39C67C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fda07-6849-4116-b84b-df74772f1672"/>
    <ds:schemaRef ds:uri="45a0424a-b6ff-4064-ab3b-f5cc1d862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29D5B-EA4B-4417-B936-34AEA508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Kašíková, Ľubica</dc:creator>
  <cp:keywords/>
  <cp:lastModifiedBy>MIRRI SR</cp:lastModifiedBy>
  <cp:revision>2</cp:revision>
  <cp:lastPrinted>2016-02-22T21:58:00Z</cp:lastPrinted>
  <dcterms:created xsi:type="dcterms:W3CDTF">2022-05-03T08:26:00Z</dcterms:created>
  <dcterms:modified xsi:type="dcterms:W3CDTF">2022-05-03T08:26:00Z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0x0101002D1A6EB6880B7E40B60BC2B9D08D06BA</vt:lpwstr>
  </property>
</Properties>
</file>