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FB046" w14:textId="5C6B16F9" w:rsidR="00634B9C" w:rsidRDefault="00634B9C" w:rsidP="00A76A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A2C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14:paraId="135D3FE7" w14:textId="77777777" w:rsidR="00EF695D" w:rsidRPr="00A76A2C" w:rsidRDefault="00EF695D" w:rsidP="00A76A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6A7910" w14:textId="084915AD" w:rsidR="00E67ECD" w:rsidRPr="00331AC2" w:rsidRDefault="00EF695D" w:rsidP="00000C2B">
      <w:pPr>
        <w:pStyle w:val="Normlnywebov"/>
        <w:spacing w:after="0"/>
        <w:jc w:val="both"/>
        <w:divId w:val="1265460952"/>
      </w:pPr>
      <w:r w:rsidRPr="00331AC2">
        <w:t xml:space="preserve">Podpredsedníčka vlády a ministerka investícií, regionálneho rozvoja a informatizácie </w:t>
      </w:r>
      <w:r w:rsidR="0073415D" w:rsidRPr="00331AC2">
        <w:t xml:space="preserve">predkladá </w:t>
      </w:r>
      <w:r w:rsidR="00000C2B">
        <w:t xml:space="preserve">na </w:t>
      </w:r>
      <w:r w:rsidR="00C441F9">
        <w:t xml:space="preserve">rokovanie </w:t>
      </w:r>
      <w:r w:rsidR="00C119F0">
        <w:t xml:space="preserve">Legislatívnej rady vlády Slovenskej republiky </w:t>
      </w:r>
      <w:r w:rsidRPr="00331AC2">
        <w:rPr>
          <w:i/>
        </w:rPr>
        <w:t>N</w:t>
      </w:r>
      <w:r w:rsidR="0073415D" w:rsidRPr="00331AC2">
        <w:rPr>
          <w:i/>
        </w:rPr>
        <w:t>ávrh zákona, ktor</w:t>
      </w:r>
      <w:r w:rsidR="00363E39" w:rsidRPr="00331AC2">
        <w:rPr>
          <w:i/>
        </w:rPr>
        <w:t>ým sa mení a dopĺňa zákon č. 305/2013</w:t>
      </w:r>
      <w:r w:rsidR="0073415D" w:rsidRPr="00331AC2">
        <w:rPr>
          <w:i/>
        </w:rPr>
        <w:t xml:space="preserve"> Z. z. </w:t>
      </w:r>
      <w:r w:rsidR="00363E39" w:rsidRPr="00331AC2">
        <w:rPr>
          <w:i/>
        </w:rPr>
        <w:t xml:space="preserve">o elektronickej podobe výkonu pôsobnosti orgánov verejnej moci a o zmene a doplnení niektorých zákonov (zákon o e-Governmente) </w:t>
      </w:r>
      <w:r w:rsidR="003D6115">
        <w:rPr>
          <w:i/>
        </w:rPr>
        <w:t xml:space="preserve">v znení neskorších predpisov </w:t>
      </w:r>
      <w:r w:rsidR="00BD7EA4" w:rsidRPr="00331AC2">
        <w:rPr>
          <w:i/>
        </w:rPr>
        <w:t>a</w:t>
      </w:r>
      <w:r w:rsidR="004B0C92" w:rsidRPr="00331AC2">
        <w:rPr>
          <w:i/>
        </w:rPr>
        <w:t> </w:t>
      </w:r>
      <w:r w:rsidRPr="00331AC2">
        <w:rPr>
          <w:i/>
        </w:rPr>
        <w:t xml:space="preserve">ktorým sa menia a dopĺňajú niektoré zákony </w:t>
      </w:r>
      <w:r w:rsidR="0073415D" w:rsidRPr="00331AC2">
        <w:t>(ďalej len „návrh zákona“)</w:t>
      </w:r>
      <w:r w:rsidR="0020299C" w:rsidRPr="00331AC2">
        <w:t xml:space="preserve"> na základe úlohy B.1. z uznesenia vlády Slovenskej republiky č. 340 zo 16. júna 2021 k Plánu legislatívnych úloh vlády Slovenskej republiky na mesiace jún až december 2021</w:t>
      </w:r>
      <w:r w:rsidR="0073415D" w:rsidRPr="00331AC2">
        <w:t>.</w:t>
      </w:r>
    </w:p>
    <w:p w14:paraId="77CC26A3" w14:textId="40E7A7B0" w:rsidR="00A2125B" w:rsidRDefault="003A3881" w:rsidP="002B4CF1">
      <w:pPr>
        <w:pStyle w:val="Normlnywebov"/>
        <w:spacing w:before="0" w:beforeAutospacing="0" w:after="0" w:afterAutospacing="0" w:line="276" w:lineRule="auto"/>
        <w:jc w:val="both"/>
        <w:divId w:val="1265460952"/>
      </w:pPr>
      <w:r w:rsidRPr="00331AC2">
        <w:t>Cieľom návrhu zákona je reflektovať niektoré otázky aplikačnej praxe a upraviť nastavenia vzťahov v</w:t>
      </w:r>
      <w:r w:rsidR="001731A9">
        <w:t xml:space="preserve"> zákone </w:t>
      </w:r>
      <w:r w:rsidR="00000C2B">
        <w:t xml:space="preserve">o </w:t>
      </w:r>
      <w:r w:rsidRPr="00331AC2">
        <w:t xml:space="preserve">e-Governmente v súlade s identifikovanými potrebami adresátov právnej úpravy. </w:t>
      </w:r>
      <w:r w:rsidR="00E02F9A" w:rsidRPr="00331AC2">
        <w:t xml:space="preserve">Navrhuje sa racionalizácia </w:t>
      </w:r>
      <w:r w:rsidR="00A02018">
        <w:t xml:space="preserve">pravidiel </w:t>
      </w:r>
      <w:r w:rsidR="00E02F9A" w:rsidRPr="00331AC2">
        <w:t>zriaďovania</w:t>
      </w:r>
      <w:r w:rsidR="00B743C5" w:rsidRPr="00331AC2">
        <w:t xml:space="preserve"> elektronických sc</w:t>
      </w:r>
      <w:r w:rsidR="00E02F9A" w:rsidRPr="00331AC2">
        <w:t>hránok pre orgány verejnej moci</w:t>
      </w:r>
      <w:r w:rsidR="00A02018">
        <w:t>, a to aj v</w:t>
      </w:r>
      <w:r w:rsidR="00000C2B">
        <w:t> </w:t>
      </w:r>
      <w:r w:rsidR="00A02018">
        <w:t>prípadoch</w:t>
      </w:r>
      <w:r w:rsidR="00000C2B">
        <w:t>,</w:t>
      </w:r>
      <w:r w:rsidR="00A02018">
        <w:t xml:space="preserve"> kedy je nositeľom verejnej moci fyzická osoba, ktorá vykonáva funkciu, je zamestnaná alebo je v inom </w:t>
      </w:r>
      <w:r w:rsidR="00A02018" w:rsidRPr="00A02018">
        <w:t>právnom vzťahu k sub</w:t>
      </w:r>
      <w:r w:rsidR="00A02018">
        <w:t>jektu, ktorý má aktivovanú</w:t>
      </w:r>
      <w:r w:rsidR="00A02018" w:rsidRPr="00A02018">
        <w:t xml:space="preserve"> elektronickú schránku </w:t>
      </w:r>
      <w:r w:rsidR="00A02018">
        <w:t xml:space="preserve">v postavení orgánu verejnej moci (napr. riaditeľ školy). </w:t>
      </w:r>
      <w:r w:rsidR="00D9759E">
        <w:t>Návrhom</w:t>
      </w:r>
      <w:r w:rsidR="00A02018">
        <w:t xml:space="preserve"> </w:t>
      </w:r>
      <w:r w:rsidR="001731A9">
        <w:t xml:space="preserve">zákona </w:t>
      </w:r>
      <w:r w:rsidR="00B45394">
        <w:t>dochádza k</w:t>
      </w:r>
      <w:r w:rsidR="00D9759E">
        <w:t xml:space="preserve"> úprave zriaďovania a aktivácie elektronických schránok zapísaných organizačných zložiek a tiež k </w:t>
      </w:r>
      <w:r w:rsidR="00B45394">
        <w:t>zjednoteniu režimu</w:t>
      </w:r>
      <w:r w:rsidR="00A02018">
        <w:t xml:space="preserve"> deaktivácie </w:t>
      </w:r>
      <w:r w:rsidR="00B45394">
        <w:t>elektronických schránok fyzických osôb podnikateľov s právnickými osobami a orgánmi verejnej moci</w:t>
      </w:r>
      <w:r w:rsidR="00E02F9A" w:rsidRPr="00331AC2">
        <w:t xml:space="preserve">. </w:t>
      </w:r>
    </w:p>
    <w:p w14:paraId="47062D4B" w14:textId="7EFFE2A4" w:rsidR="00110804" w:rsidRDefault="00110804" w:rsidP="002B4CF1">
      <w:pPr>
        <w:pStyle w:val="Normlnywebov"/>
        <w:spacing w:before="0" w:beforeAutospacing="0" w:after="0" w:afterAutospacing="0" w:line="276" w:lineRule="auto"/>
        <w:jc w:val="both"/>
        <w:divId w:val="1265460952"/>
      </w:pPr>
    </w:p>
    <w:p w14:paraId="1DE1780A" w14:textId="5AF08ECB" w:rsidR="00A2125B" w:rsidRDefault="00A2125B" w:rsidP="002B4CF1">
      <w:pPr>
        <w:pStyle w:val="Normlnywebov"/>
        <w:spacing w:before="0" w:beforeAutospacing="0" w:after="0" w:afterAutospacing="0" w:line="276" w:lineRule="auto"/>
        <w:jc w:val="both"/>
        <w:divId w:val="1265460952"/>
      </w:pPr>
      <w:r>
        <w:t>K</w:t>
      </w:r>
      <w:r w:rsidR="00E02F9A" w:rsidRPr="00331AC2">
        <w:t xml:space="preserve"> úprav</w:t>
      </w:r>
      <w:r>
        <w:t>e</w:t>
      </w:r>
      <w:r w:rsidR="00E02F9A" w:rsidRPr="00331AC2">
        <w:t xml:space="preserve"> pravidiel doručovania </w:t>
      </w:r>
      <w:r>
        <w:t xml:space="preserve">sa pristupuje </w:t>
      </w:r>
      <w:r w:rsidR="00E02F9A" w:rsidRPr="00331AC2">
        <w:t xml:space="preserve">s cieľom </w:t>
      </w:r>
      <w:r w:rsidR="00B45394">
        <w:t>minimalizovať</w:t>
      </w:r>
      <w:r w:rsidR="00E02F9A" w:rsidRPr="00331AC2">
        <w:t xml:space="preserve"> špekulatívne konani</w:t>
      </w:r>
      <w:r w:rsidR="00B45394">
        <w:t>e</w:t>
      </w:r>
      <w:r w:rsidR="00E02F9A" w:rsidRPr="00331AC2">
        <w:t xml:space="preserve"> pri deaktivácii elektronickej schránky a s cieľom zefektívniť činnosť orgánov verejnej moci pri doručovaní elektronických úradných dokumentov. </w:t>
      </w:r>
      <w:r w:rsidR="00B45394" w:rsidRPr="00B45394">
        <w:t xml:space="preserve">Na základe podnetov z aplikačnej praxe sa </w:t>
      </w:r>
      <w:r>
        <w:t>umožňuje</w:t>
      </w:r>
      <w:r w:rsidR="00B45394" w:rsidRPr="00B45394">
        <w:t xml:space="preserve"> vytváranie elektronického úradného dokumentu aj ako elektronického dokumentu bez použitia elektronického formulára.</w:t>
      </w:r>
      <w:r w:rsidR="00B45394">
        <w:t xml:space="preserve"> </w:t>
      </w:r>
    </w:p>
    <w:p w14:paraId="6CC8681A" w14:textId="77777777" w:rsidR="00110804" w:rsidRDefault="00110804" w:rsidP="002B4CF1">
      <w:pPr>
        <w:pStyle w:val="Normlnywebov"/>
        <w:spacing w:before="0" w:beforeAutospacing="0" w:after="0" w:afterAutospacing="0" w:line="276" w:lineRule="auto"/>
        <w:jc w:val="both"/>
        <w:divId w:val="1265460952"/>
      </w:pPr>
    </w:p>
    <w:p w14:paraId="661906CD" w14:textId="19AA2795" w:rsidR="00A2125B" w:rsidRDefault="00A2125B" w:rsidP="002B4CF1">
      <w:pPr>
        <w:pStyle w:val="Normlnywebov"/>
        <w:spacing w:before="0" w:beforeAutospacing="0" w:after="0" w:afterAutospacing="0" w:line="276" w:lineRule="auto"/>
        <w:jc w:val="both"/>
        <w:divId w:val="1265460952"/>
      </w:pPr>
      <w:r>
        <w:t>Návrhy</w:t>
      </w:r>
      <w:r w:rsidRPr="00331AC2">
        <w:t xml:space="preserve"> </w:t>
      </w:r>
      <w:r w:rsidR="00E75191" w:rsidRPr="00331AC2">
        <w:t>v</w:t>
      </w:r>
      <w:r w:rsidR="00637A7C" w:rsidRPr="00331AC2">
        <w:t> oblasti autentifikácie</w:t>
      </w:r>
      <w:r w:rsidR="00E75191" w:rsidRPr="00331AC2">
        <w:t xml:space="preserve"> </w:t>
      </w:r>
      <w:r w:rsidR="00A02018">
        <w:t>otvárajú</w:t>
      </w:r>
      <w:r w:rsidR="0023656B" w:rsidRPr="00331AC2">
        <w:t xml:space="preserve"> právnu úpravu pre používanie iných</w:t>
      </w:r>
      <w:r w:rsidR="003D6115">
        <w:t>,</w:t>
      </w:r>
      <w:r w:rsidR="0023656B" w:rsidRPr="00331AC2">
        <w:t xml:space="preserve"> </w:t>
      </w:r>
      <w:r w:rsidR="003D6115">
        <w:t>ako</w:t>
      </w:r>
      <w:r w:rsidR="003D6115" w:rsidRPr="00331AC2">
        <w:t xml:space="preserve"> </w:t>
      </w:r>
      <w:r w:rsidR="0023656B" w:rsidRPr="00331AC2">
        <w:t xml:space="preserve">dnes v zákone </w:t>
      </w:r>
      <w:r w:rsidR="00432A10" w:rsidRPr="00331AC2">
        <w:t xml:space="preserve">o e-Governmente </w:t>
      </w:r>
      <w:r w:rsidR="0023656B" w:rsidRPr="00331AC2">
        <w:t>ustanovených autentifikátorov</w:t>
      </w:r>
      <w:r w:rsidR="003D6115">
        <w:t>,</w:t>
      </w:r>
      <w:r w:rsidR="000B5D02" w:rsidRPr="00331AC2">
        <w:t xml:space="preserve"> a </w:t>
      </w:r>
      <w:r w:rsidR="00630175">
        <w:t xml:space="preserve">v oblasti autorizácie </w:t>
      </w:r>
      <w:r>
        <w:t>sa zohľadňuje požiadavka</w:t>
      </w:r>
      <w:r w:rsidR="00630175">
        <w:t xml:space="preserve"> kontroly gestora elektronickej služby nad určovaním </w:t>
      </w:r>
      <w:r w:rsidR="00031B95">
        <w:t>akceptovaných spôsobov</w:t>
      </w:r>
      <w:r w:rsidR="00630175">
        <w:t xml:space="preserve"> autorizácie</w:t>
      </w:r>
      <w:r w:rsidR="00791BAE">
        <w:t xml:space="preserve"> na účely použitia iných autorizačný</w:t>
      </w:r>
      <w:r w:rsidR="006E07C8">
        <w:t>ch prostriedkov než kvalifikovaný elektronický podpis</w:t>
      </w:r>
      <w:r w:rsidR="004F0EFA" w:rsidRPr="00331AC2">
        <w:t>.</w:t>
      </w:r>
      <w:r w:rsidR="4D7D2918" w:rsidRPr="00331AC2">
        <w:t xml:space="preserve"> </w:t>
      </w:r>
      <w:r>
        <w:t> </w:t>
      </w:r>
    </w:p>
    <w:p w14:paraId="64C814BF" w14:textId="77777777" w:rsidR="00110804" w:rsidRDefault="00110804" w:rsidP="002B4CF1">
      <w:pPr>
        <w:pStyle w:val="Normlnywebov"/>
        <w:spacing w:before="0" w:beforeAutospacing="0" w:after="0" w:afterAutospacing="0" w:line="276" w:lineRule="auto"/>
        <w:jc w:val="both"/>
        <w:divId w:val="1265460952"/>
      </w:pPr>
    </w:p>
    <w:p w14:paraId="5B672CAD" w14:textId="1EE149DA" w:rsidR="00B21EB1" w:rsidRPr="00331AC2" w:rsidRDefault="00630175" w:rsidP="002B4CF1">
      <w:pPr>
        <w:pStyle w:val="Normlnywebov"/>
        <w:spacing w:before="0" w:beforeAutospacing="0" w:after="0" w:afterAutospacing="0" w:line="276" w:lineRule="auto"/>
        <w:jc w:val="both"/>
        <w:divId w:val="1265460952"/>
      </w:pPr>
      <w:r>
        <w:t>V</w:t>
      </w:r>
      <w:r w:rsidR="000B5D02" w:rsidRPr="00331AC2">
        <w:t xml:space="preserve"> zaručenej konverzi</w:t>
      </w:r>
      <w:r w:rsidR="00A2125B">
        <w:t>i</w:t>
      </w:r>
      <w:r w:rsidR="000B5D02" w:rsidRPr="00331AC2">
        <w:t xml:space="preserve"> </w:t>
      </w:r>
      <w:r>
        <w:t xml:space="preserve">dochádza k </w:t>
      </w:r>
      <w:r w:rsidR="000B5D02" w:rsidRPr="00331AC2">
        <w:t>rozšíren</w:t>
      </w:r>
      <w:r>
        <w:t>iu</w:t>
      </w:r>
      <w:r w:rsidR="000B5D02" w:rsidRPr="00331AC2">
        <w:t xml:space="preserve"> </w:t>
      </w:r>
      <w:r w:rsidR="00BB71BE">
        <w:t>okruhu</w:t>
      </w:r>
      <w:r w:rsidR="00BB71BE" w:rsidRPr="00331AC2">
        <w:t xml:space="preserve"> </w:t>
      </w:r>
      <w:r w:rsidR="000B5D02" w:rsidRPr="00331AC2">
        <w:t>oprávnených osôb</w:t>
      </w:r>
      <w:r>
        <w:t xml:space="preserve"> a v nadväznosti </w:t>
      </w:r>
      <w:r w:rsidR="00A2125B">
        <w:t xml:space="preserve">na požiadavky z praxe sa v rámci prechodného obdobia navrhuje </w:t>
      </w:r>
      <w:r w:rsidR="008505DA" w:rsidRPr="00331AC2">
        <w:t>zefektívn</w:t>
      </w:r>
      <w:r w:rsidR="00A2125B">
        <w:t>iť</w:t>
      </w:r>
      <w:r w:rsidR="000B5D02" w:rsidRPr="00331AC2">
        <w:t xml:space="preserve"> proces vykonávania zaručenej konverzie. Zásadnou zmenou je zrušenie inštitútu integrovaného obslužného miesta, ktorý </w:t>
      </w:r>
      <w:r w:rsidR="000B5D02" w:rsidRPr="002A5C63">
        <w:t>v zásadnej časti činností nenašiel predpokladané uplatnenie</w:t>
      </w:r>
      <w:r w:rsidR="000B5D02" w:rsidRPr="00331AC2">
        <w:t xml:space="preserve">, pričom niektoré z činností budú môcť byť poskytované </w:t>
      </w:r>
      <w:r w:rsidR="00A123A3" w:rsidRPr="00331AC2">
        <w:t xml:space="preserve">naďalej </w:t>
      </w:r>
      <w:r w:rsidR="000B5D02" w:rsidRPr="00331AC2">
        <w:t xml:space="preserve">na základe iných ustanovení zákona o e-Governmente, resp. </w:t>
      </w:r>
      <w:r w:rsidR="00A123A3" w:rsidRPr="00331AC2">
        <w:t>osobitných predpisov</w:t>
      </w:r>
      <w:r w:rsidR="004321C9" w:rsidRPr="00331AC2">
        <w:t xml:space="preserve">. </w:t>
      </w:r>
    </w:p>
    <w:p w14:paraId="50464419" w14:textId="77777777" w:rsidR="00E67ECD" w:rsidRPr="00331AC2" w:rsidRDefault="00E67ECD" w:rsidP="002B4CF1">
      <w:pPr>
        <w:pStyle w:val="Normlnywebov"/>
        <w:spacing w:before="0" w:beforeAutospacing="0" w:after="0" w:afterAutospacing="0" w:line="276" w:lineRule="auto"/>
        <w:jc w:val="both"/>
        <w:divId w:val="1265460952"/>
      </w:pPr>
    </w:p>
    <w:p w14:paraId="4F035ED4" w14:textId="25B69416" w:rsidR="00C441F9" w:rsidRDefault="00EF695D" w:rsidP="002B4CF1">
      <w:pPr>
        <w:pStyle w:val="Normlnywebov"/>
        <w:spacing w:before="0" w:beforeAutospacing="0" w:after="0" w:afterAutospacing="0" w:line="276" w:lineRule="auto"/>
        <w:jc w:val="both"/>
        <w:divId w:val="1265460952"/>
      </w:pPr>
      <w:r w:rsidRPr="00331AC2">
        <w:t xml:space="preserve">Návrh zákona bude mať </w:t>
      </w:r>
      <w:r w:rsidR="003D6115">
        <w:t xml:space="preserve">negatívne </w:t>
      </w:r>
      <w:r w:rsidRPr="00331AC2">
        <w:t xml:space="preserve">vplyvy na rozpočet verejnej správy, </w:t>
      </w:r>
      <w:r w:rsidR="00BB71BE">
        <w:t xml:space="preserve">pozitívne vplyvy na podnikateľské prostredie, </w:t>
      </w:r>
      <w:r w:rsidR="003D6115">
        <w:t xml:space="preserve">pozitívne </w:t>
      </w:r>
      <w:r w:rsidR="009A58D3">
        <w:t xml:space="preserve">a negatívne </w:t>
      </w:r>
      <w:r w:rsidR="003D6115">
        <w:t>v</w:t>
      </w:r>
      <w:r w:rsidRPr="00331AC2">
        <w:t>plyvy na informatizáciu spoločnosti a</w:t>
      </w:r>
      <w:r w:rsidR="003D6115">
        <w:t xml:space="preserve"> pozitívne </w:t>
      </w:r>
      <w:r w:rsidRPr="00331AC2">
        <w:t xml:space="preserve">vplyvy na služby verejnej správy pre občana. </w:t>
      </w:r>
      <w:r w:rsidR="002A5C63" w:rsidRPr="002A5C63">
        <w:t xml:space="preserve">Návrh zákona nebude mať vplyvy na životné </w:t>
      </w:r>
      <w:r w:rsidR="002A5C63" w:rsidRPr="002A5C63">
        <w:lastRenderedPageBreak/>
        <w:t>prostredie, sociálne vplyvy a vplyvy na manželstvo, rodičovstvo a rodinu.</w:t>
      </w:r>
      <w:r w:rsidR="00BC4218" w:rsidRPr="00331AC2">
        <w:t xml:space="preserve"> </w:t>
      </w:r>
      <w:r w:rsidR="001731A9" w:rsidRPr="00451EA8">
        <w:t xml:space="preserve">K materiálu </w:t>
      </w:r>
      <w:r w:rsidR="00BB5BAD" w:rsidRPr="00BB5BAD">
        <w:t>prebiehalo</w:t>
      </w:r>
      <w:r w:rsidR="00BB5BAD">
        <w:t xml:space="preserve"> </w:t>
      </w:r>
      <w:r w:rsidR="001731A9" w:rsidRPr="00451EA8">
        <w:t xml:space="preserve">záverečné </w:t>
      </w:r>
      <w:r w:rsidR="00BB5BAD">
        <w:t xml:space="preserve">posúdenie vybraných vplyvov od </w:t>
      </w:r>
      <w:r w:rsidR="001731A9" w:rsidRPr="00451EA8">
        <w:t>4. mája 2022 do 10. mája 2022</w:t>
      </w:r>
      <w:r w:rsidR="001731A9">
        <w:t>.</w:t>
      </w:r>
    </w:p>
    <w:p w14:paraId="6C9C8F6B" w14:textId="77777777" w:rsidR="00E67ECD" w:rsidRPr="00331AC2" w:rsidRDefault="00E67ECD" w:rsidP="002B4CF1">
      <w:pPr>
        <w:pStyle w:val="Normlnywebov"/>
        <w:spacing w:before="0" w:beforeAutospacing="0" w:after="0" w:afterAutospacing="0" w:line="276" w:lineRule="auto"/>
        <w:jc w:val="both"/>
        <w:divId w:val="1265460952"/>
      </w:pPr>
    </w:p>
    <w:p w14:paraId="4C24EA71" w14:textId="35111D44" w:rsidR="0073415D" w:rsidRPr="00331AC2" w:rsidRDefault="0073415D" w:rsidP="002B4CF1">
      <w:pPr>
        <w:pStyle w:val="Normlnywebov"/>
        <w:spacing w:before="0" w:beforeAutospacing="0" w:after="0" w:afterAutospacing="0" w:line="276" w:lineRule="auto"/>
        <w:jc w:val="both"/>
        <w:divId w:val="1265460952"/>
      </w:pPr>
      <w:r w:rsidRPr="00331AC2"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  aj s právom Európskej únie.</w:t>
      </w:r>
      <w:r w:rsidR="00EF695D" w:rsidRPr="00331AC2">
        <w:t xml:space="preserve"> Návrh zákona nie je predmetom vnútroko</w:t>
      </w:r>
      <w:bookmarkStart w:id="0" w:name="_GoBack"/>
      <w:bookmarkEnd w:id="0"/>
      <w:r w:rsidR="00EF695D" w:rsidRPr="00331AC2">
        <w:t xml:space="preserve">munitárneho pripomienkového konania. </w:t>
      </w:r>
    </w:p>
    <w:p w14:paraId="2AC2F277" w14:textId="77777777" w:rsidR="00F664CE" w:rsidRPr="00331AC2" w:rsidRDefault="00F664CE" w:rsidP="002B4CF1">
      <w:pPr>
        <w:pStyle w:val="Normlnywebov"/>
        <w:spacing w:before="0" w:beforeAutospacing="0" w:after="0" w:afterAutospacing="0" w:line="276" w:lineRule="auto"/>
        <w:jc w:val="both"/>
        <w:divId w:val="1265460952"/>
      </w:pPr>
    </w:p>
    <w:p w14:paraId="198B8CAB" w14:textId="55D21120" w:rsidR="00021D06" w:rsidRDefault="004D65AA" w:rsidP="002B4CF1">
      <w:pPr>
        <w:pStyle w:val="Normlnywebov"/>
        <w:spacing w:before="0" w:beforeAutospacing="0" w:after="0" w:afterAutospacing="0" w:line="276" w:lineRule="auto"/>
        <w:jc w:val="both"/>
        <w:divId w:val="1265460952"/>
      </w:pPr>
      <w:r w:rsidRPr="00331AC2">
        <w:t>Predbežná informácia k návrhu zákona bola zverejnená na portáli Slov-Lex od 28. mája 2021 do 18. júna 2021, počas tohto obdobia prebiehali aj konzultácie s podnikateľskými subjektmi.</w:t>
      </w:r>
      <w:r w:rsidR="00021D06">
        <w:t xml:space="preserve"> </w:t>
      </w:r>
      <w:r w:rsidR="00021D06" w:rsidRPr="00021D06">
        <w:t>Návrh zákona bol predmetom medzirezortného pripomienkového konania od 10. marca 2022 do 30. marca 2022 a predkladá sa s rozpormi s Ministerstvom financií Slovenskej r</w:t>
      </w:r>
      <w:r w:rsidR="00021D06">
        <w:t>epubliky</w:t>
      </w:r>
      <w:r w:rsidR="00381AC7">
        <w:t xml:space="preserve">  a </w:t>
      </w:r>
      <w:r w:rsidR="00021D06" w:rsidRPr="00021D06">
        <w:t>Úrad</w:t>
      </w:r>
      <w:r w:rsidR="00381AC7">
        <w:t>om</w:t>
      </w:r>
      <w:r w:rsidR="00021D06" w:rsidRPr="00021D06">
        <w:t xml:space="preserve"> na ochranu osobných údajov Slovenskej republiky.</w:t>
      </w:r>
    </w:p>
    <w:p w14:paraId="31CF688E" w14:textId="7CEAD604" w:rsidR="001731A9" w:rsidRDefault="001731A9" w:rsidP="002B4CF1">
      <w:pPr>
        <w:pStyle w:val="Normlnywebov"/>
        <w:spacing w:before="0" w:beforeAutospacing="0" w:after="0" w:afterAutospacing="0" w:line="276" w:lineRule="auto"/>
        <w:jc w:val="both"/>
        <w:divId w:val="1265460952"/>
      </w:pPr>
    </w:p>
    <w:p w14:paraId="58214DC4" w14:textId="35906288" w:rsidR="001731A9" w:rsidRPr="00331AC2" w:rsidRDefault="001731A9" w:rsidP="002B4CF1">
      <w:pPr>
        <w:pStyle w:val="Normlnywebov"/>
        <w:spacing w:before="0" w:beforeAutospacing="0" w:after="0" w:afterAutospacing="0" w:line="276" w:lineRule="auto"/>
        <w:jc w:val="both"/>
        <w:divId w:val="1265460952"/>
      </w:pPr>
      <w:r w:rsidRPr="003A5E24">
        <w:t xml:space="preserve">Predmetný materiál </w:t>
      </w:r>
      <w:r w:rsidR="00C441F9">
        <w:t>bude predmetom</w:t>
      </w:r>
      <w:r w:rsidRPr="003A5E24">
        <w:t xml:space="preserve"> </w:t>
      </w:r>
      <w:r>
        <w:t>rokovani</w:t>
      </w:r>
      <w:r w:rsidR="00C441F9">
        <w:t>a</w:t>
      </w:r>
      <w:r>
        <w:t xml:space="preserve"> </w:t>
      </w:r>
      <w:r w:rsidR="00C119F0">
        <w:t>Hospodárskej a sociálnej rady Slovenskej republiky</w:t>
      </w:r>
      <w:r w:rsidR="00C441F9">
        <w:t>.</w:t>
      </w:r>
      <w:r>
        <w:t xml:space="preserve"> </w:t>
      </w:r>
    </w:p>
    <w:p w14:paraId="0004034A" w14:textId="260FE59E" w:rsidR="00E076A2" w:rsidRPr="00331AC2" w:rsidRDefault="00E67ECD" w:rsidP="004321C9">
      <w:pPr>
        <w:pStyle w:val="Normlnywebov"/>
        <w:spacing w:line="276" w:lineRule="auto"/>
        <w:jc w:val="both"/>
        <w:divId w:val="1265460952"/>
      </w:pPr>
      <w:r w:rsidRPr="00331AC2">
        <w:t xml:space="preserve">Navrhuje sa, aby zákon s prihliadnutím na dĺžku legislatívneho procesu nadobudol účinnosť 1. </w:t>
      </w:r>
      <w:r w:rsidR="00BB71BE">
        <w:t>októbra</w:t>
      </w:r>
      <w:r w:rsidR="004321C9" w:rsidRPr="00331AC2">
        <w:t xml:space="preserve"> 2022, </w:t>
      </w:r>
      <w:r w:rsidR="00A123A3" w:rsidRPr="00331AC2">
        <w:t>okrem ustanovení meniacich a dopĺňajúcich prá</w:t>
      </w:r>
      <w:r w:rsidR="00F664CE" w:rsidRPr="00331AC2">
        <w:t xml:space="preserve">vnu úpravu zaručenej konverzie a </w:t>
      </w:r>
      <w:r w:rsidR="00A123A3" w:rsidRPr="00331AC2">
        <w:t>zrušenia vyhlášky Ministerstva vnútra Slovenskej republiky č. 29/2017 Z. z.,</w:t>
      </w:r>
      <w:r w:rsidR="00021D06" w:rsidRPr="00021D06">
        <w:t xml:space="preserve"> </w:t>
      </w:r>
      <w:r w:rsidR="00021D06" w:rsidRPr="00D00384">
        <w:t>ktorou sa ustanovujú podrobnosti o alternatívnom autentifikátore v znení vyhlášky č. 239/2019 Z.</w:t>
      </w:r>
      <w:r w:rsidR="00BB5BAD">
        <w:t>,</w:t>
      </w:r>
      <w:r w:rsidR="00A123A3" w:rsidRPr="00331AC2">
        <w:t xml:space="preserve"> ktoré nadobúda</w:t>
      </w:r>
      <w:r w:rsidR="00F664CE" w:rsidRPr="00331AC2">
        <w:t>jú</w:t>
      </w:r>
      <w:r w:rsidR="00A123A3" w:rsidRPr="00331AC2">
        <w:t xml:space="preserve"> účinnosť 1. </w:t>
      </w:r>
      <w:r w:rsidR="00BB71BE">
        <w:t>októbra</w:t>
      </w:r>
      <w:r w:rsidR="00A123A3" w:rsidRPr="00331AC2">
        <w:t xml:space="preserve"> 2024.</w:t>
      </w:r>
    </w:p>
    <w:sectPr w:rsidR="00E076A2" w:rsidRPr="00331AC2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93653" w14:textId="77777777" w:rsidR="00684E87" w:rsidRDefault="00684E87" w:rsidP="000A67D5">
      <w:pPr>
        <w:spacing w:after="0" w:line="240" w:lineRule="auto"/>
      </w:pPr>
      <w:r>
        <w:separator/>
      </w:r>
    </w:p>
  </w:endnote>
  <w:endnote w:type="continuationSeparator" w:id="0">
    <w:p w14:paraId="62028563" w14:textId="77777777" w:rsidR="00684E87" w:rsidRDefault="00684E87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9CE1B" w14:textId="77777777" w:rsidR="00684E87" w:rsidRDefault="00684E87" w:rsidP="000A67D5">
      <w:pPr>
        <w:spacing w:after="0" w:line="240" w:lineRule="auto"/>
      </w:pPr>
      <w:r>
        <w:separator/>
      </w:r>
    </w:p>
  </w:footnote>
  <w:footnote w:type="continuationSeparator" w:id="0">
    <w:p w14:paraId="723560B7" w14:textId="77777777" w:rsidR="00684E87" w:rsidRDefault="00684E87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055B"/>
    <w:rsid w:val="00000C2B"/>
    <w:rsid w:val="00021D06"/>
    <w:rsid w:val="00025017"/>
    <w:rsid w:val="00031B95"/>
    <w:rsid w:val="000603AB"/>
    <w:rsid w:val="00061F10"/>
    <w:rsid w:val="0006543E"/>
    <w:rsid w:val="00092DD6"/>
    <w:rsid w:val="000A5F6A"/>
    <w:rsid w:val="000A67D5"/>
    <w:rsid w:val="000A6B78"/>
    <w:rsid w:val="000B5D02"/>
    <w:rsid w:val="000C30FD"/>
    <w:rsid w:val="000C747C"/>
    <w:rsid w:val="000E25CA"/>
    <w:rsid w:val="00101AE9"/>
    <w:rsid w:val="001034F7"/>
    <w:rsid w:val="00110804"/>
    <w:rsid w:val="001203F2"/>
    <w:rsid w:val="00120F12"/>
    <w:rsid w:val="001219D8"/>
    <w:rsid w:val="00146547"/>
    <w:rsid w:val="00146B48"/>
    <w:rsid w:val="00150388"/>
    <w:rsid w:val="001731A9"/>
    <w:rsid w:val="00174501"/>
    <w:rsid w:val="001747F6"/>
    <w:rsid w:val="001A3641"/>
    <w:rsid w:val="001C5B4F"/>
    <w:rsid w:val="001C5F24"/>
    <w:rsid w:val="0020299C"/>
    <w:rsid w:val="002064DC"/>
    <w:rsid w:val="002109B0"/>
    <w:rsid w:val="0021228E"/>
    <w:rsid w:val="002207B2"/>
    <w:rsid w:val="00230F3C"/>
    <w:rsid w:val="0023656B"/>
    <w:rsid w:val="00256D83"/>
    <w:rsid w:val="0026610F"/>
    <w:rsid w:val="002702D6"/>
    <w:rsid w:val="002A5577"/>
    <w:rsid w:val="002A5C63"/>
    <w:rsid w:val="002B4CF1"/>
    <w:rsid w:val="00304FF6"/>
    <w:rsid w:val="003111B8"/>
    <w:rsid w:val="0032068C"/>
    <w:rsid w:val="00322014"/>
    <w:rsid w:val="00331AC2"/>
    <w:rsid w:val="00363E39"/>
    <w:rsid w:val="00381AC7"/>
    <w:rsid w:val="0039526D"/>
    <w:rsid w:val="003A3881"/>
    <w:rsid w:val="003B435B"/>
    <w:rsid w:val="003D5E45"/>
    <w:rsid w:val="003D6115"/>
    <w:rsid w:val="003E2DC5"/>
    <w:rsid w:val="003E3CDC"/>
    <w:rsid w:val="003E4226"/>
    <w:rsid w:val="00422DEC"/>
    <w:rsid w:val="0042469C"/>
    <w:rsid w:val="004321C9"/>
    <w:rsid w:val="00432A10"/>
    <w:rsid w:val="004337BA"/>
    <w:rsid w:val="00436C44"/>
    <w:rsid w:val="00456912"/>
    <w:rsid w:val="00465F4A"/>
    <w:rsid w:val="00473D41"/>
    <w:rsid w:val="00474A9D"/>
    <w:rsid w:val="00481F21"/>
    <w:rsid w:val="00496E0B"/>
    <w:rsid w:val="004A41FF"/>
    <w:rsid w:val="004B0C92"/>
    <w:rsid w:val="004C2A55"/>
    <w:rsid w:val="004C386E"/>
    <w:rsid w:val="004D637C"/>
    <w:rsid w:val="004D65AA"/>
    <w:rsid w:val="004D74E9"/>
    <w:rsid w:val="004E70BA"/>
    <w:rsid w:val="004F0EFA"/>
    <w:rsid w:val="00532574"/>
    <w:rsid w:val="0053385C"/>
    <w:rsid w:val="0057282F"/>
    <w:rsid w:val="00581D58"/>
    <w:rsid w:val="0059081C"/>
    <w:rsid w:val="005F3DE8"/>
    <w:rsid w:val="00630175"/>
    <w:rsid w:val="00634B9C"/>
    <w:rsid w:val="00637A7C"/>
    <w:rsid w:val="0064198D"/>
    <w:rsid w:val="00642FB8"/>
    <w:rsid w:val="00657226"/>
    <w:rsid w:val="00684E87"/>
    <w:rsid w:val="006A3681"/>
    <w:rsid w:val="006E07C8"/>
    <w:rsid w:val="007055C1"/>
    <w:rsid w:val="0073415D"/>
    <w:rsid w:val="00764FAC"/>
    <w:rsid w:val="00766598"/>
    <w:rsid w:val="007724FC"/>
    <w:rsid w:val="007746DD"/>
    <w:rsid w:val="00777C34"/>
    <w:rsid w:val="00785643"/>
    <w:rsid w:val="00791BAE"/>
    <w:rsid w:val="007A1010"/>
    <w:rsid w:val="007D7AE6"/>
    <w:rsid w:val="007F20A4"/>
    <w:rsid w:val="0080114F"/>
    <w:rsid w:val="0081645A"/>
    <w:rsid w:val="00826D3B"/>
    <w:rsid w:val="008354BD"/>
    <w:rsid w:val="0084052F"/>
    <w:rsid w:val="008505DA"/>
    <w:rsid w:val="00864FB4"/>
    <w:rsid w:val="00877D1B"/>
    <w:rsid w:val="00880BB5"/>
    <w:rsid w:val="008A1964"/>
    <w:rsid w:val="008C3778"/>
    <w:rsid w:val="008D2B72"/>
    <w:rsid w:val="008D2E6D"/>
    <w:rsid w:val="008E2844"/>
    <w:rsid w:val="008E3D2E"/>
    <w:rsid w:val="008F517C"/>
    <w:rsid w:val="0090100E"/>
    <w:rsid w:val="009239D9"/>
    <w:rsid w:val="009376DB"/>
    <w:rsid w:val="00955C60"/>
    <w:rsid w:val="00994F1B"/>
    <w:rsid w:val="009A58D3"/>
    <w:rsid w:val="009B2526"/>
    <w:rsid w:val="009C6C5C"/>
    <w:rsid w:val="009D6F8B"/>
    <w:rsid w:val="009F5E8C"/>
    <w:rsid w:val="00A02018"/>
    <w:rsid w:val="00A02ADF"/>
    <w:rsid w:val="00A05DD1"/>
    <w:rsid w:val="00A123A3"/>
    <w:rsid w:val="00A2125B"/>
    <w:rsid w:val="00A54A16"/>
    <w:rsid w:val="00A76A2C"/>
    <w:rsid w:val="00AB195C"/>
    <w:rsid w:val="00AF457A"/>
    <w:rsid w:val="00AF4FBA"/>
    <w:rsid w:val="00B133CC"/>
    <w:rsid w:val="00B21EB1"/>
    <w:rsid w:val="00B23EDD"/>
    <w:rsid w:val="00B45394"/>
    <w:rsid w:val="00B67ED2"/>
    <w:rsid w:val="00B743C5"/>
    <w:rsid w:val="00B75BB0"/>
    <w:rsid w:val="00B81906"/>
    <w:rsid w:val="00B906B2"/>
    <w:rsid w:val="00BB5BAD"/>
    <w:rsid w:val="00BB71BE"/>
    <w:rsid w:val="00BC4218"/>
    <w:rsid w:val="00BD1FAB"/>
    <w:rsid w:val="00BD7EA4"/>
    <w:rsid w:val="00BE5036"/>
    <w:rsid w:val="00BE7302"/>
    <w:rsid w:val="00C119F0"/>
    <w:rsid w:val="00C275F9"/>
    <w:rsid w:val="00C35BC3"/>
    <w:rsid w:val="00C441F9"/>
    <w:rsid w:val="00C65A4A"/>
    <w:rsid w:val="00C74418"/>
    <w:rsid w:val="00C920E8"/>
    <w:rsid w:val="00CA4563"/>
    <w:rsid w:val="00CA6B3C"/>
    <w:rsid w:val="00CE05A1"/>
    <w:rsid w:val="00CE47A6"/>
    <w:rsid w:val="00D261C9"/>
    <w:rsid w:val="00D7179C"/>
    <w:rsid w:val="00D85172"/>
    <w:rsid w:val="00D969AC"/>
    <w:rsid w:val="00D9759E"/>
    <w:rsid w:val="00DA34D9"/>
    <w:rsid w:val="00DA4098"/>
    <w:rsid w:val="00DC0BD9"/>
    <w:rsid w:val="00DC5C8C"/>
    <w:rsid w:val="00DD58E1"/>
    <w:rsid w:val="00DE7D12"/>
    <w:rsid w:val="00E02F9A"/>
    <w:rsid w:val="00E076A2"/>
    <w:rsid w:val="00E14E7F"/>
    <w:rsid w:val="00E22F0B"/>
    <w:rsid w:val="00E32491"/>
    <w:rsid w:val="00E5284A"/>
    <w:rsid w:val="00E60B4F"/>
    <w:rsid w:val="00E67ECD"/>
    <w:rsid w:val="00E75191"/>
    <w:rsid w:val="00E840B3"/>
    <w:rsid w:val="00EA7C00"/>
    <w:rsid w:val="00EC027B"/>
    <w:rsid w:val="00EE0D4A"/>
    <w:rsid w:val="00EF1425"/>
    <w:rsid w:val="00EF695D"/>
    <w:rsid w:val="00F256C4"/>
    <w:rsid w:val="00F2656B"/>
    <w:rsid w:val="00F26A4A"/>
    <w:rsid w:val="00F46B1B"/>
    <w:rsid w:val="00F664CE"/>
    <w:rsid w:val="00F82C80"/>
    <w:rsid w:val="00FA0ABD"/>
    <w:rsid w:val="00FB12C1"/>
    <w:rsid w:val="00FC2D0F"/>
    <w:rsid w:val="00FF1E02"/>
    <w:rsid w:val="010BC27D"/>
    <w:rsid w:val="0443633F"/>
    <w:rsid w:val="0C220E4A"/>
    <w:rsid w:val="25FA3CA3"/>
    <w:rsid w:val="26CCED6D"/>
    <w:rsid w:val="399CC879"/>
    <w:rsid w:val="49B68901"/>
    <w:rsid w:val="4AC6F37B"/>
    <w:rsid w:val="4D7D2918"/>
    <w:rsid w:val="51829F63"/>
    <w:rsid w:val="53E3BF7C"/>
    <w:rsid w:val="65C426E2"/>
    <w:rsid w:val="758547D6"/>
    <w:rsid w:val="7DD4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51B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F1E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F1E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F1E02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F1E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F1E02"/>
    <w:rPr>
      <w:b/>
      <w:bCs/>
      <w:noProof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5.4.2021 19:56:29"/>
    <f:field ref="objchangedby" par="" text="Administrator, System"/>
    <f:field ref="objmodifiedat" par="" text="15.4.2021 19:56:30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A6EB6880B7E40B60BC2B9D08D06BA" ma:contentTypeVersion="12" ma:contentTypeDescription="Umožňuje vytvoriť nový dokument." ma:contentTypeScope="" ma:versionID="cc89b249e98e5487532d48b06a68f329">
  <xsd:schema xmlns:xsd="http://www.w3.org/2001/XMLSchema" xmlns:xs="http://www.w3.org/2001/XMLSchema" xmlns:p="http://schemas.microsoft.com/office/2006/metadata/properties" xmlns:ns2="06bfda07-6849-4116-b84b-df74772f1672" xmlns:ns3="45a0424a-b6ff-4064-ab3b-f5cc1d862c5f" targetNamespace="http://schemas.microsoft.com/office/2006/metadata/properties" ma:root="true" ma:fieldsID="3a6c984622b20c60ee6a909417a392a6" ns2:_="" ns3:_="">
    <xsd:import namespace="06bfda07-6849-4116-b84b-df74772f1672"/>
    <xsd:import namespace="45a0424a-b6ff-4064-ab3b-f5cc1d862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fda07-6849-4116-b84b-df74772f1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0424a-b6ff-4064-ab3b-f5cc1d862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5F01-57FA-44D4-841F-30D85A07A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31830D59-17F9-40D8-AD1A-3E60E9397108}">
  <ds:schemaRefs>
    <ds:schemaRef ds:uri="http://purl.org/dc/terms/"/>
    <ds:schemaRef ds:uri="06bfda07-6849-4116-b84b-df74772f167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45a0424a-b6ff-4064-ab3b-f5cc1d862c5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F55E73-4DCC-4EB0-BF01-598068618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fda07-6849-4116-b84b-df74772f1672"/>
    <ds:schemaRef ds:uri="45a0424a-b6ff-4064-ab3b-f5cc1d862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38B95B6-9FE3-42B2-8FBB-6A352A9C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subject/>
  <dc:creator/>
  <cp:keywords/>
  <dc:description/>
  <cp:lastModifiedBy/>
  <cp:revision>1</cp:revision>
  <dcterms:created xsi:type="dcterms:W3CDTF">2022-05-11T10:50:00Z</dcterms:created>
  <dcterms:modified xsi:type="dcterms:W3CDTF">2022-05-12T07:46:00Z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Trestné právo procesné_x000d_
Trestné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Juraj Palúš</vt:lpwstr>
  </property>
  <property fmtid="{D5CDD505-2E9C-101B-9397-08002B2CF9AE}" pid="9" name="FSC#SKEDITIONSLOVLEX@103.510:zodppredkladatel">
    <vt:lpwstr>Mária Kolíková</vt:lpwstr>
  </property>
  <property fmtid="{D5CDD505-2E9C-101B-9397-08002B2CF9AE}" pid="10" name="FSC#SKEDITIONSLOVLEX@103.510:nazovpredpis">
    <vt:lpwstr>, ktorým sa mení a dopĺňa zákon č. 301/2005 Z. z. Trestný poriadok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>Ministerstvo spravodlivosti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Programové vyhlásenie vlády Slovenskej republiky na roky 2020 až 2024</vt:lpwstr>
  </property>
  <property fmtid="{D5CDD505-2E9C-101B-9397-08002B2CF9AE}" pid="16" name="FSC#SKEDITIONSLOVLEX@103.510:plnynazovpredpis">
    <vt:lpwstr> Zákon, ktorým sa mení a dopĺňa zákon č. 301/2005 Z. z. Trestný poriadok v znení neskorších predpisov</vt:lpwstr>
  </property>
  <property fmtid="{D5CDD505-2E9C-101B-9397-08002B2CF9AE}" pid="17" name="FSC#SKEDITIONSLOVLEX@103.510:rezortcislopredpis">
    <vt:lpwstr>22008/2021/120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LP/2021/173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spravodlivosti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predkladá do pripomienkového konania návrh zákona, ktorým sa mení a dopĺňa zákon č. 301/2005 Z. z. Trestný poriadok v znení neskorších predpisov (ďalej len „návrh zákona“).&lt;/</vt:lpwstr>
  </property>
  <property fmtid="{D5CDD505-2E9C-101B-9397-08002B2CF9AE}" pid="130" name="FSC#COOSYSTEM@1.1:Container">
    <vt:lpwstr>COO.2145.1000.3.4325403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Materiál bol vytvorený aj na základe diskusie v rámci odbornej pracovnej skupiny za účasti štátnych aj neštátnych subjektov.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spravodlivosti Slovenskej republiky</vt:lpwstr>
  </property>
  <property fmtid="{D5CDD505-2E9C-101B-9397-08002B2CF9AE}" pid="145" name="FSC#SKEDITIONSLOVLEX@103.510:funkciaZodpPredAkuzativ">
    <vt:lpwstr>ministerke spravodlivosti Slovenskej republiky</vt:lpwstr>
  </property>
  <property fmtid="{D5CDD505-2E9C-101B-9397-08002B2CF9AE}" pid="146" name="FSC#SKEDITIONSLOVLEX@103.510:funkciaZodpPredDativ">
    <vt:lpwstr>ministerke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Mária Kolíková_x000d_
ministerka spravodlivosti Slovenskej republiky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15. 4. 2021</vt:lpwstr>
  </property>
  <property fmtid="{D5CDD505-2E9C-101B-9397-08002B2CF9AE}" pid="153" name="ContentTypeId">
    <vt:lpwstr>0x0101002D1A6EB6880B7E40B60BC2B9D08D06BA</vt:lpwstr>
  </property>
</Properties>
</file>