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60" w:rsidRPr="009F1262" w:rsidRDefault="00157A60" w:rsidP="00157A60">
      <w:pPr>
        <w:pStyle w:val="Zkladntext"/>
        <w:jc w:val="both"/>
        <w:rPr>
          <w:szCs w:val="24"/>
        </w:rPr>
      </w:pPr>
      <w:r w:rsidRPr="009F1262">
        <w:rPr>
          <w:b/>
          <w:szCs w:val="24"/>
        </w:rPr>
        <w:t>MINISTERSTVO FINANCIÍ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  <w:r w:rsidRPr="009F1262">
        <w:rPr>
          <w:b/>
          <w:szCs w:val="24"/>
        </w:rPr>
        <w:t>SLOVENSKEJ REPUBLIKY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  <w:r w:rsidRPr="009F1262">
        <w:rPr>
          <w:szCs w:val="24"/>
        </w:rPr>
        <w:t xml:space="preserve">Číslo: </w:t>
      </w:r>
      <w:r w:rsidRPr="002E5CC6">
        <w:t>MF/005591</w:t>
      </w:r>
      <w:r w:rsidR="00CC4DD3">
        <w:t>-2</w:t>
      </w:r>
      <w:r w:rsidRPr="002E5CC6">
        <w:t>/2022-32</w:t>
      </w:r>
    </w:p>
    <w:p w:rsidR="00157A60" w:rsidRPr="009F1262" w:rsidRDefault="00157A60" w:rsidP="00157A60">
      <w:pPr>
        <w:pStyle w:val="Zkladntext"/>
        <w:rPr>
          <w:szCs w:val="24"/>
        </w:rPr>
      </w:pPr>
    </w:p>
    <w:p w:rsidR="00157A60" w:rsidRPr="009F1262" w:rsidRDefault="00157A60" w:rsidP="00157A60">
      <w:pPr>
        <w:pStyle w:val="Zkladntext"/>
        <w:rPr>
          <w:szCs w:val="24"/>
        </w:rPr>
      </w:pPr>
    </w:p>
    <w:p w:rsidR="00157A60" w:rsidRPr="009F1262" w:rsidRDefault="00836FC0" w:rsidP="00157A60">
      <w:pPr>
        <w:pStyle w:val="Zkladntext"/>
        <w:rPr>
          <w:szCs w:val="24"/>
        </w:rPr>
      </w:pPr>
      <w:r>
        <w:rPr>
          <w:szCs w:val="24"/>
        </w:rPr>
        <w:t>Materiál na rokovanie Legislatívnej rady vlády</w:t>
      </w:r>
      <w:r w:rsidR="00157A60" w:rsidRPr="009F1262">
        <w:rPr>
          <w:szCs w:val="24"/>
        </w:rPr>
        <w:t xml:space="preserve"> </w:t>
      </w:r>
    </w:p>
    <w:p w:rsidR="00157A60" w:rsidRPr="009F1262" w:rsidRDefault="00836FC0" w:rsidP="00157A60">
      <w:pPr>
        <w:pStyle w:val="Zkladntext"/>
        <w:rPr>
          <w:szCs w:val="24"/>
        </w:rPr>
      </w:pPr>
      <w:r>
        <w:rPr>
          <w:szCs w:val="24"/>
        </w:rPr>
        <w:t>Slovenskej republiky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Nadpis7"/>
        <w:rPr>
          <w:sz w:val="24"/>
          <w:szCs w:val="24"/>
        </w:rPr>
      </w:pPr>
      <w:r w:rsidRPr="009F1262">
        <w:rPr>
          <w:sz w:val="24"/>
          <w:szCs w:val="24"/>
        </w:rPr>
        <w:t xml:space="preserve">Návrh  </w:t>
      </w:r>
    </w:p>
    <w:p w:rsidR="00157A60" w:rsidRPr="009F1262" w:rsidRDefault="00157A60" w:rsidP="00157A60">
      <w:pPr>
        <w:jc w:val="center"/>
        <w:rPr>
          <w:b/>
          <w:lang w:eastAsia="cs-CZ"/>
        </w:rPr>
      </w:pPr>
    </w:p>
    <w:p w:rsidR="00157A60" w:rsidRPr="009F1262" w:rsidRDefault="00157A60" w:rsidP="00157A60">
      <w:pPr>
        <w:jc w:val="center"/>
      </w:pPr>
      <w:r w:rsidRPr="009F1262">
        <w:rPr>
          <w:b/>
          <w:bCs/>
        </w:rPr>
        <w:t xml:space="preserve"> </w:t>
      </w:r>
      <w:r>
        <w:rPr>
          <w:b/>
          <w:bCs/>
          <w:color w:val="000000"/>
        </w:rPr>
        <w:t>zákona, ktorým sa mení a dopĺňa zákon č. 291/2002 Z. z. o Štátnej pokladnici a o zmene a doplnení niektorých zákonov v znení neskorších predpisov a ktorým sa menia a dopĺňajú niektoré zákony</w:t>
      </w:r>
      <w:r w:rsidRPr="009F1262">
        <w:rPr>
          <w:b/>
          <w:bCs/>
          <w:color w:val="000000"/>
        </w:rPr>
        <w:t xml:space="preserve"> </w:t>
      </w:r>
      <w:r w:rsidRPr="009F1262">
        <w:rPr>
          <w:b/>
        </w:rPr>
        <w:t>__________________________________________________________________________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tabs>
          <w:tab w:val="left" w:pos="4320"/>
        </w:tabs>
        <w:jc w:val="both"/>
        <w:rPr>
          <w:szCs w:val="24"/>
        </w:rPr>
      </w:pPr>
      <w:r w:rsidRPr="009F1262">
        <w:rPr>
          <w:b/>
          <w:szCs w:val="24"/>
          <w:u w:val="single"/>
        </w:rPr>
        <w:t>Podnet:</w:t>
      </w:r>
      <w:r w:rsidRPr="009F1262">
        <w:rPr>
          <w:b/>
          <w:szCs w:val="24"/>
        </w:rPr>
        <w:t xml:space="preserve">                   </w:t>
      </w:r>
      <w:r w:rsidRPr="009F1262">
        <w:rPr>
          <w:b/>
          <w:szCs w:val="24"/>
        </w:rPr>
        <w:tab/>
        <w:t xml:space="preserve"> </w:t>
      </w:r>
      <w:r w:rsidRPr="00F21FC1">
        <w:rPr>
          <w:b/>
          <w:szCs w:val="24"/>
          <w:u w:val="single"/>
        </w:rPr>
        <w:t>Obsah materiálu:</w:t>
      </w:r>
    </w:p>
    <w:p w:rsidR="00157A60" w:rsidRPr="009F1262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 w:rsidRPr="009F1262">
        <w:rPr>
          <w:szCs w:val="24"/>
        </w:rPr>
        <w:t>Iniciatívny návrh</w:t>
      </w:r>
      <w:r w:rsidRPr="009F1262">
        <w:rPr>
          <w:szCs w:val="24"/>
        </w:rPr>
        <w:tab/>
        <w:t xml:space="preserve">1.    </w:t>
      </w:r>
      <w:r w:rsidR="00F21FC1">
        <w:rPr>
          <w:szCs w:val="24"/>
        </w:rPr>
        <w:t>Návrh uznesenia vlády SR</w:t>
      </w:r>
    </w:p>
    <w:p w:rsidR="00157A60" w:rsidRPr="009F1262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 w:rsidRPr="009F1262">
        <w:rPr>
          <w:szCs w:val="24"/>
        </w:rPr>
        <w:tab/>
        <w:t xml:space="preserve">2.    </w:t>
      </w:r>
      <w:r w:rsidR="00F21FC1">
        <w:rPr>
          <w:szCs w:val="24"/>
        </w:rPr>
        <w:t>Predkladacia správa</w:t>
      </w:r>
    </w:p>
    <w:p w:rsidR="00157A60" w:rsidRDefault="00157A60" w:rsidP="00157A60">
      <w:pPr>
        <w:pStyle w:val="Zkladntext"/>
        <w:tabs>
          <w:tab w:val="left" w:pos="4320"/>
          <w:tab w:val="left" w:pos="4860"/>
        </w:tabs>
        <w:ind w:left="4680" w:hanging="900"/>
        <w:jc w:val="both"/>
        <w:rPr>
          <w:szCs w:val="24"/>
        </w:rPr>
      </w:pPr>
      <w:r w:rsidRPr="009F1262">
        <w:rPr>
          <w:szCs w:val="24"/>
        </w:rPr>
        <w:t xml:space="preserve">      </w:t>
      </w:r>
      <w:r w:rsidRPr="009F1262">
        <w:rPr>
          <w:szCs w:val="24"/>
        </w:rPr>
        <w:tab/>
        <w:t xml:space="preserve">3.    </w:t>
      </w:r>
      <w:r w:rsidR="00F21FC1">
        <w:rPr>
          <w:szCs w:val="24"/>
        </w:rPr>
        <w:t>Vlastný materiál</w:t>
      </w:r>
      <w:r w:rsidRPr="009F1262">
        <w:rPr>
          <w:szCs w:val="24"/>
        </w:rPr>
        <w:t xml:space="preserve"> </w:t>
      </w:r>
    </w:p>
    <w:p w:rsidR="00157A60" w:rsidRPr="009F1262" w:rsidRDefault="00F21FC1" w:rsidP="00157A60">
      <w:pPr>
        <w:pStyle w:val="Zkladntext"/>
        <w:tabs>
          <w:tab w:val="left" w:pos="4320"/>
          <w:tab w:val="left" w:pos="4860"/>
        </w:tabs>
        <w:ind w:left="4680" w:hanging="900"/>
        <w:jc w:val="both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  <w:t xml:space="preserve"> D</w:t>
      </w:r>
      <w:r w:rsidR="00157A60">
        <w:rPr>
          <w:szCs w:val="24"/>
        </w:rPr>
        <w:t>ôvodová správa</w:t>
      </w:r>
    </w:p>
    <w:p w:rsidR="00157A60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5</w:t>
      </w:r>
      <w:r w:rsidRPr="009F1262">
        <w:rPr>
          <w:szCs w:val="24"/>
        </w:rPr>
        <w:t xml:space="preserve">.    </w:t>
      </w:r>
      <w:r w:rsidR="00F21FC1">
        <w:rPr>
          <w:szCs w:val="24"/>
        </w:rPr>
        <w:t>D</w:t>
      </w:r>
      <w:r w:rsidRPr="009F1262">
        <w:rPr>
          <w:szCs w:val="24"/>
        </w:rPr>
        <w:t xml:space="preserve">oložka </w:t>
      </w:r>
      <w:r w:rsidR="00F21FC1">
        <w:rPr>
          <w:szCs w:val="24"/>
        </w:rPr>
        <w:t>zlučiteľnosti</w:t>
      </w:r>
    </w:p>
    <w:p w:rsidR="00157A60" w:rsidRDefault="00F21FC1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ab/>
        <w:t>6.</w:t>
      </w:r>
      <w:r>
        <w:rPr>
          <w:szCs w:val="24"/>
        </w:rPr>
        <w:tab/>
        <w:t xml:space="preserve"> D</w:t>
      </w:r>
      <w:r w:rsidR="00157A60">
        <w:rPr>
          <w:szCs w:val="24"/>
        </w:rPr>
        <w:t xml:space="preserve">oložka </w:t>
      </w:r>
      <w:r w:rsidRPr="009F1262">
        <w:rPr>
          <w:szCs w:val="24"/>
        </w:rPr>
        <w:t>vybraných vplyvov</w:t>
      </w:r>
    </w:p>
    <w:p w:rsidR="00157A60" w:rsidRPr="009F1262" w:rsidRDefault="00F21FC1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  <w:t xml:space="preserve"> S</w:t>
      </w:r>
      <w:r w:rsidR="00157A60">
        <w:rPr>
          <w:szCs w:val="24"/>
        </w:rPr>
        <w:t>práva o účasti verejnosti</w:t>
      </w:r>
    </w:p>
    <w:p w:rsidR="00157A60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ab/>
        <w:t>8</w:t>
      </w:r>
      <w:r w:rsidRPr="009F1262">
        <w:rPr>
          <w:szCs w:val="24"/>
        </w:rPr>
        <w:t xml:space="preserve">.    </w:t>
      </w:r>
      <w:r w:rsidR="00F21FC1">
        <w:rPr>
          <w:szCs w:val="24"/>
        </w:rPr>
        <w:t>Vyhodnotenie MPK</w:t>
      </w:r>
    </w:p>
    <w:p w:rsidR="00F21FC1" w:rsidRDefault="00F21FC1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ab/>
        <w:t>9.</w:t>
      </w:r>
      <w:r>
        <w:rPr>
          <w:szCs w:val="24"/>
        </w:rPr>
        <w:tab/>
        <w:t xml:space="preserve"> Informatívne konsolidované znenia</w:t>
      </w:r>
    </w:p>
    <w:p w:rsidR="00F21FC1" w:rsidRPr="009F1262" w:rsidRDefault="00F21FC1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>
        <w:rPr>
          <w:szCs w:val="24"/>
        </w:rPr>
        <w:tab/>
        <w:t>10.</w:t>
      </w:r>
      <w:r>
        <w:rPr>
          <w:szCs w:val="24"/>
        </w:rPr>
        <w:tab/>
        <w:t xml:space="preserve"> Vyhlásenie predkladateľa</w:t>
      </w:r>
    </w:p>
    <w:p w:rsidR="00157A60" w:rsidRPr="009F1262" w:rsidRDefault="00157A60" w:rsidP="00157A60">
      <w:pPr>
        <w:pStyle w:val="Zkladntext"/>
        <w:tabs>
          <w:tab w:val="left" w:pos="4320"/>
          <w:tab w:val="left" w:pos="4680"/>
        </w:tabs>
        <w:jc w:val="both"/>
        <w:rPr>
          <w:szCs w:val="24"/>
        </w:rPr>
      </w:pPr>
      <w:r w:rsidRPr="009F1262">
        <w:rPr>
          <w:szCs w:val="24"/>
        </w:rPr>
        <w:t xml:space="preserve">                                            </w:t>
      </w:r>
      <w:r w:rsidRPr="009F1262">
        <w:rPr>
          <w:szCs w:val="24"/>
        </w:rPr>
        <w:tab/>
      </w:r>
      <w:r w:rsidRPr="009F1262">
        <w:rPr>
          <w:szCs w:val="24"/>
        </w:rPr>
        <w:tab/>
      </w:r>
      <w:r w:rsidRPr="009F1262">
        <w:rPr>
          <w:szCs w:val="24"/>
        </w:rPr>
        <w:tab/>
        <w:t xml:space="preserve"> </w:t>
      </w:r>
    </w:p>
    <w:p w:rsidR="00157A60" w:rsidRPr="009F1262" w:rsidRDefault="00157A60" w:rsidP="00157A60">
      <w:pPr>
        <w:pStyle w:val="Zkladntext"/>
        <w:tabs>
          <w:tab w:val="left" w:pos="4320"/>
          <w:tab w:val="left" w:pos="4680"/>
        </w:tabs>
        <w:ind w:left="4680" w:hanging="540"/>
        <w:jc w:val="both"/>
        <w:rPr>
          <w:szCs w:val="24"/>
        </w:rPr>
      </w:pPr>
      <w:r w:rsidRPr="009F1262">
        <w:rPr>
          <w:szCs w:val="24"/>
        </w:rPr>
        <w:tab/>
      </w:r>
    </w:p>
    <w:p w:rsidR="00157A60" w:rsidRPr="009F1262" w:rsidRDefault="00157A60" w:rsidP="00157A60">
      <w:pPr>
        <w:pStyle w:val="Zkladntext"/>
        <w:ind w:left="4605"/>
        <w:jc w:val="both"/>
        <w:rPr>
          <w:szCs w:val="24"/>
        </w:rPr>
      </w:pPr>
      <w:r w:rsidRPr="009F1262">
        <w:rPr>
          <w:szCs w:val="24"/>
        </w:rPr>
        <w:tab/>
      </w:r>
      <w:r w:rsidRPr="009F1262">
        <w:rPr>
          <w:szCs w:val="24"/>
        </w:rPr>
        <w:tab/>
      </w:r>
    </w:p>
    <w:p w:rsidR="00157A60" w:rsidRPr="009F1262" w:rsidRDefault="00157A60" w:rsidP="00157A60">
      <w:pPr>
        <w:pStyle w:val="Zkladntext"/>
        <w:jc w:val="both"/>
        <w:rPr>
          <w:b/>
          <w:szCs w:val="24"/>
          <w:u w:val="single"/>
        </w:rPr>
      </w:pPr>
    </w:p>
    <w:p w:rsidR="00157A60" w:rsidRPr="009F1262" w:rsidRDefault="00157A60" w:rsidP="00157A60">
      <w:pPr>
        <w:pStyle w:val="Zkladntext"/>
        <w:jc w:val="both"/>
        <w:rPr>
          <w:b/>
          <w:szCs w:val="24"/>
          <w:u w:val="single"/>
        </w:rPr>
      </w:pPr>
    </w:p>
    <w:p w:rsidR="00157A60" w:rsidRDefault="00157A60" w:rsidP="00157A60">
      <w:pPr>
        <w:pStyle w:val="Zkladntext"/>
        <w:jc w:val="both"/>
        <w:rPr>
          <w:b/>
          <w:szCs w:val="24"/>
          <w:u w:val="single"/>
        </w:rPr>
      </w:pPr>
    </w:p>
    <w:p w:rsidR="00157A60" w:rsidRPr="009F1262" w:rsidRDefault="00157A60" w:rsidP="00157A60">
      <w:pPr>
        <w:pStyle w:val="Zkladntext"/>
        <w:jc w:val="both"/>
        <w:rPr>
          <w:b/>
          <w:szCs w:val="24"/>
          <w:u w:val="single"/>
        </w:rPr>
      </w:pPr>
    </w:p>
    <w:p w:rsidR="00157A60" w:rsidRPr="009F1262" w:rsidRDefault="00157A60" w:rsidP="00157A60">
      <w:pPr>
        <w:pStyle w:val="Zkladntext"/>
        <w:jc w:val="both"/>
        <w:rPr>
          <w:b/>
          <w:szCs w:val="24"/>
          <w:u w:val="single"/>
        </w:rPr>
      </w:pPr>
    </w:p>
    <w:p w:rsidR="00157A60" w:rsidRPr="009F1262" w:rsidRDefault="00157A60" w:rsidP="00157A60">
      <w:pPr>
        <w:pStyle w:val="Zkladntext"/>
        <w:jc w:val="both"/>
        <w:rPr>
          <w:b/>
          <w:szCs w:val="24"/>
          <w:u w:val="single"/>
        </w:rPr>
      </w:pPr>
      <w:r w:rsidRPr="009F1262">
        <w:rPr>
          <w:b/>
          <w:szCs w:val="24"/>
          <w:u w:val="single"/>
        </w:rPr>
        <w:t>Predkladá:</w:t>
      </w:r>
    </w:p>
    <w:p w:rsidR="00157A60" w:rsidRPr="009F1262" w:rsidRDefault="00157A60" w:rsidP="00157A60">
      <w:pPr>
        <w:pStyle w:val="Zkladntext"/>
        <w:jc w:val="both"/>
        <w:rPr>
          <w:b/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b/>
          <w:szCs w:val="24"/>
        </w:rPr>
      </w:pPr>
      <w:r>
        <w:rPr>
          <w:b/>
          <w:szCs w:val="24"/>
        </w:rPr>
        <w:t>Igor Matovič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  <w:r>
        <w:rPr>
          <w:szCs w:val="24"/>
        </w:rPr>
        <w:t xml:space="preserve">podpredseda vlády a </w:t>
      </w:r>
      <w:r w:rsidRPr="009F1262">
        <w:rPr>
          <w:szCs w:val="24"/>
        </w:rPr>
        <w:t>minister financií</w:t>
      </w: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157A60" w:rsidRDefault="00157A60" w:rsidP="00157A60">
      <w:pPr>
        <w:pStyle w:val="Zkladntext"/>
        <w:jc w:val="both"/>
        <w:rPr>
          <w:szCs w:val="24"/>
        </w:rPr>
      </w:pPr>
    </w:p>
    <w:p w:rsidR="00157A60" w:rsidRDefault="00157A60" w:rsidP="00157A60">
      <w:pPr>
        <w:pStyle w:val="Zkladntext"/>
        <w:jc w:val="both"/>
        <w:rPr>
          <w:szCs w:val="24"/>
        </w:rPr>
      </w:pPr>
    </w:p>
    <w:p w:rsidR="00157A60" w:rsidRDefault="00157A60" w:rsidP="00157A60">
      <w:pPr>
        <w:pStyle w:val="Zkladntext"/>
        <w:jc w:val="both"/>
        <w:rPr>
          <w:szCs w:val="24"/>
        </w:rPr>
      </w:pPr>
    </w:p>
    <w:p w:rsidR="00157A60" w:rsidRPr="009F1262" w:rsidRDefault="00157A60" w:rsidP="00157A60">
      <w:pPr>
        <w:pStyle w:val="Zkladntext"/>
        <w:jc w:val="both"/>
        <w:rPr>
          <w:szCs w:val="24"/>
        </w:rPr>
      </w:pPr>
    </w:p>
    <w:p w:rsidR="005D3718" w:rsidRPr="00157A60" w:rsidRDefault="00157A60" w:rsidP="00157A60">
      <w:pPr>
        <w:pStyle w:val="Zkladntext"/>
        <w:jc w:val="center"/>
        <w:rPr>
          <w:b/>
          <w:szCs w:val="24"/>
        </w:rPr>
      </w:pPr>
      <w:r w:rsidRPr="009F1262">
        <w:rPr>
          <w:b/>
          <w:szCs w:val="24"/>
        </w:rPr>
        <w:t>Bratislava</w:t>
      </w:r>
      <w:r w:rsidR="00AD51DF">
        <w:rPr>
          <w:b/>
          <w:szCs w:val="24"/>
        </w:rPr>
        <w:t xml:space="preserve">  10</w:t>
      </w:r>
      <w:r w:rsidRPr="009F1262">
        <w:rPr>
          <w:b/>
          <w:szCs w:val="24"/>
        </w:rPr>
        <w:t xml:space="preserve">. </w:t>
      </w:r>
      <w:r w:rsidR="00CC4DD3">
        <w:rPr>
          <w:b/>
          <w:szCs w:val="24"/>
        </w:rPr>
        <w:t>máj</w:t>
      </w:r>
      <w:r>
        <w:rPr>
          <w:b/>
          <w:szCs w:val="24"/>
        </w:rPr>
        <w:t>a</w:t>
      </w:r>
      <w:r w:rsidRPr="009F1262">
        <w:rPr>
          <w:b/>
          <w:szCs w:val="24"/>
        </w:rPr>
        <w:t xml:space="preserve"> 20</w:t>
      </w:r>
      <w:r>
        <w:rPr>
          <w:b/>
          <w:szCs w:val="24"/>
        </w:rPr>
        <w:t>2</w:t>
      </w:r>
      <w:bookmarkStart w:id="0" w:name="_GoBack"/>
      <w:bookmarkEnd w:id="0"/>
      <w:r>
        <w:rPr>
          <w:b/>
          <w:szCs w:val="24"/>
        </w:rPr>
        <w:t>2</w:t>
      </w:r>
    </w:p>
    <w:sectPr w:rsidR="005D3718" w:rsidRPr="00157A60" w:rsidSect="00157A6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A60"/>
    <w:rsid w:val="00157A60"/>
    <w:rsid w:val="005D3718"/>
    <w:rsid w:val="00836FC0"/>
    <w:rsid w:val="00AA17F8"/>
    <w:rsid w:val="00AD51DF"/>
    <w:rsid w:val="00B5762F"/>
    <w:rsid w:val="00CC4DD3"/>
    <w:rsid w:val="00F10441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96D7-9875-45B1-B41A-FAEBABE7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57A60"/>
    <w:pPr>
      <w:keepNext/>
      <w:autoSpaceDE w:val="0"/>
      <w:autoSpaceDN w:val="0"/>
      <w:jc w:val="center"/>
      <w:outlineLvl w:val="6"/>
    </w:pPr>
    <w:rPr>
      <w:b/>
      <w:bCs/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157A6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157A6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A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A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Svajkova Julia</dc:creator>
  <cp:keywords/>
  <dc:description/>
  <cp:lastModifiedBy>Kotrasova Marcela</cp:lastModifiedBy>
  <cp:revision>5</cp:revision>
  <cp:lastPrinted>2022-05-10T08:23:00Z</cp:lastPrinted>
  <dcterms:created xsi:type="dcterms:W3CDTF">2022-03-09T13:16:00Z</dcterms:created>
  <dcterms:modified xsi:type="dcterms:W3CDTF">2022-05-10T08:23:00Z</dcterms:modified>
</cp:coreProperties>
</file>