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5F4741" w:rsidRDefault="00C77401" w:rsidP="005F4741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5F4741" w:rsidRDefault="00C77401" w:rsidP="005F47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 xml:space="preserve">Slovenskej republiky 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>z</w:t>
      </w:r>
      <w:r w:rsidR="00DF72E8" w:rsidRPr="005F4741">
        <w:rPr>
          <w:rFonts w:eastAsia="Calibri" w:cs="Times New Roman"/>
          <w:szCs w:val="24"/>
        </w:rPr>
        <w:t xml:space="preserve"> ......... 202</w:t>
      </w:r>
      <w:r w:rsidR="005C5B6F">
        <w:rPr>
          <w:rFonts w:eastAsia="Calibri" w:cs="Times New Roman"/>
          <w:szCs w:val="24"/>
        </w:rPr>
        <w:t>2</w:t>
      </w:r>
      <w:r w:rsidRPr="005F4741">
        <w:rPr>
          <w:rFonts w:eastAsia="Calibri" w:cs="Times New Roman"/>
          <w:szCs w:val="24"/>
        </w:rPr>
        <w:t>,</w:t>
      </w:r>
    </w:p>
    <w:p w:rsidR="00C77401" w:rsidRPr="005F4741" w:rsidRDefault="00C77401" w:rsidP="005F47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ktorým sa dopĺňa nariadenie vlády Slovenskej republiky č. 5</w:t>
      </w:r>
      <w:r w:rsidR="00B6699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/2007 Z. z., 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E3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repy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trh v znení </w:t>
      </w:r>
      <w:r w:rsidR="00510C39">
        <w:rPr>
          <w:rFonts w:ascii="Times New Roman" w:eastAsia="Calibri" w:hAnsi="Times New Roman" w:cs="Times New Roman"/>
          <w:b/>
          <w:bCs/>
          <w:sz w:val="24"/>
          <w:szCs w:val="24"/>
        </w:rPr>
        <w:t>nariadenia vlády Slovenskej republiky č. 275/2016 Z. z.</w:t>
      </w:r>
    </w:p>
    <w:p w:rsidR="00C77401" w:rsidRPr="005F4741" w:rsidRDefault="00DF72E8" w:rsidP="005F4741">
      <w:pPr>
        <w:pStyle w:val="odsek"/>
        <w:keepNext w:val="0"/>
        <w:widowControl w:val="0"/>
        <w:spacing w:before="600" w:after="600"/>
        <w:ind w:firstLine="567"/>
      </w:pPr>
      <w:r w:rsidRPr="005F4741">
        <w:t>Vláda Slovenskej republiky podľ</w:t>
      </w:r>
      <w:r w:rsidR="00C77401" w:rsidRPr="005F4741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5F4741" w:rsidRDefault="00C77401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eastAsia="Calibri" w:cs="Times New Roman"/>
          <w:szCs w:val="24"/>
        </w:rPr>
      </w:pPr>
    </w:p>
    <w:p w:rsidR="00C77401" w:rsidRPr="005F4741" w:rsidRDefault="00B66990" w:rsidP="005F4741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B66990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53/2007 Z. z., ktorým sa ustanovujú požiadavky na uvádzanie osiva repy na trh v znení nariadenia vlády Slovenskej republiky č. 275/2016 Z. z.</w:t>
      </w:r>
      <w:r w:rsidR="00F82C3F">
        <w:rPr>
          <w:rFonts w:ascii="Times New Roman" w:hAnsi="Times New Roman" w:cs="Times New Roman"/>
          <w:color w:val="231F20"/>
          <w:sz w:val="24"/>
          <w:szCs w:val="24"/>
        </w:rPr>
        <w:t xml:space="preserve"> sa</w:t>
      </w:r>
      <w:r w:rsidRPr="00B66990">
        <w:rPr>
          <w:rFonts w:ascii="Times New Roman" w:hAnsi="Times New Roman" w:cs="Times New Roman"/>
          <w:color w:val="231F20"/>
          <w:sz w:val="24"/>
          <w:szCs w:val="24"/>
        </w:rPr>
        <w:t xml:space="preserve"> dopĺňa takto:</w:t>
      </w:r>
    </w:p>
    <w:p w:rsidR="005C5B6F" w:rsidRPr="005C5B6F" w:rsidRDefault="005C5B6F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1. 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1 sa </w:t>
      </w:r>
      <w:r w:rsid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dopĺňa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ôsmym 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bod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om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znie: </w:t>
      </w:r>
    </w:p>
    <w:p w:rsidR="005C5B6F" w:rsidRDefault="005C5B6F" w:rsidP="004E4E14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E37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 preverení dodržania požiadaviek podľa </w:t>
      </w:r>
      <w:r w:rsidR="00F5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druhého bodu, šiesteho bodu a siedmeho bodu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stále existuje pochybnosť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ktorá sa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 odrodovej pravosti osiva, kontrolný ústav môže na preverenie 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odrodovej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pravosti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osiva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použiť medzinárodne uznanú a </w:t>
      </w:r>
      <w:r w:rsidRPr="004E4E14">
        <w:rPr>
          <w:rFonts w:ascii="Times New Roman" w:hAnsi="Times New Roman" w:cs="Times New Roman"/>
          <w:color w:val="231F20"/>
          <w:sz w:val="24"/>
          <w:szCs w:val="24"/>
        </w:rPr>
        <w:t>reprodukovateľnú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biochemickú</w:t>
      </w:r>
      <w:r w:rsidR="0035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techniku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alebo molekulárnu techniku v súlade s platnými medzinárodnými </w:t>
      </w:r>
      <w:r w:rsidR="001C6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normami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</w:t>
      </w:r>
      <w:r w:rsidR="00AB3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B5768E" w:rsidRPr="005F4741" w:rsidRDefault="007A0868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. 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 č. </w:t>
      </w:r>
      <w:r w:rsidR="00EC0DA9">
        <w:rPr>
          <w:rFonts w:ascii="Times New Roman" w:hAnsi="Times New Roman" w:cs="Times New Roman"/>
          <w:sz w:val="24"/>
          <w:szCs w:val="24"/>
        </w:rPr>
        <w:t>4</w:t>
      </w:r>
      <w:r w:rsidR="00B5768E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E37CA7">
        <w:rPr>
          <w:rFonts w:ascii="Times New Roman" w:hAnsi="Times New Roman" w:cs="Times New Roman"/>
          <w:sz w:val="24"/>
          <w:szCs w:val="24"/>
        </w:rPr>
        <w:t>tretí</w:t>
      </w:r>
      <w:r w:rsidR="005C5B6F">
        <w:rPr>
          <w:rFonts w:ascii="Times New Roman" w:hAnsi="Times New Roman" w:cs="Times New Roman"/>
          <w:sz w:val="24"/>
          <w:szCs w:val="24"/>
        </w:rPr>
        <w:t>m</w:t>
      </w:r>
      <w:r w:rsidR="00066AE0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B5768E" w:rsidRPr="005F4741">
        <w:rPr>
          <w:rFonts w:ascii="Times New Roman" w:hAnsi="Times New Roman" w:cs="Times New Roman"/>
          <w:sz w:val="24"/>
          <w:szCs w:val="24"/>
        </w:rPr>
        <w:t>bodom, ktorý znie:</w:t>
      </w:r>
    </w:p>
    <w:p w:rsidR="00E1174E" w:rsidRPr="005F4741" w:rsidRDefault="005C5B6F" w:rsidP="004E4E14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5B6F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E37CA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 Vykonávacia smernica Komisie (EÚ) 2021/971 zo 16. júna 2021, ktorou sa</w:t>
      </w:r>
      <w:r w:rsidR="00AB35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3552">
        <w:rPr>
          <w:rFonts w:ascii="Times New Roman" w:hAnsi="Times New Roman" w:cs="Times New Roman"/>
          <w:bCs/>
          <w:sz w:val="24"/>
          <w:szCs w:val="24"/>
        </w:rPr>
        <w:t xml:space="preserve">mení príloha I k </w:t>
      </w:r>
      <w:r w:rsidR="00AB3552" w:rsidRPr="004E4E14">
        <w:rPr>
          <w:rFonts w:ascii="Times New Roman" w:hAnsi="Times New Roman" w:cs="Times New Roman"/>
          <w:color w:val="231F20"/>
          <w:sz w:val="24"/>
          <w:szCs w:val="24"/>
        </w:rPr>
        <w:t>smernici</w:t>
      </w:r>
      <w:r w:rsidR="00AB3552">
        <w:rPr>
          <w:rFonts w:ascii="Times New Roman" w:hAnsi="Times New Roman" w:cs="Times New Roman"/>
          <w:bCs/>
          <w:sz w:val="24"/>
          <w:szCs w:val="24"/>
        </w:rPr>
        <w:t xml:space="preserve">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 xml:space="preserve"> (Ú. v. EÚ L 214</w:t>
      </w:r>
      <w:r w:rsidR="00020DB0">
        <w:rPr>
          <w:rFonts w:ascii="Times New Roman" w:hAnsi="Times New Roman" w:cs="Times New Roman"/>
          <w:bCs/>
          <w:iCs/>
          <w:sz w:val="24"/>
          <w:szCs w:val="24"/>
        </w:rPr>
        <w:t>, 17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.6.2021).“</w:t>
      </w:r>
      <w:r w:rsidR="00AB355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768E" w:rsidRPr="005F4741" w:rsidRDefault="00B5768E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cs="Times New Roman"/>
          <w:szCs w:val="24"/>
        </w:rPr>
      </w:pPr>
    </w:p>
    <w:p w:rsidR="00B5768E" w:rsidRPr="005F4741" w:rsidRDefault="00B5768E" w:rsidP="004E4E14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41">
        <w:rPr>
          <w:rFonts w:ascii="Times New Roman" w:hAnsi="Times New Roman" w:cs="Times New Roman"/>
          <w:sz w:val="24"/>
          <w:szCs w:val="24"/>
        </w:rPr>
        <w:t xml:space="preserve">Toto </w:t>
      </w:r>
      <w:r w:rsidRPr="004E4E14">
        <w:rPr>
          <w:rFonts w:ascii="Times New Roman" w:hAnsi="Times New Roman" w:cs="Times New Roman"/>
          <w:color w:val="231F20"/>
          <w:sz w:val="24"/>
          <w:szCs w:val="24"/>
        </w:rPr>
        <w:t>nariadenie</w:t>
      </w:r>
      <w:r w:rsidRPr="005F4741">
        <w:rPr>
          <w:rFonts w:ascii="Times New Roman" w:hAnsi="Times New Roman" w:cs="Times New Roman"/>
          <w:sz w:val="24"/>
          <w:szCs w:val="24"/>
        </w:rPr>
        <w:t xml:space="preserve"> vlády nadobúda účinnosť 1. </w:t>
      </w:r>
      <w:r w:rsidR="007A0868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5F4741">
        <w:rPr>
          <w:rFonts w:ascii="Times New Roman" w:hAnsi="Times New Roman" w:cs="Times New Roman"/>
          <w:sz w:val="24"/>
          <w:szCs w:val="24"/>
        </w:rPr>
        <w:t>202</w:t>
      </w:r>
      <w:r w:rsidR="001C76C6" w:rsidRPr="005F4741">
        <w:rPr>
          <w:rFonts w:ascii="Times New Roman" w:hAnsi="Times New Roman" w:cs="Times New Roman"/>
          <w:sz w:val="24"/>
          <w:szCs w:val="24"/>
        </w:rPr>
        <w:t>2</w:t>
      </w:r>
      <w:r w:rsidRPr="005F4741">
        <w:rPr>
          <w:rFonts w:ascii="Times New Roman" w:hAnsi="Times New Roman" w:cs="Times New Roman"/>
          <w:sz w:val="24"/>
          <w:szCs w:val="24"/>
        </w:rPr>
        <w:t>.</w:t>
      </w:r>
    </w:p>
    <w:p w:rsidR="00E61376" w:rsidRPr="005F4741" w:rsidRDefault="00E61376" w:rsidP="005F4741">
      <w:pPr>
        <w:widowContro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bookmarkEnd w:id="0"/>
    </w:p>
    <w:sectPr w:rsidR="00E61376" w:rsidRPr="005F4741" w:rsidSect="004F07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A2" w:rsidRDefault="00F343A2" w:rsidP="005F4741">
      <w:pPr>
        <w:spacing w:after="0" w:line="240" w:lineRule="auto"/>
      </w:pPr>
      <w:r>
        <w:separator/>
      </w:r>
    </w:p>
  </w:endnote>
  <w:endnote w:type="continuationSeparator" w:id="0">
    <w:p w:rsidR="00F343A2" w:rsidRDefault="00F343A2" w:rsidP="005F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1" w:rsidRPr="005F4741" w:rsidRDefault="005F4741" w:rsidP="005F4741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A2" w:rsidRDefault="00F343A2" w:rsidP="005F4741">
      <w:pPr>
        <w:spacing w:after="0" w:line="240" w:lineRule="auto"/>
      </w:pPr>
      <w:r>
        <w:separator/>
      </w:r>
    </w:p>
  </w:footnote>
  <w:footnote w:type="continuationSeparator" w:id="0">
    <w:p w:rsidR="00F343A2" w:rsidRDefault="00F343A2" w:rsidP="005F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BA2"/>
    <w:multiLevelType w:val="hybridMultilevel"/>
    <w:tmpl w:val="4906D902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11"/>
    <w:rsid w:val="00000811"/>
    <w:rsid w:val="00005C51"/>
    <w:rsid w:val="00020DB0"/>
    <w:rsid w:val="00057617"/>
    <w:rsid w:val="00060104"/>
    <w:rsid w:val="00066AE0"/>
    <w:rsid w:val="0007095E"/>
    <w:rsid w:val="0008413D"/>
    <w:rsid w:val="000A7C6A"/>
    <w:rsid w:val="000B1203"/>
    <w:rsid w:val="001300FB"/>
    <w:rsid w:val="00151DDE"/>
    <w:rsid w:val="00193FC6"/>
    <w:rsid w:val="001948D4"/>
    <w:rsid w:val="001C0B3B"/>
    <w:rsid w:val="001C3940"/>
    <w:rsid w:val="001C602E"/>
    <w:rsid w:val="001C6B83"/>
    <w:rsid w:val="001C76C6"/>
    <w:rsid w:val="00200022"/>
    <w:rsid w:val="00200AFE"/>
    <w:rsid w:val="00203C90"/>
    <w:rsid w:val="00213736"/>
    <w:rsid w:val="002175C9"/>
    <w:rsid w:val="0025231F"/>
    <w:rsid w:val="002561F6"/>
    <w:rsid w:val="002711BB"/>
    <w:rsid w:val="00285884"/>
    <w:rsid w:val="002D0B2D"/>
    <w:rsid w:val="002F00D3"/>
    <w:rsid w:val="00323809"/>
    <w:rsid w:val="00343062"/>
    <w:rsid w:val="003469EC"/>
    <w:rsid w:val="00355CA8"/>
    <w:rsid w:val="003678CF"/>
    <w:rsid w:val="00386D93"/>
    <w:rsid w:val="003A5DE3"/>
    <w:rsid w:val="003A6466"/>
    <w:rsid w:val="003D5A70"/>
    <w:rsid w:val="003E19E2"/>
    <w:rsid w:val="003E689B"/>
    <w:rsid w:val="0041654F"/>
    <w:rsid w:val="004400CB"/>
    <w:rsid w:val="004436CE"/>
    <w:rsid w:val="00470D79"/>
    <w:rsid w:val="0047342F"/>
    <w:rsid w:val="004921AB"/>
    <w:rsid w:val="004D3ABE"/>
    <w:rsid w:val="004E4E14"/>
    <w:rsid w:val="004F07E4"/>
    <w:rsid w:val="004F1195"/>
    <w:rsid w:val="004F70C7"/>
    <w:rsid w:val="005069FC"/>
    <w:rsid w:val="00510C39"/>
    <w:rsid w:val="0051589D"/>
    <w:rsid w:val="005276B4"/>
    <w:rsid w:val="0052770D"/>
    <w:rsid w:val="00531DE6"/>
    <w:rsid w:val="00541573"/>
    <w:rsid w:val="00552CDB"/>
    <w:rsid w:val="005843D3"/>
    <w:rsid w:val="00585539"/>
    <w:rsid w:val="00585C77"/>
    <w:rsid w:val="005C5B6F"/>
    <w:rsid w:val="005E0A11"/>
    <w:rsid w:val="005F4741"/>
    <w:rsid w:val="0060460D"/>
    <w:rsid w:val="00624F30"/>
    <w:rsid w:val="00634136"/>
    <w:rsid w:val="00634395"/>
    <w:rsid w:val="0063655D"/>
    <w:rsid w:val="006744DB"/>
    <w:rsid w:val="006C1989"/>
    <w:rsid w:val="006E66A9"/>
    <w:rsid w:val="006F0BFD"/>
    <w:rsid w:val="0073362F"/>
    <w:rsid w:val="00734D90"/>
    <w:rsid w:val="007602C9"/>
    <w:rsid w:val="00776464"/>
    <w:rsid w:val="007802BF"/>
    <w:rsid w:val="007911A9"/>
    <w:rsid w:val="007A0868"/>
    <w:rsid w:val="007B03D0"/>
    <w:rsid w:val="007B7D03"/>
    <w:rsid w:val="00802A72"/>
    <w:rsid w:val="00832815"/>
    <w:rsid w:val="00833FE0"/>
    <w:rsid w:val="008479F8"/>
    <w:rsid w:val="00847F35"/>
    <w:rsid w:val="00867676"/>
    <w:rsid w:val="008A158B"/>
    <w:rsid w:val="008B2A45"/>
    <w:rsid w:val="008F05F1"/>
    <w:rsid w:val="009077A7"/>
    <w:rsid w:val="00912B96"/>
    <w:rsid w:val="0092488E"/>
    <w:rsid w:val="00933B11"/>
    <w:rsid w:val="0093670C"/>
    <w:rsid w:val="009544EC"/>
    <w:rsid w:val="00964198"/>
    <w:rsid w:val="00973636"/>
    <w:rsid w:val="00997A8F"/>
    <w:rsid w:val="009A18DE"/>
    <w:rsid w:val="009D1C1F"/>
    <w:rsid w:val="00A050C0"/>
    <w:rsid w:val="00A71E3C"/>
    <w:rsid w:val="00A967F6"/>
    <w:rsid w:val="00AA2564"/>
    <w:rsid w:val="00AA2D14"/>
    <w:rsid w:val="00AB29BD"/>
    <w:rsid w:val="00AB3552"/>
    <w:rsid w:val="00AB6858"/>
    <w:rsid w:val="00AC7D0D"/>
    <w:rsid w:val="00B5768E"/>
    <w:rsid w:val="00B60EE0"/>
    <w:rsid w:val="00B66990"/>
    <w:rsid w:val="00B7003E"/>
    <w:rsid w:val="00B87EA5"/>
    <w:rsid w:val="00B927F0"/>
    <w:rsid w:val="00BB2F33"/>
    <w:rsid w:val="00BC27B9"/>
    <w:rsid w:val="00BE708A"/>
    <w:rsid w:val="00BF1B12"/>
    <w:rsid w:val="00BF7702"/>
    <w:rsid w:val="00C04B0A"/>
    <w:rsid w:val="00C171D9"/>
    <w:rsid w:val="00C42F0A"/>
    <w:rsid w:val="00C53A88"/>
    <w:rsid w:val="00C653B7"/>
    <w:rsid w:val="00C77401"/>
    <w:rsid w:val="00CA5E77"/>
    <w:rsid w:val="00CE0843"/>
    <w:rsid w:val="00D01B0A"/>
    <w:rsid w:val="00D24560"/>
    <w:rsid w:val="00D26494"/>
    <w:rsid w:val="00D43365"/>
    <w:rsid w:val="00D46BAF"/>
    <w:rsid w:val="00D61229"/>
    <w:rsid w:val="00D6247A"/>
    <w:rsid w:val="00DB7744"/>
    <w:rsid w:val="00DF72E8"/>
    <w:rsid w:val="00E07CDF"/>
    <w:rsid w:val="00E1174E"/>
    <w:rsid w:val="00E12FAB"/>
    <w:rsid w:val="00E14E55"/>
    <w:rsid w:val="00E20ADF"/>
    <w:rsid w:val="00E269A4"/>
    <w:rsid w:val="00E303D5"/>
    <w:rsid w:val="00E37CA7"/>
    <w:rsid w:val="00E40C8B"/>
    <w:rsid w:val="00E40DB3"/>
    <w:rsid w:val="00E573DB"/>
    <w:rsid w:val="00E61376"/>
    <w:rsid w:val="00E80FBA"/>
    <w:rsid w:val="00EA56BF"/>
    <w:rsid w:val="00EB08CB"/>
    <w:rsid w:val="00EB6BBB"/>
    <w:rsid w:val="00EC0DA9"/>
    <w:rsid w:val="00ED1929"/>
    <w:rsid w:val="00EE4AEF"/>
    <w:rsid w:val="00F07875"/>
    <w:rsid w:val="00F20563"/>
    <w:rsid w:val="00F26082"/>
    <w:rsid w:val="00F32174"/>
    <w:rsid w:val="00F32A64"/>
    <w:rsid w:val="00F343A2"/>
    <w:rsid w:val="00F548DC"/>
    <w:rsid w:val="00F82C3F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C25"/>
  <w15:docId w15:val="{BD8F1A48-9BA3-418D-91D7-99AE0C8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7E4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B2F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741"/>
  </w:style>
  <w:style w:type="paragraph" w:styleId="Pta">
    <w:name w:val="footer"/>
    <w:basedOn w:val="Normlny"/>
    <w:link w:val="Pt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nariadenia-vlády--53"/>
    <f:field ref="objsubject" par="" edit="true" text=""/>
    <f:field ref="objcreatedby" par="" text="Nemec, Roman, Mgr."/>
    <f:field ref="objcreatedat" par="" text="19.1.2022 14:24:39"/>
    <f:field ref="objchangedby" par="" text="Administrator, System"/>
    <f:field ref="objmodifiedat" par="" text="19.1.2022 14:24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EDF291-338D-4C0B-96D7-B90B82D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19</cp:revision>
  <cp:lastPrinted>2021-07-23T12:47:00Z</cp:lastPrinted>
  <dcterms:created xsi:type="dcterms:W3CDTF">2021-09-24T18:18:00Z</dcterms:created>
  <dcterms:modified xsi:type="dcterms:W3CDTF">2022-02-14T11:54:00Z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COO.2145.1000.3.4793936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3628/2022-410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LP/2022/31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