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775FD0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75FD0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775FD0" w:rsidRDefault="00927118" w:rsidP="00927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538" w:rsidRPr="00775FD0" w:rsidRDefault="00AC6538">
      <w:pPr>
        <w:jc w:val="center"/>
        <w:divId w:val="1233396466"/>
        <w:rPr>
          <w:rFonts w:ascii="Times New Roman" w:hAnsi="Times New Roman" w:cs="Times New Roman"/>
          <w:sz w:val="24"/>
          <w:szCs w:val="24"/>
        </w:rPr>
      </w:pPr>
      <w:r w:rsidRPr="00775FD0">
        <w:rPr>
          <w:rFonts w:ascii="Times New Roman" w:hAnsi="Times New Roman" w:cs="Times New Roman"/>
          <w:sz w:val="24"/>
          <w:szCs w:val="24"/>
        </w:rPr>
        <w:t>Nariadenie vlády Slovenskej republiky, ktorým sa dopĺňa nariadenie vlády Slovenskej republiky č. 52/2007 Z. z., ktorým sa ustanovujú požiadavky na uvádzanie osiva krmovín na trh v znení neskorších predpisov</w:t>
      </w: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775FD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775FD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775FD0" w:rsidRDefault="00A251BF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775FD0" w:rsidRDefault="00AC6538" w:rsidP="00A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10 /0</w:t>
            </w:r>
          </w:p>
        </w:tc>
      </w:tr>
      <w:tr w:rsidR="00927118" w:rsidRPr="00775FD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AC6538" w:rsidP="00A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7118" w:rsidRPr="00775FD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775FD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CC2D83" w:rsidP="00A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538" w:rsidRPr="00775FD0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927118" w:rsidRPr="00775FD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CC2D83" w:rsidP="00A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538" w:rsidRPr="00775FD0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927118" w:rsidRPr="00775FD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CC2D83" w:rsidP="00AC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6538" w:rsidRPr="00775FD0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927118" w:rsidRPr="00775FD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775FD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Cs/>
                <w:sz w:val="24"/>
                <w:szCs w:val="24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775FD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775FD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775FD0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775FD0" w:rsidRDefault="00927118" w:rsidP="00927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118" w:rsidRPr="00775FD0" w:rsidRDefault="00927118" w:rsidP="0092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D0">
        <w:rPr>
          <w:rFonts w:ascii="Times New Roman" w:hAnsi="Times New Roman" w:cs="Times New Roman"/>
          <w:sz w:val="24"/>
          <w:szCs w:val="24"/>
        </w:rPr>
        <w:t>Sumarizácia vznesených pripomienok podľa subjektov</w:t>
      </w:r>
    </w:p>
    <w:p w:rsidR="00AC6538" w:rsidRPr="00775FD0" w:rsidRDefault="00AC6538" w:rsidP="0077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61"/>
        <w:gridCol w:w="1349"/>
        <w:gridCol w:w="1349"/>
        <w:gridCol w:w="1336"/>
        <w:gridCol w:w="1095"/>
      </w:tblGrid>
      <w:tr w:rsidR="00AC6538" w:rsidRPr="00775FD0">
        <w:trPr>
          <w:divId w:val="211976263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6538" w:rsidRPr="00775FD0">
        <w:trPr>
          <w:divId w:val="21197626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10 (10o,0z)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775FD0" w:rsidRDefault="00BF7CE0" w:rsidP="00775F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775FD0" w:rsidRDefault="00BF7CE0" w:rsidP="00775FD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775FD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775FD0" w:rsidRDefault="00BF7CE0" w:rsidP="00775FD0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75FD0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775FD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75FD0" w:rsidRDefault="00BF7CE0" w:rsidP="00775FD0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75FD0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75FD0" w:rsidRDefault="00BF7CE0" w:rsidP="00775FD0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75FD0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775FD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75FD0" w:rsidRDefault="00BF7CE0" w:rsidP="00775FD0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75FD0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75FD0" w:rsidRDefault="00BF7CE0" w:rsidP="00775FD0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75FD0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775FD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75FD0" w:rsidRDefault="00BF7CE0" w:rsidP="00775FD0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775FD0" w:rsidRDefault="00BF7CE0" w:rsidP="00775FD0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75FD0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775FD0" w:rsidRDefault="00E85710" w:rsidP="0077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D0">
        <w:rPr>
          <w:rFonts w:ascii="Times New Roman" w:hAnsi="Times New Roman" w:cs="Times New Roman"/>
          <w:sz w:val="24"/>
          <w:szCs w:val="24"/>
        </w:rPr>
        <w:br w:type="page"/>
      </w:r>
    </w:p>
    <w:p w:rsidR="00AC6538" w:rsidRPr="00775FD0" w:rsidRDefault="00AC6538" w:rsidP="00CE4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575"/>
        <w:gridCol w:w="587"/>
        <w:gridCol w:w="587"/>
        <w:gridCol w:w="3914"/>
      </w:tblGrid>
      <w:tr w:rsidR="00AC6538" w:rsidRPr="00775FD0">
        <w:trPr>
          <w:divId w:val="208876729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AC6538" w:rsidRPr="00775FD0">
        <w:trPr>
          <w:divId w:val="208876729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bodu 1</w:t>
            </w:r>
            <w:r w:rsidRPr="00775FD0">
              <w:rPr>
                <w:rFonts w:ascii="Times New Roman" w:hAnsi="Times New Roman" w:cs="Times New Roman"/>
                <w:sz w:val="24"/>
                <w:szCs w:val="24"/>
              </w:rPr>
              <w:br/>
              <w:t>V Čl. I bode 1 odporúčame slová „odsekom 8“ nahradiť slovami „ôsmym bodom“.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9D241C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9D241C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Pôvodný text používa pri vnútorných odkazoch označenie odsek (viď. odsek 6 a 7).</w:t>
            </w:r>
          </w:p>
        </w:tc>
      </w:tr>
      <w:tr w:rsidR="00AC6538" w:rsidRPr="00775FD0">
        <w:trPr>
          <w:divId w:val="208876729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775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čl. I bode 1 úvodnej vete odporúčame slová „odsekom 8“ nahradiť slovami „ôsmym bodom“ a v prílohe č. 1 bode 8 odporúčame slová „odsekov 4 a 6“ nahradiť slovami „štvrtého bodu a šiesteho bodu“.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9D241C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9D241C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Pôvodný text používa pri vnútorných odkazoch označenie odsek (viď. odsek 6 a 7).</w:t>
            </w:r>
          </w:p>
        </w:tc>
      </w:tr>
      <w:tr w:rsidR="00AC6538" w:rsidRPr="00775FD0">
        <w:trPr>
          <w:divId w:val="208876729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Doložke vybraných vplyvov </w:t>
            </w:r>
            <w:r w:rsidRPr="00775FD0">
              <w:rPr>
                <w:rFonts w:ascii="Times New Roman" w:hAnsi="Times New Roman" w:cs="Times New Roman"/>
                <w:sz w:val="24"/>
                <w:szCs w:val="24"/>
              </w:rPr>
              <w:br/>
              <w:t>Odporúčame predkladateľovi dopracovať Doložku v bode 2,3 a 8, 11: - V bode 2 definovanie problému Odôvodnenie: Dôvodom vypracovania predkladaného materiálu je prijatie vykonávacej smernice (EÚ) 2021/971, ktorú musí Slovenská republika prevziať do svojho právneho poriadku, ale je potrebné uviesť konkrétnu úpravu. - v bode 3 ciele a výsledný stav Odôvodnenie: Je potrebné doplniť konkrétny cieľ, aby bolo možné skontrolovať plnenie preskúmaním. - v bode 8 preskúmanie účelnosti Odôvodnenie: Preskúmanie sa nastavuje po určitom čase, aby sa zhodnotilo, či bol naplnený cieľ. Kritériom v tomto prípade môže byť aj posúdenie, či bola transpozícia dostatočná a neboli vznesené námietky zo strany Európskej komisie. - v bode 11 kontakt uviesť aj telefonický kontakt na spracovateľa a útvar, ktorý materiál zastrešuje. Odôvodnenie: Lepšia dostupnosť kontaktov pre komunikáciu.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9D241C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241C" w:rsidRPr="00775FD0" w:rsidRDefault="009D241C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Pripomienka k bodom 2 a 3: Vyplýva z predkladacej správy a dôvodovej správy.</w:t>
            </w:r>
          </w:p>
          <w:p w:rsidR="009D241C" w:rsidRPr="00775FD0" w:rsidRDefault="009D241C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Pripomienka k bodu 8: Zdôvodnenie uvedené skutočnosti obsahuje.</w:t>
            </w:r>
          </w:p>
          <w:p w:rsidR="00AC6538" w:rsidRPr="00775FD0" w:rsidRDefault="009D241C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Pripomienka k bodu 11: Údaje doplnené.</w:t>
            </w:r>
          </w:p>
        </w:tc>
      </w:tr>
      <w:tr w:rsidR="00AC6538" w:rsidRPr="00775FD0">
        <w:trPr>
          <w:divId w:val="208876729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</w:t>
            </w:r>
            <w:r w:rsidRPr="00775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bode 1 odporúčame slová „odsekom 8“ nahradiť slovami „ôsmym bodom“.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9D241C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9D241C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Pôvodný text používa pri vnútorných odkazoch označenie odsek (viď. odsek 6 a 7).</w:t>
            </w:r>
          </w:p>
        </w:tc>
      </w:tr>
      <w:tr w:rsidR="00AC6538" w:rsidRPr="00775FD0">
        <w:trPr>
          <w:divId w:val="208876729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 1 úvodná veta</w:t>
            </w:r>
            <w:r w:rsidRPr="00775FD0">
              <w:rPr>
                <w:rFonts w:ascii="Times New Roman" w:hAnsi="Times New Roman" w:cs="Times New Roman"/>
                <w:sz w:val="24"/>
                <w:szCs w:val="24"/>
              </w:rPr>
              <w:br/>
              <w:t>V bode 1 úvodnej vete odporúčame slová "odsekom 8" nahradiť slovami "ôsmym bodom".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9D241C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9D241C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Pôvodný text používa pri vnútorných odkazoch označenie odsek (viď. odsek 6 a 7).</w:t>
            </w:r>
          </w:p>
        </w:tc>
      </w:tr>
      <w:tr w:rsidR="00AC6538" w:rsidRPr="00775FD0">
        <w:trPr>
          <w:divId w:val="208876729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bodu 1</w:t>
            </w:r>
            <w:r w:rsidRPr="00775FD0">
              <w:rPr>
                <w:rFonts w:ascii="Times New Roman" w:hAnsi="Times New Roman" w:cs="Times New Roman"/>
                <w:sz w:val="24"/>
                <w:szCs w:val="24"/>
              </w:rPr>
              <w:br/>
              <w:t>V bode 1 v navrhovanom bode 8 odporúčame slovo "odsekov" nahradiť slovom "bodov".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9D241C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9D241C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Pôvodný text používa pri vnútorných odkazoch označenie odsek (viď. odsek 6 a 7).</w:t>
            </w:r>
          </w:p>
        </w:tc>
      </w:tr>
      <w:tr w:rsidR="00AC6538" w:rsidRPr="00775FD0">
        <w:trPr>
          <w:divId w:val="208876729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 bodu 1</w:t>
            </w:r>
            <w:r w:rsidRPr="00775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úvodnej vete bodu 1 odporúčame slová „odsekom 8“ nahradiť slovami „ôsmym bodom“. Odôvodnenie: Ide o formálno-technickú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9D241C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9D241C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Pôvodný text používa pri vnútorných odkazoch označenie odsek (viď. odsek 6 a 7).</w:t>
            </w:r>
          </w:p>
        </w:tc>
      </w:tr>
      <w:tr w:rsidR="00AC6538" w:rsidRPr="00775FD0">
        <w:trPr>
          <w:divId w:val="208876729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transpozícii a tabuľke zhody so smernicou (EÚ) 2021.971:</w:t>
            </w:r>
            <w:r w:rsidRPr="00775FD0">
              <w:rPr>
                <w:rFonts w:ascii="Times New Roman" w:hAnsi="Times New Roman" w:cs="Times New Roman"/>
                <w:sz w:val="24"/>
                <w:szCs w:val="24"/>
              </w:rPr>
              <w:br/>
              <w:t>1. Pri preukazovaní transpozície čl. I smernice (EÚ) 2021/971, je v tabuľke zhody k čl. I bodu 1 smernice (EÚ) 2021/971 nesprávne priradená novela nariadenia vlády Slovenskej republiky č. 51/2007 Z. z., vzhľadom na to, že čl. I bod 1 smernice (EÚ) 2021/971 je podľa predloženého návrhu nariadenia transponovaný nariadením č. 52/2007 Z. z. Žiadame upraviť tabuľku zhody v súlade s predloženým návrhom nariadenia.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6662CA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08876729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transpozícii a tabuľke zhody so smernicou (EÚ) 2021.971:</w:t>
            </w:r>
            <w:r w:rsidRPr="00775FD0">
              <w:rPr>
                <w:rFonts w:ascii="Times New Roman" w:hAnsi="Times New Roman" w:cs="Times New Roman"/>
                <w:sz w:val="24"/>
                <w:szCs w:val="24"/>
              </w:rPr>
              <w:br/>
              <w:t>2. Transpozícia časti A prílohy k smernici (EÚ) 2021/971, ktorou sa mení príloha I k smernici 66/401/EHS je v tabuľke zhody preukazovaná novelou nariadenia vlády Slovenskej republiky č. 51/2007 Z. z., pričom časť A prílohy k smernici (EÚ) 2021/971 je predkladaným návrhom nariadenia transponovaná do nariadenia č. 52/2007 Z. z. Žiadame upraviť tabuľku zhody v súlade s predloženým návrhom nariadenia.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6662CA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8" w:rsidRPr="00775FD0">
        <w:trPr>
          <w:divId w:val="208876729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</w:t>
            </w:r>
            <w:r w:rsidRPr="00775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bode 1 odporúčame slová „odsekom 8“ nahradiť slovami „ôsmym bodom“.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AC6538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9D241C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38" w:rsidRPr="00775FD0" w:rsidRDefault="009D241C" w:rsidP="0077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D0">
              <w:rPr>
                <w:rFonts w:ascii="Times New Roman" w:hAnsi="Times New Roman" w:cs="Times New Roman"/>
                <w:sz w:val="24"/>
                <w:szCs w:val="24"/>
              </w:rPr>
              <w:t>Pôvodný text používa pri vnútorných odkazoch označenie odsek (viď. odsek 6 a 7).</w:t>
            </w:r>
          </w:p>
        </w:tc>
      </w:tr>
    </w:tbl>
    <w:p w:rsidR="00154A91" w:rsidRPr="00775FD0" w:rsidRDefault="00154A91" w:rsidP="0077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A91" w:rsidRPr="00775FD0" w:rsidRDefault="00154A91" w:rsidP="0077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4A91" w:rsidRPr="00775FD0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EA" w:rsidRDefault="00F03AEA" w:rsidP="000A67D5">
      <w:pPr>
        <w:spacing w:after="0" w:line="240" w:lineRule="auto"/>
      </w:pPr>
      <w:r>
        <w:separator/>
      </w:r>
    </w:p>
  </w:endnote>
  <w:endnote w:type="continuationSeparator" w:id="0">
    <w:p w:rsidR="00F03AEA" w:rsidRDefault="00F03AE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909814"/>
      <w:docPartObj>
        <w:docPartGallery w:val="Page Numbers (Bottom of Page)"/>
        <w:docPartUnique/>
      </w:docPartObj>
    </w:sdtPr>
    <w:sdtContent>
      <w:p w:rsidR="00775FD0" w:rsidRDefault="00775FD0" w:rsidP="00775FD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EA" w:rsidRDefault="00F03AEA" w:rsidP="000A67D5">
      <w:pPr>
        <w:spacing w:after="0" w:line="240" w:lineRule="auto"/>
      </w:pPr>
      <w:r>
        <w:separator/>
      </w:r>
    </w:p>
  </w:footnote>
  <w:footnote w:type="continuationSeparator" w:id="0">
    <w:p w:rsidR="00F03AEA" w:rsidRDefault="00F03AE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4760C6"/>
    <w:rsid w:val="00532574"/>
    <w:rsid w:val="0059081C"/>
    <w:rsid w:val="005E7C53"/>
    <w:rsid w:val="00642FB8"/>
    <w:rsid w:val="006662CA"/>
    <w:rsid w:val="006A3681"/>
    <w:rsid w:val="007156F5"/>
    <w:rsid w:val="00775FD0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D241C"/>
    <w:rsid w:val="009F7218"/>
    <w:rsid w:val="00A251BF"/>
    <w:rsid w:val="00A54A16"/>
    <w:rsid w:val="00AC6538"/>
    <w:rsid w:val="00B721A5"/>
    <w:rsid w:val="00B76589"/>
    <w:rsid w:val="00B8767E"/>
    <w:rsid w:val="00BD1FAB"/>
    <w:rsid w:val="00BE7302"/>
    <w:rsid w:val="00BF7CE0"/>
    <w:rsid w:val="00CA44D2"/>
    <w:rsid w:val="00CC2D83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03AEA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34D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0.2.2022 7:44:01"/>
    <f:field ref="objchangedby" par="" text="Administrator, System"/>
    <f:field ref="objmodifiedat" par="" text="10.2.2022 7:44:0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2022-02-10T06:44:00Z</dcterms:created>
  <dcterms:modified xsi:type="dcterms:W3CDTF">2022-02-14T11:50:00Z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dopĺňa nariadenie vlády Slovenskej republiky č. 52/2007 Z. z., ktorým sa ustanovujú požiadavky na uvádzanie osiva krmovín na trh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dopĺňa nariadenie vlády Slovenskej republiky č. 52/2007 Z. z., ktorým sa ustanovujú požiadavky na uvádzanie osiva krmovín na trh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3627/2022-410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LP/2022/30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COO.2145.1000.3.4816967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10. 2. 2022</vt:lpwstr>
  </property>
</Properties>
</file>