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FA5078" w:rsidRPr="00A1697E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(Ú. v. EÚ L 214, 17.6.2021)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51/2007 Z. z., ktorým sa ustanovujú požiadavky na uvádzanie osiva olejnín a priadnych rastlín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52/2007 Z. z., ktorým sa ustanovujú požiadavky na uvádzanie osiva krmovín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03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53/2007 Z. z., ktorým sa ustanovujú požiadavky na uvádzanie osiva repy na trh v znení nariadenia vlády Slovenskej republiky č. 275/2016 Z. z.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EE5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3740C4" w:rsidRPr="00A1697E" w:rsidRDefault="003740C4" w:rsidP="00432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dopĺňa nariadenie vlády Slovenskej republiky č. 58/2007 Z. z., ktorým sa ustanovujú požiadavky na uvádzanie osiva zelenín na trh v znení neskorších predpisov (ďalej len „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novela n. v.</w:t>
            </w:r>
            <w:r w:rsidR="00591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č.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AC3860"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b/>
                <w:sz w:val="20"/>
                <w:szCs w:val="20"/>
              </w:rPr>
              <w:t>/2007“)</w:t>
            </w: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12C5D" w:rsidRPr="00A1697E" w:rsidRDefault="00E12C5D" w:rsidP="00432756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A5078" w:rsidRPr="00A1697E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078" w:rsidRPr="00A1697E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Článok</w:t>
            </w:r>
          </w:p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(Č, O,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pStyle w:val="Normlny0"/>
              <w:contextualSpacing/>
              <w:jc w:val="both"/>
            </w:pPr>
            <w:r w:rsidRPr="00A1697E">
              <w:t>Spôsob transp.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EBD" w:rsidRPr="005F1EBD" w:rsidRDefault="005F1EBD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1E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66/401/EHS, 66/402/EHS, 2002/54/ES, 2002/55/ES a 2002/57/ES sa menia takto: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66/401/EHS sa mení v súlade s časťou A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66/402/EHS sa mení v súlade s časťou B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2002/54/ES sa mení v súlade s časťou C prílohy k tejto smernici.</w:t>
            </w:r>
          </w:p>
          <w:p w:rsidR="005F1EBD" w:rsidRPr="00A1697E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2002/55/ES sa mení v súlade s časťou D prílohy k tejto smernici.</w:t>
            </w:r>
          </w:p>
          <w:p w:rsidR="005F1EBD" w:rsidRPr="005F1EBD" w:rsidRDefault="005F1EBD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Príloha I k smernici 2002/57/ES sa mení v súlade s časťou E prílohy k tejto smernici.</w:t>
            </w:r>
          </w:p>
          <w:p w:rsidR="00EF4F74" w:rsidRPr="00A1697E" w:rsidRDefault="00EF4F7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4F74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F74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novela n. v.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Pr="00A1697E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A84D8F" w:rsidRPr="00A1697E" w:rsidRDefault="00A84D8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8F" w:rsidRPr="00A1697E" w:rsidRDefault="00A84D8F" w:rsidP="00A80A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A80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16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532" w:rsidRDefault="00EE553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73" w:rsidRPr="00A1697E" w:rsidRDefault="0093087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11" w:rsidRPr="00A1697E" w:rsidRDefault="000805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EE5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54" w:rsidRPr="00A1697E" w:rsidRDefault="002F165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793" w:rsidRPr="00A1697E" w:rsidRDefault="0012579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E4335F" w:rsidRPr="00A1697E" w:rsidRDefault="00E4335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E9F" w:rsidRPr="00A1697E" w:rsidRDefault="00783E9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odsekom 8,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A80A6F" w:rsidRDefault="00A80A6F" w:rsidP="00A80A6F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A80A6F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>„(11) Ak po preverení dodržania požiadaviek podľa odsekov 3 a 10 stále existuje pochybnosť, ktorá sa týka odrodovej pravosti osiva, kontrolný ústav môže na preverenie</w:t>
            </w:r>
            <w:r w:rsidR="00930873" w:rsidRP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930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80511" w:rsidRDefault="00080511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930873" w:rsidRPr="00930873" w:rsidRDefault="00930873" w:rsidP="00930873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ôsmym bodom,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A80A6F" w:rsidRDefault="00A80A6F" w:rsidP="00A80A6F"/>
          <w:p w:rsidR="00EE5532" w:rsidRDefault="00EE5532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</w:pPr>
          </w:p>
          <w:p w:rsidR="00A80A6F" w:rsidRPr="00A1697E" w:rsidRDefault="00A80A6F" w:rsidP="00EE5532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A80A6F" w:rsidRDefault="00A80A6F" w:rsidP="00A80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80A6F" w:rsidRPr="00A1697E" w:rsidRDefault="00A80A6F" w:rsidP="00A80A6F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A80A6F" w:rsidRPr="00A1697E" w:rsidRDefault="00A80A6F" w:rsidP="00A80A6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164D80" w:rsidRP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A1697E" w:rsidRDefault="00FA507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EF7304" w:rsidRPr="00A1697E" w:rsidRDefault="00EF7304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A1697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697E">
              <w:rPr>
                <w:sz w:val="20"/>
                <w:szCs w:val="20"/>
              </w:rPr>
              <w:t>Členské štáty prijmú a uverejnia najneskôr do 31. augusta 2022 zákony, iné právne predpisy a správne opatrenia potrebné na dosiahnutie súladu s touto smernicou. Komisii bezodkladne oznámia znenie týchto ustanovení.</w:t>
            </w:r>
          </w:p>
          <w:p w:rsidR="00EF7304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uplatňujú od 1. septembra 2022.</w:t>
            </w:r>
          </w:p>
          <w:p w:rsidR="004E57E6" w:rsidRPr="00EF7304" w:rsidRDefault="004E57E6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F7304" w:rsidRPr="00EF7304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ustanoveniach alebo pri ich úradnom uverejnení odkaz na túto smernicu. Podrobnosti o odkaze upravia členské štáty.</w:t>
            </w: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A1697E" w:rsidRDefault="00EF730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169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 </w:t>
            </w:r>
            <w:r w:rsidRPr="00A169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E2" w:rsidRPr="00A1697E" w:rsidRDefault="00C023E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7E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81" w:rsidRDefault="0033748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51/2007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F6581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51/2007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52/2007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53/2007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58/2007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7965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  <w:r w:rsidR="007965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A169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7F" w:rsidRPr="00A1697E" w:rsidRDefault="007772F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C21BC2" w:rsidRPr="00A1697E" w:rsidRDefault="00C21BC2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4B3" w:rsidRDefault="00C734B3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A1697E" w:rsidRDefault="00936F0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Č: II</w:t>
            </w:r>
          </w:p>
          <w:p w:rsidR="008324FE" w:rsidRPr="00A1697E" w:rsidRDefault="008324F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E11" w:rsidRPr="00A1697E" w:rsidRDefault="001B5E1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019">
              <w:rPr>
                <w:rFonts w:ascii="Times New Roman" w:hAnsi="Times New Roman" w:cs="Times New Roman"/>
                <w:sz w:val="20"/>
                <w:szCs w:val="20"/>
              </w:rPr>
              <w:t>B: 9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A1697E" w:rsidRDefault="0090493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0925E5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4E57E6" w:rsidRPr="00A1697E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4B3" w:rsidRPr="00C734B3" w:rsidRDefault="00C734B3" w:rsidP="00C734B3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Toto nariadenie vlády nadobúda účinnosť 1. septembra 2022 okrem čl. I siedmeho bodu a ôsmeho bodu, ktoré nadobúdajú </w:t>
            </w:r>
            <w:r w:rsidRPr="00E81D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dňom vyhlásenia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. Čl. I druhý bod, tretí b</w:t>
            </w:r>
            <w:r w:rsidR="00E81D2A"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>od, piaty bod a</w:t>
            </w:r>
            <w:r w:rsidRPr="00E81D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šiesty bod strácajú účinnosť 31. augusta 2029.</w:t>
            </w:r>
          </w:p>
          <w:p w:rsidR="001B5E11" w:rsidRDefault="001B5E11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3A" w:rsidRDefault="00387B3A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0C" w:rsidRPr="00A1697E" w:rsidRDefault="00FC260C" w:rsidP="00A1697E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Toto nariadenie vlády nadobúda účinnosť 1. septembra 2022.</w:t>
            </w:r>
          </w:p>
          <w:p w:rsidR="0081617F" w:rsidRPr="00A1697E" w:rsidRDefault="0081617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Default="004E57E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A1697E" w:rsidRDefault="004E57E6" w:rsidP="00D67019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jedenástym bodom, ktorý znie:</w:t>
            </w:r>
          </w:p>
          <w:p w:rsidR="004E57E6" w:rsidRPr="00A1697E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„11.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387B3A" w:rsidRDefault="00387B3A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C0B76" w:rsidRPr="00A1697E" w:rsidRDefault="001C0B76" w:rsidP="00387B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5 sa dopĺňa desiatym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„10. Vykonávacia smernica Komisie (EÚ) 2021/</w:t>
            </w:r>
            <w:r w:rsidRPr="001C1547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E57E6" w:rsidRPr="00A1697E" w:rsidRDefault="004E57E6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tretím bodom, ktorý znie:</w:t>
            </w:r>
          </w:p>
          <w:p w:rsidR="004E57E6" w:rsidRDefault="004E57E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„3. Vykonávacia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F65816" w:rsidRDefault="00F65816" w:rsidP="001C154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F658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925E5" w:rsidRPr="00387B3A" w:rsidRDefault="000925E5" w:rsidP="000925E5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 xml:space="preserve"> a trinástym bodom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, ktor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 xml:space="preserve"> zne</w:t>
            </w:r>
            <w:r w:rsidR="00387B3A">
              <w:rPr>
                <w:rFonts w:ascii="Times New Roman" w:hAnsi="Times New Roman" w:cs="Times New Roman"/>
                <w:sz w:val="20"/>
                <w:szCs w:val="20"/>
              </w:rPr>
              <w:t>jú</w:t>
            </w:r>
            <w:r w:rsidRPr="00387B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25E5" w:rsidRPr="000925E5" w:rsidRDefault="000925E5" w:rsidP="001C0B76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„12. Vykonávacia smernica Komisie (EÚ) 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2021/971 zo 16. júna 2021, ktorou sa 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</w:t>
            </w:r>
            <w:r w:rsidRPr="001C0B76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1C0B7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obchodovaní</w:t>
            </w:r>
            <w:r w:rsidRPr="001C0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17.6.2021).</w:t>
            </w:r>
            <w:r w:rsid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</w:t>
            </w:r>
            <w:r w:rsidR="006E18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C0B76"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1C0B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“.</w:t>
            </w: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65816" w:rsidRPr="00A1697E" w:rsidRDefault="00F65816" w:rsidP="00A1697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04939" w:rsidRPr="00A1697E" w:rsidRDefault="00904939" w:rsidP="00A1697E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ôsmym bodom, ktorý znie:</w:t>
            </w:r>
          </w:p>
          <w:p w:rsidR="004E57E6" w:rsidRPr="00A1697E" w:rsidRDefault="00904939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„8.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2021/971 zo 16. júna 2021, ktorou sa </w:t>
            </w:r>
            <w:r w:rsidRPr="00A1697E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Pr="00A169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(Ú. v. EÚ L 214, 17. 06. 2021).“.</w:t>
            </w: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A1697E">
            <w:pPr>
              <w:widowControl w:val="0"/>
              <w:spacing w:line="240" w:lineRule="auto"/>
              <w:ind w:left="709" w:hanging="42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C307E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A1697E" w:rsidRDefault="00651999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78" w:rsidRPr="00A1697E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nadobúda účinnosť dvadsiatym dňom po jej uverejnení v </w:t>
            </w:r>
            <w:r w:rsidRPr="00A16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Úradnom vestníku Európskej únie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A1697E" w:rsidRDefault="001533AF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A1697E" w:rsidRDefault="00C363B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A1697E" w:rsidRDefault="00157DD7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A5078" w:rsidRPr="00A1697E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21738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EF7304" w:rsidRDefault="00EF7304" w:rsidP="00A1697E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A1697E" w:rsidRDefault="00EF7304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3374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51791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A1697E" w:rsidRDefault="00E12C5D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02DCA" w:rsidRPr="00A1697E" w:rsidTr="003A54FB">
        <w:trPr>
          <w:trHeight w:val="254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smerníc 66/401/EHS, 66/402/EHS, 2002/54/ES, 2002/55/ES a 2002/57/ES, ako sa uvádza v článku 1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A</w:t>
            </w:r>
          </w:p>
          <w:p w:rsidR="00502DCA" w:rsidRPr="00EF7304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Zmena prílohy I k smernici 66/401/EHS</w:t>
            </w:r>
          </w:p>
          <w:p w:rsidR="00502DCA" w:rsidRPr="00EF7304" w:rsidRDefault="00502DCA" w:rsidP="00A1697E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73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I k smernici 66/401/EHS sa dopĺňa tento bod 7: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„7.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4 a 6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B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66/402/EHS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66/402/EHS sa dopĺňa tento bod 8: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„8.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3 a 7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0E0D56" w:rsidRPr="00A1697E" w:rsidRDefault="000E0D56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C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lastRenderedPageBreak/>
              <w:t>Zmena prílohy I k smernici 2002/54/ES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časti A. Plodina v prílohe I k smernici 2002/54/ES sa medzi body 5 a 6 vkladá tento bod 5a: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“5a. V prípade, že po vykonaní bodov 2 až 5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D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2002/55/ES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2002/55/ES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1, 2 a 3 stále existuje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b/>
                <w:bCs/>
                <w:sz w:val="20"/>
                <w:szCs w:val="20"/>
              </w:rPr>
              <w:t>ČASŤ E</w:t>
            </w:r>
          </w:p>
          <w:p w:rsidR="00502DCA" w:rsidRPr="00A1697E" w:rsidRDefault="00502DCA" w:rsidP="00A1697E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1697E">
              <w:rPr>
                <w:rStyle w:val="oj-bold"/>
                <w:b/>
                <w:bCs/>
                <w:sz w:val="20"/>
                <w:szCs w:val="20"/>
              </w:rPr>
              <w:t>Zmena prílohy I k smernici 2002/57/ES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>V prílohe I k smernici 2002/57/ES sa medzi body 3 a 4 vkladá tento bod 3a:</w:t>
            </w:r>
          </w:p>
          <w:p w:rsidR="00502DCA" w:rsidRPr="00A1697E" w:rsidRDefault="00502DCA" w:rsidP="00A1697E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1697E">
              <w:rPr>
                <w:sz w:val="20"/>
                <w:szCs w:val="20"/>
              </w:rPr>
              <w:t xml:space="preserve">„3a. </w:t>
            </w:r>
            <w:r w:rsidRPr="00A1697E">
              <w:rPr>
                <w:sz w:val="20"/>
                <w:szCs w:val="20"/>
                <w:shd w:val="clear" w:color="auto" w:fill="FFFFFF"/>
              </w:rPr>
              <w:t>V prípade, že po vykonaní bodov 1 a 3 stále pretrváva pochybnosť týkajúca sa odrodovej pravosti osiva, certifikačný orgán môže na preverenie danej pravosti použiť medzinárodne uznanú a reprodukovateľnú biochemickú alebo molekulárnu techniku v súlade s platnými medzinárodnými normami.“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4B5BFF" w:rsidP="004B5B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DF0451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novela n. v. č. 52</w:t>
            </w:r>
            <w:r w:rsidR="00502DCA"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53/2007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Pr="00A1697E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DF04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novela n. v. č. 5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/2007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56" w:rsidRPr="00A1697E" w:rsidRDefault="000E0D56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064" w:rsidRDefault="00CB7064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DF0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AA" w:rsidRPr="00A1697E" w:rsidRDefault="00DC45A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Pr="00A1697E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502DCA" w:rsidRDefault="00502DCA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A27D8" w:rsidRPr="00A1697E" w:rsidRDefault="004A27D8" w:rsidP="00A1697E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502DCA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DF0451"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8,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odsekov 4 a 6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11, ktorý znie: </w:t>
            </w:r>
          </w:p>
          <w:p w:rsidR="00DF0451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„(11) Ak po preverení dodržania požiadaviek podľa odsekov 3 a 10 stále existuje pochybnosť, ktorá sa týka odrodovej pravosti osiva, kontrolný ústav môže na preverenie</w:t>
            </w:r>
            <w:r w:rsidR="000E0D56" w:rsidRP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sk-SK"/>
              </w:rPr>
              <w:t>11</w:t>
            </w:r>
            <w:r w:rsidR="000E0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)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 použiť medzinárodne uznanú a reprodukovateľnú biochemickú techniku alebo molekulárnu techniku v súlade s platnými medzinárodnými normami.“. </w:t>
            </w:r>
          </w:p>
          <w:p w:rsidR="000E0D56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11 znie:</w:t>
            </w:r>
          </w:p>
          <w:p w:rsidR="000E0D56" w:rsidRPr="00930873" w:rsidRDefault="000E0D56" w:rsidP="000E0D56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013F28" w:rsidRP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11</w:t>
            </w:r>
            <w:r w:rsidR="00013F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r w:rsidRPr="009308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§ 4 písm. k) zákona č. 597/2006 Z. z.“. </w:t>
            </w:r>
          </w:p>
          <w:p w:rsidR="00DF0451" w:rsidRDefault="00DF0451" w:rsidP="00DF0451"/>
          <w:p w:rsidR="00CB7064" w:rsidRDefault="00CB7064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0E0D56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lastRenderedPageBreak/>
              <w:t xml:space="preserve">Príloha č. 1 sa dopĺňa ôsmym bodom,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„8. Ak po preverení dodržania požiadaviek podľa druhého bodu, šiesteho bodu a siedmeho bodu stále existuje pochybnosť, ktorá sa týka odrodovej pravosti osiva, kontrolný ústav môže na preverenie  odrodovej pravosti osiva použiť medzinárodne uznanú a reprodukovateľnú biochemickú techniku alebo molekulárnu techniku v súlade s platnými medzinárodnými normami.“. </w:t>
            </w:r>
          </w:p>
          <w:p w:rsidR="00DF0451" w:rsidRDefault="00DF0451" w:rsidP="00DF0451"/>
          <w:p w:rsidR="00DF0451" w:rsidRDefault="00DF0451" w:rsidP="00DF0451"/>
          <w:p w:rsidR="00CB7064" w:rsidRDefault="00CB7064" w:rsidP="00DF0451"/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Príloh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č. 1 sa dopĺňa piatym bodom, ktorý znie: 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„5. Ak po preverení dodržania požiadaviek podľa druhého bodu stále existuje pochybnosť, ktorá sa týka odrodovej pravosti osiva, kontrolný ústav môže na preverenie odrodovej pravosti osiva použiť medzinárodne uznanú a reprodukovateľnú biochemickú techniku alebo molekulárnu techniku v súlade s platnými medzinárodnými normami.“.</w:t>
            </w: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Default="00DF0451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C45AA" w:rsidRDefault="00DC45AA" w:rsidP="00DF04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F0451" w:rsidRPr="00A1697E" w:rsidRDefault="00DF0451" w:rsidP="00DF0451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Príloha č. 1 sa dopĺňa odsekom 6, ktorý znie: </w:t>
            </w:r>
          </w:p>
          <w:p w:rsidR="00DF0451" w:rsidRPr="00A1697E" w:rsidRDefault="00DF0451" w:rsidP="00DF045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„(6) Ak po preverení dodržania požiadaviek podľa odsekov 1 a 3 stále existuje pochybnosť, ktorá sa týka </w:t>
            </w:r>
            <w:r w:rsidRPr="000C2545">
              <w:rPr>
                <w:rFonts w:ascii="Times New Roman" w:hAnsi="Times New Roman" w:cs="Times New Roman"/>
                <w:sz w:val="20"/>
                <w:szCs w:val="20"/>
              </w:rPr>
              <w:t>odrodovej</w:t>
            </w:r>
            <w:r w:rsidRPr="00A169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pravosti osiva, kontrolný ústav môže na preverenie  odrodovej pravosti osiva použiť medzinárodne uznanú a reprodukovateľnú biochemickú techniku alebo molekulárnu techniku v súlade s platnými medzinárodnými normami.“.</w:t>
            </w:r>
          </w:p>
          <w:p w:rsidR="00502DCA" w:rsidRPr="00A1697E" w:rsidRDefault="00502DCA" w:rsidP="000C2545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7D8" w:rsidRPr="00A1697E" w:rsidRDefault="004A27D8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3CB" w:rsidRPr="00A1697E" w:rsidRDefault="003E03CB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7E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A1697E" w:rsidRDefault="00502DCA" w:rsidP="00A169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78" w:rsidRPr="00A1697E" w:rsidRDefault="00FA5078" w:rsidP="00CB706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A1697E" w:rsidSect="00190DEA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AA" w:rsidRDefault="007302AA" w:rsidP="00910F0C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1C1547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DE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1C15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EA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AA" w:rsidRDefault="007302AA" w:rsidP="00910F0C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C"/>
    <w:rsid w:val="00001B43"/>
    <w:rsid w:val="000107DF"/>
    <w:rsid w:val="00013F28"/>
    <w:rsid w:val="00023D87"/>
    <w:rsid w:val="00024A28"/>
    <w:rsid w:val="000267A8"/>
    <w:rsid w:val="00036234"/>
    <w:rsid w:val="00036FA6"/>
    <w:rsid w:val="00071C7D"/>
    <w:rsid w:val="00080511"/>
    <w:rsid w:val="00081B30"/>
    <w:rsid w:val="000925E5"/>
    <w:rsid w:val="000B2E68"/>
    <w:rsid w:val="000B4F7E"/>
    <w:rsid w:val="000C2545"/>
    <w:rsid w:val="000E0D56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90DEA"/>
    <w:rsid w:val="001A2ACD"/>
    <w:rsid w:val="001A5502"/>
    <w:rsid w:val="001B2388"/>
    <w:rsid w:val="001B5E11"/>
    <w:rsid w:val="001C0B76"/>
    <w:rsid w:val="001C1547"/>
    <w:rsid w:val="00201B49"/>
    <w:rsid w:val="00206B8A"/>
    <w:rsid w:val="00217388"/>
    <w:rsid w:val="002411F5"/>
    <w:rsid w:val="00245557"/>
    <w:rsid w:val="002466F5"/>
    <w:rsid w:val="00250151"/>
    <w:rsid w:val="0026284F"/>
    <w:rsid w:val="002C307E"/>
    <w:rsid w:val="002E240D"/>
    <w:rsid w:val="002E2749"/>
    <w:rsid w:val="002E4C39"/>
    <w:rsid w:val="002F1654"/>
    <w:rsid w:val="00307CEF"/>
    <w:rsid w:val="00314625"/>
    <w:rsid w:val="0031785D"/>
    <w:rsid w:val="00337481"/>
    <w:rsid w:val="00355B2F"/>
    <w:rsid w:val="003740C4"/>
    <w:rsid w:val="00387B3A"/>
    <w:rsid w:val="0039202C"/>
    <w:rsid w:val="003A54FB"/>
    <w:rsid w:val="003D372E"/>
    <w:rsid w:val="003E03CB"/>
    <w:rsid w:val="003E2DA1"/>
    <w:rsid w:val="003E3D74"/>
    <w:rsid w:val="003F4987"/>
    <w:rsid w:val="00400C52"/>
    <w:rsid w:val="00413DEC"/>
    <w:rsid w:val="00416ADF"/>
    <w:rsid w:val="00432756"/>
    <w:rsid w:val="00433493"/>
    <w:rsid w:val="004527D4"/>
    <w:rsid w:val="004852D5"/>
    <w:rsid w:val="00495E6A"/>
    <w:rsid w:val="004A27D8"/>
    <w:rsid w:val="004B4A9E"/>
    <w:rsid w:val="004B5BFF"/>
    <w:rsid w:val="004C3653"/>
    <w:rsid w:val="004D4C54"/>
    <w:rsid w:val="004E57E6"/>
    <w:rsid w:val="005025BA"/>
    <w:rsid w:val="00502DCA"/>
    <w:rsid w:val="0051791A"/>
    <w:rsid w:val="00551822"/>
    <w:rsid w:val="005576A1"/>
    <w:rsid w:val="0056073E"/>
    <w:rsid w:val="00591E30"/>
    <w:rsid w:val="00593698"/>
    <w:rsid w:val="00595E2C"/>
    <w:rsid w:val="005C73AD"/>
    <w:rsid w:val="005F1EBD"/>
    <w:rsid w:val="00651999"/>
    <w:rsid w:val="00672A65"/>
    <w:rsid w:val="00672CBE"/>
    <w:rsid w:val="00680F4C"/>
    <w:rsid w:val="006B5F40"/>
    <w:rsid w:val="006D24B5"/>
    <w:rsid w:val="006D5001"/>
    <w:rsid w:val="006E18ED"/>
    <w:rsid w:val="006E4454"/>
    <w:rsid w:val="00721FF4"/>
    <w:rsid w:val="00727003"/>
    <w:rsid w:val="007302AA"/>
    <w:rsid w:val="0075102F"/>
    <w:rsid w:val="00755C89"/>
    <w:rsid w:val="007772FB"/>
    <w:rsid w:val="0078364D"/>
    <w:rsid w:val="00783E9F"/>
    <w:rsid w:val="0079656E"/>
    <w:rsid w:val="00797917"/>
    <w:rsid w:val="007A023E"/>
    <w:rsid w:val="007A4585"/>
    <w:rsid w:val="007C6291"/>
    <w:rsid w:val="007C6345"/>
    <w:rsid w:val="007E4A3F"/>
    <w:rsid w:val="0081617F"/>
    <w:rsid w:val="008173A9"/>
    <w:rsid w:val="008324FE"/>
    <w:rsid w:val="00832703"/>
    <w:rsid w:val="00863CA2"/>
    <w:rsid w:val="0087610B"/>
    <w:rsid w:val="00895F7C"/>
    <w:rsid w:val="008A0167"/>
    <w:rsid w:val="008D38BA"/>
    <w:rsid w:val="00904939"/>
    <w:rsid w:val="00910F0C"/>
    <w:rsid w:val="00930873"/>
    <w:rsid w:val="00936F0D"/>
    <w:rsid w:val="00943AE6"/>
    <w:rsid w:val="00950C9C"/>
    <w:rsid w:val="00962FAE"/>
    <w:rsid w:val="00963178"/>
    <w:rsid w:val="00967877"/>
    <w:rsid w:val="00994180"/>
    <w:rsid w:val="009E3665"/>
    <w:rsid w:val="00A076E4"/>
    <w:rsid w:val="00A152B5"/>
    <w:rsid w:val="00A1697E"/>
    <w:rsid w:val="00A34281"/>
    <w:rsid w:val="00A37A72"/>
    <w:rsid w:val="00A4603E"/>
    <w:rsid w:val="00A545B9"/>
    <w:rsid w:val="00A636AC"/>
    <w:rsid w:val="00A63B2B"/>
    <w:rsid w:val="00A7503E"/>
    <w:rsid w:val="00A80A6F"/>
    <w:rsid w:val="00A84D8F"/>
    <w:rsid w:val="00AA77CB"/>
    <w:rsid w:val="00AC1510"/>
    <w:rsid w:val="00AC3860"/>
    <w:rsid w:val="00B05C4F"/>
    <w:rsid w:val="00B119EF"/>
    <w:rsid w:val="00B636D1"/>
    <w:rsid w:val="00B65A74"/>
    <w:rsid w:val="00BA4765"/>
    <w:rsid w:val="00BC3269"/>
    <w:rsid w:val="00BE48D2"/>
    <w:rsid w:val="00C023E2"/>
    <w:rsid w:val="00C1067F"/>
    <w:rsid w:val="00C21BC2"/>
    <w:rsid w:val="00C25019"/>
    <w:rsid w:val="00C2787F"/>
    <w:rsid w:val="00C363BA"/>
    <w:rsid w:val="00C369B5"/>
    <w:rsid w:val="00C370F1"/>
    <w:rsid w:val="00C43ACC"/>
    <w:rsid w:val="00C4587A"/>
    <w:rsid w:val="00C5041D"/>
    <w:rsid w:val="00C70842"/>
    <w:rsid w:val="00C734B3"/>
    <w:rsid w:val="00C8611F"/>
    <w:rsid w:val="00C90D28"/>
    <w:rsid w:val="00CB7064"/>
    <w:rsid w:val="00CD3C4C"/>
    <w:rsid w:val="00CD5267"/>
    <w:rsid w:val="00D23F37"/>
    <w:rsid w:val="00D2588C"/>
    <w:rsid w:val="00D26233"/>
    <w:rsid w:val="00D472E2"/>
    <w:rsid w:val="00D53F61"/>
    <w:rsid w:val="00D62D29"/>
    <w:rsid w:val="00D67019"/>
    <w:rsid w:val="00D94FCE"/>
    <w:rsid w:val="00DC438A"/>
    <w:rsid w:val="00DC45AA"/>
    <w:rsid w:val="00DE7452"/>
    <w:rsid w:val="00DF0451"/>
    <w:rsid w:val="00E12C5D"/>
    <w:rsid w:val="00E40B66"/>
    <w:rsid w:val="00E4335F"/>
    <w:rsid w:val="00E60F36"/>
    <w:rsid w:val="00E81D2A"/>
    <w:rsid w:val="00E829A2"/>
    <w:rsid w:val="00E926D9"/>
    <w:rsid w:val="00E955BA"/>
    <w:rsid w:val="00E95C04"/>
    <w:rsid w:val="00EB6361"/>
    <w:rsid w:val="00EE53EA"/>
    <w:rsid w:val="00EE5532"/>
    <w:rsid w:val="00EF4F74"/>
    <w:rsid w:val="00EF7304"/>
    <w:rsid w:val="00F00B35"/>
    <w:rsid w:val="00F10B62"/>
    <w:rsid w:val="00F4439D"/>
    <w:rsid w:val="00F65816"/>
    <w:rsid w:val="00F80F0D"/>
    <w:rsid w:val="00F915ED"/>
    <w:rsid w:val="00FA2EA4"/>
    <w:rsid w:val="00FA5078"/>
    <w:rsid w:val="00FB39F1"/>
    <w:rsid w:val="00FB7AFA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CFF0D0-7475-4304-A179-B20882B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971"/>
    <f:field ref="objsubject" par="" edit="true" text=""/>
    <f:field ref="objcreatedby" par="" text="Nemec, Roman, Mgr."/>
    <f:field ref="objcreatedat" par="" text="19.1.2022 13:51:29"/>
    <f:field ref="objchangedby" par="" text="Administrator, System"/>
    <f:field ref="objmodifiedat" par="" text="19.1.2022 13:5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D2F748-F377-4C02-84B5-1CA1983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Benová Tímea</cp:lastModifiedBy>
  <cp:revision>149</cp:revision>
  <cp:lastPrinted>2019-06-13T06:42:00Z</cp:lastPrinted>
  <dcterms:created xsi:type="dcterms:W3CDTF">2019-05-23T07:25:00Z</dcterms:created>
  <dcterms:modified xsi:type="dcterms:W3CDTF">2022-02-14T11:40:00Z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COO.2145.1000.3.4793888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3626/2022-410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LP/2022/29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