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D797C" w14:textId="77777777" w:rsidR="00634B9C" w:rsidRPr="000603AB" w:rsidRDefault="00634B9C" w:rsidP="003A293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244A5E58" w14:textId="77777777" w:rsidR="00370F7D" w:rsidRPr="00C35BC3" w:rsidRDefault="00370F7D" w:rsidP="003A2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1216B5" w14:textId="38F606B0" w:rsidR="00CD4FC1" w:rsidRPr="000C7FCA" w:rsidRDefault="00CD4FC1" w:rsidP="003A2935">
      <w:pPr>
        <w:pStyle w:val="Bezriadkovania"/>
        <w:jc w:val="both"/>
        <w:divId w:val="714163459"/>
        <w:rPr>
          <w:rFonts w:ascii="Times New Roman" w:hAnsi="Times New Roman" w:cs="Times New Roman"/>
          <w:sz w:val="24"/>
          <w:szCs w:val="24"/>
        </w:rPr>
      </w:pPr>
      <w:r w:rsidRPr="000C7FCA">
        <w:rPr>
          <w:rFonts w:ascii="Times New Roman" w:hAnsi="Times New Roman" w:cs="Times New Roman"/>
          <w:sz w:val="24"/>
          <w:szCs w:val="24"/>
        </w:rPr>
        <w:t xml:space="preserve">Návrh </w:t>
      </w:r>
      <w:r w:rsidR="00C72FE9" w:rsidRPr="000C7FCA">
        <w:rPr>
          <w:rFonts w:ascii="Times New Roman" w:hAnsi="Times New Roman" w:cs="Times New Roman"/>
          <w:sz w:val="24"/>
          <w:szCs w:val="24"/>
        </w:rPr>
        <w:t>zákona o inšpekcii v sociálnych veciach a o zmene a doplnení niektorých zákonov</w:t>
      </w:r>
      <w:r w:rsidRPr="000C7FCA">
        <w:rPr>
          <w:rFonts w:ascii="Times New Roman" w:hAnsi="Times New Roman" w:cs="Times New Roman"/>
          <w:sz w:val="24"/>
          <w:szCs w:val="24"/>
        </w:rPr>
        <w:t xml:space="preserve"> </w:t>
      </w:r>
      <w:r w:rsidR="00606C0E" w:rsidRPr="000C7FCA">
        <w:rPr>
          <w:rFonts w:ascii="Times New Roman" w:hAnsi="Times New Roman" w:cs="Times New Roman"/>
          <w:sz w:val="24"/>
          <w:szCs w:val="24"/>
        </w:rPr>
        <w:t xml:space="preserve">(ďalej len „návrh zákona“) </w:t>
      </w:r>
      <w:r w:rsidR="00093591">
        <w:rPr>
          <w:rFonts w:ascii="Times New Roman" w:hAnsi="Times New Roman" w:cs="Times New Roman"/>
          <w:sz w:val="24"/>
          <w:szCs w:val="24"/>
        </w:rPr>
        <w:t xml:space="preserve">sa </w:t>
      </w:r>
      <w:r w:rsidRPr="000C7FCA">
        <w:rPr>
          <w:rFonts w:ascii="Times New Roman" w:hAnsi="Times New Roman" w:cs="Times New Roman"/>
          <w:sz w:val="24"/>
          <w:szCs w:val="24"/>
        </w:rPr>
        <w:t>predkladá</w:t>
      </w:r>
      <w:r w:rsidR="006B0430" w:rsidRPr="000C7FCA">
        <w:rPr>
          <w:rFonts w:ascii="Times New Roman" w:hAnsi="Times New Roman" w:cs="Times New Roman"/>
          <w:sz w:val="24"/>
          <w:szCs w:val="24"/>
        </w:rPr>
        <w:t xml:space="preserve"> </w:t>
      </w:r>
      <w:r w:rsidR="00093591">
        <w:rPr>
          <w:rFonts w:ascii="Times New Roman" w:hAnsi="Times New Roman" w:cs="Times New Roman"/>
          <w:sz w:val="24"/>
          <w:szCs w:val="24"/>
        </w:rPr>
        <w:t xml:space="preserve">na rokovanie </w:t>
      </w:r>
      <w:r w:rsidR="00B544ED">
        <w:rPr>
          <w:rFonts w:ascii="Times New Roman" w:hAnsi="Times New Roman" w:cs="Times New Roman"/>
          <w:sz w:val="24"/>
          <w:szCs w:val="24"/>
        </w:rPr>
        <w:t xml:space="preserve">Legislatívnej rady </w:t>
      </w:r>
      <w:r w:rsidR="00093591">
        <w:rPr>
          <w:rFonts w:ascii="Times New Roman" w:hAnsi="Times New Roman" w:cs="Times New Roman"/>
          <w:sz w:val="24"/>
          <w:szCs w:val="24"/>
        </w:rPr>
        <w:t>v</w:t>
      </w:r>
      <w:r w:rsidR="006B0430" w:rsidRPr="000C7FCA">
        <w:rPr>
          <w:rFonts w:ascii="Times New Roman" w:hAnsi="Times New Roman" w:cs="Times New Roman"/>
          <w:sz w:val="24"/>
          <w:szCs w:val="24"/>
        </w:rPr>
        <w:t>lád</w:t>
      </w:r>
      <w:r w:rsidR="00093591">
        <w:rPr>
          <w:rFonts w:ascii="Times New Roman" w:hAnsi="Times New Roman" w:cs="Times New Roman"/>
          <w:sz w:val="24"/>
          <w:szCs w:val="24"/>
        </w:rPr>
        <w:t>y</w:t>
      </w:r>
      <w:r w:rsidR="006B0430" w:rsidRPr="000C7FCA">
        <w:rPr>
          <w:rFonts w:ascii="Times New Roman" w:hAnsi="Times New Roman" w:cs="Times New Roman"/>
          <w:sz w:val="24"/>
          <w:szCs w:val="24"/>
        </w:rPr>
        <w:t xml:space="preserve"> Slovenskej republiky na základe Plánu legislatívnych úloh vlády Slovenskej republiky na </w:t>
      </w:r>
      <w:r w:rsidR="00904B12" w:rsidRPr="000C7FCA">
        <w:rPr>
          <w:rFonts w:ascii="Times New Roman" w:hAnsi="Times New Roman" w:cs="Times New Roman"/>
          <w:sz w:val="24"/>
          <w:szCs w:val="24"/>
        </w:rPr>
        <w:t>mesiace jún až december 2021</w:t>
      </w:r>
      <w:r w:rsidR="006B0430" w:rsidRPr="000C7FCA">
        <w:rPr>
          <w:rFonts w:ascii="Times New Roman" w:hAnsi="Times New Roman" w:cs="Times New Roman"/>
          <w:sz w:val="24"/>
          <w:szCs w:val="24"/>
        </w:rPr>
        <w:t>.</w:t>
      </w:r>
      <w:r w:rsidRPr="000C7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DF532" w14:textId="77777777" w:rsidR="00B119D2" w:rsidRPr="000C7FCA" w:rsidRDefault="00B119D2" w:rsidP="00AC2321">
      <w:pPr>
        <w:pStyle w:val="Bezriadkovania"/>
        <w:jc w:val="both"/>
        <w:divId w:val="714163459"/>
        <w:rPr>
          <w:rFonts w:ascii="Times New Roman" w:hAnsi="Times New Roman" w:cs="Times New Roman"/>
          <w:sz w:val="24"/>
          <w:szCs w:val="24"/>
        </w:rPr>
      </w:pPr>
    </w:p>
    <w:p w14:paraId="2DB45808" w14:textId="0F1BE6D1" w:rsidR="006B0430" w:rsidRPr="000C7FCA" w:rsidRDefault="00093591" w:rsidP="003A2935">
      <w:pPr>
        <w:pStyle w:val="Bezriadkovania"/>
        <w:jc w:val="both"/>
        <w:divId w:val="714163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B0430" w:rsidRPr="000C7FCA">
        <w:rPr>
          <w:rFonts w:ascii="Times New Roman" w:hAnsi="Times New Roman" w:cs="Times New Roman"/>
          <w:sz w:val="24"/>
          <w:szCs w:val="24"/>
        </w:rPr>
        <w:t>ávrh zákona je zároveň v súlade s Programovým vyhlásením vlády S</w:t>
      </w:r>
      <w:r>
        <w:rPr>
          <w:rFonts w:ascii="Times New Roman" w:hAnsi="Times New Roman" w:cs="Times New Roman"/>
          <w:sz w:val="24"/>
          <w:szCs w:val="24"/>
        </w:rPr>
        <w:t>lovenskej republiky</w:t>
      </w:r>
      <w:r w:rsidR="006B0430" w:rsidRPr="000C7FCA">
        <w:rPr>
          <w:rFonts w:ascii="Times New Roman" w:hAnsi="Times New Roman" w:cs="Times New Roman"/>
          <w:sz w:val="24"/>
          <w:szCs w:val="24"/>
        </w:rPr>
        <w:t xml:space="preserve"> na obdobie rokov </w:t>
      </w:r>
      <w:r w:rsidRPr="000C7FC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0430" w:rsidRPr="000C7FCA">
        <w:rPr>
          <w:rFonts w:ascii="Times New Roman" w:hAnsi="Times New Roman" w:cs="Times New Roman"/>
          <w:sz w:val="24"/>
          <w:szCs w:val="24"/>
        </w:rPr>
        <w:t>-2024, ktoré obsahuje záväzok „vytvorenia funkčného systému nezávislej kontroly sťažností a dohľadu nad poskytovaním sociálnych služieb“, ako aj v kontexte so záväzkom „reformy dlhodobej starostlivosti“.</w:t>
      </w:r>
    </w:p>
    <w:p w14:paraId="7AA1EEB7" w14:textId="77777777" w:rsidR="006B0430" w:rsidRPr="000C7FCA" w:rsidRDefault="006B0430" w:rsidP="00AC2321">
      <w:pPr>
        <w:pStyle w:val="Bezriadkovania"/>
        <w:jc w:val="both"/>
        <w:divId w:val="714163459"/>
        <w:rPr>
          <w:rFonts w:ascii="Times New Roman" w:hAnsi="Times New Roman" w:cs="Times New Roman"/>
          <w:sz w:val="24"/>
          <w:szCs w:val="24"/>
        </w:rPr>
      </w:pPr>
    </w:p>
    <w:p w14:paraId="27B8C8C6" w14:textId="4617DA47" w:rsidR="00AC2321" w:rsidRDefault="00606C0E" w:rsidP="003A2935">
      <w:pPr>
        <w:spacing w:after="0" w:line="240" w:lineRule="auto"/>
        <w:jc w:val="both"/>
        <w:divId w:val="714163459"/>
        <w:rPr>
          <w:rFonts w:ascii="Times New Roman" w:hAnsi="Times New Roman" w:cs="Times New Roman"/>
          <w:sz w:val="24"/>
          <w:szCs w:val="24"/>
        </w:rPr>
      </w:pPr>
      <w:r w:rsidRPr="00AC2321">
        <w:rPr>
          <w:rFonts w:ascii="Times New Roman" w:hAnsi="Times New Roman" w:cs="Times New Roman"/>
          <w:sz w:val="24"/>
          <w:szCs w:val="24"/>
        </w:rPr>
        <w:t xml:space="preserve">Návrhom zákona sa </w:t>
      </w:r>
      <w:r w:rsidR="00973DC7" w:rsidRPr="00AC2321">
        <w:rPr>
          <w:rFonts w:ascii="Times New Roman" w:hAnsi="Times New Roman" w:cs="Times New Roman"/>
          <w:i/>
          <w:sz w:val="24"/>
          <w:szCs w:val="24"/>
        </w:rPr>
        <w:t>de novo</w:t>
      </w:r>
      <w:r w:rsidR="00973DC7" w:rsidRPr="00AC2321">
        <w:rPr>
          <w:rFonts w:ascii="Times New Roman" w:hAnsi="Times New Roman" w:cs="Times New Roman"/>
          <w:sz w:val="24"/>
          <w:szCs w:val="24"/>
        </w:rPr>
        <w:t xml:space="preserve"> kreuje </w:t>
      </w:r>
      <w:r w:rsidR="00093591" w:rsidRPr="00AC2321">
        <w:rPr>
          <w:rFonts w:ascii="Times New Roman" w:hAnsi="Times New Roman" w:cs="Times New Roman"/>
          <w:sz w:val="24"/>
          <w:szCs w:val="24"/>
        </w:rPr>
        <w:t xml:space="preserve">právna úprava </w:t>
      </w:r>
      <w:r w:rsidR="00973DC7" w:rsidRPr="00AC2321">
        <w:rPr>
          <w:rFonts w:ascii="Times New Roman" w:hAnsi="Times New Roman" w:cs="Times New Roman"/>
          <w:sz w:val="24"/>
          <w:szCs w:val="24"/>
        </w:rPr>
        <w:t xml:space="preserve">správneho dozoru v oblasti sociálnych vecí. Účelom predkladanej právnej úpravy je vytvoriť funkčný systém správneho dozoru nad plnením povinností v oblasti sociálnych vecí, a tým prispieť k posilneniu efektívnosti a kvality sociálnej pomoci poskytovanej v rámci práva sociálneho zabezpečenia. </w:t>
      </w:r>
      <w:r w:rsidR="00AC2321">
        <w:rPr>
          <w:rFonts w:ascii="Times New Roman" w:hAnsi="Times New Roman" w:cs="Times New Roman"/>
          <w:sz w:val="24"/>
          <w:szCs w:val="24"/>
        </w:rPr>
        <w:t>S</w:t>
      </w:r>
      <w:r w:rsidR="00973DC7" w:rsidRPr="00AC2321">
        <w:rPr>
          <w:rFonts w:ascii="Times New Roman" w:hAnsi="Times New Roman" w:cs="Times New Roman"/>
          <w:sz w:val="24"/>
          <w:szCs w:val="24"/>
        </w:rPr>
        <w:t xml:space="preserve">právny dozor ako kontrolnú činnosť </w:t>
      </w:r>
      <w:r w:rsidR="00B544ED" w:rsidRPr="00AC2321">
        <w:rPr>
          <w:rFonts w:ascii="Times New Roman" w:hAnsi="Times New Roman" w:cs="Times New Roman"/>
          <w:sz w:val="24"/>
          <w:szCs w:val="24"/>
        </w:rPr>
        <w:t>M</w:t>
      </w:r>
      <w:r w:rsidR="00973DC7" w:rsidRPr="00AC2321">
        <w:rPr>
          <w:rFonts w:ascii="Times New Roman" w:hAnsi="Times New Roman" w:cs="Times New Roman"/>
          <w:sz w:val="24"/>
          <w:szCs w:val="24"/>
        </w:rPr>
        <w:t>inisterstva</w:t>
      </w:r>
      <w:r w:rsidR="00B544ED" w:rsidRPr="00AC2321">
        <w:rPr>
          <w:rFonts w:ascii="Times New Roman" w:hAnsi="Times New Roman" w:cs="Times New Roman"/>
          <w:sz w:val="24"/>
          <w:szCs w:val="24"/>
        </w:rPr>
        <w:t xml:space="preserve"> práce, sociálnych vecí a rodiny Slovenskej republiky (ďalej len „ministerstvo“)</w:t>
      </w:r>
      <w:r w:rsidR="00973DC7" w:rsidRPr="00AC2321">
        <w:rPr>
          <w:rFonts w:ascii="Times New Roman" w:hAnsi="Times New Roman" w:cs="Times New Roman"/>
          <w:sz w:val="24"/>
          <w:szCs w:val="24"/>
        </w:rPr>
        <w:t xml:space="preserve"> bude ministerstvo vykonávať </w:t>
      </w:r>
      <w:r w:rsidR="00973DC7" w:rsidRPr="00AC2321">
        <w:rPr>
          <w:rFonts w:ascii="Times New Roman" w:hAnsi="Times New Roman" w:cs="Times New Roman"/>
          <w:i/>
          <w:sz w:val="24"/>
          <w:szCs w:val="24"/>
        </w:rPr>
        <w:t>ex lege</w:t>
      </w:r>
      <w:r w:rsidR="00973DC7" w:rsidRPr="00AC2321">
        <w:rPr>
          <w:rFonts w:ascii="Times New Roman" w:hAnsi="Times New Roman" w:cs="Times New Roman"/>
          <w:sz w:val="24"/>
          <w:szCs w:val="24"/>
        </w:rPr>
        <w:t xml:space="preserve"> i voči nemu inak nepodriadeným (dozorovaným) subjektom. Činnosť dozorovaných subjektov bude kontrolovať</w:t>
      </w:r>
      <w:r w:rsidR="00AC2321">
        <w:rPr>
          <w:rFonts w:ascii="Times New Roman" w:hAnsi="Times New Roman" w:cs="Times New Roman"/>
          <w:sz w:val="24"/>
          <w:szCs w:val="24"/>
        </w:rPr>
        <w:t xml:space="preserve"> </w:t>
      </w:r>
      <w:r w:rsidR="00973DC7" w:rsidRPr="00AC2321">
        <w:rPr>
          <w:rFonts w:ascii="Times New Roman" w:hAnsi="Times New Roman" w:cs="Times New Roman"/>
          <w:sz w:val="24"/>
          <w:szCs w:val="24"/>
        </w:rPr>
        <w:t xml:space="preserve">z pohľadu jej súladu </w:t>
      </w:r>
      <w:r w:rsidR="00093591" w:rsidRPr="00AC2321">
        <w:rPr>
          <w:rFonts w:ascii="Times New Roman" w:hAnsi="Times New Roman" w:cs="Times New Roman"/>
          <w:sz w:val="24"/>
          <w:szCs w:val="24"/>
        </w:rPr>
        <w:t>s</w:t>
      </w:r>
      <w:r w:rsidR="0018514A" w:rsidRPr="00AC2321">
        <w:rPr>
          <w:rFonts w:ascii="Times New Roman" w:hAnsi="Times New Roman" w:cs="Times New Roman"/>
          <w:sz w:val="24"/>
          <w:szCs w:val="24"/>
        </w:rPr>
        <w:t xml:space="preserve"> plnením povinností</w:t>
      </w:r>
      <w:r w:rsidR="0018514A" w:rsidRPr="003A2935">
        <w:rPr>
          <w:rFonts w:ascii="Times New Roman" w:hAnsi="Times New Roman" w:cs="Times New Roman"/>
          <w:sz w:val="24"/>
          <w:szCs w:val="24"/>
        </w:rPr>
        <w:t xml:space="preserve"> pri uplatňovaní práva sociálneho zabezpečenia vo vymedzených oblastiach dozorovanými subjektami</w:t>
      </w:r>
      <w:r w:rsidR="00AC2321">
        <w:rPr>
          <w:rFonts w:ascii="Times New Roman" w:hAnsi="Times New Roman" w:cs="Times New Roman"/>
          <w:sz w:val="24"/>
          <w:szCs w:val="24"/>
        </w:rPr>
        <w:t>,</w:t>
      </w:r>
      <w:r w:rsidR="0018514A" w:rsidRPr="003A2935">
        <w:rPr>
          <w:rFonts w:ascii="Times New Roman" w:hAnsi="Times New Roman" w:cs="Times New Roman"/>
          <w:sz w:val="24"/>
          <w:szCs w:val="24"/>
        </w:rPr>
        <w:t xml:space="preserve"> </w:t>
      </w:r>
      <w:r w:rsidR="0018514A" w:rsidRPr="00AC2321">
        <w:rPr>
          <w:rFonts w:ascii="Times New Roman" w:hAnsi="Times New Roman" w:cs="Times New Roman"/>
          <w:sz w:val="24"/>
          <w:szCs w:val="24"/>
        </w:rPr>
        <w:t xml:space="preserve">pričom následne bude </w:t>
      </w:r>
      <w:r w:rsidR="00AC2321">
        <w:rPr>
          <w:rFonts w:ascii="Times New Roman" w:hAnsi="Times New Roman" w:cs="Times New Roman"/>
          <w:sz w:val="24"/>
          <w:szCs w:val="24"/>
        </w:rPr>
        <w:t>aj</w:t>
      </w:r>
      <w:r w:rsidR="0018514A" w:rsidRPr="00AC2321">
        <w:rPr>
          <w:rFonts w:ascii="Times New Roman" w:hAnsi="Times New Roman" w:cs="Times New Roman"/>
          <w:sz w:val="24"/>
          <w:szCs w:val="24"/>
        </w:rPr>
        <w:t xml:space="preserve"> </w:t>
      </w:r>
      <w:r w:rsidR="0018514A" w:rsidRPr="003A2935">
        <w:rPr>
          <w:rFonts w:ascii="Times New Roman" w:hAnsi="Times New Roman" w:cs="Times New Roman"/>
          <w:sz w:val="24"/>
          <w:szCs w:val="24"/>
        </w:rPr>
        <w:t>vyvodzovať zodpovednosť za porušovanie</w:t>
      </w:r>
      <w:r w:rsidR="0018514A" w:rsidRPr="00AC2321">
        <w:rPr>
          <w:rFonts w:ascii="Times New Roman" w:hAnsi="Times New Roman" w:cs="Times New Roman"/>
          <w:sz w:val="24"/>
          <w:szCs w:val="24"/>
        </w:rPr>
        <w:t xml:space="preserve"> týchto</w:t>
      </w:r>
      <w:r w:rsidR="0018514A" w:rsidRPr="003A2935">
        <w:rPr>
          <w:rFonts w:ascii="Times New Roman" w:hAnsi="Times New Roman" w:cs="Times New Roman"/>
          <w:sz w:val="24"/>
          <w:szCs w:val="24"/>
        </w:rPr>
        <w:t xml:space="preserve"> povinností </w:t>
      </w:r>
      <w:r w:rsidR="0018514A" w:rsidRPr="00AC2321">
        <w:rPr>
          <w:rFonts w:ascii="Times New Roman" w:hAnsi="Times New Roman" w:cs="Times New Roman"/>
          <w:sz w:val="24"/>
          <w:szCs w:val="24"/>
        </w:rPr>
        <w:t>dozorovanými subjektami. M</w:t>
      </w:r>
      <w:r w:rsidR="00973DC7" w:rsidRPr="00AC2321">
        <w:rPr>
          <w:rFonts w:ascii="Times New Roman" w:hAnsi="Times New Roman" w:cs="Times New Roman"/>
          <w:sz w:val="24"/>
          <w:szCs w:val="24"/>
        </w:rPr>
        <w:t>inisterstvo</w:t>
      </w:r>
      <w:r w:rsidR="0018514A" w:rsidRPr="00AC2321">
        <w:rPr>
          <w:rFonts w:ascii="Times New Roman" w:hAnsi="Times New Roman" w:cs="Times New Roman"/>
          <w:sz w:val="24"/>
          <w:szCs w:val="24"/>
        </w:rPr>
        <w:t xml:space="preserve"> bude teda</w:t>
      </w:r>
      <w:r w:rsidR="00973DC7" w:rsidRPr="00AC2321">
        <w:rPr>
          <w:rFonts w:ascii="Times New Roman" w:hAnsi="Times New Roman" w:cs="Times New Roman"/>
          <w:sz w:val="24"/>
          <w:szCs w:val="24"/>
        </w:rPr>
        <w:t xml:space="preserve"> právne relevantným spôsobom reagovať na zistené nedostatky (napr. vyžadovať od dozorovaného subjektu prijatie opatrení na odstránenie zistených nedostatkov a príčin ich vzniku, overovať prijatie a splnenie týchto opatrení, ukladať dozorovanému subjektu pokutu za spáchanie správneho deliktu). </w:t>
      </w:r>
    </w:p>
    <w:p w14:paraId="29EB3633" w14:textId="77777777" w:rsidR="00B31D42" w:rsidRDefault="00B31D42" w:rsidP="003A2935">
      <w:pPr>
        <w:spacing w:after="0" w:line="240" w:lineRule="auto"/>
        <w:jc w:val="both"/>
        <w:divId w:val="714163459"/>
        <w:rPr>
          <w:rFonts w:ascii="Times New Roman" w:hAnsi="Times New Roman" w:cs="Times New Roman"/>
          <w:sz w:val="24"/>
          <w:szCs w:val="24"/>
        </w:rPr>
      </w:pPr>
    </w:p>
    <w:p w14:paraId="4C5AA40F" w14:textId="0CCCFCF2" w:rsidR="00973DC7" w:rsidRDefault="00AC2321" w:rsidP="003A2935">
      <w:pPr>
        <w:spacing w:after="0" w:line="240" w:lineRule="auto"/>
        <w:jc w:val="both"/>
        <w:divId w:val="714163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Inšpekciu v sociálnych veciach </w:t>
      </w:r>
      <w:r w:rsidR="00973DC7" w:rsidRPr="00AC2321">
        <w:rPr>
          <w:rFonts w:ascii="Times New Roman" w:hAnsi="Times New Roman" w:cs="Times New Roman"/>
          <w:sz w:val="24"/>
          <w:szCs w:val="24"/>
        </w:rPr>
        <w:t xml:space="preserve"> bude ministerstvo vykonávať prostredníctvom špecializovaného útvaru</w:t>
      </w:r>
      <w:r w:rsidR="0018514A" w:rsidRPr="00AC232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18514A" w:rsidRPr="00AC2321">
        <w:rPr>
          <w:rFonts w:ascii="Times New Roman" w:hAnsi="Times New Roman" w:cs="Times New Roman"/>
          <w:sz w:val="24"/>
          <w:szCs w:val="24"/>
        </w:rPr>
        <w:t>tvaru inšpekcie v sociálnych veciach</w:t>
      </w:r>
      <w:r w:rsidR="00973DC7" w:rsidRPr="00AC2321">
        <w:rPr>
          <w:rFonts w:ascii="Times New Roman" w:hAnsi="Times New Roman" w:cs="Times New Roman"/>
          <w:sz w:val="24"/>
          <w:szCs w:val="24"/>
        </w:rPr>
        <w:t>, ktorý na tento účel na základe</w:t>
      </w:r>
      <w:r w:rsidR="0018514A" w:rsidRPr="00AC2321">
        <w:rPr>
          <w:rFonts w:ascii="Times New Roman" w:hAnsi="Times New Roman" w:cs="Times New Roman"/>
          <w:sz w:val="24"/>
          <w:szCs w:val="24"/>
        </w:rPr>
        <w:t xml:space="preserve"> </w:t>
      </w:r>
      <w:r w:rsidR="00973DC7" w:rsidRPr="00AC2321">
        <w:rPr>
          <w:rFonts w:ascii="Times New Roman" w:hAnsi="Times New Roman" w:cs="Times New Roman"/>
          <w:sz w:val="24"/>
          <w:szCs w:val="24"/>
        </w:rPr>
        <w:t>zákona zriadi</w:t>
      </w:r>
      <w:r w:rsidR="00B75BA8" w:rsidRPr="00AC2321">
        <w:rPr>
          <w:rFonts w:ascii="Times New Roman" w:hAnsi="Times New Roman" w:cs="Times New Roman"/>
          <w:sz w:val="24"/>
          <w:szCs w:val="24"/>
        </w:rPr>
        <w:t>.</w:t>
      </w:r>
      <w:r w:rsidR="00973DC7" w:rsidRPr="00AC2321">
        <w:rPr>
          <w:rFonts w:ascii="Times New Roman" w:hAnsi="Times New Roman" w:cs="Times New Roman"/>
          <w:sz w:val="24"/>
          <w:szCs w:val="24"/>
        </w:rPr>
        <w:t xml:space="preserve"> </w:t>
      </w:r>
      <w:r w:rsidR="0018514A" w:rsidRPr="00AC2321">
        <w:rPr>
          <w:rFonts w:ascii="Times New Roman" w:hAnsi="Times New Roman" w:cs="Times New Roman"/>
          <w:sz w:val="24"/>
          <w:szCs w:val="24"/>
        </w:rPr>
        <w:t>Do návrhu zákona boli súčasne zakomponované efektívne záruky</w:t>
      </w:r>
      <w:r w:rsidR="0018514A" w:rsidRPr="003A2935">
        <w:rPr>
          <w:rFonts w:ascii="Times New Roman" w:hAnsi="Times New Roman" w:cs="Times New Roman"/>
          <w:sz w:val="24"/>
          <w:szCs w:val="24"/>
        </w:rPr>
        <w:t>,</w:t>
      </w:r>
      <w:r w:rsidR="0018514A" w:rsidRPr="00AC2321">
        <w:rPr>
          <w:rFonts w:ascii="Times New Roman" w:hAnsi="Times New Roman" w:cs="Times New Roman"/>
          <w:sz w:val="24"/>
          <w:szCs w:val="24"/>
        </w:rPr>
        <w:t xml:space="preserve"> aby boli </w:t>
      </w:r>
      <w:r w:rsidR="0018514A" w:rsidRPr="00AC2321">
        <w:rPr>
          <w:rFonts w:ascii="Times New Roman" w:hAnsi="Times New Roman" w:cs="Times New Roman"/>
          <w:i/>
          <w:sz w:val="24"/>
          <w:szCs w:val="24"/>
        </w:rPr>
        <w:t>ex lege</w:t>
      </w:r>
      <w:r w:rsidR="0018514A" w:rsidRPr="00AC2321">
        <w:rPr>
          <w:rFonts w:ascii="Times New Roman" w:hAnsi="Times New Roman" w:cs="Times New Roman"/>
          <w:sz w:val="24"/>
          <w:szCs w:val="24"/>
        </w:rPr>
        <w:t xml:space="preserve"> zabezpečené požiadavky predovšetkým na nestrannosť a objektivitu, samostatnosť, transparentnosť a nezávislosť inšpekcie v sociálnych veciach, </w:t>
      </w:r>
      <w:r w:rsidR="00973DC7" w:rsidRPr="00AC2321">
        <w:rPr>
          <w:rFonts w:ascii="Times New Roman" w:hAnsi="Times New Roman" w:cs="Times New Roman"/>
          <w:sz w:val="24"/>
          <w:szCs w:val="24"/>
        </w:rPr>
        <w:t>v súlade so všeobecným cieľom zefektívnenia výk</w:t>
      </w:r>
      <w:r w:rsidR="00973DC7" w:rsidRPr="000C7FCA">
        <w:rPr>
          <w:rFonts w:ascii="Times New Roman" w:hAnsi="Times New Roman" w:cs="Times New Roman"/>
          <w:sz w:val="24"/>
          <w:szCs w:val="24"/>
        </w:rPr>
        <w:t>onu, racionalizácie a skvalitnenia štátnej správy</w:t>
      </w:r>
      <w:r w:rsidR="0018514A">
        <w:rPr>
          <w:rFonts w:ascii="Times New Roman" w:hAnsi="Times New Roman" w:cs="Times New Roman"/>
          <w:sz w:val="24"/>
          <w:szCs w:val="24"/>
        </w:rPr>
        <w:t>.</w:t>
      </w:r>
      <w:r w:rsidR="00973DC7" w:rsidRPr="000C7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B1F22" w14:textId="77777777" w:rsidR="00AC2321" w:rsidRPr="000C7FCA" w:rsidRDefault="00AC2321" w:rsidP="00AC2321">
      <w:pPr>
        <w:pStyle w:val="Bezriadkovania"/>
        <w:ind w:firstLine="720"/>
        <w:jc w:val="both"/>
        <w:divId w:val="714163459"/>
        <w:rPr>
          <w:rFonts w:ascii="Times New Roman" w:hAnsi="Times New Roman" w:cs="Times New Roman"/>
          <w:sz w:val="24"/>
          <w:szCs w:val="24"/>
        </w:rPr>
      </w:pPr>
    </w:p>
    <w:p w14:paraId="65EDB40C" w14:textId="467E26BB" w:rsidR="00973DC7" w:rsidRDefault="00973DC7" w:rsidP="003A2935">
      <w:pPr>
        <w:pStyle w:val="Bezriadkovania"/>
        <w:jc w:val="both"/>
        <w:divId w:val="714163459"/>
        <w:rPr>
          <w:rFonts w:ascii="Times New Roman" w:hAnsi="Times New Roman" w:cs="Times New Roman"/>
          <w:sz w:val="24"/>
          <w:szCs w:val="24"/>
        </w:rPr>
      </w:pPr>
      <w:r w:rsidRPr="000C7FCA">
        <w:rPr>
          <w:rFonts w:ascii="Times New Roman" w:hAnsi="Times New Roman" w:cs="Times New Roman"/>
          <w:sz w:val="24"/>
          <w:szCs w:val="24"/>
        </w:rPr>
        <w:t xml:space="preserve">Návrh zákona stanovuje primárne úlohy a oprávnenia </w:t>
      </w:r>
      <w:r w:rsidR="0018514A">
        <w:rPr>
          <w:rFonts w:ascii="Times New Roman" w:hAnsi="Times New Roman" w:cs="Times New Roman"/>
          <w:sz w:val="24"/>
          <w:szCs w:val="24"/>
        </w:rPr>
        <w:t>Ú</w:t>
      </w:r>
      <w:r w:rsidRPr="000C7FCA">
        <w:rPr>
          <w:rFonts w:ascii="Times New Roman" w:hAnsi="Times New Roman" w:cs="Times New Roman"/>
          <w:sz w:val="24"/>
          <w:szCs w:val="24"/>
        </w:rPr>
        <w:t>tvaru</w:t>
      </w:r>
      <w:r w:rsidR="0018514A">
        <w:rPr>
          <w:rFonts w:ascii="Times New Roman" w:hAnsi="Times New Roman" w:cs="Times New Roman"/>
          <w:sz w:val="24"/>
          <w:szCs w:val="24"/>
        </w:rPr>
        <w:t xml:space="preserve"> inšpekcie v sociálnych veciach</w:t>
      </w:r>
      <w:r w:rsidRPr="000C7FCA">
        <w:rPr>
          <w:rFonts w:ascii="Times New Roman" w:hAnsi="Times New Roman" w:cs="Times New Roman"/>
          <w:sz w:val="24"/>
          <w:szCs w:val="24"/>
        </w:rPr>
        <w:t xml:space="preserve"> v oblasti správneho dozoru v sociálnych veciach, ako aj oprávnenia a povinnosti štátnych zamestnancov poverených výkonom </w:t>
      </w:r>
      <w:r w:rsidR="0018514A">
        <w:rPr>
          <w:rFonts w:ascii="Times New Roman" w:hAnsi="Times New Roman" w:cs="Times New Roman"/>
          <w:sz w:val="24"/>
          <w:szCs w:val="24"/>
        </w:rPr>
        <w:t xml:space="preserve">správneho dozoru </w:t>
      </w:r>
      <w:r w:rsidRPr="000C7FCA">
        <w:rPr>
          <w:rFonts w:ascii="Times New Roman" w:hAnsi="Times New Roman" w:cs="Times New Roman"/>
          <w:sz w:val="24"/>
          <w:szCs w:val="24"/>
        </w:rPr>
        <w:t xml:space="preserve"> v sociálnych veciach a prizvanej osoby pri výkone </w:t>
      </w:r>
      <w:r w:rsidR="0018514A">
        <w:rPr>
          <w:rFonts w:ascii="Times New Roman" w:hAnsi="Times New Roman" w:cs="Times New Roman"/>
          <w:sz w:val="24"/>
          <w:szCs w:val="24"/>
        </w:rPr>
        <w:t>správneho dozoru</w:t>
      </w:r>
      <w:r w:rsidRPr="000C7FCA">
        <w:rPr>
          <w:rFonts w:ascii="Times New Roman" w:hAnsi="Times New Roman" w:cs="Times New Roman"/>
          <w:sz w:val="24"/>
          <w:szCs w:val="24"/>
        </w:rPr>
        <w:t xml:space="preserve">. Špecifikuje práva a povinnosti dozorovaného subjektu, práva a povinnosti osôb </w:t>
      </w:r>
      <w:r w:rsidR="0018514A">
        <w:rPr>
          <w:rFonts w:ascii="Times New Roman" w:hAnsi="Times New Roman" w:cs="Times New Roman"/>
          <w:sz w:val="24"/>
          <w:szCs w:val="24"/>
        </w:rPr>
        <w:t>p</w:t>
      </w:r>
      <w:r w:rsidRPr="000C7FCA">
        <w:rPr>
          <w:rFonts w:ascii="Times New Roman" w:hAnsi="Times New Roman" w:cs="Times New Roman"/>
          <w:sz w:val="24"/>
          <w:szCs w:val="24"/>
        </w:rPr>
        <w:t xml:space="preserve">ri vykonávaní inšpekcie v sociálnych veciach, priebeh a vecné náležitosti vykonávania </w:t>
      </w:r>
      <w:r w:rsidR="0018514A">
        <w:rPr>
          <w:rFonts w:ascii="Times New Roman" w:hAnsi="Times New Roman" w:cs="Times New Roman"/>
          <w:sz w:val="24"/>
          <w:szCs w:val="24"/>
        </w:rPr>
        <w:t xml:space="preserve">správneho dozoru </w:t>
      </w:r>
      <w:r w:rsidRPr="000C7FCA">
        <w:rPr>
          <w:rFonts w:ascii="Times New Roman" w:hAnsi="Times New Roman" w:cs="Times New Roman"/>
          <w:sz w:val="24"/>
          <w:szCs w:val="24"/>
        </w:rPr>
        <w:t>ako aj rozhodovanie</w:t>
      </w:r>
      <w:r w:rsidR="0018514A">
        <w:rPr>
          <w:rFonts w:ascii="Times New Roman" w:hAnsi="Times New Roman" w:cs="Times New Roman"/>
          <w:sz w:val="24"/>
          <w:szCs w:val="24"/>
        </w:rPr>
        <w:t xml:space="preserve"> ministerstva</w:t>
      </w:r>
      <w:r w:rsidRPr="000C7FCA">
        <w:rPr>
          <w:rFonts w:ascii="Times New Roman" w:hAnsi="Times New Roman" w:cs="Times New Roman"/>
          <w:sz w:val="24"/>
          <w:szCs w:val="24"/>
        </w:rPr>
        <w:t xml:space="preserve"> o sankciách za porušenie povinností ustanovených osobitnými predpismi a týmto zákonom.</w:t>
      </w:r>
    </w:p>
    <w:p w14:paraId="6B21179C" w14:textId="77777777" w:rsidR="00A07832" w:rsidRPr="000C7FCA" w:rsidRDefault="00A07832" w:rsidP="00AC2321">
      <w:pPr>
        <w:pStyle w:val="Bezriadkovania"/>
        <w:ind w:firstLine="720"/>
        <w:jc w:val="both"/>
        <w:divId w:val="714163459"/>
        <w:rPr>
          <w:rFonts w:ascii="Times New Roman" w:hAnsi="Times New Roman" w:cs="Times New Roman"/>
          <w:sz w:val="24"/>
          <w:szCs w:val="24"/>
        </w:rPr>
      </w:pPr>
    </w:p>
    <w:p w14:paraId="6F93A10C" w14:textId="70A0A275" w:rsidR="00973DC7" w:rsidRDefault="00973DC7" w:rsidP="00AC2321">
      <w:pPr>
        <w:pStyle w:val="Bezriadkovania"/>
        <w:jc w:val="both"/>
        <w:divId w:val="714163459"/>
        <w:rPr>
          <w:rFonts w:ascii="Times New Roman" w:hAnsi="Times New Roman" w:cs="Times New Roman"/>
          <w:sz w:val="24"/>
          <w:szCs w:val="24"/>
        </w:rPr>
      </w:pPr>
      <w:r w:rsidRPr="000C7FCA">
        <w:rPr>
          <w:rFonts w:ascii="Times New Roman" w:hAnsi="Times New Roman" w:cs="Times New Roman"/>
          <w:sz w:val="24"/>
          <w:szCs w:val="24"/>
        </w:rPr>
        <w:t xml:space="preserve">V súvislosti s navrhovanou právnou úpravou sa v záujme zabezpečenia previazanosti jednotlivých právnych úprav v oblasti sociálnych vecí, novelizuje zákon č. 305/2005 Z. z. o sociálnoprávnej ochrane detí a o sociálnej kuratele </w:t>
      </w:r>
      <w:r w:rsidR="00B75BA8" w:rsidRPr="00B75BA8">
        <w:rPr>
          <w:rFonts w:ascii="Times New Roman" w:hAnsi="Times New Roman" w:cs="Times New Roman"/>
          <w:sz w:val="24"/>
          <w:szCs w:val="24"/>
        </w:rPr>
        <w:t xml:space="preserve">a o zmene a doplnení niektorých zákonov </w:t>
      </w:r>
      <w:r w:rsidRPr="000C7FCA">
        <w:rPr>
          <w:rFonts w:ascii="Times New Roman" w:hAnsi="Times New Roman" w:cs="Times New Roman"/>
          <w:sz w:val="24"/>
          <w:szCs w:val="24"/>
        </w:rPr>
        <w:t xml:space="preserve">v znení neskorších prepisov, zákon č. 447/2008 Z. z. o peňažných príspevkoch na kompenzáciu ťažkého zdravotného postihnutia </w:t>
      </w:r>
      <w:r w:rsidR="00B75BA8" w:rsidRPr="00B75BA8">
        <w:rPr>
          <w:rFonts w:ascii="Times New Roman" w:hAnsi="Times New Roman" w:cs="Times New Roman"/>
          <w:sz w:val="24"/>
          <w:szCs w:val="24"/>
        </w:rPr>
        <w:t xml:space="preserve">a o zmene a doplnení niektorých zákonov </w:t>
      </w:r>
      <w:r w:rsidRPr="000C7FCA">
        <w:rPr>
          <w:rFonts w:ascii="Times New Roman" w:hAnsi="Times New Roman" w:cs="Times New Roman"/>
          <w:sz w:val="24"/>
          <w:szCs w:val="24"/>
        </w:rPr>
        <w:t xml:space="preserve">znení neskorších prepisov a zákon č. 448/2008 Z. z. o sociálnych službách a o zmene a doplnení zákona č. 455/1991 Zb. </w:t>
      </w:r>
      <w:r w:rsidRPr="000C7FCA">
        <w:rPr>
          <w:rFonts w:ascii="Times New Roman" w:hAnsi="Times New Roman" w:cs="Times New Roman"/>
          <w:sz w:val="24"/>
          <w:szCs w:val="24"/>
        </w:rPr>
        <w:lastRenderedPageBreak/>
        <w:t>o živnostenskom podnikaní (živnostenský zákon) v znení neskorších predpisov</w:t>
      </w:r>
      <w:r w:rsidR="00B75BA8" w:rsidRPr="00B75BA8">
        <w:t xml:space="preserve"> </w:t>
      </w:r>
      <w:r w:rsidR="00B75BA8" w:rsidRPr="00B75BA8">
        <w:rPr>
          <w:rFonts w:ascii="Times New Roman" w:hAnsi="Times New Roman" w:cs="Times New Roman"/>
          <w:sz w:val="24"/>
          <w:szCs w:val="24"/>
        </w:rPr>
        <w:t>v znení neskorších predpisov</w:t>
      </w:r>
      <w:r w:rsidRPr="000C7FCA">
        <w:rPr>
          <w:rFonts w:ascii="Times New Roman" w:hAnsi="Times New Roman" w:cs="Times New Roman"/>
          <w:sz w:val="24"/>
          <w:szCs w:val="24"/>
        </w:rPr>
        <w:t>.</w:t>
      </w:r>
      <w:r w:rsidR="00491B31">
        <w:rPr>
          <w:rFonts w:ascii="Times New Roman" w:hAnsi="Times New Roman" w:cs="Times New Roman"/>
          <w:sz w:val="24"/>
          <w:szCs w:val="24"/>
        </w:rPr>
        <w:t xml:space="preserve"> </w:t>
      </w:r>
      <w:r w:rsidR="00491B31" w:rsidRPr="00BF588A">
        <w:rPr>
          <w:rFonts w:ascii="Times New Roman" w:hAnsi="Times New Roman" w:cs="Times New Roman"/>
          <w:sz w:val="24"/>
          <w:szCs w:val="24"/>
        </w:rPr>
        <w:t>Zároveň je potrené vykonať aj zmenu z</w:t>
      </w:r>
      <w:r w:rsidR="00491B31" w:rsidRPr="00DC66F4">
        <w:rPr>
          <w:rFonts w:ascii="Times New Roman" w:hAnsi="Times New Roman" w:cs="Times New Roman"/>
          <w:sz w:val="24"/>
        </w:rPr>
        <w:t xml:space="preserve">ákona č. 575/2001 z. z. </w:t>
      </w:r>
      <w:r w:rsidR="00491B31" w:rsidRPr="00DC66F4">
        <w:rPr>
          <w:rFonts w:ascii="Times New Roman" w:hAnsi="Times New Roman" w:cs="Times New Roman"/>
          <w:sz w:val="24"/>
          <w:shd w:val="clear" w:color="auto" w:fill="FFFFFF"/>
        </w:rPr>
        <w:t>o organizácii činnosti vlády a organizácii ústrednej štátnej správy v znení</w:t>
      </w:r>
      <w:r w:rsidR="00491B31" w:rsidRPr="00BF588A">
        <w:rPr>
          <w:rFonts w:ascii="Times New Roman" w:hAnsi="Times New Roman" w:cs="Times New Roman"/>
          <w:sz w:val="24"/>
          <w:szCs w:val="24"/>
        </w:rPr>
        <w:t xml:space="preserve"> nes</w:t>
      </w:r>
      <w:r w:rsidR="00491B31">
        <w:rPr>
          <w:rFonts w:ascii="Times New Roman" w:hAnsi="Times New Roman" w:cs="Times New Roman"/>
          <w:sz w:val="24"/>
          <w:szCs w:val="24"/>
        </w:rPr>
        <w:t xml:space="preserve">korších predpisov v pôsobnosti </w:t>
      </w:r>
      <w:r w:rsidR="00473210">
        <w:rPr>
          <w:rFonts w:ascii="Times New Roman" w:hAnsi="Times New Roman" w:cs="Times New Roman"/>
          <w:sz w:val="24"/>
          <w:szCs w:val="24"/>
        </w:rPr>
        <w:t>ministerstva</w:t>
      </w:r>
      <w:r w:rsidR="00491B31" w:rsidRPr="00BF588A">
        <w:rPr>
          <w:rFonts w:ascii="Times New Roman" w:hAnsi="Times New Roman" w:cs="Times New Roman"/>
          <w:sz w:val="24"/>
          <w:szCs w:val="24"/>
        </w:rPr>
        <w:t>.</w:t>
      </w:r>
    </w:p>
    <w:p w14:paraId="12480FE7" w14:textId="7196DCAB" w:rsidR="00932A43" w:rsidRDefault="00932A43">
      <w:pPr>
        <w:pStyle w:val="Bezriadkovania"/>
        <w:jc w:val="both"/>
        <w:divId w:val="714163459"/>
        <w:rPr>
          <w:rFonts w:ascii="Times New Roman" w:hAnsi="Times New Roman" w:cs="Times New Roman"/>
          <w:sz w:val="24"/>
          <w:szCs w:val="24"/>
        </w:rPr>
      </w:pPr>
    </w:p>
    <w:p w14:paraId="439C7E76" w14:textId="47A991F9" w:rsidR="00932A43" w:rsidRDefault="00932A43" w:rsidP="003A2935">
      <w:pPr>
        <w:pStyle w:val="Bezriadkovania"/>
        <w:jc w:val="both"/>
        <w:divId w:val="714163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nie je predmetom vnútrokomunitárneho pripomienkového konania.</w:t>
      </w:r>
    </w:p>
    <w:p w14:paraId="0D96406D" w14:textId="77777777" w:rsidR="00A07832" w:rsidRPr="000C7FCA" w:rsidRDefault="00A07832" w:rsidP="00AC2321">
      <w:pPr>
        <w:pStyle w:val="Bezriadkovania"/>
        <w:jc w:val="both"/>
        <w:divId w:val="714163459"/>
        <w:rPr>
          <w:rFonts w:ascii="Times New Roman" w:hAnsi="Times New Roman" w:cs="Times New Roman"/>
          <w:sz w:val="24"/>
          <w:szCs w:val="24"/>
        </w:rPr>
      </w:pPr>
    </w:p>
    <w:p w14:paraId="345BD6DE" w14:textId="5F86ADA8" w:rsidR="00AC2321" w:rsidRDefault="00AC2321" w:rsidP="00AC2321">
      <w:pPr>
        <w:spacing w:after="0" w:line="240" w:lineRule="auto"/>
        <w:jc w:val="both"/>
        <w:divId w:val="714163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sa, aby zákon nadobudol účinnosť 30. júna 2022, okrem </w:t>
      </w:r>
      <w:r w:rsidRPr="00645AC7">
        <w:rPr>
          <w:rFonts w:ascii="Times New Roman" w:hAnsi="Times New Roman" w:cs="Times New Roman"/>
          <w:sz w:val="24"/>
          <w:szCs w:val="24"/>
        </w:rPr>
        <w:t>čl. I § 4 až 13 a čl. II až V</w:t>
      </w:r>
      <w:r>
        <w:rPr>
          <w:rFonts w:ascii="Times New Roman" w:hAnsi="Times New Roman" w:cs="Times New Roman"/>
          <w:sz w:val="24"/>
          <w:szCs w:val="24"/>
        </w:rPr>
        <w:t xml:space="preserve">, ktoré nadobúdajú účinnosť 1. januára 2023 vzhľadom na primerané zabezpečenie legisvakačnej </w:t>
      </w:r>
      <w:r w:rsidR="004F3C30">
        <w:rPr>
          <w:rFonts w:ascii="Times New Roman" w:hAnsi="Times New Roman" w:cs="Times New Roman"/>
          <w:sz w:val="24"/>
          <w:szCs w:val="24"/>
        </w:rPr>
        <w:t xml:space="preserve">lehoty </w:t>
      </w:r>
      <w:r>
        <w:rPr>
          <w:rFonts w:ascii="Times New Roman" w:hAnsi="Times New Roman" w:cs="Times New Roman"/>
          <w:sz w:val="24"/>
          <w:szCs w:val="24"/>
        </w:rPr>
        <w:t xml:space="preserve">potrebnej na uvedenie zákona do aplikačnej praxe. </w:t>
      </w:r>
    </w:p>
    <w:p w14:paraId="72FB33C9" w14:textId="3FD39DDC" w:rsidR="00A95CA1" w:rsidRPr="000C7FCA" w:rsidRDefault="00A95CA1">
      <w:pPr>
        <w:spacing w:after="0" w:line="240" w:lineRule="auto"/>
        <w:jc w:val="both"/>
        <w:divId w:val="714163459"/>
        <w:rPr>
          <w:rFonts w:ascii="Times New Roman" w:hAnsi="Times New Roman" w:cs="Times New Roman"/>
          <w:sz w:val="24"/>
          <w:szCs w:val="24"/>
        </w:rPr>
      </w:pPr>
    </w:p>
    <w:sectPr w:rsidR="00A95CA1" w:rsidRPr="000C7FCA" w:rsidSect="00532574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70D91" w14:textId="77777777" w:rsidR="002A28B3" w:rsidRDefault="002A28B3" w:rsidP="000A67D5">
      <w:pPr>
        <w:spacing w:after="0" w:line="240" w:lineRule="auto"/>
      </w:pPr>
      <w:r>
        <w:separator/>
      </w:r>
    </w:p>
  </w:endnote>
  <w:endnote w:type="continuationSeparator" w:id="0">
    <w:p w14:paraId="279BAC7E" w14:textId="77777777" w:rsidR="002A28B3" w:rsidRDefault="002A28B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794801"/>
      <w:docPartObj>
        <w:docPartGallery w:val="Page Numbers (Bottom of Page)"/>
        <w:docPartUnique/>
      </w:docPartObj>
    </w:sdtPr>
    <w:sdtContent>
      <w:p w14:paraId="7B4FF60C" w14:textId="0B5B0434" w:rsidR="00417351" w:rsidRDefault="004173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C3B24" w14:textId="77777777" w:rsidR="00417351" w:rsidRDefault="004173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D2D9D" w14:textId="77777777" w:rsidR="002A28B3" w:rsidRDefault="002A28B3" w:rsidP="000A67D5">
      <w:pPr>
        <w:spacing w:after="0" w:line="240" w:lineRule="auto"/>
      </w:pPr>
      <w:r>
        <w:separator/>
      </w:r>
    </w:p>
  </w:footnote>
  <w:footnote w:type="continuationSeparator" w:id="0">
    <w:p w14:paraId="570C21E0" w14:textId="77777777" w:rsidR="002A28B3" w:rsidRDefault="002A28B3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1201"/>
    <w:multiLevelType w:val="hybridMultilevel"/>
    <w:tmpl w:val="7A544F6E"/>
    <w:lvl w:ilvl="0" w:tplc="E2E28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722C"/>
    <w:multiLevelType w:val="hybridMultilevel"/>
    <w:tmpl w:val="F0601528"/>
    <w:lvl w:ilvl="0" w:tplc="F146CD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F26B1"/>
    <w:multiLevelType w:val="hybridMultilevel"/>
    <w:tmpl w:val="C0C28C80"/>
    <w:lvl w:ilvl="0" w:tplc="5D003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6E76"/>
    <w:multiLevelType w:val="hybridMultilevel"/>
    <w:tmpl w:val="123AA58C"/>
    <w:lvl w:ilvl="0" w:tplc="806A0A1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85037"/>
    <w:multiLevelType w:val="hybridMultilevel"/>
    <w:tmpl w:val="28CC9FB0"/>
    <w:lvl w:ilvl="0" w:tplc="5D003EE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2E3CB6"/>
    <w:multiLevelType w:val="hybridMultilevel"/>
    <w:tmpl w:val="63286C76"/>
    <w:lvl w:ilvl="0" w:tplc="90905E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86446"/>
    <w:multiLevelType w:val="hybridMultilevel"/>
    <w:tmpl w:val="A684959C"/>
    <w:lvl w:ilvl="0" w:tplc="D6B8E27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A5EC9AE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01F6"/>
    <w:rsid w:val="00020ED8"/>
    <w:rsid w:val="00025017"/>
    <w:rsid w:val="0003761F"/>
    <w:rsid w:val="0004316A"/>
    <w:rsid w:val="000603AB"/>
    <w:rsid w:val="0006543E"/>
    <w:rsid w:val="00092DD6"/>
    <w:rsid w:val="00093591"/>
    <w:rsid w:val="000A67D5"/>
    <w:rsid w:val="000B48A2"/>
    <w:rsid w:val="000B77D0"/>
    <w:rsid w:val="000C30FD"/>
    <w:rsid w:val="000C7FCA"/>
    <w:rsid w:val="000E25CA"/>
    <w:rsid w:val="001034F7"/>
    <w:rsid w:val="00142984"/>
    <w:rsid w:val="00146547"/>
    <w:rsid w:val="00146B48"/>
    <w:rsid w:val="00150388"/>
    <w:rsid w:val="001504F5"/>
    <w:rsid w:val="00150A74"/>
    <w:rsid w:val="00160C39"/>
    <w:rsid w:val="00174990"/>
    <w:rsid w:val="001820B6"/>
    <w:rsid w:val="0018514A"/>
    <w:rsid w:val="001A10EA"/>
    <w:rsid w:val="001A3641"/>
    <w:rsid w:val="001B5731"/>
    <w:rsid w:val="001B5AA8"/>
    <w:rsid w:val="0020295B"/>
    <w:rsid w:val="002109B0"/>
    <w:rsid w:val="0021228E"/>
    <w:rsid w:val="002201E9"/>
    <w:rsid w:val="00230F3C"/>
    <w:rsid w:val="00235F4A"/>
    <w:rsid w:val="00261F07"/>
    <w:rsid w:val="0026610F"/>
    <w:rsid w:val="0026686C"/>
    <w:rsid w:val="002678A6"/>
    <w:rsid w:val="002702D6"/>
    <w:rsid w:val="002A28B3"/>
    <w:rsid w:val="002A5577"/>
    <w:rsid w:val="002E1D3F"/>
    <w:rsid w:val="003111B8"/>
    <w:rsid w:val="00316D0A"/>
    <w:rsid w:val="00322014"/>
    <w:rsid w:val="00341853"/>
    <w:rsid w:val="00355248"/>
    <w:rsid w:val="00370F7D"/>
    <w:rsid w:val="0039526D"/>
    <w:rsid w:val="00396B20"/>
    <w:rsid w:val="003A2935"/>
    <w:rsid w:val="003B435B"/>
    <w:rsid w:val="003C4777"/>
    <w:rsid w:val="003D283E"/>
    <w:rsid w:val="003D5AB3"/>
    <w:rsid w:val="003D5E45"/>
    <w:rsid w:val="003E2A70"/>
    <w:rsid w:val="003E2DC5"/>
    <w:rsid w:val="003E3CDC"/>
    <w:rsid w:val="003E3D42"/>
    <w:rsid w:val="003E4226"/>
    <w:rsid w:val="00417351"/>
    <w:rsid w:val="00422DEC"/>
    <w:rsid w:val="00430712"/>
    <w:rsid w:val="004337BA"/>
    <w:rsid w:val="00436C44"/>
    <w:rsid w:val="00444D4C"/>
    <w:rsid w:val="00454886"/>
    <w:rsid w:val="00456912"/>
    <w:rsid w:val="00456A4E"/>
    <w:rsid w:val="00464FFA"/>
    <w:rsid w:val="00465D94"/>
    <w:rsid w:val="00465F4A"/>
    <w:rsid w:val="00473210"/>
    <w:rsid w:val="00473D41"/>
    <w:rsid w:val="00474A9D"/>
    <w:rsid w:val="0047630B"/>
    <w:rsid w:val="00491B31"/>
    <w:rsid w:val="00496E0B"/>
    <w:rsid w:val="004A7180"/>
    <w:rsid w:val="004B4552"/>
    <w:rsid w:val="004C2A55"/>
    <w:rsid w:val="004E70BA"/>
    <w:rsid w:val="004E7403"/>
    <w:rsid w:val="004F3C30"/>
    <w:rsid w:val="00513AD7"/>
    <w:rsid w:val="0051625A"/>
    <w:rsid w:val="0052376E"/>
    <w:rsid w:val="00532574"/>
    <w:rsid w:val="0053385C"/>
    <w:rsid w:val="00581D58"/>
    <w:rsid w:val="0059081C"/>
    <w:rsid w:val="005A7A35"/>
    <w:rsid w:val="005B69CF"/>
    <w:rsid w:val="005B7419"/>
    <w:rsid w:val="005C5DDE"/>
    <w:rsid w:val="00606C0E"/>
    <w:rsid w:val="00634B9C"/>
    <w:rsid w:val="00642FB8"/>
    <w:rsid w:val="00651771"/>
    <w:rsid w:val="00657226"/>
    <w:rsid w:val="0069585D"/>
    <w:rsid w:val="00695CD3"/>
    <w:rsid w:val="006A181E"/>
    <w:rsid w:val="006A3681"/>
    <w:rsid w:val="006B0430"/>
    <w:rsid w:val="006D4226"/>
    <w:rsid w:val="006E7A85"/>
    <w:rsid w:val="007055C1"/>
    <w:rsid w:val="007617DE"/>
    <w:rsid w:val="00764FAC"/>
    <w:rsid w:val="00766598"/>
    <w:rsid w:val="00767C2D"/>
    <w:rsid w:val="007742DD"/>
    <w:rsid w:val="007746DD"/>
    <w:rsid w:val="00777C34"/>
    <w:rsid w:val="007832D6"/>
    <w:rsid w:val="007856CD"/>
    <w:rsid w:val="007866E7"/>
    <w:rsid w:val="007A1010"/>
    <w:rsid w:val="007C2118"/>
    <w:rsid w:val="007D7AE6"/>
    <w:rsid w:val="0081645A"/>
    <w:rsid w:val="00817643"/>
    <w:rsid w:val="00821A5A"/>
    <w:rsid w:val="008354BD"/>
    <w:rsid w:val="0084052F"/>
    <w:rsid w:val="00845F91"/>
    <w:rsid w:val="00854CB5"/>
    <w:rsid w:val="00880BB5"/>
    <w:rsid w:val="00885EEC"/>
    <w:rsid w:val="008A1964"/>
    <w:rsid w:val="008A289B"/>
    <w:rsid w:val="008A2F27"/>
    <w:rsid w:val="008A3D8E"/>
    <w:rsid w:val="008B114E"/>
    <w:rsid w:val="008B5615"/>
    <w:rsid w:val="008C239F"/>
    <w:rsid w:val="008C2C38"/>
    <w:rsid w:val="008D2B72"/>
    <w:rsid w:val="008E2844"/>
    <w:rsid w:val="008E3D2E"/>
    <w:rsid w:val="008F2BCC"/>
    <w:rsid w:val="0090100E"/>
    <w:rsid w:val="00904B12"/>
    <w:rsid w:val="00915706"/>
    <w:rsid w:val="009159CB"/>
    <w:rsid w:val="00920F44"/>
    <w:rsid w:val="009239D9"/>
    <w:rsid w:val="00930E44"/>
    <w:rsid w:val="00932A43"/>
    <w:rsid w:val="00940072"/>
    <w:rsid w:val="00960398"/>
    <w:rsid w:val="00973DC7"/>
    <w:rsid w:val="00982AB0"/>
    <w:rsid w:val="009B2526"/>
    <w:rsid w:val="009C6C5C"/>
    <w:rsid w:val="009C7C99"/>
    <w:rsid w:val="009D40CD"/>
    <w:rsid w:val="009D6F8B"/>
    <w:rsid w:val="00A01E43"/>
    <w:rsid w:val="00A05DD1"/>
    <w:rsid w:val="00A07832"/>
    <w:rsid w:val="00A54A16"/>
    <w:rsid w:val="00A87F9C"/>
    <w:rsid w:val="00A93D8C"/>
    <w:rsid w:val="00A95CA1"/>
    <w:rsid w:val="00AA7E77"/>
    <w:rsid w:val="00AB7C5C"/>
    <w:rsid w:val="00AC2321"/>
    <w:rsid w:val="00AF457A"/>
    <w:rsid w:val="00B10B4F"/>
    <w:rsid w:val="00B119D2"/>
    <w:rsid w:val="00B133CC"/>
    <w:rsid w:val="00B31D42"/>
    <w:rsid w:val="00B544ED"/>
    <w:rsid w:val="00B67ED2"/>
    <w:rsid w:val="00B75BA8"/>
    <w:rsid w:val="00B75BB0"/>
    <w:rsid w:val="00B81906"/>
    <w:rsid w:val="00B906B2"/>
    <w:rsid w:val="00BB34B6"/>
    <w:rsid w:val="00BD1FAB"/>
    <w:rsid w:val="00BD52B4"/>
    <w:rsid w:val="00BE04B6"/>
    <w:rsid w:val="00BE7302"/>
    <w:rsid w:val="00BF7514"/>
    <w:rsid w:val="00C0659D"/>
    <w:rsid w:val="00C24BA4"/>
    <w:rsid w:val="00C35BC3"/>
    <w:rsid w:val="00C65A4A"/>
    <w:rsid w:val="00C706CA"/>
    <w:rsid w:val="00C72FE9"/>
    <w:rsid w:val="00C920E8"/>
    <w:rsid w:val="00C95617"/>
    <w:rsid w:val="00CA4563"/>
    <w:rsid w:val="00CA4F10"/>
    <w:rsid w:val="00CD4FC1"/>
    <w:rsid w:val="00CE47A6"/>
    <w:rsid w:val="00D026C3"/>
    <w:rsid w:val="00D12CF5"/>
    <w:rsid w:val="00D261C9"/>
    <w:rsid w:val="00D3172B"/>
    <w:rsid w:val="00D362CE"/>
    <w:rsid w:val="00D4364D"/>
    <w:rsid w:val="00D66A7C"/>
    <w:rsid w:val="00D7179C"/>
    <w:rsid w:val="00D71BA4"/>
    <w:rsid w:val="00D76D18"/>
    <w:rsid w:val="00D85172"/>
    <w:rsid w:val="00D969AC"/>
    <w:rsid w:val="00DA05B4"/>
    <w:rsid w:val="00DA34D9"/>
    <w:rsid w:val="00DB7E40"/>
    <w:rsid w:val="00DC0BD9"/>
    <w:rsid w:val="00DD58E1"/>
    <w:rsid w:val="00E03A72"/>
    <w:rsid w:val="00E05431"/>
    <w:rsid w:val="00E076A2"/>
    <w:rsid w:val="00E14E7F"/>
    <w:rsid w:val="00E174E2"/>
    <w:rsid w:val="00E21DC0"/>
    <w:rsid w:val="00E32491"/>
    <w:rsid w:val="00E5284A"/>
    <w:rsid w:val="00E8121C"/>
    <w:rsid w:val="00E83219"/>
    <w:rsid w:val="00E840B3"/>
    <w:rsid w:val="00E918AB"/>
    <w:rsid w:val="00E94327"/>
    <w:rsid w:val="00EA7C00"/>
    <w:rsid w:val="00EB766E"/>
    <w:rsid w:val="00EC027B"/>
    <w:rsid w:val="00EE0D4A"/>
    <w:rsid w:val="00EF1425"/>
    <w:rsid w:val="00F10479"/>
    <w:rsid w:val="00F256C4"/>
    <w:rsid w:val="00F2656B"/>
    <w:rsid w:val="00F26A4A"/>
    <w:rsid w:val="00F2755D"/>
    <w:rsid w:val="00F2785E"/>
    <w:rsid w:val="00F46B1B"/>
    <w:rsid w:val="00F97595"/>
    <w:rsid w:val="00FA0ABD"/>
    <w:rsid w:val="00FA1F29"/>
    <w:rsid w:val="00FA5907"/>
    <w:rsid w:val="00FB12C1"/>
    <w:rsid w:val="00FD430D"/>
    <w:rsid w:val="00FF53DC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00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CD4F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87F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7F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7F9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7F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7F9C"/>
    <w:rPr>
      <w:b/>
      <w:bCs/>
      <w:noProof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C72FE9"/>
    <w:pPr>
      <w:spacing w:after="160" w:line="256" w:lineRule="auto"/>
      <w:ind w:left="720"/>
      <w:contextualSpacing/>
    </w:pPr>
    <w:rPr>
      <w:rFonts w:eastAsiaTheme="minorHAnsi"/>
      <w:noProof w:val="0"/>
    </w:rPr>
  </w:style>
  <w:style w:type="paragraph" w:styleId="Bezriadkovania">
    <w:name w:val="No Spacing"/>
    <w:uiPriority w:val="1"/>
    <w:qFormat/>
    <w:rsid w:val="000C7FCA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8.9.2017 13:54:11"/>
    <f:field ref="objchangedby" par="" text="Administrator, System"/>
    <f:field ref="objmodifiedat" par="" text="18.9.2017 13:54:1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361C4B3-827F-47EB-8ABF-A0D0B345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2022-02-10T09:29:00Z</dcterms:created>
  <dcterms:modified xsi:type="dcterms:W3CDTF">2022-02-10T09:35:00Z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Odmena za prácu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Miroslav Mačuha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ustanovuje suma minimálnej mzdy na rok 2018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16" name="FSC#SKEDITIONSLOVLEX@103.510:plnynazovpredpis">
    <vt:lpwstr> Nariadenie vlády  Slovenskej republiky, ktorým sa ustanovuje suma minimálnej mzdy na rok 2018</vt:lpwstr>
  </property>
  <property fmtid="{D5CDD505-2E9C-101B-9397-08002B2CF9AE}" pid="17" name="FSC#SKEDITIONSLOVLEX@103.510:rezortcislopredpis">
    <vt:lpwstr>16774/2017-M_OPVA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LP/2017/628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Nové smernice sa nepreberajú, nariadenia alebo rozhodnutia sa neimplementujú.</vt:lpwstr>
  </property>
  <property fmtid="{D5CDD505-2E9C-101B-9397-08002B2CF9AE}" pid="43" name="FSC#SKEDITIONSLOVLEX@103.510:AttrStrListDocPropLehotaNaPredlozenie">
    <vt:lpwstr>Nové smernice sa nepreberajú.</vt:lpwstr>
  </property>
  <property fmtid="{D5CDD505-2E9C-101B-9397-08002B2CF9AE}" pid="4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5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5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30" name="FSC#COOSYSTEM@1.1:Container">
    <vt:lpwstr>COO.2145.1000.3.2161066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18. 9. 2017</vt:lpwstr>
  </property>
</Properties>
</file>