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01" w:rsidRPr="00721919" w:rsidRDefault="00A87701" w:rsidP="00A87701">
      <w:pPr>
        <w:tabs>
          <w:tab w:val="left" w:pos="851"/>
        </w:tabs>
        <w:spacing w:line="240" w:lineRule="atLeast"/>
        <w:jc w:val="both"/>
        <w:rPr>
          <w:rFonts w:asciiTheme="minorBidi" w:hAnsiTheme="minorBidi" w:cstheme="minorBidi"/>
          <w:sz w:val="32"/>
          <w:szCs w:val="32"/>
        </w:rPr>
      </w:pPr>
      <w:bookmarkStart w:id="0" w:name="_GoBack"/>
      <w:bookmarkEnd w:id="0"/>
    </w:p>
    <w:p w:rsidR="00A87701" w:rsidRPr="00721919" w:rsidRDefault="00A87701" w:rsidP="00A87701">
      <w:pPr>
        <w:tabs>
          <w:tab w:val="left" w:pos="851"/>
        </w:tabs>
        <w:spacing w:line="240" w:lineRule="atLeast"/>
        <w:jc w:val="both"/>
        <w:rPr>
          <w:rFonts w:asciiTheme="minorBidi" w:hAnsiTheme="minorBidi" w:cstheme="minorBidi"/>
          <w:sz w:val="32"/>
          <w:szCs w:val="32"/>
        </w:rPr>
      </w:pPr>
    </w:p>
    <w:p w:rsidR="00A87701" w:rsidRPr="00721919" w:rsidRDefault="00A87701" w:rsidP="00A87701">
      <w:pPr>
        <w:tabs>
          <w:tab w:val="left" w:pos="851"/>
        </w:tabs>
        <w:spacing w:line="240" w:lineRule="atLeast"/>
        <w:jc w:val="both"/>
        <w:rPr>
          <w:rFonts w:asciiTheme="minorBidi" w:hAnsiTheme="minorBidi" w:cstheme="minorBidi"/>
          <w:sz w:val="32"/>
          <w:szCs w:val="32"/>
        </w:rPr>
      </w:pPr>
    </w:p>
    <w:p w:rsidR="00A87701" w:rsidRPr="00721919" w:rsidRDefault="00A87701" w:rsidP="00A87701">
      <w:pPr>
        <w:tabs>
          <w:tab w:val="left" w:pos="851"/>
        </w:tabs>
        <w:spacing w:line="240" w:lineRule="atLeast"/>
        <w:jc w:val="both"/>
        <w:rPr>
          <w:rFonts w:asciiTheme="minorBidi" w:hAnsiTheme="minorBidi" w:cstheme="minorBidi"/>
          <w:sz w:val="32"/>
          <w:szCs w:val="32"/>
        </w:rPr>
      </w:pPr>
    </w:p>
    <w:p w:rsidR="00A87701" w:rsidRPr="00721919" w:rsidRDefault="00A87701" w:rsidP="00A87701">
      <w:pPr>
        <w:tabs>
          <w:tab w:val="left" w:pos="851"/>
        </w:tabs>
        <w:spacing w:line="240" w:lineRule="atLeast"/>
        <w:jc w:val="both"/>
        <w:rPr>
          <w:rFonts w:asciiTheme="minorBidi" w:hAnsiTheme="minorBidi" w:cstheme="minorBidi"/>
          <w:sz w:val="32"/>
          <w:szCs w:val="32"/>
        </w:rPr>
      </w:pPr>
    </w:p>
    <w:p w:rsidR="00A87701" w:rsidRPr="001D3C97" w:rsidRDefault="00A87701" w:rsidP="00A87701">
      <w:pPr>
        <w:tabs>
          <w:tab w:val="left" w:pos="851"/>
        </w:tabs>
        <w:spacing w:line="240" w:lineRule="atLeast"/>
        <w:jc w:val="both"/>
        <w:rPr>
          <w:rFonts w:asciiTheme="minorBidi" w:hAnsiTheme="minorBidi" w:cstheme="minorBidi"/>
          <w:sz w:val="32"/>
          <w:szCs w:val="32"/>
        </w:rPr>
      </w:pPr>
      <w:r w:rsidRPr="001D3C97">
        <w:rPr>
          <w:rFonts w:asciiTheme="minorBidi" w:hAnsiTheme="minorBidi" w:cstheme="minorBidi"/>
          <w:sz w:val="32"/>
          <w:szCs w:val="32"/>
        </w:rPr>
        <w:t>Règlement intérieur des Congrès</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Table des matières</w:t>
      </w:r>
    </w:p>
    <w:p w:rsidR="00A87701" w:rsidRPr="001D3C97" w:rsidRDefault="00A87701" w:rsidP="00A87701">
      <w:pPr>
        <w:spacing w:line="240" w:lineRule="atLeast"/>
        <w:jc w:val="both"/>
        <w:rPr>
          <w:rFonts w:asciiTheme="minorBidi" w:hAnsiTheme="minorBidi" w:cstheme="minorBidi"/>
        </w:rPr>
      </w:pPr>
    </w:p>
    <w:p w:rsidR="00F75362" w:rsidRPr="001D3C97" w:rsidRDefault="00F75362" w:rsidP="00F75362">
      <w:pPr>
        <w:pStyle w:val="3TextedebaseCarCarCar"/>
        <w:tabs>
          <w:tab w:val="clear" w:pos="851"/>
        </w:tabs>
        <w:rPr>
          <w:rFonts w:asciiTheme="minorBidi" w:hAnsiTheme="minorBidi" w:cstheme="minorBidi"/>
        </w:rPr>
      </w:pPr>
      <w:r w:rsidRPr="001D3C97">
        <w:rPr>
          <w:rFonts w:asciiTheme="minorBidi" w:hAnsiTheme="minorBidi" w:cstheme="minorBidi"/>
        </w:rPr>
        <w:t>Article</w:t>
      </w:r>
    </w:p>
    <w:p w:rsidR="00F75362" w:rsidRPr="001D3C97" w:rsidRDefault="00F75362" w:rsidP="00F75362">
      <w:pPr>
        <w:pStyle w:val="Odsekzoznamu"/>
        <w:numPr>
          <w:ilvl w:val="0"/>
          <w:numId w:val="2"/>
        </w:numPr>
        <w:spacing w:line="240" w:lineRule="atLeast"/>
        <w:ind w:left="567" w:hanging="567"/>
        <w:rPr>
          <w:rFonts w:asciiTheme="minorBidi" w:hAnsiTheme="minorBidi" w:cstheme="minorBidi"/>
        </w:rPr>
      </w:pPr>
      <w:r w:rsidRPr="001D3C97">
        <w:rPr>
          <w:rFonts w:asciiTheme="minorBidi" w:hAnsiTheme="minorBidi" w:cstheme="minorBidi"/>
        </w:rPr>
        <w:t>Dispositions générales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Délégations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Pouvoirs des délégués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Ordre des places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Observateurs et observateurs ad hoc</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 xml:space="preserve">Présidences et vice-présidences du </w:t>
      </w:r>
      <w:r w:rsidRPr="001D3C97">
        <w:rPr>
          <w:rFonts w:asciiTheme="minorBidi" w:hAnsiTheme="minorBidi" w:cstheme="minorBidi"/>
          <w:b/>
          <w:bCs/>
        </w:rPr>
        <w:t>Congrès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7.</w:t>
      </w:r>
      <w:r w:rsidRPr="001D3C97">
        <w:rPr>
          <w:rFonts w:asciiTheme="minorBidi" w:hAnsiTheme="minorBidi" w:cstheme="minorBidi"/>
        </w:rPr>
        <w:tab/>
        <w:t>Bureau du Congrès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8.</w:t>
      </w:r>
      <w:r w:rsidRPr="001D3C97">
        <w:rPr>
          <w:rFonts w:asciiTheme="minorBidi" w:hAnsiTheme="minorBidi" w:cstheme="minorBidi"/>
        </w:rPr>
        <w:tab/>
        <w:t>Membres des Commissions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9.</w:t>
      </w:r>
      <w:r w:rsidRPr="001D3C97">
        <w:rPr>
          <w:rFonts w:asciiTheme="minorBidi" w:hAnsiTheme="minorBidi" w:cstheme="minorBidi"/>
        </w:rPr>
        <w:tab/>
        <w:t>Groupes de travail</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10.</w:t>
      </w:r>
      <w:r w:rsidRPr="001D3C97">
        <w:rPr>
          <w:rFonts w:asciiTheme="minorBidi" w:hAnsiTheme="minorBidi" w:cstheme="minorBidi"/>
        </w:rPr>
        <w:tab/>
        <w:t xml:space="preserve">Secrétariat du </w:t>
      </w:r>
      <w:r w:rsidRPr="001D3C97">
        <w:rPr>
          <w:rFonts w:asciiTheme="minorBidi" w:hAnsiTheme="minorBidi" w:cstheme="minorBidi"/>
          <w:b/>
          <w:bCs/>
        </w:rPr>
        <w:t>Congrès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11.</w:t>
      </w:r>
      <w:r w:rsidRPr="001D3C97">
        <w:rPr>
          <w:rFonts w:asciiTheme="minorBidi" w:hAnsiTheme="minorBidi" w:cstheme="minorBidi"/>
        </w:rPr>
        <w:tab/>
        <w:t>Langues de délibération</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12.</w:t>
      </w:r>
      <w:r w:rsidRPr="001D3C97">
        <w:rPr>
          <w:rFonts w:asciiTheme="minorBidi" w:hAnsiTheme="minorBidi" w:cstheme="minorBidi"/>
        </w:rPr>
        <w:tab/>
        <w:t>Langues de rédaction des documents du Congrès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13.</w:t>
      </w:r>
      <w:r w:rsidRPr="001D3C97">
        <w:rPr>
          <w:rFonts w:asciiTheme="minorBidi" w:hAnsiTheme="minorBidi" w:cstheme="minorBidi"/>
        </w:rPr>
        <w:tab/>
        <w:t>Propositions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14.</w:t>
      </w:r>
      <w:r w:rsidRPr="001D3C97">
        <w:rPr>
          <w:rFonts w:asciiTheme="minorBidi" w:hAnsiTheme="minorBidi" w:cstheme="minorBidi"/>
        </w:rPr>
        <w:tab/>
        <w:t xml:space="preserve">Examen des propositions en </w:t>
      </w:r>
      <w:r w:rsidRPr="001D3C97">
        <w:rPr>
          <w:rFonts w:asciiTheme="minorBidi" w:hAnsiTheme="minorBidi" w:cstheme="minorBidi"/>
          <w:b/>
          <w:bCs/>
        </w:rPr>
        <w:t>plénière</w:t>
      </w:r>
      <w:r w:rsidRPr="001D3C97">
        <w:rPr>
          <w:rFonts w:asciiTheme="minorBidi" w:hAnsiTheme="minorBidi" w:cstheme="minorBidi"/>
        </w:rPr>
        <w:t xml:space="preserve"> et en Commission</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15.</w:t>
      </w:r>
      <w:r w:rsidRPr="001D3C97">
        <w:rPr>
          <w:rFonts w:asciiTheme="minorBidi" w:hAnsiTheme="minorBidi" w:cstheme="minorBidi"/>
        </w:rPr>
        <w:tab/>
        <w:t>Délibérations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16.</w:t>
      </w:r>
      <w:r w:rsidRPr="001D3C97">
        <w:rPr>
          <w:rFonts w:asciiTheme="minorBidi" w:hAnsiTheme="minorBidi" w:cstheme="minorBidi"/>
        </w:rPr>
        <w:tab/>
        <w:t>Motions d’ordre et motions de procédure</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17.</w:t>
      </w:r>
      <w:r w:rsidRPr="001D3C97">
        <w:rPr>
          <w:rFonts w:asciiTheme="minorBidi" w:hAnsiTheme="minorBidi" w:cstheme="minorBidi"/>
        </w:rPr>
        <w:tab/>
        <w:t>Quorum</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18.</w:t>
      </w:r>
      <w:r w:rsidRPr="001D3C97">
        <w:rPr>
          <w:rFonts w:asciiTheme="minorBidi" w:hAnsiTheme="minorBidi" w:cstheme="minorBidi"/>
        </w:rPr>
        <w:tab/>
        <w:t>Principe et procédure de vote</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19.</w:t>
      </w:r>
      <w:r w:rsidRPr="001D3C97">
        <w:rPr>
          <w:rFonts w:asciiTheme="minorBidi" w:hAnsiTheme="minorBidi" w:cstheme="minorBidi"/>
        </w:rPr>
        <w:tab/>
        <w:t>Conditions d’approbation des propositions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20.</w:t>
      </w:r>
      <w:r w:rsidRPr="001D3C97">
        <w:rPr>
          <w:rFonts w:asciiTheme="minorBidi" w:hAnsiTheme="minorBidi" w:cstheme="minorBidi"/>
        </w:rPr>
        <w:tab/>
        <w:t>Élection des membres du Conseil d’administration et du Conseil d’exploitation postale</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21.</w:t>
      </w:r>
      <w:r w:rsidRPr="001D3C97">
        <w:rPr>
          <w:rFonts w:asciiTheme="minorBidi" w:hAnsiTheme="minorBidi" w:cstheme="minorBidi"/>
        </w:rPr>
        <w:tab/>
        <w:t>Élection du Directeur général et du Vice-Directeur général du Bureau international</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22.</w:t>
      </w:r>
      <w:r w:rsidRPr="001D3C97">
        <w:rPr>
          <w:rFonts w:asciiTheme="minorBidi" w:hAnsiTheme="minorBidi" w:cstheme="minorBidi"/>
        </w:rPr>
        <w:tab/>
        <w:t>Rapports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23.</w:t>
      </w:r>
      <w:r w:rsidRPr="001D3C97">
        <w:rPr>
          <w:rFonts w:asciiTheme="minorBidi" w:hAnsiTheme="minorBidi" w:cstheme="minorBidi"/>
        </w:rPr>
        <w:tab/>
        <w:t xml:space="preserve">Appel des décisions prises par les Commissions et par </w:t>
      </w:r>
      <w:r w:rsidRPr="001D3C97">
        <w:rPr>
          <w:rFonts w:asciiTheme="minorBidi" w:hAnsiTheme="minorBidi" w:cstheme="minorBidi"/>
          <w:b/>
          <w:bCs/>
        </w:rPr>
        <w:t>la plénière</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24.</w:t>
      </w:r>
      <w:r w:rsidRPr="001D3C97">
        <w:rPr>
          <w:rFonts w:asciiTheme="minorBidi" w:hAnsiTheme="minorBidi" w:cstheme="minorBidi"/>
        </w:rPr>
        <w:tab/>
        <w:t>Approbation par le Congrès des projets de décisions (Actes, résolutions, etc.)</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25.</w:t>
      </w:r>
      <w:r w:rsidRPr="001D3C97">
        <w:rPr>
          <w:rFonts w:asciiTheme="minorBidi" w:hAnsiTheme="minorBidi" w:cstheme="minorBidi"/>
        </w:rPr>
        <w:tab/>
        <w:t>Attribution des études au Conseil d’administration et au Conseil d’exploitation postale</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26.</w:t>
      </w:r>
      <w:r w:rsidRPr="001D3C97">
        <w:rPr>
          <w:rFonts w:asciiTheme="minorBidi" w:hAnsiTheme="minorBidi" w:cstheme="minorBidi"/>
        </w:rPr>
        <w:tab/>
        <w:t>Réserves aux Actes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27.</w:t>
      </w:r>
      <w:r w:rsidRPr="001D3C97">
        <w:rPr>
          <w:rFonts w:asciiTheme="minorBidi" w:hAnsiTheme="minorBidi" w:cstheme="minorBidi"/>
        </w:rPr>
        <w:tab/>
        <w:t>Signature des Actes</w:t>
      </w:r>
    </w:p>
    <w:p w:rsidR="00F75362" w:rsidRPr="001D3C97" w:rsidRDefault="00F75362" w:rsidP="00F75362">
      <w:pPr>
        <w:spacing w:line="240" w:lineRule="atLeast"/>
        <w:ind w:left="567" w:hanging="567"/>
        <w:rPr>
          <w:rFonts w:asciiTheme="minorBidi" w:hAnsiTheme="minorBidi" w:cstheme="minorBidi"/>
        </w:rPr>
      </w:pPr>
      <w:r w:rsidRPr="001D3C97">
        <w:rPr>
          <w:rFonts w:asciiTheme="minorBidi" w:hAnsiTheme="minorBidi" w:cstheme="minorBidi"/>
        </w:rPr>
        <w:t>28.</w:t>
      </w:r>
      <w:r w:rsidRPr="001D3C97">
        <w:rPr>
          <w:rFonts w:asciiTheme="minorBidi" w:hAnsiTheme="minorBidi" w:cstheme="minorBidi"/>
        </w:rPr>
        <w:tab/>
        <w:t>Modifications au Règlement</w:t>
      </w:r>
    </w:p>
    <w:p w:rsidR="00A87701" w:rsidRPr="001D3C97" w:rsidRDefault="00A87701" w:rsidP="00A87701">
      <w:pPr>
        <w:spacing w:line="240" w:lineRule="atLeast"/>
        <w:ind w:left="567" w:hanging="567"/>
        <w:rPr>
          <w:rFonts w:asciiTheme="minorBidi" w:hAnsiTheme="minorBidi" w:cstheme="minorBidi"/>
        </w:rPr>
      </w:pPr>
    </w:p>
    <w:p w:rsidR="00734375" w:rsidRDefault="00734375">
      <w:pPr>
        <w:rPr>
          <w:rFonts w:asciiTheme="minorBidi" w:hAnsiTheme="minorBidi" w:cstheme="minorBidi"/>
        </w:rPr>
        <w:sectPr w:rsidR="00734375" w:rsidSect="00734375">
          <w:headerReference w:type="even" r:id="rId12"/>
          <w:headerReference w:type="default" r:id="rId13"/>
          <w:footerReference w:type="even" r:id="rId14"/>
          <w:footerReference w:type="default" r:id="rId15"/>
          <w:footnotePr>
            <w:numRestart w:val="eachPage"/>
          </w:footnotePr>
          <w:type w:val="oddPage"/>
          <w:pgSz w:w="11900" w:h="16840" w:code="9"/>
          <w:pgMar w:top="1134" w:right="851" w:bottom="1134" w:left="1418" w:header="709" w:footer="709" w:gutter="0"/>
          <w:pgNumType w:start="101"/>
          <w:cols w:space="720"/>
        </w:sectPr>
      </w:pPr>
    </w:p>
    <w:p w:rsidR="00A87701" w:rsidRPr="001D3C97" w:rsidRDefault="00A87701" w:rsidP="00A87701">
      <w:pPr>
        <w:pStyle w:val="1Titre16"/>
        <w:spacing w:line="240" w:lineRule="atLeast"/>
        <w:rPr>
          <w:rFonts w:asciiTheme="minorBidi" w:hAnsiTheme="minorBidi" w:cstheme="minorBidi"/>
        </w:rPr>
      </w:pPr>
    </w:p>
    <w:p w:rsidR="00A87701" w:rsidRPr="001D3C97" w:rsidRDefault="00A87701" w:rsidP="00A87701">
      <w:pPr>
        <w:pStyle w:val="1Titre16"/>
        <w:spacing w:line="240" w:lineRule="atLeast"/>
        <w:rPr>
          <w:rFonts w:asciiTheme="minorBidi" w:hAnsiTheme="minorBidi" w:cstheme="minorBidi"/>
        </w:rPr>
      </w:pPr>
    </w:p>
    <w:p w:rsidR="00A87701" w:rsidRPr="001D3C97" w:rsidRDefault="00A87701" w:rsidP="00A87701">
      <w:pPr>
        <w:pStyle w:val="1Titre16"/>
        <w:spacing w:line="240" w:lineRule="atLeast"/>
        <w:rPr>
          <w:rFonts w:asciiTheme="minorBidi" w:hAnsiTheme="minorBidi" w:cstheme="minorBidi"/>
        </w:rPr>
      </w:pPr>
    </w:p>
    <w:p w:rsidR="00A87701" w:rsidRPr="001D3C97" w:rsidRDefault="00A87701" w:rsidP="00A87701">
      <w:pPr>
        <w:pStyle w:val="1Titre16"/>
        <w:spacing w:line="240" w:lineRule="atLeast"/>
        <w:rPr>
          <w:rFonts w:asciiTheme="minorBidi" w:hAnsiTheme="minorBidi" w:cstheme="minorBidi"/>
        </w:rPr>
      </w:pPr>
    </w:p>
    <w:p w:rsidR="00A87701" w:rsidRPr="001D3C97" w:rsidRDefault="00A87701" w:rsidP="00A87701">
      <w:pPr>
        <w:pStyle w:val="1Titre16"/>
        <w:spacing w:line="240" w:lineRule="atLeast"/>
        <w:rPr>
          <w:rFonts w:asciiTheme="minorBidi" w:hAnsiTheme="minorBidi" w:cstheme="minorBidi"/>
        </w:rPr>
      </w:pPr>
    </w:p>
    <w:p w:rsidR="00A87701" w:rsidRPr="001D3C97" w:rsidRDefault="00A87701" w:rsidP="00A87701">
      <w:pPr>
        <w:tabs>
          <w:tab w:val="left" w:pos="851"/>
        </w:tabs>
        <w:spacing w:line="240" w:lineRule="atLeast"/>
        <w:jc w:val="both"/>
        <w:rPr>
          <w:rFonts w:asciiTheme="minorBidi" w:hAnsiTheme="minorBidi" w:cstheme="minorBidi"/>
          <w:sz w:val="32"/>
          <w:szCs w:val="32"/>
        </w:rPr>
      </w:pPr>
      <w:r w:rsidRPr="001D3C97">
        <w:rPr>
          <w:rFonts w:asciiTheme="minorBidi" w:hAnsiTheme="minorBidi" w:cstheme="minorBidi"/>
          <w:sz w:val="32"/>
          <w:szCs w:val="32"/>
        </w:rPr>
        <w:t>Règlement intérieur des Congrès</w:t>
      </w:r>
    </w:p>
    <w:p w:rsidR="00A87701" w:rsidRPr="001D3C97" w:rsidRDefault="00A87701" w:rsidP="00A87701">
      <w:pPr>
        <w:tabs>
          <w:tab w:val="left" w:pos="851"/>
        </w:tabs>
        <w:spacing w:line="240" w:lineRule="atLeast"/>
        <w:jc w:val="both"/>
        <w:rPr>
          <w:rFonts w:asciiTheme="minorBidi" w:hAnsiTheme="minorBidi" w:cstheme="minorBidi"/>
        </w:rPr>
      </w:pPr>
    </w:p>
    <w:p w:rsidR="00A87701" w:rsidRPr="001D3C97" w:rsidRDefault="00A87701" w:rsidP="00A87701">
      <w:pPr>
        <w:tabs>
          <w:tab w:val="left" w:pos="851"/>
        </w:tabs>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Article premier</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Dispositions générales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6C35E1">
      <w:pPr>
        <w:tabs>
          <w:tab w:val="left" w:pos="567"/>
        </w:tabs>
        <w:spacing w:line="240" w:lineRule="atLeast"/>
        <w:jc w:val="both"/>
        <w:rPr>
          <w:rFonts w:asciiTheme="minorBidi" w:hAnsiTheme="minorBidi" w:cstheme="minorBidi"/>
        </w:rPr>
      </w:pPr>
      <w:r w:rsidRPr="001D3C97">
        <w:rPr>
          <w:rFonts w:asciiTheme="minorBidi" w:hAnsiTheme="minorBidi" w:cstheme="minorBidi"/>
        </w:rPr>
        <w:t>Le présent Règlement intérieur</w:t>
      </w:r>
      <w:r w:rsidR="006C35E1" w:rsidRPr="001D3C97">
        <w:rPr>
          <w:rFonts w:asciiTheme="minorBidi" w:hAnsiTheme="minorBidi" w:cstheme="minorBidi"/>
        </w:rPr>
        <w:t xml:space="preserve"> (ci-après le </w:t>
      </w:r>
      <w:r w:rsidRPr="001D3C97">
        <w:rPr>
          <w:rFonts w:asciiTheme="minorBidi" w:hAnsiTheme="minorBidi" w:cstheme="minorBidi"/>
        </w:rPr>
        <w:t>«Règlement»</w:t>
      </w:r>
      <w:r w:rsidR="006C35E1" w:rsidRPr="001D3C97">
        <w:rPr>
          <w:rFonts w:asciiTheme="minorBidi" w:hAnsiTheme="minorBidi" w:cstheme="minorBidi"/>
        </w:rPr>
        <w:t>)</w:t>
      </w:r>
      <w:r w:rsidRPr="001D3C97">
        <w:rPr>
          <w:rFonts w:asciiTheme="minorBidi" w:hAnsiTheme="minorBidi" w:cstheme="minorBidi"/>
        </w:rPr>
        <w:t xml:space="preserve"> est établi en application des Actes de l’Union et leur est subordonné. En cas de divergence entre l’une de ses dispositions et une disposition des Actes, cette dernière fait autorité.</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Article 2</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Délégations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Le terme «délégation» s’entend de la personne ou de l’ensemble des personnes désignées par un Pays-membre pour participer au Congrès. La délégation se compose </w:t>
      </w:r>
      <w:r w:rsidRPr="001D3C97">
        <w:rPr>
          <w:rFonts w:asciiTheme="minorBidi" w:hAnsiTheme="minorBidi" w:cstheme="minorBidi"/>
          <w:b/>
          <w:bCs/>
        </w:rPr>
        <w:t>de chefs</w:t>
      </w:r>
      <w:r w:rsidRPr="001D3C97">
        <w:rPr>
          <w:rFonts w:asciiTheme="minorBidi" w:hAnsiTheme="minorBidi" w:cstheme="minorBidi"/>
        </w:rPr>
        <w:t xml:space="preserve"> de délégation ainsi que, le cas échéant, </w:t>
      </w:r>
      <w:r w:rsidRPr="001D3C97">
        <w:rPr>
          <w:rFonts w:asciiTheme="minorBidi" w:hAnsiTheme="minorBidi" w:cstheme="minorBidi"/>
          <w:b/>
          <w:bCs/>
        </w:rPr>
        <w:t>de leurs suppléants</w:t>
      </w:r>
      <w:r w:rsidRPr="001D3C97">
        <w:rPr>
          <w:rFonts w:asciiTheme="minorBidi" w:hAnsiTheme="minorBidi" w:cstheme="minorBidi"/>
        </w:rPr>
        <w:t>, d’un ou de plusieurs délégués et, éventuellement, d’un ou de plusieurs fonctionnaires attachés (y compris experts, secrétaires, etc.).</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680C9B">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 xml:space="preserve">Les Chefs de délégation, leurs suppléants ainsi que les délégués sont les représentants des Pays-membres au sens de l’article </w:t>
      </w:r>
      <w:r w:rsidRPr="001D3C97">
        <w:rPr>
          <w:rFonts w:asciiTheme="minorBidi" w:hAnsiTheme="minorBidi" w:cstheme="minorBidi"/>
          <w:b/>
          <w:bCs/>
        </w:rPr>
        <w:t>1</w:t>
      </w:r>
      <w:r w:rsidR="00680C9B" w:rsidRPr="001D3C97">
        <w:rPr>
          <w:rFonts w:asciiTheme="minorBidi" w:hAnsiTheme="minorBidi" w:cstheme="minorBidi"/>
          <w:b/>
          <w:bCs/>
        </w:rPr>
        <w:t>5</w:t>
      </w:r>
      <w:r w:rsidRPr="001D3C97">
        <w:rPr>
          <w:rFonts w:asciiTheme="minorBidi" w:hAnsiTheme="minorBidi" w:cstheme="minorBidi"/>
          <w:b/>
          <w:bCs/>
        </w:rPr>
        <w:t>.2</w:t>
      </w:r>
      <w:r w:rsidRPr="001D3C97">
        <w:rPr>
          <w:rFonts w:asciiTheme="minorBidi" w:hAnsiTheme="minorBidi" w:cstheme="minorBidi"/>
        </w:rPr>
        <w:t xml:space="preserve"> de la Constitution s’ils sont munis de pouvoirs répondant aux conditions fixées à l’article 3 du présent Règlement</w:t>
      </w:r>
      <w:r w:rsidRPr="001D3C97">
        <w:rPr>
          <w:rFonts w:asciiTheme="minorBidi" w:hAnsiTheme="minorBidi" w:cstheme="minorBidi"/>
          <w:b/>
          <w:bCs/>
        </w:rPr>
        <w:t>.</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b/>
          <w:bCs/>
        </w:rPr>
        <w:t>Article</w:t>
      </w:r>
      <w:r w:rsidRPr="001D3C97">
        <w:rPr>
          <w:rFonts w:asciiTheme="minorBidi" w:hAnsiTheme="minorBidi" w:cstheme="minorBidi"/>
        </w:rPr>
        <w:t xml:space="preserve"> 3</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Pouvoirs des délégués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pStyle w:val="Odsekzoznamu"/>
        <w:numPr>
          <w:ilvl w:val="0"/>
          <w:numId w:val="3"/>
        </w:numPr>
        <w:tabs>
          <w:tab w:val="left" w:pos="567"/>
        </w:tabs>
        <w:spacing w:line="240" w:lineRule="atLeast"/>
        <w:ind w:left="0" w:firstLine="0"/>
        <w:jc w:val="both"/>
        <w:rPr>
          <w:rFonts w:asciiTheme="minorBidi" w:hAnsiTheme="minorBidi" w:cstheme="minorBidi"/>
        </w:rPr>
      </w:pPr>
      <w:r w:rsidRPr="001D3C97">
        <w:rPr>
          <w:rFonts w:asciiTheme="minorBidi" w:hAnsiTheme="minorBidi" w:cstheme="minorBidi"/>
        </w:rPr>
        <w:t xml:space="preserve">Les pouvoirs des délégués doivent être libellés en bonne et due forme et signés par le Chef de l’État ou par le Chef du Gouvernement ou par le Ministre des affaires étrangères du pays intéressé, ou par tout autre fonctionnaire du gouvernement dûment autorisé par écrit par l’une de ces autorités à signer les pouvoirs. Une copie de cette autorisation doit être présentée avec les pouvoirs. Les pouvoirs doivent être </w:t>
      </w:r>
      <w:r w:rsidRPr="001D3C97">
        <w:rPr>
          <w:rFonts w:asciiTheme="minorBidi" w:hAnsiTheme="minorBidi" w:cstheme="minorBidi"/>
          <w:b/>
          <w:bCs/>
        </w:rPr>
        <w:t>fournis</w:t>
      </w:r>
      <w:r w:rsidRPr="001D3C97">
        <w:rPr>
          <w:rFonts w:asciiTheme="minorBidi" w:hAnsiTheme="minorBidi" w:cstheme="minorBidi"/>
        </w:rPr>
        <w:t xml:space="preserve"> </w:t>
      </w:r>
      <w:r w:rsidRPr="001D3C97">
        <w:rPr>
          <w:rFonts w:asciiTheme="minorBidi" w:hAnsiTheme="minorBidi" w:cstheme="minorBidi"/>
          <w:b/>
          <w:bCs/>
        </w:rPr>
        <w:t>de</w:t>
      </w:r>
      <w:r w:rsidRPr="001D3C97">
        <w:rPr>
          <w:rFonts w:asciiTheme="minorBidi" w:hAnsiTheme="minorBidi" w:cstheme="minorBidi"/>
        </w:rPr>
        <w:t xml:space="preserve"> préférence dans l’une des langues de travail du Bureau international. Les pouvoirs rédigés dans une langue autre que l’une des langues de travail du Bureau international (et pour laquelle l’Union ne dispose pas de service de traduction) doivent être accompagnés d’une traduction en anglais ou en français ainsi que d’une déclaration confirmant que la traduction reflète de manière correcte le contenu du document original. Les pouvoirs des délégués habilités à signer les Actes (plénipotentiaires) doivent indiquer la portée de cette signature (signature sous réserve de ratification ou d’approbation, signature «ad referendum», signature définitive). En l’absence d’une telle précision, la signature est considérée comme soumise à ratification ou à approbation. Les pouvoirs autorisant à signer les Actes comprennent implicitement le droit de délibérer et de voter. Les délégués auxquels les autorités compétentes ont conféré les pleins pouvoirs sans en préciser la portée sont autorisés à délibérer, à voter et à signer les Actes, à moins que le contraire ne ressorte explici</w:t>
      </w:r>
      <w:r w:rsidRPr="001D3C97">
        <w:rPr>
          <w:rFonts w:asciiTheme="minorBidi" w:hAnsiTheme="minorBidi" w:cstheme="minorBidi"/>
        </w:rPr>
        <w:softHyphen/>
        <w:t>tement du libellé des pouvoirs. Les pouvoirs autorisant à participer au nom du pays concerné ou à représenter ce dernier ne comprennent implicitement que le droit de délibérer et de voter.</w:t>
      </w:r>
    </w:p>
    <w:p w:rsidR="00A87701" w:rsidRPr="001D3C97" w:rsidRDefault="00A87701"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b/>
          <w:bCs/>
        </w:rPr>
      </w:pPr>
      <w:r w:rsidRPr="001D3C97">
        <w:rPr>
          <w:rFonts w:asciiTheme="minorBidi" w:hAnsiTheme="minorBidi" w:cstheme="minorBidi"/>
          <w:b/>
          <w:bCs/>
        </w:rPr>
        <w:t>2.</w:t>
      </w:r>
      <w:r w:rsidRPr="001D3C97">
        <w:rPr>
          <w:rFonts w:asciiTheme="minorBidi" w:hAnsiTheme="minorBidi" w:cstheme="minorBidi"/>
          <w:b/>
          <w:bCs/>
        </w:rPr>
        <w:tab/>
        <w:t>Aux fins du présent article, et sans avoir à produire de pouvoirs spécifiques ou de pleins pouvoirs, les Chefs d’État, les Chefs de gouvernement et les Ministres des affaires étrangères des Pays-membres sont également considérés comme représentant leurs Pays-membres respectifs pour l’accomplissement de tout acte en rapport avec l’établissement des Actes de l’Union.</w:t>
      </w:r>
    </w:p>
    <w:p w:rsidR="00A87701" w:rsidRPr="001D3C97" w:rsidRDefault="00A87701" w:rsidP="00A87701">
      <w:pPr>
        <w:tabs>
          <w:tab w:val="left" w:pos="567"/>
        </w:tabs>
        <w:spacing w:line="240" w:lineRule="atLeast"/>
        <w:jc w:val="both"/>
        <w:rPr>
          <w:rFonts w:asciiTheme="minorBidi" w:hAnsiTheme="minorBidi" w:cstheme="minorBidi"/>
          <w:u w:val="single"/>
        </w:rPr>
      </w:pPr>
    </w:p>
    <w:p w:rsidR="00F75362" w:rsidRPr="001D3C97" w:rsidRDefault="00F75362" w:rsidP="00F75362">
      <w:pPr>
        <w:pageBreakBefore/>
        <w:tabs>
          <w:tab w:val="left" w:pos="567"/>
        </w:tabs>
        <w:spacing w:line="240" w:lineRule="atLeast"/>
        <w:jc w:val="both"/>
        <w:rPr>
          <w:rFonts w:asciiTheme="minorBidi" w:hAnsiTheme="minorBidi" w:cstheme="minorBidi"/>
        </w:rPr>
      </w:pPr>
      <w:r w:rsidRPr="001D3C97">
        <w:rPr>
          <w:rFonts w:asciiTheme="minorBidi" w:hAnsiTheme="minorBidi" w:cstheme="minorBidi"/>
          <w:b/>
          <w:bCs/>
        </w:rPr>
        <w:lastRenderedPageBreak/>
        <w:t>3.</w:t>
      </w:r>
      <w:r w:rsidRPr="001D3C97">
        <w:rPr>
          <w:rFonts w:asciiTheme="minorBidi" w:hAnsiTheme="minorBidi" w:cstheme="minorBidi"/>
        </w:rPr>
        <w:tab/>
        <w:t>Les pouvoirs doivent être déposés</w:t>
      </w:r>
      <w:r w:rsidRPr="001D3C97">
        <w:rPr>
          <w:rFonts w:asciiTheme="minorBidi" w:hAnsiTheme="minorBidi" w:cstheme="minorBidi"/>
          <w:b/>
          <w:bCs/>
        </w:rPr>
        <w:t xml:space="preserve">, par l’intermédiaire du secrétariat du Congrès (ci-après le «Secrétariat»), </w:t>
      </w:r>
      <w:r w:rsidRPr="001D3C97">
        <w:rPr>
          <w:rFonts w:asciiTheme="minorBidi" w:hAnsiTheme="minorBidi" w:cstheme="minorBidi"/>
        </w:rPr>
        <w:t>auprès de l’autorité désignée à cette fin.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4.</w:t>
      </w:r>
      <w:r w:rsidRPr="001D3C97">
        <w:rPr>
          <w:rFonts w:asciiTheme="minorBidi" w:hAnsiTheme="minorBidi" w:cstheme="minorBidi"/>
        </w:rPr>
        <w:tab/>
        <w:t xml:space="preserve">Les </w:t>
      </w:r>
      <w:r w:rsidRPr="001D3C97">
        <w:rPr>
          <w:rFonts w:asciiTheme="minorBidi" w:hAnsiTheme="minorBidi" w:cstheme="minorBidi"/>
          <w:b/>
          <w:bCs/>
        </w:rPr>
        <w:t>Pays-membres dont les</w:t>
      </w:r>
      <w:r w:rsidRPr="001D3C97">
        <w:rPr>
          <w:rFonts w:asciiTheme="minorBidi" w:hAnsiTheme="minorBidi" w:cstheme="minorBidi"/>
        </w:rPr>
        <w:t xml:space="preserve"> délégués </w:t>
      </w:r>
      <w:r w:rsidRPr="001D3C97">
        <w:rPr>
          <w:rFonts w:asciiTheme="minorBidi" w:hAnsiTheme="minorBidi" w:cstheme="minorBidi"/>
          <w:b/>
          <w:bCs/>
        </w:rPr>
        <w:t>ne sont pas dotés</w:t>
      </w:r>
      <w:r w:rsidRPr="001D3C97">
        <w:rPr>
          <w:rFonts w:asciiTheme="minorBidi" w:hAnsiTheme="minorBidi" w:cstheme="minorBidi"/>
        </w:rPr>
        <w:t xml:space="preserve"> de pouvoirs ou qui </w:t>
      </w:r>
      <w:r w:rsidRPr="001D3C97">
        <w:rPr>
          <w:rFonts w:asciiTheme="minorBidi" w:hAnsiTheme="minorBidi" w:cstheme="minorBidi"/>
          <w:b/>
          <w:bCs/>
        </w:rPr>
        <w:t>n’ont</w:t>
      </w:r>
      <w:r w:rsidRPr="001D3C97">
        <w:rPr>
          <w:rFonts w:asciiTheme="minorBidi" w:hAnsiTheme="minorBidi" w:cstheme="minorBidi"/>
        </w:rPr>
        <w:t xml:space="preserve"> pas </w:t>
      </w:r>
      <w:r w:rsidRPr="001D3C97">
        <w:rPr>
          <w:rFonts w:asciiTheme="minorBidi" w:hAnsiTheme="minorBidi" w:cstheme="minorBidi"/>
          <w:b/>
          <w:bCs/>
        </w:rPr>
        <w:t>présenté</w:t>
      </w:r>
      <w:r w:rsidRPr="001D3C97">
        <w:rPr>
          <w:rFonts w:asciiTheme="minorBidi" w:hAnsiTheme="minorBidi" w:cstheme="minorBidi"/>
        </w:rPr>
        <w:t xml:space="preserve"> leurs pouvoirs peuvent, </w:t>
      </w:r>
      <w:r w:rsidRPr="001D3C97">
        <w:rPr>
          <w:rFonts w:asciiTheme="minorBidi" w:hAnsiTheme="minorBidi" w:cstheme="minorBidi"/>
          <w:b/>
          <w:bCs/>
        </w:rPr>
        <w:t>si les noms de ces délégués</w:t>
      </w:r>
      <w:r w:rsidRPr="001D3C97">
        <w:rPr>
          <w:rFonts w:asciiTheme="minorBidi" w:hAnsiTheme="minorBidi" w:cstheme="minorBidi"/>
        </w:rPr>
        <w:t xml:space="preserve"> ont été annoncés par leur Gouvernement au Bureau international, prendre part aux délibérations </w:t>
      </w:r>
      <w:r w:rsidRPr="001D3C97">
        <w:rPr>
          <w:rFonts w:asciiTheme="minorBidi" w:hAnsiTheme="minorBidi" w:cstheme="minorBidi"/>
          <w:b/>
          <w:bCs/>
        </w:rPr>
        <w:t>mais n’ont pas le droit de</w:t>
      </w:r>
      <w:r w:rsidRPr="001D3C97">
        <w:rPr>
          <w:rFonts w:asciiTheme="minorBidi" w:hAnsiTheme="minorBidi" w:cstheme="minorBidi"/>
        </w:rPr>
        <w:t xml:space="preserve"> voter </w:t>
      </w:r>
      <w:r w:rsidRPr="001D3C97">
        <w:rPr>
          <w:rFonts w:asciiTheme="minorBidi" w:hAnsiTheme="minorBidi" w:cstheme="minorBidi"/>
          <w:b/>
          <w:bCs/>
        </w:rPr>
        <w:t>jusqu’à ce</w:t>
      </w:r>
      <w:r w:rsidRPr="001D3C97">
        <w:rPr>
          <w:rFonts w:asciiTheme="minorBidi" w:hAnsiTheme="minorBidi" w:cstheme="minorBidi"/>
        </w:rPr>
        <w:t xml:space="preserve"> que </w:t>
      </w:r>
      <w:r w:rsidRPr="001D3C97">
        <w:rPr>
          <w:rFonts w:asciiTheme="minorBidi" w:hAnsiTheme="minorBidi" w:cstheme="minorBidi"/>
          <w:b/>
          <w:bCs/>
        </w:rPr>
        <w:t>leurs pouvoirs respectifs, en bonne et due forme, soient présentés à l’autorité mentionnée sous 3</w:t>
      </w:r>
      <w:r w:rsidRPr="001D3C97">
        <w:rPr>
          <w:rFonts w:asciiTheme="minorBidi" w:hAnsiTheme="minorBidi" w:cstheme="minorBidi"/>
        </w:rPr>
        <w:t xml:space="preserve">. </w:t>
      </w:r>
      <w:r w:rsidRPr="001D3C97">
        <w:rPr>
          <w:rFonts w:asciiTheme="minorBidi" w:hAnsiTheme="minorBidi" w:cstheme="minorBidi"/>
          <w:b/>
          <w:bCs/>
        </w:rPr>
        <w:t>Le Bureau interna</w:t>
      </w:r>
      <w:r w:rsidR="00480B7E" w:rsidRPr="001D3C97">
        <w:rPr>
          <w:rFonts w:asciiTheme="minorBidi" w:hAnsiTheme="minorBidi" w:cstheme="minorBidi"/>
          <w:b/>
          <w:bCs/>
        </w:rPr>
        <w:softHyphen/>
      </w:r>
      <w:r w:rsidRPr="001D3C97">
        <w:rPr>
          <w:rFonts w:asciiTheme="minorBidi" w:hAnsiTheme="minorBidi" w:cstheme="minorBidi"/>
          <w:b/>
          <w:bCs/>
        </w:rPr>
        <w:t>tional évalue la validité des pouvoirs des délégués et, en cas de doute, soumet la question à l’autorité mentionnée sous 3 pour examen.</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5.</w:t>
      </w:r>
      <w:r w:rsidRPr="001D3C97">
        <w:rPr>
          <w:rFonts w:asciiTheme="minorBidi" w:hAnsiTheme="minorBidi" w:cstheme="minorBidi"/>
        </w:rPr>
        <w:tab/>
        <w:t>Les pouvoirs d’un Pays-membre qui se fait représenter au Congrès par la délégation d’un autre Pays-membre (procuration) doivent revêtir la même forme que ceux qui sont mentionnés sous 1.</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autoSpaceDE w:val="0"/>
        <w:autoSpaceDN w:val="0"/>
        <w:adjustRightInd w:val="0"/>
        <w:jc w:val="both"/>
        <w:rPr>
          <w:rFonts w:asciiTheme="minorBidi" w:hAnsiTheme="minorBidi" w:cstheme="minorBidi"/>
          <w:lang w:val="fr-CH"/>
        </w:rPr>
      </w:pPr>
      <w:r w:rsidRPr="001D3C97">
        <w:rPr>
          <w:rFonts w:asciiTheme="minorBidi" w:hAnsiTheme="minorBidi" w:cstheme="minorBidi"/>
          <w:b/>
          <w:bCs/>
        </w:rPr>
        <w:t>6.</w:t>
      </w:r>
      <w:r w:rsidRPr="001D3C97">
        <w:rPr>
          <w:rFonts w:asciiTheme="minorBidi" w:hAnsiTheme="minorBidi" w:cstheme="minorBidi"/>
        </w:rPr>
        <w:tab/>
        <w:t xml:space="preserve">Les pouvoirs et les procurations </w:t>
      </w:r>
      <w:r w:rsidRPr="001D3C97">
        <w:rPr>
          <w:rFonts w:asciiTheme="minorBidi" w:hAnsiTheme="minorBidi" w:cstheme="minorBidi"/>
          <w:b/>
          <w:bCs/>
        </w:rPr>
        <w:t>transmis</w:t>
      </w:r>
      <w:r w:rsidRPr="001D3C97">
        <w:rPr>
          <w:rFonts w:asciiTheme="minorBidi" w:hAnsiTheme="minorBidi" w:cstheme="minorBidi"/>
        </w:rPr>
        <w:t xml:space="preserve"> par </w:t>
      </w:r>
      <w:r w:rsidRPr="001D3C97">
        <w:rPr>
          <w:rFonts w:asciiTheme="minorBidi" w:hAnsiTheme="minorBidi" w:cstheme="minorBidi"/>
          <w:b/>
          <w:bCs/>
        </w:rPr>
        <w:t>des moyens électroniques sûrs (ainsi que les répon</w:t>
      </w:r>
      <w:r w:rsidR="00480B7E" w:rsidRPr="001D3C97">
        <w:rPr>
          <w:rFonts w:asciiTheme="minorBidi" w:hAnsiTheme="minorBidi" w:cstheme="minorBidi"/>
          <w:b/>
          <w:bCs/>
        </w:rPr>
        <w:softHyphen/>
      </w:r>
      <w:r w:rsidRPr="001D3C97">
        <w:rPr>
          <w:rFonts w:asciiTheme="minorBidi" w:hAnsiTheme="minorBidi" w:cstheme="minorBidi"/>
          <w:b/>
          <w:bCs/>
        </w:rPr>
        <w:t>ses aux demandes d’informations connexes)</w:t>
      </w:r>
      <w:r w:rsidRPr="001D3C97">
        <w:rPr>
          <w:rFonts w:asciiTheme="minorBidi" w:hAnsiTheme="minorBidi" w:cstheme="minorBidi"/>
        </w:rPr>
        <w:t xml:space="preserve"> sont admis </w:t>
      </w:r>
      <w:r w:rsidRPr="001D3C97">
        <w:rPr>
          <w:rFonts w:asciiTheme="minorBidi" w:hAnsiTheme="minorBidi" w:cstheme="minorBidi"/>
          <w:b/>
          <w:bCs/>
        </w:rPr>
        <w:t>à condition que le respect des prescriptions énoncées sous 1 soit confirmé par l’autorité mentionnée sous 3</w:t>
      </w:r>
      <w:r w:rsidRPr="001D3C97">
        <w:rPr>
          <w:rFonts w:asciiTheme="minorBidi" w:hAnsiTheme="minorBidi" w:cstheme="minorBidi"/>
        </w:rPr>
        <w:t xml:space="preserve">. </w:t>
      </w:r>
      <w:r w:rsidRPr="001D3C97">
        <w:rPr>
          <w:rFonts w:asciiTheme="minorBidi" w:hAnsiTheme="minorBidi" w:cstheme="minorBidi"/>
          <w:b/>
          <w:bCs/>
          <w:lang w:val="fr-CH"/>
        </w:rPr>
        <w:t>Aux fins du présent paragraphe, on entend par «moyens électroniques sûrs» tout moyen électronique utilisé pour le traitement, le stockage et la transmission de données permettant de garantir l’exhaustivité, l’intégrité et la confiden</w:t>
      </w:r>
      <w:r w:rsidR="00480B7E" w:rsidRPr="001D3C97">
        <w:rPr>
          <w:rFonts w:asciiTheme="minorBidi" w:hAnsiTheme="minorBidi" w:cstheme="minorBidi"/>
          <w:b/>
          <w:bCs/>
          <w:lang w:val="fr-CH"/>
        </w:rPr>
        <w:softHyphen/>
      </w:r>
      <w:r w:rsidRPr="001D3C97">
        <w:rPr>
          <w:rFonts w:asciiTheme="minorBidi" w:hAnsiTheme="minorBidi" w:cstheme="minorBidi"/>
          <w:b/>
          <w:bCs/>
          <w:lang w:val="fr-CH"/>
        </w:rPr>
        <w:t>tialité de ces données pendant la présentation des pouvoirs et des procurations susmentionnés par un Pays-membre.</w:t>
      </w:r>
    </w:p>
    <w:p w:rsidR="00F75362" w:rsidRPr="001D3C97" w:rsidRDefault="00F75362" w:rsidP="00F75362">
      <w:pPr>
        <w:tabs>
          <w:tab w:val="left" w:pos="567"/>
        </w:tabs>
        <w:spacing w:line="240" w:lineRule="atLeast"/>
        <w:jc w:val="both"/>
        <w:rPr>
          <w:rFonts w:asciiTheme="minorBidi" w:hAnsiTheme="minorBidi" w:cstheme="minorBidi"/>
          <w:lang w:val="fr-CH"/>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7.</w:t>
      </w:r>
      <w:r w:rsidRPr="001D3C97">
        <w:rPr>
          <w:rFonts w:asciiTheme="minorBidi" w:hAnsiTheme="minorBidi" w:cstheme="minorBidi"/>
        </w:rPr>
        <w:tab/>
        <w:t>Une délégation qui, après avoir déposé ses pouvoirs, est empêchée d’assister à une ou à plusieurs séances a la faculté de se faire représenter par la délégation d’un autre Pays-membre, à la condition d’en donner avis par écrit au Président de la réunion intéressée. Toutefois, une délégation ne peut représenter qu’un seul Pays-membre autre que le sien.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8.</w:t>
      </w:r>
      <w:r w:rsidRPr="001D3C97">
        <w:rPr>
          <w:rFonts w:asciiTheme="minorBidi" w:hAnsiTheme="minorBidi" w:cstheme="minorBidi"/>
        </w:rPr>
        <w:tab/>
        <w:t>Les délégués des Pays-membres qui ne sont pas parties à un Arrangement peuvent prendre part, sans droit de vote, aux délibérations du Congrès concernant cet Arrangement.</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Article 4</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Ordre des places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Aux séances du Congrès et des Commissions, les délégations sont rangées d’après l’ordre alphabé</w:t>
      </w:r>
      <w:r w:rsidR="00480B7E" w:rsidRPr="001D3C97">
        <w:rPr>
          <w:rFonts w:asciiTheme="minorBidi" w:hAnsiTheme="minorBidi" w:cstheme="minorBidi"/>
        </w:rPr>
        <w:softHyphen/>
      </w:r>
      <w:r w:rsidRPr="001D3C97">
        <w:rPr>
          <w:rFonts w:asciiTheme="minorBidi" w:hAnsiTheme="minorBidi" w:cstheme="minorBidi"/>
        </w:rPr>
        <w:t>tique français des Pays-membres représentés.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 Président du Conseil d’administration tire au sort, en temps opportun, le nom du pays qui prendra place en tête devant la tribune présidentielle, lors des séances du Congrès et des Commissions.</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Article 5</w:t>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Observateurs et observateurs ad hoc</w:t>
      </w:r>
    </w:p>
    <w:p w:rsidR="00A87701" w:rsidRPr="001D3C97" w:rsidRDefault="00A87701" w:rsidP="00A87701">
      <w:pPr>
        <w:tabs>
          <w:tab w:val="left" w:pos="567"/>
        </w:tabs>
        <w:spacing w:line="240" w:lineRule="atLeast"/>
        <w:jc w:val="both"/>
        <w:rPr>
          <w:rFonts w:asciiTheme="minorBidi" w:hAnsiTheme="minorBidi" w:cstheme="minorBidi"/>
          <w:strike/>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b/>
          <w:bCs/>
        </w:rPr>
        <w:t>1.</w:t>
      </w:r>
      <w:r w:rsidRPr="001D3C97">
        <w:rPr>
          <w:rFonts w:asciiTheme="minorBidi" w:hAnsiTheme="minorBidi" w:cstheme="minorBidi"/>
        </w:rPr>
        <w:tab/>
        <w:t>Les observateurs et les observateurs ad hoc n’ont pas le droit de vote, mais peuvent prendre la parole sur autorisation du Président de la réunion.</w:t>
      </w:r>
    </w:p>
    <w:p w:rsidR="00A87701" w:rsidRPr="001D3C97" w:rsidRDefault="00A87701"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2.</w:t>
      </w:r>
      <w:r w:rsidRPr="001D3C97">
        <w:rPr>
          <w:rFonts w:asciiTheme="minorBidi" w:hAnsiTheme="minorBidi" w:cstheme="minorBidi"/>
        </w:rPr>
        <w:tab/>
        <w:t>Dans des circonstances exceptionnelles, le droit des observateurs et des observateurs ad hoc de parti</w:t>
      </w:r>
      <w:r w:rsidRPr="001D3C97">
        <w:rPr>
          <w:rFonts w:asciiTheme="minorBidi" w:hAnsiTheme="minorBidi" w:cstheme="minorBidi"/>
        </w:rPr>
        <w:softHyphen/>
        <w:t>ciper à certaines réunions ou parties de réunions peut être limité si la confidentialité du sujet traité l’exige. Ils doivent alors en être informés le plus rapidement possible. La décision concernant une telle restriction peut être prise au cas par cas par tout organe concerné ou son Président. Ces décisions sont examinées par le Bureau du Congrès, qui est habilité à les confirmer ou à les infirmer par un vote à la majorité simple.</w:t>
      </w:r>
    </w:p>
    <w:p w:rsidR="00A87701" w:rsidRPr="001D3C97" w:rsidRDefault="00A87701" w:rsidP="00A87701">
      <w:pPr>
        <w:tabs>
          <w:tab w:val="left" w:pos="567"/>
        </w:tabs>
        <w:spacing w:line="240" w:lineRule="atLeast"/>
        <w:jc w:val="both"/>
        <w:rPr>
          <w:rFonts w:asciiTheme="minorBidi" w:hAnsiTheme="minorBidi" w:cstheme="minorBidi"/>
        </w:rPr>
      </w:pPr>
    </w:p>
    <w:p w:rsidR="008B39C6" w:rsidRPr="001D3C97" w:rsidRDefault="008B39C6"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6</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 xml:space="preserve">Présidences et vice-présidences du </w:t>
      </w:r>
      <w:r w:rsidRPr="001D3C97">
        <w:rPr>
          <w:rFonts w:asciiTheme="minorBidi" w:hAnsiTheme="minorBidi" w:cstheme="minorBidi"/>
          <w:b/>
          <w:bCs/>
        </w:rPr>
        <w:t>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Dans sa première séance plénière, le Congrès élit, sur proposition du Pays-membre hôte du Congrès, le Président du Congrès, puis approuve, sur proposition du Conseil d’administration, la désignation des Pays-membres qui assumeront les vice-présidences du Congrès ainsi que les présidences et vice-présidences des </w:t>
      </w:r>
      <w:r w:rsidRPr="001D3C97">
        <w:rPr>
          <w:rFonts w:asciiTheme="minorBidi" w:hAnsiTheme="minorBidi" w:cstheme="minorBidi"/>
        </w:rPr>
        <w:lastRenderedPageBreak/>
        <w:t>Commissions. Ces fonctions sont attribuées en tenant compte autant que possible de la répartition géogra</w:t>
      </w:r>
      <w:r w:rsidRPr="001D3C97">
        <w:rPr>
          <w:rFonts w:asciiTheme="minorBidi" w:hAnsiTheme="minorBidi" w:cstheme="minorBidi"/>
        </w:rPr>
        <w:softHyphen/>
        <w:t>phique équitable des Pays-membres.</w:t>
      </w:r>
    </w:p>
    <w:p w:rsidR="00A87701" w:rsidRPr="001D3C97" w:rsidRDefault="00A87701"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Les Présidents ouvrent et clôturent les séances qu’ils président, dirigent les discussions, donnent la parole aux orateurs, mettent aux voix les propositions et indiquent la majorité requise pour les votes, procla</w:t>
      </w:r>
      <w:r w:rsidRPr="001D3C97">
        <w:rPr>
          <w:rFonts w:asciiTheme="minorBidi" w:hAnsiTheme="minorBidi" w:cstheme="minorBidi"/>
        </w:rPr>
        <w:softHyphen/>
        <w:t>ment les décisions et, sous réserve de l’approbation du Congrès, donnent éventuellement une interprétation de ces décisions.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Les Présidents veillent au respect du présent Règlement et au maintien de l’ordre au cours des séances.</w:t>
      </w:r>
      <w:r w:rsidRPr="001D3C97">
        <w:rPr>
          <w:rFonts w:asciiTheme="minorBidi" w:hAnsiTheme="minorBidi" w:cstheme="minorBidi"/>
        </w:rPr>
        <w:br/>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 xml:space="preserve">Toute délégation peut en appeler, devant </w:t>
      </w:r>
      <w:r w:rsidRPr="001D3C97">
        <w:rPr>
          <w:rFonts w:asciiTheme="minorBidi" w:hAnsiTheme="minorBidi" w:cstheme="minorBidi"/>
          <w:b/>
          <w:bCs/>
        </w:rPr>
        <w:t>la plénière</w:t>
      </w:r>
      <w:r w:rsidRPr="001D3C97">
        <w:rPr>
          <w:rFonts w:asciiTheme="minorBidi" w:hAnsiTheme="minorBidi" w:cstheme="minorBidi"/>
        </w:rPr>
        <w:t xml:space="preserve"> ou la commission, d’une décision prise par le Président de </w:t>
      </w:r>
      <w:r w:rsidRPr="001D3C97">
        <w:rPr>
          <w:rFonts w:asciiTheme="minorBidi" w:hAnsiTheme="minorBidi" w:cstheme="minorBidi"/>
          <w:b/>
          <w:bCs/>
        </w:rPr>
        <w:t>celles-ci</w:t>
      </w:r>
      <w:r w:rsidRPr="001D3C97">
        <w:rPr>
          <w:rFonts w:asciiTheme="minorBidi" w:hAnsiTheme="minorBidi" w:cstheme="minorBidi"/>
        </w:rPr>
        <w:t xml:space="preserve"> sur la base d’une disposition du Règlement ou d’une interprétation de celui-ci; la décision du Président reste toutefois valable si elle n’est pas annulée par la majorité des membres présents et votants.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 xml:space="preserve">Si le Pays-membre chargé de la présidence n’est plus en mesure d’assurer cette fonction, l’un des Vice-Présidents est désigné par </w:t>
      </w:r>
      <w:r w:rsidRPr="001D3C97">
        <w:rPr>
          <w:rFonts w:asciiTheme="minorBidi" w:hAnsiTheme="minorBidi" w:cstheme="minorBidi"/>
          <w:b/>
          <w:bCs/>
        </w:rPr>
        <w:t>la plénière</w:t>
      </w:r>
      <w:r w:rsidRPr="001D3C97">
        <w:rPr>
          <w:rFonts w:asciiTheme="minorBidi" w:hAnsiTheme="minorBidi" w:cstheme="minorBidi"/>
        </w:rPr>
        <w:t xml:space="preserve"> ou par la Commission pour le remplacer.</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Article 7</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Bureau du Congrès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Le Bureau est l’organe central chargé de diriger les travaux du Congrès. Il est composé du Président et des Vice-Présidents du Congrès ainsi que des Présidents des Commissions. Il se réunit périodiquement pour examiner le déroulement des travaux du </w:t>
      </w:r>
      <w:r w:rsidRPr="001D3C97">
        <w:rPr>
          <w:rFonts w:asciiTheme="minorBidi" w:hAnsiTheme="minorBidi" w:cstheme="minorBidi"/>
          <w:b/>
          <w:bCs/>
        </w:rPr>
        <w:t>Congrès et</w:t>
      </w:r>
      <w:r w:rsidRPr="001D3C97">
        <w:rPr>
          <w:rFonts w:asciiTheme="minorBidi" w:hAnsiTheme="minorBidi" w:cstheme="minorBidi"/>
        </w:rPr>
        <w:t xml:space="preserve"> pour formuler des recommandations tendant à favoriser ce déroulement. Il aide le Président à élaborer l’ordre du jour de chaque séance plénière et à coordonner les travaux des Commissions. Il fait des recommandations relatives à la clôture du 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 Secrétaire général du Congrès et le Secrétaire général adjoint mentionnés à l’article 10.1 assistent aux réunions du Bureau.</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8</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Membres des Commissions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Les Pays-membres représentés au Congrès sont, de droit, membres des Commissions chargées de l’examen des propositions relatives à la Constitution, au Règlement général et à la Convention.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Les Pays-membres représentés au Congrès qui sont parties à un ou plusieurs des Arrangements facul</w:t>
      </w:r>
      <w:r w:rsidRPr="001D3C97">
        <w:rPr>
          <w:rFonts w:asciiTheme="minorBidi" w:hAnsiTheme="minorBidi" w:cstheme="minorBidi"/>
        </w:rPr>
        <w:softHyphen/>
        <w:t>tatifs sont de droit membres de la ou des Commissions chargées de la révision de ces Arrangements. Le droit de vote des membres de cette ou de ces Commissions est limité à l’Arrangement ou aux Arrangements aux</w:t>
      </w:r>
      <w:r w:rsidRPr="001D3C97">
        <w:rPr>
          <w:rFonts w:asciiTheme="minorBidi" w:hAnsiTheme="minorBidi" w:cstheme="minorBidi"/>
        </w:rPr>
        <w:softHyphen/>
        <w:t>quels ils sont parties.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 xml:space="preserve">Les </w:t>
      </w:r>
      <w:r w:rsidRPr="001D3C97">
        <w:rPr>
          <w:rFonts w:asciiTheme="minorBidi" w:hAnsiTheme="minorBidi" w:cstheme="minorBidi"/>
          <w:b/>
          <w:bCs/>
        </w:rPr>
        <w:t>Pays-membres</w:t>
      </w:r>
      <w:r w:rsidRPr="001D3C97">
        <w:rPr>
          <w:rFonts w:asciiTheme="minorBidi" w:hAnsiTheme="minorBidi" w:cstheme="minorBidi"/>
        </w:rPr>
        <w:t xml:space="preserve"> qui ne sont pas membres des Commissions traitant des Arrangements ont la faculté d’assister aux séances de celles-ci et de prendre part aux délibérations sans droit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1050DA">
      <w:pPr>
        <w:tabs>
          <w:tab w:val="left" w:pos="567"/>
        </w:tabs>
        <w:spacing w:line="240" w:lineRule="atLeast"/>
        <w:jc w:val="both"/>
        <w:rPr>
          <w:rFonts w:asciiTheme="minorBidi" w:hAnsiTheme="minorBidi" w:cstheme="minorBidi"/>
        </w:rPr>
      </w:pPr>
      <w:r w:rsidRPr="001D3C97">
        <w:rPr>
          <w:rFonts w:asciiTheme="minorBidi" w:hAnsiTheme="minorBidi" w:cstheme="minorBidi"/>
        </w:rPr>
        <w:t>Article 9</w:t>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Groupes de travail</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Le Congrès et chaque Commission peuvent constituer des Groupes de travail pour l’étude de questions spéciales.</w:t>
      </w:r>
    </w:p>
    <w:p w:rsidR="00A87701" w:rsidRPr="001D3C97" w:rsidRDefault="00A87701" w:rsidP="00A87701">
      <w:pPr>
        <w:tabs>
          <w:tab w:val="left" w:pos="567"/>
        </w:tabs>
        <w:spacing w:line="240" w:lineRule="atLeast"/>
        <w:jc w:val="both"/>
        <w:rPr>
          <w:rFonts w:asciiTheme="minorBidi" w:hAnsiTheme="minorBidi" w:cstheme="minorBidi"/>
        </w:rPr>
      </w:pPr>
    </w:p>
    <w:p w:rsidR="008B39C6" w:rsidRPr="001D3C97" w:rsidRDefault="008B39C6"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10</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 xml:space="preserve">Secrétariat du </w:t>
      </w:r>
      <w:r w:rsidRPr="001D3C97">
        <w:rPr>
          <w:rFonts w:asciiTheme="minorBidi" w:hAnsiTheme="minorBidi" w:cstheme="minorBidi"/>
          <w:b/>
          <w:bCs/>
        </w:rPr>
        <w:t>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b/>
          <w:bCs/>
        </w:rPr>
      </w:pPr>
      <w:r w:rsidRPr="001D3C97">
        <w:rPr>
          <w:rFonts w:asciiTheme="minorBidi" w:hAnsiTheme="minorBidi" w:cstheme="minorBidi"/>
          <w:b/>
          <w:bCs/>
        </w:rPr>
        <w:t>1.</w:t>
      </w:r>
      <w:r w:rsidRPr="001D3C97">
        <w:rPr>
          <w:rFonts w:asciiTheme="minorBidi" w:hAnsiTheme="minorBidi" w:cstheme="minorBidi"/>
          <w:b/>
          <w:bCs/>
        </w:rPr>
        <w:tab/>
        <w:t>Le Secrétariat sera assuré par le Bureau international avec l’assistance du Pays-membre hôte.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2.</w:t>
      </w:r>
      <w:r w:rsidRPr="001D3C97">
        <w:rPr>
          <w:rFonts w:asciiTheme="minorBidi" w:hAnsiTheme="minorBidi" w:cstheme="minorBidi"/>
        </w:rPr>
        <w:tab/>
        <w:t>Le Directeur général et le Vice-Directeur général du Bureau international assument respectivement les fonctions de Secrétaire général et de Secrétaire général adjoint du 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3.</w:t>
      </w:r>
      <w:r w:rsidRPr="001D3C97">
        <w:rPr>
          <w:rFonts w:asciiTheme="minorBidi" w:hAnsiTheme="minorBidi" w:cstheme="minorBidi"/>
        </w:rPr>
        <w:tab/>
        <w:t>Le Secrétaire général et le Secrétaire général adjoint assistent aux séances du Congrès et du Bureau du Congrès, où ils prennent part aux délibérations sans droit de vote. Ils peuvent aussi, dans les mêmes conditions, assister aux séances des Commissions ou s’y faire représenter par un fonctionnaire supérieur du Bureau international</w:t>
      </w:r>
      <w:r w:rsidRPr="001D3C97">
        <w:rPr>
          <w:rFonts w:asciiTheme="minorBidi" w:hAnsiTheme="minorBidi" w:cstheme="minorBidi"/>
          <w:b/>
          <w:bCs/>
        </w:rPr>
        <w:t>.</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4.</w:t>
      </w:r>
      <w:r w:rsidRPr="001D3C97">
        <w:rPr>
          <w:rFonts w:asciiTheme="minorBidi" w:hAnsiTheme="minorBidi" w:cstheme="minorBidi"/>
        </w:rPr>
        <w:tab/>
      </w:r>
      <w:r w:rsidRPr="001D3C97">
        <w:rPr>
          <w:rFonts w:asciiTheme="minorBidi" w:hAnsiTheme="minorBidi" w:cstheme="minorBidi"/>
          <w:b/>
          <w:bCs/>
        </w:rPr>
        <w:t>Des</w:t>
      </w:r>
      <w:r w:rsidRPr="001D3C97">
        <w:rPr>
          <w:rFonts w:asciiTheme="minorBidi" w:hAnsiTheme="minorBidi" w:cstheme="minorBidi"/>
        </w:rPr>
        <w:t xml:space="preserve"> </w:t>
      </w:r>
      <w:r w:rsidRPr="001D3C97">
        <w:rPr>
          <w:rFonts w:asciiTheme="minorBidi" w:hAnsiTheme="minorBidi" w:cstheme="minorBidi"/>
          <w:b/>
          <w:bCs/>
        </w:rPr>
        <w:t>fonctionnaires du</w:t>
      </w:r>
      <w:r w:rsidRPr="001D3C97">
        <w:rPr>
          <w:rFonts w:asciiTheme="minorBidi" w:hAnsiTheme="minorBidi" w:cstheme="minorBidi"/>
        </w:rPr>
        <w:t xml:space="preserve"> Bureau international assument les fonctions de Secrétaires </w:t>
      </w:r>
      <w:r w:rsidRPr="001D3C97">
        <w:rPr>
          <w:rFonts w:asciiTheme="minorBidi" w:hAnsiTheme="minorBidi" w:cstheme="minorBidi"/>
          <w:b/>
          <w:bCs/>
        </w:rPr>
        <w:t>de la plénière</w:t>
      </w:r>
      <w:r w:rsidRPr="001D3C97">
        <w:rPr>
          <w:rFonts w:asciiTheme="minorBidi" w:hAnsiTheme="minorBidi" w:cstheme="minorBidi"/>
        </w:rPr>
        <w:t>, du Bureau du Congrès et des commissions. Ils assistent le Président pendant les séances et sont responsables de la rédaction des rapports.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 xml:space="preserve">Les Secrétaires </w:t>
      </w:r>
      <w:r w:rsidRPr="001D3C97">
        <w:rPr>
          <w:rFonts w:asciiTheme="minorBidi" w:hAnsiTheme="minorBidi" w:cstheme="minorBidi"/>
          <w:b/>
          <w:bCs/>
        </w:rPr>
        <w:t>de la plénière</w:t>
      </w:r>
      <w:r w:rsidRPr="001D3C97">
        <w:rPr>
          <w:rFonts w:asciiTheme="minorBidi" w:hAnsiTheme="minorBidi" w:cstheme="minorBidi"/>
        </w:rPr>
        <w:t xml:space="preserve"> et des commissions sont assistés par des Secrétaires adjoints.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11</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Langues de délibération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Sous réserve des dispositions prévues sous 2, les langues française, anglaise, espagnole et russe sont admises pour les délibérations, moyennant un système d’interprétation simultanée ou consécutive.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Les délibérations de la Commission de rédaction ont lieu en langue française.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D’autres langues sont également autorisées pour les délibérations indiquées sous 1. La langue du pays hôte jouit d’un droit de priorité à cet égard. Les délégations qui emploient d’autres langues assurent l’interpré</w:t>
      </w:r>
      <w:r w:rsidRPr="001D3C97">
        <w:rPr>
          <w:rFonts w:asciiTheme="minorBidi" w:hAnsiTheme="minorBidi" w:cstheme="minorBidi"/>
        </w:rPr>
        <w:softHyphen/>
        <w:t>tation simultanée en l’une des langues mentionnées sous 1 soit par le système d’interprétation simultanée, lorsque des modifications d’ordre technique peuvent y être apportées, soit par des interprètes particuliers</w:t>
      </w:r>
      <w:r w:rsidRPr="001D3C97">
        <w:rPr>
          <w:rFonts w:asciiTheme="minorBidi" w:hAnsiTheme="minorBidi" w:cstheme="minorBidi"/>
          <w:b/>
          <w:bCs/>
        </w:rPr>
        <w:t>.</w:t>
      </w:r>
      <w:r w:rsidRPr="001D3C97">
        <w:rPr>
          <w:rFonts w:asciiTheme="minorBidi" w:hAnsiTheme="minorBidi" w:cstheme="minorBidi"/>
        </w:rPr>
        <w:br/>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4.</w:t>
      </w:r>
      <w:r w:rsidRPr="001D3C97">
        <w:rPr>
          <w:rFonts w:asciiTheme="minorBidi" w:hAnsiTheme="minorBidi" w:cstheme="minorBidi"/>
        </w:rPr>
        <w:tab/>
        <w:t>Les frais des services d’interprétation sont répartis entre les Pays-membres utilisant la même langue dans la proportion de leur contribution aux dépenses de l’Union.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12</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Langues de rédaction des documents du 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Les documents élaborés pendant le Congrès, y compris les projets de décisions soumis à l’approbation du Congrès, sont publiés en langue française par le </w:t>
      </w:r>
      <w:r w:rsidRPr="001D3C97">
        <w:rPr>
          <w:rFonts w:asciiTheme="minorBidi" w:hAnsiTheme="minorBidi" w:cstheme="minorBidi"/>
          <w:b/>
          <w:bCs/>
        </w:rPr>
        <w:t>Secrétariat.</w:t>
      </w:r>
    </w:p>
    <w:p w:rsidR="00F75362" w:rsidRPr="001D3C97" w:rsidRDefault="00F75362" w:rsidP="00F75362">
      <w:pPr>
        <w:tabs>
          <w:tab w:val="left" w:pos="567"/>
        </w:tabs>
        <w:spacing w:line="240" w:lineRule="atLeast"/>
        <w:jc w:val="both"/>
        <w:rPr>
          <w:rFonts w:asciiTheme="minorBidi" w:hAnsiTheme="minorBidi" w:cstheme="minorBidi"/>
        </w:rPr>
      </w:pPr>
    </w:p>
    <w:p w:rsidR="00A87701"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 xml:space="preserve">À cet effet, les documents provenant des délégations des Pays-membres doivent être présentés dans cette langue, soit directement, soit par l’intermédiaire des services de traduction </w:t>
      </w:r>
      <w:r w:rsidRPr="001D3C97">
        <w:rPr>
          <w:rFonts w:asciiTheme="minorBidi" w:hAnsiTheme="minorBidi" w:cstheme="minorBidi"/>
          <w:b/>
          <w:bCs/>
        </w:rPr>
        <w:t>du</w:t>
      </w:r>
      <w:r w:rsidRPr="001D3C97">
        <w:rPr>
          <w:rFonts w:asciiTheme="minorBidi" w:hAnsiTheme="minorBidi" w:cstheme="minorBidi"/>
        </w:rPr>
        <w:t xml:space="preserve"> </w:t>
      </w:r>
      <w:r w:rsidRPr="001D3C97">
        <w:rPr>
          <w:rFonts w:asciiTheme="minorBidi" w:hAnsiTheme="minorBidi" w:cstheme="minorBidi"/>
          <w:b/>
          <w:bCs/>
        </w:rPr>
        <w:t>Secrétariat.</w:t>
      </w:r>
    </w:p>
    <w:p w:rsidR="00F75362" w:rsidRPr="001D3C97" w:rsidRDefault="00F75362" w:rsidP="001050DA">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Ces services, organisés à leurs frais par les groupes linguistiques constitués selon les dispositions cor</w:t>
      </w:r>
      <w:r w:rsidRPr="001D3C97">
        <w:rPr>
          <w:rFonts w:asciiTheme="minorBidi" w:hAnsiTheme="minorBidi" w:cstheme="minorBidi"/>
        </w:rPr>
        <w:softHyphen/>
        <w:t>respondantes du Règlement général, peuvent aussi traduire des documents du Congrès dans leurs langues respectives.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Article 13</w:t>
      </w:r>
    </w:p>
    <w:p w:rsidR="00F75362" w:rsidRPr="001D3C97" w:rsidRDefault="00F75362" w:rsidP="00F75362">
      <w:pPr>
        <w:spacing w:line="240" w:lineRule="atLeast"/>
        <w:jc w:val="both"/>
        <w:rPr>
          <w:rFonts w:asciiTheme="minorBidi" w:hAnsiTheme="minorBidi" w:cstheme="minorBidi"/>
        </w:rPr>
      </w:pPr>
      <w:r w:rsidRPr="001D3C97">
        <w:rPr>
          <w:rFonts w:asciiTheme="minorBidi" w:hAnsiTheme="minorBidi" w:cstheme="minorBidi"/>
        </w:rPr>
        <w:t>Propositions</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Toutes les questions portées devant le Congrès font l’objet de propositions.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Toutes les propositions publiées par le Bureau international avant l’ouverture du Congrès sont considé</w:t>
      </w:r>
      <w:r w:rsidRPr="001D3C97">
        <w:rPr>
          <w:rFonts w:asciiTheme="minorBidi" w:hAnsiTheme="minorBidi" w:cstheme="minorBidi"/>
        </w:rPr>
        <w:softHyphen/>
        <w:t>rées comme soumises au Congrès.</w:t>
      </w:r>
    </w:p>
    <w:p w:rsidR="00A87701" w:rsidRPr="001D3C97" w:rsidRDefault="00A87701"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Deux mois avant l’ouverture du Congrès, aucune proposition ne sera prise en considération, sauf celles qui tendent à l’amendement de propositions antérieures</w:t>
      </w:r>
      <w:r w:rsidRPr="001D3C97">
        <w:rPr>
          <w:rFonts w:asciiTheme="minorBidi" w:hAnsiTheme="minorBidi" w:cstheme="minorBidi"/>
          <w:b/>
          <w:bCs/>
        </w:rPr>
        <w:t>.</w:t>
      </w:r>
    </w:p>
    <w:p w:rsidR="00F75362" w:rsidRPr="001D3C97" w:rsidRDefault="00F75362" w:rsidP="00F75362">
      <w:pPr>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4.</w:t>
      </w:r>
      <w:r w:rsidRPr="001D3C97">
        <w:rPr>
          <w:rFonts w:asciiTheme="minorBidi" w:hAnsiTheme="minorBidi" w:cstheme="minorBidi"/>
        </w:rPr>
        <w:tab/>
        <w:t>Est considérée comme amendement toute proposition de modification qui, sans altérer le fond de la proposition, comporte une suppression, une addition à une partie de la proposition originale ou la révision d’une partie de cette proposition. Aucune proposition de modification ne sera considérée comme un amen</w:t>
      </w:r>
      <w:r w:rsidRPr="001D3C97">
        <w:rPr>
          <w:rFonts w:asciiTheme="minorBidi" w:hAnsiTheme="minorBidi" w:cstheme="minorBidi"/>
        </w:rPr>
        <w:softHyphen/>
        <w:t>dement si elle est incompatible avec le sens ou l’intention de la proposition originale. Dans les cas douteux, il incombe au Congrès ou à la Commission de trancher la question.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ind w:right="-2"/>
        <w:jc w:val="both"/>
        <w:rPr>
          <w:rFonts w:asciiTheme="minorBidi" w:hAnsiTheme="minorBidi" w:cstheme="minorBidi"/>
        </w:rPr>
      </w:pPr>
      <w:r w:rsidRPr="001D3C97">
        <w:rPr>
          <w:rFonts w:asciiTheme="minorBidi" w:hAnsiTheme="minorBidi" w:cstheme="minorBidi"/>
          <w:b/>
          <w:bCs/>
        </w:rPr>
        <w:t>5.</w:t>
      </w:r>
      <w:r w:rsidRPr="001D3C97">
        <w:rPr>
          <w:rFonts w:asciiTheme="minorBidi" w:hAnsiTheme="minorBidi" w:cstheme="minorBidi"/>
        </w:rPr>
        <w:tab/>
        <w:t xml:space="preserve">Les amendements présentés en Congrès au sujet de propositions déjà faites doivent être </w:t>
      </w:r>
      <w:r w:rsidRPr="001D3C97">
        <w:rPr>
          <w:rFonts w:asciiTheme="minorBidi" w:hAnsiTheme="minorBidi" w:cstheme="minorBidi"/>
          <w:b/>
          <w:bCs/>
        </w:rPr>
        <w:t>communiqués</w:t>
      </w:r>
      <w:r w:rsidRPr="001D3C97">
        <w:rPr>
          <w:rFonts w:asciiTheme="minorBidi" w:hAnsiTheme="minorBidi" w:cstheme="minorBidi"/>
        </w:rPr>
        <w:t xml:space="preserve"> par écrit en langue française au Secrétariat avant midi l’avant-veille du jour de leur mise en délibération, de façon à pouvoir être distribués le même jour aux délégués. Ce délai ne s’applique pas aux amendements résultant directement des discussions en </w:t>
      </w:r>
      <w:r w:rsidRPr="001D3C97">
        <w:rPr>
          <w:rFonts w:asciiTheme="minorBidi" w:hAnsiTheme="minorBidi" w:cstheme="minorBidi"/>
          <w:b/>
          <w:bCs/>
        </w:rPr>
        <w:t>plénière</w:t>
      </w:r>
      <w:r w:rsidRPr="001D3C97">
        <w:rPr>
          <w:rFonts w:asciiTheme="minorBidi" w:hAnsiTheme="minorBidi" w:cstheme="minorBidi"/>
        </w:rPr>
        <w:t xml:space="preserve"> ou en commission. Dans ce dernier cas, si cela est demandé, l’auteur de l’amendement doit présenter son texte par écrit en langue française </w:t>
      </w:r>
      <w:r w:rsidRPr="001D3C97">
        <w:rPr>
          <w:rFonts w:asciiTheme="minorBidi" w:hAnsiTheme="minorBidi" w:cstheme="minorBidi"/>
          <w:b/>
          <w:bCs/>
        </w:rPr>
        <w:t>ou</w:t>
      </w:r>
      <w:r w:rsidRPr="001D3C97">
        <w:rPr>
          <w:rFonts w:asciiTheme="minorBidi" w:hAnsiTheme="minorBidi" w:cstheme="minorBidi"/>
        </w:rPr>
        <w:t xml:space="preserve"> </w:t>
      </w:r>
      <w:r w:rsidRPr="001D3C97">
        <w:rPr>
          <w:rFonts w:asciiTheme="minorBidi" w:hAnsiTheme="minorBidi" w:cstheme="minorBidi"/>
          <w:b/>
          <w:bCs/>
        </w:rPr>
        <w:t>en</w:t>
      </w:r>
      <w:r w:rsidRPr="001D3C97">
        <w:rPr>
          <w:rFonts w:asciiTheme="minorBidi" w:hAnsiTheme="minorBidi" w:cstheme="minorBidi"/>
        </w:rPr>
        <w:t xml:space="preserve"> toute autre langue de débat. Le Président intéressé en donnera </w:t>
      </w:r>
      <w:r w:rsidRPr="001D3C97">
        <w:rPr>
          <w:rFonts w:asciiTheme="minorBidi" w:hAnsiTheme="minorBidi" w:cstheme="minorBidi"/>
          <w:b/>
          <w:bCs/>
        </w:rPr>
        <w:t>lecture,</w:t>
      </w:r>
      <w:r w:rsidRPr="001D3C97">
        <w:rPr>
          <w:rFonts w:asciiTheme="minorBidi" w:hAnsiTheme="minorBidi" w:cstheme="minorBidi"/>
        </w:rPr>
        <w:t xml:space="preserve"> en fera donner lecture </w:t>
      </w:r>
      <w:r w:rsidRPr="001D3C97">
        <w:rPr>
          <w:rFonts w:asciiTheme="minorBidi" w:hAnsiTheme="minorBidi" w:cstheme="minorBidi"/>
          <w:b/>
          <w:bCs/>
        </w:rPr>
        <w:t>ou le présentera visuellement pour les délégués</w:t>
      </w:r>
      <w:r w:rsidRPr="001D3C97">
        <w:rPr>
          <w:rFonts w:asciiTheme="minorBidi" w:hAnsiTheme="minorBidi" w:cstheme="minorBidi"/>
        </w:rPr>
        <w:t>.</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6.</w:t>
      </w:r>
      <w:r w:rsidRPr="001D3C97">
        <w:rPr>
          <w:rFonts w:asciiTheme="minorBidi" w:hAnsiTheme="minorBidi" w:cstheme="minorBidi"/>
        </w:rPr>
        <w:tab/>
        <w:t xml:space="preserve">La procédure prévue sous </w:t>
      </w:r>
      <w:r w:rsidRPr="001D3C97">
        <w:rPr>
          <w:rFonts w:asciiTheme="minorBidi" w:hAnsiTheme="minorBidi" w:cstheme="minorBidi"/>
          <w:b/>
          <w:bCs/>
        </w:rPr>
        <w:t>5</w:t>
      </w:r>
      <w:r w:rsidRPr="001D3C97">
        <w:rPr>
          <w:rFonts w:asciiTheme="minorBidi" w:hAnsiTheme="minorBidi" w:cstheme="minorBidi"/>
        </w:rPr>
        <w:t xml:space="preserve"> s’applique également à la présentation des propositions ne visant pas à modifier le texte des Actes (projets de résolution, de recommandation, de vœu, etc.) lorsque ces propositions résultent des travaux du Congrès.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b/>
          <w:bCs/>
        </w:rPr>
        <w:t>7.</w:t>
      </w:r>
      <w:r w:rsidRPr="001D3C97">
        <w:rPr>
          <w:rFonts w:asciiTheme="minorBidi" w:hAnsiTheme="minorBidi" w:cstheme="minorBidi"/>
        </w:rPr>
        <w:tab/>
        <w:t>Toute proposition ou amendement doit revêtir la forme définitive du texte à introduire dans les Actes de l’Union, sous réserve bien entendu de mise au point par la Commission de rédaction.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14</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 xml:space="preserve">Examen des propositions en </w:t>
      </w:r>
      <w:r w:rsidRPr="001D3C97">
        <w:rPr>
          <w:rFonts w:asciiTheme="minorBidi" w:hAnsiTheme="minorBidi" w:cstheme="minorBidi"/>
          <w:b/>
          <w:bCs/>
        </w:rPr>
        <w:t>plénière</w:t>
      </w:r>
      <w:r w:rsidRPr="001D3C97">
        <w:rPr>
          <w:rFonts w:asciiTheme="minorBidi" w:hAnsiTheme="minorBidi" w:cstheme="minorBidi"/>
        </w:rPr>
        <w:t xml:space="preserve"> et en Commission</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Les propositions d’ordre rédactionnel (dont le numéro est suivi de la lettre R) sont attribuées à la com</w:t>
      </w:r>
      <w:r w:rsidRPr="001D3C97">
        <w:rPr>
          <w:rFonts w:asciiTheme="minorBidi" w:hAnsiTheme="minorBidi" w:cstheme="minorBidi"/>
        </w:rPr>
        <w:softHyphen/>
        <w:t xml:space="preserve">mission de rédaction soit directement si, de la part du </w:t>
      </w:r>
      <w:r w:rsidRPr="001D3C97">
        <w:rPr>
          <w:rFonts w:asciiTheme="minorBidi" w:hAnsiTheme="minorBidi" w:cstheme="minorBidi"/>
          <w:b/>
          <w:bCs/>
        </w:rPr>
        <w:t>Secrétariat</w:t>
      </w:r>
      <w:r w:rsidRPr="001D3C97">
        <w:rPr>
          <w:rFonts w:asciiTheme="minorBidi" w:hAnsiTheme="minorBidi" w:cstheme="minorBidi"/>
        </w:rPr>
        <w:t xml:space="preserve">, il n’y a aucun doute quant à leur nature (une liste en est établie par le </w:t>
      </w:r>
      <w:r w:rsidRPr="001D3C97">
        <w:rPr>
          <w:rFonts w:asciiTheme="minorBidi" w:hAnsiTheme="minorBidi" w:cstheme="minorBidi"/>
          <w:b/>
          <w:bCs/>
        </w:rPr>
        <w:t>Secrétariat</w:t>
      </w:r>
      <w:r w:rsidRPr="001D3C97">
        <w:rPr>
          <w:rFonts w:asciiTheme="minorBidi" w:hAnsiTheme="minorBidi" w:cstheme="minorBidi"/>
        </w:rPr>
        <w:t xml:space="preserve"> à l’intention de la commission de rédaction), soit si, de l’avis du </w:t>
      </w:r>
      <w:r w:rsidRPr="001D3C97">
        <w:rPr>
          <w:rFonts w:asciiTheme="minorBidi" w:hAnsiTheme="minorBidi" w:cstheme="minorBidi"/>
          <w:b/>
          <w:bCs/>
        </w:rPr>
        <w:t>Secrétariat</w:t>
      </w:r>
      <w:r w:rsidRPr="001D3C97">
        <w:rPr>
          <w:rFonts w:asciiTheme="minorBidi" w:hAnsiTheme="minorBidi" w:cstheme="minorBidi"/>
        </w:rPr>
        <w:t xml:space="preserve">, il y a doute sur leur nature, après que les autres commissions en ont confirmé la nature purement rédactionnelle (une liste en est aussi établie à l’intention des commissions intéressées). Toutefois, si de telles propositions sont liées à d’autres propositions de fond à traiter par </w:t>
      </w:r>
      <w:r w:rsidRPr="001D3C97">
        <w:rPr>
          <w:rFonts w:asciiTheme="minorBidi" w:hAnsiTheme="minorBidi" w:cstheme="minorBidi"/>
          <w:b/>
          <w:bCs/>
        </w:rPr>
        <w:t>la plénière</w:t>
      </w:r>
      <w:r w:rsidRPr="001D3C97">
        <w:rPr>
          <w:rFonts w:asciiTheme="minorBidi" w:hAnsiTheme="minorBidi" w:cstheme="minorBidi"/>
        </w:rPr>
        <w:t xml:space="preserve"> ou par d’autres commissions, la Commission de rédaction n’en aborde l’étude qu’après que </w:t>
      </w:r>
      <w:r w:rsidRPr="001D3C97">
        <w:rPr>
          <w:rFonts w:asciiTheme="minorBidi" w:hAnsiTheme="minorBidi" w:cstheme="minorBidi"/>
          <w:b/>
          <w:bCs/>
        </w:rPr>
        <w:t>la plénière</w:t>
      </w:r>
      <w:r w:rsidRPr="001D3C97">
        <w:rPr>
          <w:rFonts w:asciiTheme="minorBidi" w:hAnsiTheme="minorBidi" w:cstheme="minorBidi"/>
        </w:rPr>
        <w:t xml:space="preserve"> ou les autres commissions se sont </w:t>
      </w:r>
      <w:r w:rsidRPr="001D3C97">
        <w:rPr>
          <w:rFonts w:asciiTheme="minorBidi" w:hAnsiTheme="minorBidi" w:cstheme="minorBidi"/>
          <w:b/>
          <w:bCs/>
        </w:rPr>
        <w:t>prononcées</w:t>
      </w:r>
      <w:r w:rsidRPr="001D3C97">
        <w:rPr>
          <w:rFonts w:asciiTheme="minorBidi" w:hAnsiTheme="minorBidi" w:cstheme="minorBidi"/>
        </w:rPr>
        <w:t xml:space="preserve"> à l’égard des propositions de fond correspondantes. Les propositions dont le numéro n’est pas suivi de la lettre R, mais qui, de l’avis du </w:t>
      </w:r>
      <w:r w:rsidRPr="001D3C97">
        <w:rPr>
          <w:rFonts w:asciiTheme="minorBidi" w:hAnsiTheme="minorBidi" w:cstheme="minorBidi"/>
          <w:b/>
          <w:bCs/>
        </w:rPr>
        <w:t>Secrétariat</w:t>
      </w:r>
      <w:r w:rsidRPr="001D3C97">
        <w:rPr>
          <w:rFonts w:asciiTheme="minorBidi" w:hAnsiTheme="minorBidi" w:cstheme="minorBidi"/>
        </w:rPr>
        <w:t xml:space="preserve">, sont des propositions d’ordre rédactionnel, sont </w:t>
      </w:r>
      <w:r w:rsidRPr="001D3C97">
        <w:rPr>
          <w:rFonts w:asciiTheme="minorBidi" w:hAnsiTheme="minorBidi" w:cstheme="minorBidi"/>
          <w:b/>
          <w:bCs/>
        </w:rPr>
        <w:t>renvoyées</w:t>
      </w:r>
      <w:r w:rsidRPr="001D3C97">
        <w:rPr>
          <w:rFonts w:asciiTheme="minorBidi" w:hAnsiTheme="minorBidi" w:cstheme="minorBidi"/>
        </w:rPr>
        <w:t xml:space="preserve"> directement aux commissions qui s’occupent des propositions de fond correspondantes. Ces commissions décident, dès l’ouverture de leurs travaux, lesquelles de ces propositions seront attribuées directement à la Commission de rédaction. Une liste de ces propositions est établie par le </w:t>
      </w:r>
      <w:r w:rsidRPr="001D3C97">
        <w:rPr>
          <w:rFonts w:asciiTheme="minorBidi" w:hAnsiTheme="minorBidi" w:cstheme="minorBidi"/>
          <w:b/>
          <w:bCs/>
        </w:rPr>
        <w:t>Secrétariat</w:t>
      </w:r>
      <w:r w:rsidRPr="001D3C97">
        <w:rPr>
          <w:rFonts w:asciiTheme="minorBidi" w:hAnsiTheme="minorBidi" w:cstheme="minorBidi"/>
        </w:rPr>
        <w:t xml:space="preserve"> à l’intention des commissions en cause.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Si une même question fait l’objet de plusieurs propositions, le Président décide de leur ordre de discus</w:t>
      </w:r>
      <w:r w:rsidRPr="001D3C97">
        <w:rPr>
          <w:rFonts w:asciiTheme="minorBidi" w:hAnsiTheme="minorBidi" w:cstheme="minorBidi"/>
        </w:rPr>
        <w:softHyphen/>
        <w:t>sion en commençant, en principe, par la proposition qui s’éloigne le plus du texte de base et qui comporte le changement le plus profond par rapport au statu quo.</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 xml:space="preserve">Si une proposition peut être subdivisée en plusieurs parties, chacune d’elles peut, avec l’accord de l’auteur de la proposition ou de l’assemblée, être examinée et mise aux voix séparément. </w:t>
      </w:r>
      <w:r w:rsidRPr="001D3C97">
        <w:rPr>
          <w:rFonts w:asciiTheme="minorBidi" w:hAnsiTheme="minorBidi" w:cstheme="minorBidi"/>
          <w:b/>
          <w:bCs/>
        </w:rPr>
        <w:t>Il en va de même de l’examen simultané de plusieurs propositions connexes.</w:t>
      </w:r>
    </w:p>
    <w:p w:rsidR="00F75362" w:rsidRPr="001D3C97" w:rsidRDefault="00F75362" w:rsidP="00F75362">
      <w:pPr>
        <w:tabs>
          <w:tab w:val="left" w:pos="567"/>
        </w:tabs>
        <w:spacing w:line="240" w:lineRule="atLeast"/>
        <w:jc w:val="both"/>
        <w:rPr>
          <w:rFonts w:asciiTheme="minorBidi" w:hAnsiTheme="minorBidi" w:cstheme="minorBidi"/>
        </w:rPr>
      </w:pPr>
    </w:p>
    <w:p w:rsidR="00A87701"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 xml:space="preserve">Toute proposition retirée en </w:t>
      </w:r>
      <w:r w:rsidRPr="001D3C97">
        <w:rPr>
          <w:rFonts w:asciiTheme="minorBidi" w:hAnsiTheme="minorBidi" w:cstheme="minorBidi"/>
          <w:b/>
          <w:bCs/>
        </w:rPr>
        <w:t>plénière</w:t>
      </w:r>
      <w:r w:rsidRPr="001D3C97">
        <w:rPr>
          <w:rFonts w:asciiTheme="minorBidi" w:hAnsiTheme="minorBidi" w:cstheme="minorBidi"/>
        </w:rPr>
        <w:t xml:space="preserve"> ou en Commission par son auteur peut être reprise par la délégation d’un autre Pays-membre. De même, si un amendement à une proposition est accepté par l’auteur de celle-ci, une autre délégation peut reprendre la proposition originale non amendée.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Tout amendement à une proposition, accepté par la délégation qui présente cette proposition, est aussi</w:t>
      </w:r>
      <w:r w:rsidRPr="001D3C97">
        <w:rPr>
          <w:rFonts w:asciiTheme="minorBidi" w:hAnsiTheme="minorBidi" w:cstheme="minorBidi"/>
        </w:rPr>
        <w:softHyphen/>
        <w:t>tôt incorporé dans le texte de la proposition. Si l’auteur de la proposition originale n’accepte pas un amende</w:t>
      </w:r>
      <w:r w:rsidRPr="001D3C97">
        <w:rPr>
          <w:rFonts w:asciiTheme="minorBidi" w:hAnsiTheme="minorBidi" w:cstheme="minorBidi"/>
        </w:rPr>
        <w:softHyphen/>
        <w:t>ment, le Président décide si l’on doit voter d’abord sur l’amendement ou sur la proposition, en partant du libellé qui s’écarte le plus du sens ou de l’intention du texte de base et qui entraîne le changement le plus profond par rapport au statu quo.</w:t>
      </w:r>
    </w:p>
    <w:p w:rsidR="008B39C6" w:rsidRPr="001D3C97" w:rsidRDefault="008B39C6"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La procédure décrite sous 5 s’applique également lorsqu’il est présenté plusieurs amendements à une même proposition.</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7.</w:t>
      </w:r>
      <w:r w:rsidRPr="001D3C97">
        <w:rPr>
          <w:rFonts w:asciiTheme="minorBidi" w:hAnsiTheme="minorBidi" w:cstheme="minorBidi"/>
        </w:rPr>
        <w:tab/>
        <w:t>Le Président du Congrès et les Présidents des Commissions font remettre à la Commission de rédac</w:t>
      </w:r>
      <w:r w:rsidRPr="001D3C97">
        <w:rPr>
          <w:rFonts w:asciiTheme="minorBidi" w:hAnsiTheme="minorBidi" w:cstheme="minorBidi"/>
        </w:rPr>
        <w:softHyphen/>
        <w:t>tion, après chaque séance, le texte écrit des propositions, amendements ou décisions adoptés.</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15</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Délibérations</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Les délégués ne peuvent prendre la parole qu’après y avoir été autorisés par le Président de la réunion. Il leur est recommandé de parler sans hâte et distinctement. Le Président doit laisser aux délégués la possibi</w:t>
      </w:r>
      <w:r w:rsidRPr="001D3C97">
        <w:rPr>
          <w:rFonts w:asciiTheme="minorBidi" w:hAnsiTheme="minorBidi" w:cstheme="minorBidi"/>
        </w:rPr>
        <w:softHyphen/>
        <w:t>lité d’exprimer librement et pleinement leur avis sur le sujet en discussion, pour autant que cela soit compatible avec le déroulement normal des délibérations.</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Sauf décision contraire prise à la majorité des membres présents et votants, les discours ne peuvent excéder cinq minutes. Le Président est autorisé à interrompre tout orateur qui dépasse ledit temps de parole. Il peut aussi inviter le délégué à ne pas s’écarter du sujet.</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Au cours d’un débat, le Président peut, avec l’accord de la majorité des membres présents et votants, déclarer close la liste des orateurs après en avoir donné lecture. Lorsque la liste est épuisée, il prononce la clôture du débat, sous réserve d’accorder à l’auteur de la proposition en discussion, même après la clôture de la liste, le droit de répondre à tout discours prononcé.</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Le Président peut aussi, avec l’accord de la majorité des membres présents et votants, limiter le nombre des interventions d’une même délégation sur une proposition ou un groupe de propositions déterminé, la possibilité devant cependant être accordée à l’auteur de la proposition d’introduire celle-ci et d’intervenir ulté</w:t>
      </w:r>
      <w:r w:rsidRPr="001D3C97">
        <w:rPr>
          <w:rFonts w:asciiTheme="minorBidi" w:hAnsiTheme="minorBidi" w:cstheme="minorBidi"/>
        </w:rPr>
        <w:softHyphen/>
        <w:t>rieurement, s’il le demande, pour apporter des éléments nouveaux en réponse aux interventions des autres délégations, de telle façon qu’il puisse avoir la parole en dernier lieu s’il la demande.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Avec l’accord de la majorité des membres présents et votants, le Président peut limiter le nombre des interventions sur une proposition ou un groupe de propositions déterminé; cette limitation ne peut être infé</w:t>
      </w:r>
      <w:r w:rsidRPr="001D3C97">
        <w:rPr>
          <w:rFonts w:asciiTheme="minorBidi" w:hAnsiTheme="minorBidi" w:cstheme="minorBidi"/>
        </w:rPr>
        <w:softHyphen/>
        <w:t>rieure à cinq pour et cinq contre la proposition en discussion.</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16</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Motions d’ordre et motions de procédure</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Au cours de la discussion de toute question et même, le cas échéant, après la clôture du débat, une délégation peut soulever une motion d’ordre à l’effet de demander:</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1.1</w:t>
      </w:r>
      <w:r w:rsidRPr="001D3C97">
        <w:rPr>
          <w:rFonts w:asciiTheme="minorBidi" w:hAnsiTheme="minorBidi" w:cstheme="minorBidi"/>
        </w:rPr>
        <w:tab/>
        <w:t>des éclaircissements sur le déroulement des débats;</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1.2</w:t>
      </w:r>
      <w:r w:rsidRPr="001D3C97">
        <w:rPr>
          <w:rFonts w:asciiTheme="minorBidi" w:hAnsiTheme="minorBidi" w:cstheme="minorBidi"/>
        </w:rPr>
        <w:tab/>
        <w:t>le respect du Règlement intérieur;</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1.3</w:t>
      </w:r>
      <w:r w:rsidRPr="001D3C97">
        <w:rPr>
          <w:rFonts w:asciiTheme="minorBidi" w:hAnsiTheme="minorBidi" w:cstheme="minorBidi"/>
        </w:rPr>
        <w:tab/>
        <w:t>la modification de l’ordre de discussion des propositions suggéré par le Président.</w:t>
      </w:r>
    </w:p>
    <w:p w:rsidR="00A87701" w:rsidRPr="001D3C97" w:rsidRDefault="00A87701" w:rsidP="00A87701">
      <w:pPr>
        <w:spacing w:before="120" w:line="240" w:lineRule="atLeast"/>
        <w:jc w:val="both"/>
        <w:rPr>
          <w:rFonts w:asciiTheme="minorBidi" w:hAnsiTheme="minorBidi" w:cstheme="minorBidi"/>
        </w:rPr>
      </w:pPr>
      <w:r w:rsidRPr="001D3C97">
        <w:rPr>
          <w:rFonts w:asciiTheme="minorBidi" w:hAnsiTheme="minorBidi" w:cstheme="minorBidi"/>
        </w:rPr>
        <w:t>La</w:t>
      </w:r>
      <w:r w:rsidRPr="001D3C97">
        <w:rPr>
          <w:rFonts w:asciiTheme="minorBidi" w:hAnsiTheme="minorBidi" w:cstheme="minorBidi"/>
          <w:w w:val="70"/>
        </w:rPr>
        <w:t xml:space="preserve"> </w:t>
      </w:r>
      <w:r w:rsidRPr="001D3C97">
        <w:rPr>
          <w:rFonts w:asciiTheme="minorBidi" w:hAnsiTheme="minorBidi" w:cstheme="minorBidi"/>
        </w:rPr>
        <w:t>motion</w:t>
      </w:r>
      <w:r w:rsidRPr="001D3C97">
        <w:rPr>
          <w:rFonts w:asciiTheme="minorBidi" w:hAnsiTheme="minorBidi" w:cstheme="minorBidi"/>
          <w:w w:val="70"/>
        </w:rPr>
        <w:t xml:space="preserve"> </w:t>
      </w:r>
      <w:r w:rsidRPr="001D3C97">
        <w:rPr>
          <w:rFonts w:asciiTheme="minorBidi" w:hAnsiTheme="minorBidi" w:cstheme="minorBidi"/>
        </w:rPr>
        <w:t>d’ordre</w:t>
      </w:r>
      <w:r w:rsidRPr="001D3C97">
        <w:rPr>
          <w:rFonts w:asciiTheme="minorBidi" w:hAnsiTheme="minorBidi" w:cstheme="minorBidi"/>
          <w:w w:val="70"/>
        </w:rPr>
        <w:t xml:space="preserve"> </w:t>
      </w:r>
      <w:r w:rsidRPr="001D3C97">
        <w:rPr>
          <w:rFonts w:asciiTheme="minorBidi" w:hAnsiTheme="minorBidi" w:cstheme="minorBidi"/>
        </w:rPr>
        <w:t>a</w:t>
      </w:r>
      <w:r w:rsidRPr="001D3C97">
        <w:rPr>
          <w:rFonts w:asciiTheme="minorBidi" w:hAnsiTheme="minorBidi" w:cstheme="minorBidi"/>
          <w:w w:val="70"/>
        </w:rPr>
        <w:t xml:space="preserve"> </w:t>
      </w:r>
      <w:r w:rsidRPr="001D3C97">
        <w:rPr>
          <w:rFonts w:asciiTheme="minorBidi" w:hAnsiTheme="minorBidi" w:cstheme="minorBidi"/>
        </w:rPr>
        <w:t>la</w:t>
      </w:r>
      <w:r w:rsidRPr="001D3C97">
        <w:rPr>
          <w:rFonts w:asciiTheme="minorBidi" w:hAnsiTheme="minorBidi" w:cstheme="minorBidi"/>
          <w:w w:val="70"/>
        </w:rPr>
        <w:t xml:space="preserve"> </w:t>
      </w:r>
      <w:r w:rsidRPr="001D3C97">
        <w:rPr>
          <w:rFonts w:asciiTheme="minorBidi" w:hAnsiTheme="minorBidi" w:cstheme="minorBidi"/>
        </w:rPr>
        <w:t>priorité</w:t>
      </w:r>
      <w:r w:rsidRPr="001D3C97">
        <w:rPr>
          <w:rFonts w:asciiTheme="minorBidi" w:hAnsiTheme="minorBidi" w:cstheme="minorBidi"/>
          <w:w w:val="70"/>
        </w:rPr>
        <w:t xml:space="preserve"> </w:t>
      </w:r>
      <w:r w:rsidRPr="001D3C97">
        <w:rPr>
          <w:rFonts w:asciiTheme="minorBidi" w:hAnsiTheme="minorBidi" w:cstheme="minorBidi"/>
        </w:rPr>
        <w:t>sur</w:t>
      </w:r>
      <w:r w:rsidRPr="001D3C97">
        <w:rPr>
          <w:rFonts w:asciiTheme="minorBidi" w:hAnsiTheme="minorBidi" w:cstheme="minorBidi"/>
          <w:w w:val="70"/>
        </w:rPr>
        <w:t xml:space="preserve"> </w:t>
      </w:r>
      <w:r w:rsidRPr="001D3C97">
        <w:rPr>
          <w:rFonts w:asciiTheme="minorBidi" w:hAnsiTheme="minorBidi" w:cstheme="minorBidi"/>
        </w:rPr>
        <w:t>toutes</w:t>
      </w:r>
      <w:r w:rsidRPr="001D3C97">
        <w:rPr>
          <w:rFonts w:asciiTheme="minorBidi" w:hAnsiTheme="minorBidi" w:cstheme="minorBidi"/>
          <w:w w:val="70"/>
        </w:rPr>
        <w:t xml:space="preserve"> </w:t>
      </w:r>
      <w:r w:rsidRPr="001D3C97">
        <w:rPr>
          <w:rFonts w:asciiTheme="minorBidi" w:hAnsiTheme="minorBidi" w:cstheme="minorBidi"/>
        </w:rPr>
        <w:t>les</w:t>
      </w:r>
      <w:r w:rsidRPr="001D3C97">
        <w:rPr>
          <w:rFonts w:asciiTheme="minorBidi" w:hAnsiTheme="minorBidi" w:cstheme="minorBidi"/>
          <w:w w:val="70"/>
        </w:rPr>
        <w:t xml:space="preserve"> </w:t>
      </w:r>
      <w:r w:rsidRPr="001D3C97">
        <w:rPr>
          <w:rFonts w:asciiTheme="minorBidi" w:hAnsiTheme="minorBidi" w:cstheme="minorBidi"/>
        </w:rPr>
        <w:t>questions,</w:t>
      </w:r>
      <w:r w:rsidRPr="001D3C97">
        <w:rPr>
          <w:rFonts w:asciiTheme="minorBidi" w:hAnsiTheme="minorBidi" w:cstheme="minorBidi"/>
          <w:w w:val="70"/>
        </w:rPr>
        <w:t xml:space="preserve"> </w:t>
      </w:r>
      <w:r w:rsidRPr="001D3C97">
        <w:rPr>
          <w:rFonts w:asciiTheme="minorBidi" w:hAnsiTheme="minorBidi" w:cstheme="minorBidi"/>
        </w:rPr>
        <w:t>y</w:t>
      </w:r>
      <w:r w:rsidRPr="001D3C97">
        <w:rPr>
          <w:rFonts w:asciiTheme="minorBidi" w:hAnsiTheme="minorBidi" w:cstheme="minorBidi"/>
          <w:w w:val="70"/>
        </w:rPr>
        <w:t xml:space="preserve"> </w:t>
      </w:r>
      <w:r w:rsidRPr="001D3C97">
        <w:rPr>
          <w:rFonts w:asciiTheme="minorBidi" w:hAnsiTheme="minorBidi" w:cstheme="minorBidi"/>
        </w:rPr>
        <w:t>compris</w:t>
      </w:r>
      <w:r w:rsidRPr="001D3C97">
        <w:rPr>
          <w:rFonts w:asciiTheme="minorBidi" w:hAnsiTheme="minorBidi" w:cstheme="minorBidi"/>
          <w:w w:val="70"/>
        </w:rPr>
        <w:t xml:space="preserve"> </w:t>
      </w:r>
      <w:r w:rsidRPr="001D3C97">
        <w:rPr>
          <w:rFonts w:asciiTheme="minorBidi" w:hAnsiTheme="minorBidi" w:cstheme="minorBidi"/>
        </w:rPr>
        <w:t>les</w:t>
      </w:r>
      <w:r w:rsidRPr="001D3C97">
        <w:rPr>
          <w:rFonts w:asciiTheme="minorBidi" w:hAnsiTheme="minorBidi" w:cstheme="minorBidi"/>
          <w:w w:val="70"/>
        </w:rPr>
        <w:t xml:space="preserve"> </w:t>
      </w:r>
      <w:r w:rsidRPr="001D3C97">
        <w:rPr>
          <w:rFonts w:asciiTheme="minorBidi" w:hAnsiTheme="minorBidi" w:cstheme="minorBidi"/>
        </w:rPr>
        <w:t>motions</w:t>
      </w:r>
      <w:r w:rsidRPr="001D3C97">
        <w:rPr>
          <w:rFonts w:asciiTheme="minorBidi" w:hAnsiTheme="minorBidi" w:cstheme="minorBidi"/>
          <w:w w:val="70"/>
        </w:rPr>
        <w:t xml:space="preserve"> </w:t>
      </w:r>
      <w:r w:rsidRPr="001D3C97">
        <w:rPr>
          <w:rFonts w:asciiTheme="minorBidi" w:hAnsiTheme="minorBidi" w:cstheme="minorBidi"/>
        </w:rPr>
        <w:t>de</w:t>
      </w:r>
      <w:r w:rsidRPr="001D3C97">
        <w:rPr>
          <w:rFonts w:asciiTheme="minorBidi" w:hAnsiTheme="minorBidi" w:cstheme="minorBidi"/>
          <w:w w:val="70"/>
        </w:rPr>
        <w:t xml:space="preserve"> </w:t>
      </w:r>
      <w:r w:rsidRPr="001D3C97">
        <w:rPr>
          <w:rFonts w:asciiTheme="minorBidi" w:hAnsiTheme="minorBidi" w:cstheme="minorBidi"/>
        </w:rPr>
        <w:t>procédure</w:t>
      </w:r>
      <w:r w:rsidRPr="001D3C97">
        <w:rPr>
          <w:rFonts w:asciiTheme="minorBidi" w:hAnsiTheme="minorBidi" w:cstheme="minorBidi"/>
          <w:w w:val="70"/>
        </w:rPr>
        <w:t xml:space="preserve"> </w:t>
      </w:r>
      <w:r w:rsidRPr="001D3C97">
        <w:rPr>
          <w:rFonts w:asciiTheme="minorBidi" w:hAnsiTheme="minorBidi" w:cstheme="minorBidi"/>
        </w:rPr>
        <w:t>mentionnées</w:t>
      </w:r>
      <w:r w:rsidRPr="001D3C97">
        <w:rPr>
          <w:rFonts w:asciiTheme="minorBidi" w:hAnsiTheme="minorBidi" w:cstheme="minorBidi"/>
          <w:w w:val="70"/>
        </w:rPr>
        <w:t xml:space="preserve"> </w:t>
      </w:r>
      <w:r w:rsidRPr="001D3C97">
        <w:rPr>
          <w:rFonts w:asciiTheme="minorBidi" w:hAnsiTheme="minorBidi" w:cstheme="minorBidi"/>
        </w:rPr>
        <w:t>sous</w:t>
      </w:r>
      <w:r w:rsidRPr="001D3C97">
        <w:rPr>
          <w:rFonts w:asciiTheme="minorBidi" w:hAnsiTheme="minorBidi" w:cstheme="minorBidi"/>
          <w:w w:val="70"/>
        </w:rPr>
        <w:t xml:space="preserve"> </w:t>
      </w:r>
      <w:r w:rsidRPr="001D3C97">
        <w:rPr>
          <w:rFonts w:asciiTheme="minorBidi" w:hAnsiTheme="minorBidi" w:cstheme="minorBidi"/>
        </w:rPr>
        <w:t>3.</w:t>
      </w:r>
      <w:r w:rsidRPr="001D3C97">
        <w:rPr>
          <w:rFonts w:asciiTheme="minorBidi" w:hAnsiTheme="minorBidi" w:cstheme="minorBidi"/>
        </w:rPr>
        <w:br/>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 Président donne immédiatement les précisions désirées ou prend la décision qu’il juge opportune au sujet de la motion d’ordre. En cas d’objection, la décision du Président est aussitôt mise aux voix.</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En outre, au cours de la discussion d’une question, une délégation peut introduire une motion de procé</w:t>
      </w:r>
      <w:r w:rsidRPr="001D3C97">
        <w:rPr>
          <w:rFonts w:asciiTheme="minorBidi" w:hAnsiTheme="minorBidi" w:cstheme="minorBidi"/>
        </w:rPr>
        <w:softHyphen/>
        <w:t>dure ayant pour objet de proposer:</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3.1</w:t>
      </w:r>
      <w:r w:rsidRPr="001D3C97">
        <w:rPr>
          <w:rFonts w:asciiTheme="minorBidi" w:hAnsiTheme="minorBidi" w:cstheme="minorBidi"/>
        </w:rPr>
        <w:tab/>
        <w:t>la suspension de la séance;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3.2</w:t>
      </w:r>
      <w:r w:rsidRPr="001D3C97">
        <w:rPr>
          <w:rFonts w:asciiTheme="minorBidi" w:hAnsiTheme="minorBidi" w:cstheme="minorBidi"/>
        </w:rPr>
        <w:tab/>
        <w:t>la levée de la séance;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3.3</w:t>
      </w:r>
      <w:r w:rsidRPr="001D3C97">
        <w:rPr>
          <w:rFonts w:asciiTheme="minorBidi" w:hAnsiTheme="minorBidi" w:cstheme="minorBidi"/>
        </w:rPr>
        <w:tab/>
        <w:t>l’ajournement du débat sur la question en discussion;</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3.4</w:t>
      </w:r>
      <w:r w:rsidRPr="001D3C97">
        <w:rPr>
          <w:rFonts w:asciiTheme="minorBidi" w:hAnsiTheme="minorBidi" w:cstheme="minorBidi"/>
        </w:rPr>
        <w:tab/>
        <w:t>la clôture du débat sur la question en discussion.</w:t>
      </w:r>
    </w:p>
    <w:p w:rsidR="00A87701" w:rsidRPr="001D3C97" w:rsidRDefault="00A87701" w:rsidP="00A87701">
      <w:pPr>
        <w:spacing w:before="120" w:line="240" w:lineRule="atLeast"/>
        <w:jc w:val="both"/>
        <w:rPr>
          <w:rFonts w:asciiTheme="minorBidi" w:hAnsiTheme="minorBidi" w:cstheme="minorBidi"/>
        </w:rPr>
      </w:pPr>
      <w:r w:rsidRPr="001D3C97">
        <w:rPr>
          <w:rFonts w:asciiTheme="minorBidi" w:hAnsiTheme="minorBidi" w:cstheme="minorBidi"/>
        </w:rPr>
        <w:t>Les motions de procédure ont la priorité, dans l’ordre établi ci-dessus, sur toutes les autres propositions, hor</w:t>
      </w:r>
      <w:r w:rsidRPr="001D3C97">
        <w:rPr>
          <w:rFonts w:asciiTheme="minorBidi" w:hAnsiTheme="minorBidi" w:cstheme="minorBidi"/>
        </w:rPr>
        <w:softHyphen/>
        <w:t>mis les motions d’ordre visées sous 1.</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Les motions tendant à la suspension ou à la levée de la séance ne sont pas discutées, mais immédia</w:t>
      </w:r>
      <w:r w:rsidRPr="001D3C97">
        <w:rPr>
          <w:rFonts w:asciiTheme="minorBidi" w:hAnsiTheme="minorBidi" w:cstheme="minorBidi"/>
        </w:rPr>
        <w:softHyphen/>
        <w:t>tement mises aux voix.</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Lorsqu’une délégation propose l’ajournement ou la clôture du débat sur une question en discussion, la parole n’est accordée qu’à deux orateurs opposés à l’ajournement ou à la clôture du débat, après quoi la motion est mise aux voix.</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La délégation qui présente une motion d’ordre ou de procédure ne peut pas, dans son intervention, traiter du fond de la question en discussion. L’auteur d’une motion de procédure peut la retirer avant qu’elle soit mise aux voix et toute motion de l’espèce, amendée ou non, qui serait retirée peut être reprise par une autre délégation.</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17</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Quorum</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Sous réserve des dispositions prévues sous 2 et 3, le quorum nécessaire pour l’ouverture des séances et pour les votations est constitué par la moitié des Pays-membres représentés au Congrès et ayant droit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Au moment des votes sur la modification de la Constitution et du Règlement général, le quorum exigé est constitué par les deux tiers des Pays-membres de l’Union ayant le droit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En ce qui concerne les Arrangements, le quorum exigé pour l’ouverture des séances et pour les vota</w:t>
      </w:r>
      <w:r w:rsidRPr="001D3C97">
        <w:rPr>
          <w:rFonts w:asciiTheme="minorBidi" w:hAnsiTheme="minorBidi" w:cstheme="minorBidi"/>
        </w:rPr>
        <w:softHyphen/>
        <w:t>tions est constitué par la moitié des Pays-membres représentés au Congrès qui sont parties à l’Arrangement dont il s’agit et qui ont droit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Les délégations présentes qui ne participent pas à un vote déterminé ou qui déclarent ne pas vouloir y participer ne sont pas considérées comme absentes en vue de la détermination du quorum exigé sous 1 à 3.</w:t>
      </w:r>
      <w:r w:rsidRPr="001D3C97">
        <w:rPr>
          <w:rFonts w:asciiTheme="minorBidi" w:hAnsiTheme="minorBidi" w:cstheme="minorBidi"/>
        </w:rPr>
        <w:br/>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Article 18</w:t>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Principe et procédure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Les questions qui ne peuvent être réglées d’un commun accord sont tranchées par votation.</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Les votes ont lieu par le système traditionnel ou par le dispositif électronique de votation. Ils sont en principe effectués par le dispositif électronique lorsque celui-ci est à la disposition de l’assemblée. Toutefois, pour un vote secret, le recours au système traditionnel peut avoir lieu si la demande présentée dans ce sens par une délégation est appuyée par la majorité des délégations présentes et votantes.</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Pour le système traditionnel, les procédures de vote sont les suivantes:</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3.1</w:t>
      </w:r>
      <w:r w:rsidRPr="001D3C97">
        <w:rPr>
          <w:rFonts w:asciiTheme="minorBidi" w:hAnsiTheme="minorBidi" w:cstheme="minorBidi"/>
        </w:rPr>
        <w:tab/>
        <w:t>à main levée: si le résultat d’un tel vote donne lieu à des doutes, le Président peut, à son gré ou à la demande d’une délégation, faire procéder immédiatement à un vote par appel nominal sur la même question;</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3.2</w:t>
      </w:r>
      <w:r w:rsidRPr="001D3C97">
        <w:rPr>
          <w:rFonts w:asciiTheme="minorBidi" w:hAnsiTheme="minorBidi" w:cstheme="minorBidi"/>
        </w:rPr>
        <w:tab/>
        <w:t>par appel nominal: sur demande d’une délégation ou au gré du Président; l’appel se fait en suivant l’ordre alphabétique français des pays représentés en commençant par le pays dont le nom est tiré au sort par le Président; le résultat du vote, avec la liste des pays par nature de vote, est consigné au rapport de la séance;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3.3</w:t>
      </w:r>
      <w:r w:rsidRPr="001D3C97">
        <w:rPr>
          <w:rFonts w:asciiTheme="minorBidi" w:hAnsiTheme="minorBidi" w:cstheme="minorBidi"/>
        </w:rPr>
        <w:tab/>
        <w:t>au scrutin secret: par bulletin de vote sur demande de deux délégations; le Président de la réunion désigne en ce cas trois scrutateurs, en tenant compte du principe de la répartition géographique équi</w:t>
      </w:r>
      <w:r w:rsidRPr="001D3C97">
        <w:rPr>
          <w:rFonts w:asciiTheme="minorBidi" w:hAnsiTheme="minorBidi" w:cstheme="minorBidi"/>
        </w:rPr>
        <w:softHyphen/>
        <w:t>table et du niveau de développement économique des Pays-membres, et prend les mesures néces</w:t>
      </w:r>
      <w:r w:rsidRPr="001D3C97">
        <w:rPr>
          <w:rFonts w:asciiTheme="minorBidi" w:hAnsiTheme="minorBidi" w:cstheme="minorBidi"/>
        </w:rPr>
        <w:softHyphen/>
        <w:t>saires pour assurer le secret du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Par le dispositif électronique, les procédures de vote sont les suivantes:</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4.1</w:t>
      </w:r>
      <w:r w:rsidRPr="001D3C97">
        <w:rPr>
          <w:rFonts w:asciiTheme="minorBidi" w:hAnsiTheme="minorBidi" w:cstheme="minorBidi"/>
        </w:rPr>
        <w:tab/>
        <w:t>vote non enregistré: il remplace un vote à main levée;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4.2</w:t>
      </w:r>
      <w:r w:rsidRPr="001D3C97">
        <w:rPr>
          <w:rFonts w:asciiTheme="minorBidi" w:hAnsiTheme="minorBidi" w:cstheme="minorBidi"/>
        </w:rPr>
        <w:tab/>
        <w:t>vote enregistré: il remplace un vote par appel nominal; toutefois, il n’est pas procédé à l’appel des noms des pays, sauf si une délégation le demande et si cette proposition est appuyée par la majorité des délégations présentes et votantes;</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4.3</w:t>
      </w:r>
      <w:r w:rsidRPr="001D3C97">
        <w:rPr>
          <w:rFonts w:asciiTheme="minorBidi" w:hAnsiTheme="minorBidi" w:cstheme="minorBidi"/>
        </w:rPr>
        <w:tab/>
        <w:t>vote secret: il remplace un scrutin secret par bulletins de vote.</w:t>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Quel que soit le système utilisé, le vote au scrutin secret a priorité sur toute autre procédure de vote.</w:t>
      </w:r>
      <w:r w:rsidRPr="001D3C97">
        <w:rPr>
          <w:rFonts w:asciiTheme="minorBidi" w:hAnsiTheme="minorBidi" w:cstheme="minorBidi"/>
        </w:rPr>
        <w:br/>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Quand un vote est commencé, aucune délégation ne peut l’interrompre, sauf s’il s’agit d’une motion d’ordre relative à la manière suivant laquelle s’effectue le vote.</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7.</w:t>
      </w:r>
      <w:r w:rsidRPr="001D3C97">
        <w:rPr>
          <w:rFonts w:asciiTheme="minorBidi" w:hAnsiTheme="minorBidi" w:cstheme="minorBidi"/>
        </w:rPr>
        <w:tab/>
        <w:t>Après le vote, le Président peut autoriser les délégués à expliquer leur vote.</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19</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Conditions d’approbation des propositions</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Pour être adoptées, les propositions visant à la modification des Actes doivent être approuvées:</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1.1</w:t>
      </w:r>
      <w:r w:rsidRPr="001D3C97">
        <w:rPr>
          <w:rFonts w:asciiTheme="minorBidi" w:hAnsiTheme="minorBidi" w:cstheme="minorBidi"/>
        </w:rPr>
        <w:tab/>
        <w:t>pour la Constitution: par les deux tiers au moins des Pays-membres de l’Union ayant le droit de vote;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1.2</w:t>
      </w:r>
      <w:r w:rsidRPr="001D3C97">
        <w:rPr>
          <w:rFonts w:asciiTheme="minorBidi" w:hAnsiTheme="minorBidi" w:cstheme="minorBidi"/>
        </w:rPr>
        <w:tab/>
        <w:t>pour le Règlement général: par la majorité des Pays-membres représentés au Congrès ayant le droit de vote;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1.3</w:t>
      </w:r>
      <w:r w:rsidRPr="001D3C97">
        <w:rPr>
          <w:rFonts w:asciiTheme="minorBidi" w:hAnsiTheme="minorBidi" w:cstheme="minorBidi"/>
        </w:rPr>
        <w:tab/>
        <w:t>pour la Convention: par la majorité des Pays-membres présents et votants ayant le droit de vote;</w:t>
      </w:r>
    </w:p>
    <w:p w:rsidR="00A87701" w:rsidRPr="001D3C97" w:rsidRDefault="00A87701" w:rsidP="00480B7E">
      <w:pPr>
        <w:spacing w:before="120" w:line="240" w:lineRule="atLeast"/>
        <w:ind w:left="567" w:hanging="567"/>
        <w:jc w:val="both"/>
        <w:rPr>
          <w:rFonts w:asciiTheme="minorBidi" w:hAnsiTheme="minorBidi" w:cstheme="minorBidi"/>
        </w:rPr>
      </w:pPr>
      <w:r w:rsidRPr="001D3C97">
        <w:rPr>
          <w:rFonts w:asciiTheme="minorBidi" w:hAnsiTheme="minorBidi" w:cstheme="minorBidi"/>
        </w:rPr>
        <w:t>1.4</w:t>
      </w:r>
      <w:r w:rsidRPr="001D3C97">
        <w:rPr>
          <w:rFonts w:asciiTheme="minorBidi" w:hAnsiTheme="minorBidi" w:cstheme="minorBidi"/>
        </w:rPr>
        <w:tab/>
        <w:t>pour les Arrangements: par la majorité des Pays-membres présents et votants qui sont parties aux Arrangements et ayant le droit de vote.</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Les questions de procédure qui ne peuvent être résolues d’un commun accord sont décidées par la majorité des Pays-membres présents et votants ayant le droit de vote. Il en est de même pour des décisions ne concernant pas la modification des Actes, à moins que le Congrès n’en décide autrement à la majorité des Pays-membres présents et votants ayant le droit de vote.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Sous réserve des dispositions prévues sous 5, par Pays-membres présents et votants, il faut entendre les Pays-membres ayant le droit de vote votant «pour» ou «contre», les abstentions n’étant pas prises en considération dans le décompte des voix nécessaires pour constituer la majorité, de même d’ailleurs que les bulletins blancs ou nuls en cas de vote au scrutin secret.</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En cas d’égalité des suffrages, la proposition est considérée comme rejetée.</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Lorsque le nombre d’abstentions et de bulletins blancs ou nuls dépasse la moitié du nombre des suf</w:t>
      </w:r>
      <w:r w:rsidRPr="001D3C97">
        <w:rPr>
          <w:rFonts w:asciiTheme="minorBidi" w:hAnsiTheme="minorBidi" w:cstheme="minorBidi"/>
        </w:rPr>
        <w:softHyphen/>
        <w:t>frages exprimés (pour, contre, abstentions), l’examen de la question est renvoyé à une séance ultérieure au cours de laquelle les abstentions ainsi que les bulletins blancs ou nuls n’entreront plus en ligne de compte.</w:t>
      </w:r>
      <w:r w:rsidRPr="001D3C97">
        <w:rPr>
          <w:rFonts w:asciiTheme="minorBidi" w:hAnsiTheme="minorBidi" w:cstheme="minorBidi"/>
        </w:rPr>
        <w:br/>
      </w:r>
    </w:p>
    <w:p w:rsidR="001050DA" w:rsidRPr="001D3C97" w:rsidRDefault="001050DA"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20</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Élection des membres du Conseil d’administration et du Conseil d’exploitation postale</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En vue de départager les pays ayant obtenu le même nombre de voix aux élections des membres du Conseil d’administration ou du Conseil d’exploitation postale, le Président procède au tirage au sort.</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Article 21</w:t>
      </w:r>
    </w:p>
    <w:p w:rsidR="00A87701" w:rsidRPr="001D3C97" w:rsidRDefault="00A87701" w:rsidP="00A87701">
      <w:pPr>
        <w:spacing w:line="240" w:lineRule="atLeast"/>
        <w:jc w:val="both"/>
        <w:rPr>
          <w:rFonts w:asciiTheme="minorBidi" w:hAnsiTheme="minorBidi" w:cstheme="minorBidi"/>
        </w:rPr>
      </w:pPr>
      <w:r w:rsidRPr="001D3C97">
        <w:rPr>
          <w:rFonts w:asciiTheme="minorBidi" w:hAnsiTheme="minorBidi" w:cstheme="minorBidi"/>
        </w:rPr>
        <w:t>Élection du Directeur général et du Vice-Directeur général du Bureau international</w:t>
      </w:r>
    </w:p>
    <w:p w:rsidR="00A87701" w:rsidRPr="001D3C97" w:rsidRDefault="00A87701" w:rsidP="00A87701">
      <w:pPr>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Les élections du Directeur général et du Vice-Directeur général du Bureau international ont lieu au scrutin secret successivement à une ou à plusieurs séances se tenant le même jour. Est élu le candidat qui obtient la majorité des suffrages exprimés par les Pays-membres présents et votants. Il est procédé à autant de scrutins qu’il est nécessaire pour qu’un candidat obtienne cette majorité.</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Sont considérés comme Pays-membres présents et votants ceux qui votent pour l’un des candidats régulièrement annoncés, les abstentions n’étant pas prises en considération dans le décompte des voix néces</w:t>
      </w:r>
      <w:r w:rsidRPr="001D3C97">
        <w:rPr>
          <w:rFonts w:asciiTheme="minorBidi" w:hAnsiTheme="minorBidi" w:cstheme="minorBidi"/>
        </w:rPr>
        <w:softHyphen/>
        <w:t>saires pour constituer la majorité, de même que les bulletins blancs ou nuls.</w:t>
      </w:r>
    </w:p>
    <w:p w:rsidR="00A87701" w:rsidRPr="001D3C97" w:rsidRDefault="00A87701" w:rsidP="00A87701">
      <w:pPr>
        <w:tabs>
          <w:tab w:val="left" w:pos="567"/>
        </w:tabs>
        <w:spacing w:line="240" w:lineRule="atLeast"/>
        <w:jc w:val="both"/>
        <w:rPr>
          <w:rFonts w:asciiTheme="minorBidi" w:hAnsiTheme="minorBidi" w:cstheme="minorBidi"/>
        </w:rPr>
      </w:pPr>
    </w:p>
    <w:p w:rsidR="00680C9B" w:rsidRPr="001D3C97" w:rsidRDefault="00680C9B">
      <w:pPr>
        <w:rPr>
          <w:rFonts w:asciiTheme="minorBidi" w:hAnsiTheme="minorBidi" w:cstheme="minorBidi"/>
        </w:rPr>
      </w:pPr>
      <w:r w:rsidRPr="001D3C97">
        <w:rPr>
          <w:rFonts w:asciiTheme="minorBidi" w:hAnsiTheme="minorBidi" w:cstheme="minorBidi"/>
        </w:rPr>
        <w:br w:type="page"/>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Lorsque le nombre d’abstentions et de bulletins blancs ou nuls dépasse la moitié du nombre des suffra</w:t>
      </w:r>
      <w:r w:rsidRPr="001D3C97">
        <w:rPr>
          <w:rFonts w:asciiTheme="minorBidi" w:hAnsiTheme="minorBidi" w:cstheme="minorBidi"/>
        </w:rPr>
        <w:softHyphen/>
        <w:t>ges exprimés conformément aux dispositions prévues sous 2, l’élection est renvoyée à une séance ultérieure au cours de laquelle les abstentions ainsi que les bulletins blancs ou nuls n’entreront plus en ligne de compte.</w:t>
      </w:r>
      <w:r w:rsidRPr="001D3C97">
        <w:rPr>
          <w:rFonts w:asciiTheme="minorBidi" w:hAnsiTheme="minorBidi" w:cstheme="minorBidi"/>
        </w:rPr>
        <w:br/>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Le candidat qui, à un tour de scrutin, a obtenu le moins de voix est éliminé.</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En cas d’égalité des voix, il est procédé à un premier, voire à un second scrutin supplémentaire, pour tenter de départager les candidats ex aequo, le vote portant uniquement sur ces candidats. Si le résultat est négatif, le sort décide. Le tirage au sort est opéré par le Président.</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Les candidats aux postes de Directeur général et de Vice-Directeur général du Bureau international peuvent, à leur demande, être représentés lors du décompte des voix.</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22</w:t>
      </w:r>
    </w:p>
    <w:p w:rsidR="00A87701" w:rsidRPr="001D3C97" w:rsidRDefault="00A87701" w:rsidP="00A87701">
      <w:pPr>
        <w:tabs>
          <w:tab w:val="left" w:pos="567"/>
        </w:tabs>
        <w:spacing w:line="240" w:lineRule="atLeast"/>
        <w:jc w:val="both"/>
        <w:rPr>
          <w:rFonts w:asciiTheme="minorBidi" w:hAnsiTheme="minorBidi" w:cstheme="minorBidi"/>
        </w:rPr>
      </w:pPr>
      <w:r w:rsidRPr="001D3C97">
        <w:rPr>
          <w:rFonts w:asciiTheme="minorBidi" w:hAnsiTheme="minorBidi" w:cstheme="minorBidi"/>
        </w:rPr>
        <w:t>Rapports</w:t>
      </w:r>
    </w:p>
    <w:p w:rsidR="00A87701" w:rsidRPr="001D3C97" w:rsidRDefault="00A87701" w:rsidP="00A87701">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Les rapports </w:t>
      </w:r>
      <w:r w:rsidRPr="001D3C97">
        <w:rPr>
          <w:rFonts w:asciiTheme="minorBidi" w:hAnsiTheme="minorBidi" w:cstheme="minorBidi"/>
          <w:b/>
          <w:bCs/>
        </w:rPr>
        <w:t>de</w:t>
      </w:r>
      <w:r w:rsidRPr="001D3C97">
        <w:rPr>
          <w:rFonts w:asciiTheme="minorBidi" w:hAnsiTheme="minorBidi" w:cstheme="minorBidi"/>
        </w:rPr>
        <w:t xml:space="preserve"> séances </w:t>
      </w:r>
      <w:r w:rsidRPr="001D3C97">
        <w:rPr>
          <w:rFonts w:asciiTheme="minorBidi" w:hAnsiTheme="minorBidi" w:cstheme="minorBidi"/>
          <w:b/>
          <w:bCs/>
        </w:rPr>
        <w:t>plénières reproduisent</w:t>
      </w:r>
      <w:r w:rsidRPr="001D3C97">
        <w:rPr>
          <w:rFonts w:asciiTheme="minorBidi" w:hAnsiTheme="minorBidi" w:cstheme="minorBidi"/>
        </w:rPr>
        <w:t xml:space="preserve"> la marche des séances, résument brièvement les interventions et mentionnent les propositions et le résultat des délibérations.</w:t>
      </w:r>
    </w:p>
    <w:p w:rsidR="00F75362" w:rsidRPr="001D3C97" w:rsidRDefault="00F75362" w:rsidP="00F75362">
      <w:pPr>
        <w:tabs>
          <w:tab w:val="left" w:pos="851"/>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 xml:space="preserve">Les délibérations des séances des commissions font l’objet de rapports à l’intention </w:t>
      </w:r>
      <w:r w:rsidRPr="001D3C97">
        <w:rPr>
          <w:rFonts w:asciiTheme="minorBidi" w:hAnsiTheme="minorBidi" w:cstheme="minorBidi"/>
          <w:b/>
          <w:bCs/>
        </w:rPr>
        <w:t>de la plénière</w:t>
      </w:r>
      <w:r w:rsidRPr="001D3C97">
        <w:rPr>
          <w:rFonts w:asciiTheme="minorBidi" w:hAnsiTheme="minorBidi" w:cstheme="minorBidi"/>
        </w:rPr>
        <w:t>. En règle générale, les Groupes de travail établissent un rapport à l’intention de l’organe qui les a créés.</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Toutefois, chaque délégué a le droit de demander l’insertion analytique ou in extenso aux rapports de toute déclaration faite par lui, à la condition d’en remettre le texte français ou anglais au Secrétariat deux heures au plus tard après la fin de la séance.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4.</w:t>
      </w:r>
      <w:r w:rsidRPr="001D3C97">
        <w:rPr>
          <w:rFonts w:asciiTheme="minorBidi" w:hAnsiTheme="minorBidi" w:cstheme="minorBidi"/>
        </w:rPr>
        <w:tab/>
        <w:t>À partir du moment où l’épreuve des rapports a été distribuée, les délégués disposent d’un délai de vingt-quatre heures pour présenter leurs observations au Secrétariat, qui, le cas échéant, sert d’intermédiaire entre l’intéressé et le Président de la séance en question.</w:t>
      </w:r>
    </w:p>
    <w:p w:rsidR="00F75362" w:rsidRPr="001D3C97" w:rsidRDefault="00F75362" w:rsidP="00F75362">
      <w:pPr>
        <w:tabs>
          <w:tab w:val="left" w:pos="567"/>
        </w:tabs>
        <w:spacing w:line="240" w:lineRule="atLeast"/>
        <w:jc w:val="both"/>
        <w:rPr>
          <w:rFonts w:asciiTheme="minorBidi" w:hAnsiTheme="minorBidi" w:cstheme="minorBidi"/>
        </w:rPr>
      </w:pPr>
    </w:p>
    <w:p w:rsidR="00A87701" w:rsidRPr="001D3C97" w:rsidRDefault="00F75362" w:rsidP="00F75362">
      <w:pPr>
        <w:tabs>
          <w:tab w:val="left" w:pos="851"/>
        </w:tabs>
        <w:spacing w:line="240" w:lineRule="atLeast"/>
        <w:jc w:val="both"/>
        <w:rPr>
          <w:rFonts w:asciiTheme="minorBidi" w:hAnsiTheme="minorBidi" w:cstheme="minorBidi"/>
        </w:rPr>
      </w:pPr>
      <w:r w:rsidRPr="001D3C97">
        <w:rPr>
          <w:rFonts w:asciiTheme="minorBidi" w:hAnsiTheme="minorBidi" w:cstheme="minorBidi"/>
        </w:rPr>
        <w:t>5.</w:t>
      </w:r>
      <w:r w:rsidRPr="001D3C97">
        <w:rPr>
          <w:rFonts w:asciiTheme="minorBidi" w:hAnsiTheme="minorBidi" w:cstheme="minorBidi"/>
        </w:rPr>
        <w:tab/>
        <w:t xml:space="preserve">En règle générale et sous réserve des dispositions prévues sous 4, au début </w:t>
      </w:r>
      <w:r w:rsidRPr="001D3C97">
        <w:rPr>
          <w:rFonts w:asciiTheme="minorBidi" w:hAnsiTheme="minorBidi" w:cstheme="minorBidi"/>
          <w:b/>
          <w:bCs/>
        </w:rPr>
        <w:t>de chaque séance plénière</w:t>
      </w:r>
      <w:r w:rsidRPr="001D3C97">
        <w:rPr>
          <w:rFonts w:asciiTheme="minorBidi" w:hAnsiTheme="minorBidi" w:cstheme="minorBidi"/>
        </w:rPr>
        <w:t xml:space="preserve">, le Président </w:t>
      </w:r>
      <w:r w:rsidRPr="001D3C97">
        <w:rPr>
          <w:rFonts w:asciiTheme="minorBidi" w:hAnsiTheme="minorBidi" w:cstheme="minorBidi"/>
          <w:b/>
          <w:bCs/>
        </w:rPr>
        <w:t>présente</w:t>
      </w:r>
      <w:r w:rsidRPr="001D3C97">
        <w:rPr>
          <w:rFonts w:asciiTheme="minorBidi" w:hAnsiTheme="minorBidi" w:cstheme="minorBidi"/>
        </w:rPr>
        <w:t xml:space="preserve"> le rapport d’une séance précédente </w:t>
      </w:r>
      <w:r w:rsidRPr="001D3C97">
        <w:rPr>
          <w:rFonts w:asciiTheme="minorBidi" w:hAnsiTheme="minorBidi" w:cstheme="minorBidi"/>
          <w:b/>
          <w:bCs/>
        </w:rPr>
        <w:t>pour approbation</w:t>
      </w:r>
      <w:r w:rsidRPr="001D3C97">
        <w:rPr>
          <w:rFonts w:asciiTheme="minorBidi" w:hAnsiTheme="minorBidi" w:cstheme="minorBidi"/>
        </w:rPr>
        <w:t xml:space="preserve">. Il en est de même pour les rapports des commissions. Les rapports des dernières séances qui n’auraient pu être approuvés en </w:t>
      </w:r>
      <w:r w:rsidRPr="001D3C97">
        <w:rPr>
          <w:rFonts w:asciiTheme="minorBidi" w:hAnsiTheme="minorBidi" w:cstheme="minorBidi"/>
          <w:b/>
          <w:bCs/>
        </w:rPr>
        <w:t>plénière</w:t>
      </w:r>
      <w:r w:rsidRPr="001D3C97">
        <w:rPr>
          <w:rFonts w:asciiTheme="minorBidi" w:hAnsiTheme="minorBidi" w:cstheme="minorBidi"/>
        </w:rPr>
        <w:t xml:space="preserve"> ou en commission sont approuvés par les Présidents respectifs de ces réunions. Le Bureau international tiendra compte également des observations éventuelles que les délégués des Pays-membres lui communiqueront dans un délai de quarante jours après l’envoi desdits rapports.</w:t>
      </w:r>
    </w:p>
    <w:p w:rsidR="00F75362" w:rsidRPr="001D3C97" w:rsidRDefault="00F75362" w:rsidP="001050DA">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6.</w:t>
      </w:r>
      <w:r w:rsidRPr="001D3C97">
        <w:rPr>
          <w:rFonts w:asciiTheme="minorBidi" w:hAnsiTheme="minorBidi" w:cstheme="minorBidi"/>
        </w:rPr>
        <w:tab/>
        <w:t xml:space="preserve">Le Bureau international est autorisé à </w:t>
      </w:r>
      <w:r w:rsidRPr="001D3C97">
        <w:rPr>
          <w:rFonts w:asciiTheme="minorBidi" w:hAnsiTheme="minorBidi" w:cstheme="minorBidi"/>
          <w:b/>
          <w:bCs/>
        </w:rPr>
        <w:t>corriger</w:t>
      </w:r>
      <w:r w:rsidRPr="001D3C97">
        <w:rPr>
          <w:rFonts w:asciiTheme="minorBidi" w:hAnsiTheme="minorBidi" w:cstheme="minorBidi"/>
        </w:rPr>
        <w:t xml:space="preserve"> dans les rapports des </w:t>
      </w:r>
      <w:r w:rsidRPr="001D3C97">
        <w:rPr>
          <w:rFonts w:asciiTheme="minorBidi" w:hAnsiTheme="minorBidi" w:cstheme="minorBidi"/>
          <w:b/>
          <w:bCs/>
        </w:rPr>
        <w:t>réunions de la plénière</w:t>
      </w:r>
      <w:r w:rsidRPr="001D3C97">
        <w:rPr>
          <w:rFonts w:asciiTheme="minorBidi" w:hAnsiTheme="minorBidi" w:cstheme="minorBidi"/>
        </w:rPr>
        <w:t xml:space="preserve"> et des commissions les erreurs matérielles </w:t>
      </w:r>
      <w:r w:rsidRPr="001D3C97">
        <w:rPr>
          <w:rFonts w:asciiTheme="minorBidi" w:hAnsiTheme="minorBidi" w:cstheme="minorBidi"/>
          <w:b/>
          <w:bCs/>
        </w:rPr>
        <w:t>ou les problèmes d’ordre rédactionnel</w:t>
      </w:r>
      <w:r w:rsidRPr="001D3C97">
        <w:rPr>
          <w:rFonts w:asciiTheme="minorBidi" w:hAnsiTheme="minorBidi" w:cstheme="minorBidi"/>
        </w:rPr>
        <w:t xml:space="preserve"> qui n’auraient pas été </w:t>
      </w:r>
      <w:r w:rsidRPr="001D3C97">
        <w:rPr>
          <w:rFonts w:asciiTheme="minorBidi" w:hAnsiTheme="minorBidi" w:cstheme="minorBidi"/>
          <w:b/>
          <w:bCs/>
        </w:rPr>
        <w:t>relevés</w:t>
      </w:r>
      <w:r w:rsidRPr="001D3C97">
        <w:rPr>
          <w:rFonts w:asciiTheme="minorBidi" w:hAnsiTheme="minorBidi" w:cstheme="minorBidi"/>
        </w:rPr>
        <w:t xml:space="preserve"> lors de </w:t>
      </w:r>
      <w:r w:rsidRPr="001D3C97">
        <w:rPr>
          <w:rFonts w:asciiTheme="minorBidi" w:hAnsiTheme="minorBidi" w:cstheme="minorBidi"/>
          <w:b/>
          <w:bCs/>
        </w:rPr>
        <w:t>l’approbation des procès-verbaux</w:t>
      </w:r>
      <w:r w:rsidRPr="001D3C97">
        <w:rPr>
          <w:rFonts w:asciiTheme="minorBidi" w:hAnsiTheme="minorBidi" w:cstheme="minorBidi"/>
        </w:rPr>
        <w:t xml:space="preserve"> conformément aux dispositions prévues sous 5.</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23</w:t>
      </w: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 xml:space="preserve">Appel des décisions prises par les Commissions et par </w:t>
      </w:r>
      <w:r w:rsidRPr="001D3C97">
        <w:rPr>
          <w:rFonts w:asciiTheme="minorBidi" w:hAnsiTheme="minorBidi" w:cstheme="minorBidi"/>
          <w:b/>
          <w:bCs/>
        </w:rPr>
        <w:t>la plénière</w:t>
      </w:r>
    </w:p>
    <w:p w:rsidR="00F75362" w:rsidRPr="001D3C97" w:rsidRDefault="00F75362" w:rsidP="00F75362">
      <w:pPr>
        <w:tabs>
          <w:tab w:val="left" w:pos="567"/>
        </w:tabs>
        <w:spacing w:line="240" w:lineRule="atLeast"/>
        <w:jc w:val="both"/>
        <w:rPr>
          <w:rFonts w:asciiTheme="minorBidi" w:hAnsiTheme="minorBidi" w:cstheme="minorBidi"/>
        </w:rPr>
      </w:pPr>
    </w:p>
    <w:p w:rsidR="00F75362"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Chaque délégation peut faire appel des décisions à propos de propositions (Actes, résolutions, etc.) qui ont été adoptées ou rejetées en Commission. L’appel doit être notifié au Président du Congrès par écrit dans un délai de quarante-huit heures après la clôture de la séance de la Commission où la proposition a été adoptée ou rejetée. L’appel sera examiné à la séance plénière suivante.</w:t>
      </w:r>
    </w:p>
    <w:p w:rsidR="00F75362" w:rsidRPr="001D3C97" w:rsidRDefault="00F75362" w:rsidP="00F75362">
      <w:pPr>
        <w:tabs>
          <w:tab w:val="left" w:pos="567"/>
        </w:tabs>
        <w:spacing w:line="240" w:lineRule="atLeast"/>
        <w:jc w:val="both"/>
        <w:rPr>
          <w:rFonts w:asciiTheme="minorBidi" w:hAnsiTheme="minorBidi" w:cstheme="minorBidi"/>
        </w:rPr>
      </w:pPr>
    </w:p>
    <w:p w:rsidR="00A87701" w:rsidRPr="001D3C97" w:rsidRDefault="00F75362" w:rsidP="00F75362">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 xml:space="preserve">Une proposition qui a été adoptée ou rejetée par </w:t>
      </w:r>
      <w:r w:rsidRPr="001D3C97">
        <w:rPr>
          <w:rFonts w:asciiTheme="minorBidi" w:hAnsiTheme="minorBidi" w:cstheme="minorBidi"/>
          <w:b/>
          <w:bCs/>
        </w:rPr>
        <w:t>la plénière</w:t>
      </w:r>
      <w:r w:rsidRPr="001D3C97">
        <w:rPr>
          <w:rFonts w:asciiTheme="minorBidi" w:hAnsiTheme="minorBidi" w:cstheme="minorBidi"/>
        </w:rPr>
        <w:t xml:space="preserve"> ne peut être examinée à nouveau par </w:t>
      </w:r>
      <w:r w:rsidRPr="001D3C97">
        <w:rPr>
          <w:rFonts w:asciiTheme="minorBidi" w:hAnsiTheme="minorBidi" w:cstheme="minorBidi"/>
          <w:b/>
          <w:bCs/>
        </w:rPr>
        <w:t xml:space="preserve">cette </w:t>
      </w:r>
      <w:r w:rsidRPr="001D3C97">
        <w:rPr>
          <w:rFonts w:asciiTheme="minorBidi" w:hAnsiTheme="minorBidi" w:cstheme="minorBidi"/>
        </w:rPr>
        <w:t xml:space="preserve">même </w:t>
      </w:r>
      <w:r w:rsidRPr="001D3C97">
        <w:rPr>
          <w:rFonts w:asciiTheme="minorBidi" w:hAnsiTheme="minorBidi" w:cstheme="minorBidi"/>
          <w:b/>
          <w:bCs/>
        </w:rPr>
        <w:t>plénière</w:t>
      </w:r>
      <w:r w:rsidRPr="001D3C97">
        <w:rPr>
          <w:rFonts w:asciiTheme="minorBidi" w:hAnsiTheme="minorBidi" w:cstheme="minorBidi"/>
        </w:rPr>
        <w:t xml:space="preserve"> que si l’appel est appuyé par au moins dix délégations. Cet appel doit être approuvé à la majorité des deux tiers des membres présents et votants ayant le droit de vote. Cette faculté se limite aux propositions soumises directement </w:t>
      </w:r>
      <w:r w:rsidRPr="001D3C97">
        <w:rPr>
          <w:rFonts w:asciiTheme="minorBidi" w:hAnsiTheme="minorBidi" w:cstheme="minorBidi"/>
          <w:b/>
          <w:bCs/>
        </w:rPr>
        <w:t>à la plénière</w:t>
      </w:r>
      <w:r w:rsidRPr="001D3C97">
        <w:rPr>
          <w:rFonts w:asciiTheme="minorBidi" w:hAnsiTheme="minorBidi" w:cstheme="minorBidi"/>
        </w:rPr>
        <w:t>, étant entendu qu’une seule question ne peut donner lieu à plus d’un appel.</w:t>
      </w:r>
    </w:p>
    <w:p w:rsidR="00A87701" w:rsidRPr="001D3C97" w:rsidRDefault="00A87701" w:rsidP="00A87701">
      <w:pPr>
        <w:tabs>
          <w:tab w:val="left" w:pos="567"/>
        </w:tabs>
        <w:spacing w:line="240" w:lineRule="atLeast"/>
        <w:jc w:val="both"/>
        <w:rPr>
          <w:rFonts w:asciiTheme="minorBidi" w:hAnsiTheme="minorBidi" w:cstheme="minorBidi"/>
        </w:rPr>
      </w:pPr>
    </w:p>
    <w:p w:rsidR="00A87701" w:rsidRPr="001D3C97" w:rsidRDefault="00A87701" w:rsidP="00A87701">
      <w:pPr>
        <w:tabs>
          <w:tab w:val="left" w:pos="567"/>
        </w:tabs>
        <w:spacing w:line="240" w:lineRule="atLeast"/>
        <w:jc w:val="both"/>
        <w:rPr>
          <w:rFonts w:asciiTheme="minorBidi" w:hAnsiTheme="minorBidi" w:cstheme="minorBidi"/>
        </w:rPr>
      </w:pPr>
    </w:p>
    <w:p w:rsidR="00680C9B" w:rsidRPr="001D3C97" w:rsidRDefault="00680C9B">
      <w:pPr>
        <w:rPr>
          <w:rFonts w:asciiTheme="minorBidi" w:hAnsiTheme="minorBidi" w:cstheme="minorBidi"/>
        </w:rPr>
      </w:pPr>
      <w:r w:rsidRPr="001D3C97">
        <w:rPr>
          <w:rFonts w:asciiTheme="minorBidi" w:hAnsiTheme="minorBidi" w:cstheme="minorBidi"/>
        </w:rPr>
        <w:br w:type="page"/>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24</w:t>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Approbation par le Congrès des projets de décisions (Actes, résolutions, etc.)</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 xml:space="preserve">En règle générale, chaque projet d’Acte présenté par la Commission de rédaction est examiné article par article. Le Président peut, avec l’accord de la majorité, suivre une procédure plus rapide, par exemple chapitre par chapitre. </w:t>
      </w:r>
      <w:r w:rsidRPr="001D3C97">
        <w:rPr>
          <w:rFonts w:asciiTheme="minorBidi" w:hAnsiTheme="minorBidi" w:cstheme="minorBidi"/>
          <w:b/>
          <w:bCs/>
        </w:rPr>
        <w:t>En l’absence de consensus,</w:t>
      </w:r>
      <w:r w:rsidRPr="001D3C97">
        <w:rPr>
          <w:rFonts w:asciiTheme="minorBidi" w:hAnsiTheme="minorBidi" w:cstheme="minorBidi"/>
        </w:rPr>
        <w:t xml:space="preserve"> il ne peut être considéré comme adopté qu’après un vote d’ensemble favorable</w:t>
      </w:r>
      <w:r w:rsidRPr="001D3C97">
        <w:rPr>
          <w:rFonts w:asciiTheme="minorBidi" w:hAnsiTheme="minorBidi" w:cstheme="minorBidi"/>
          <w:b/>
          <w:bCs/>
        </w:rPr>
        <w:t>;</w:t>
      </w:r>
      <w:r w:rsidRPr="001D3C97">
        <w:rPr>
          <w:rFonts w:asciiTheme="minorBidi" w:hAnsiTheme="minorBidi" w:cstheme="minorBidi"/>
        </w:rPr>
        <w:t xml:space="preserve"> l’article 19.1 est applicable à ce vote.</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 xml:space="preserve">Le Bureau international est autorisé à </w:t>
      </w:r>
      <w:r w:rsidRPr="001D3C97">
        <w:rPr>
          <w:rFonts w:asciiTheme="minorBidi" w:hAnsiTheme="minorBidi" w:cstheme="minorBidi"/>
          <w:b/>
          <w:bCs/>
        </w:rPr>
        <w:t>corriger</w:t>
      </w:r>
      <w:r w:rsidRPr="001D3C97">
        <w:rPr>
          <w:rFonts w:asciiTheme="minorBidi" w:hAnsiTheme="minorBidi" w:cstheme="minorBidi"/>
        </w:rPr>
        <w:t xml:space="preserve"> dans les Actes définitifs les erreurs matérielles </w:t>
      </w:r>
      <w:r w:rsidRPr="001D3C97">
        <w:rPr>
          <w:rFonts w:asciiTheme="minorBidi" w:hAnsiTheme="minorBidi" w:cstheme="minorBidi"/>
          <w:b/>
          <w:bCs/>
        </w:rPr>
        <w:t>ou les problèmes d’ordre rédactionnel</w:t>
      </w:r>
      <w:r w:rsidRPr="001D3C97">
        <w:rPr>
          <w:rFonts w:asciiTheme="minorBidi" w:hAnsiTheme="minorBidi" w:cstheme="minorBidi"/>
        </w:rPr>
        <w:t xml:space="preserve"> qui n’auraient pas été </w:t>
      </w:r>
      <w:r w:rsidRPr="001D3C97">
        <w:rPr>
          <w:rFonts w:asciiTheme="minorBidi" w:hAnsiTheme="minorBidi" w:cstheme="minorBidi"/>
          <w:b/>
          <w:bCs/>
        </w:rPr>
        <w:t>relevés</w:t>
      </w:r>
      <w:r w:rsidRPr="001D3C97">
        <w:rPr>
          <w:rFonts w:asciiTheme="minorBidi" w:hAnsiTheme="minorBidi" w:cstheme="minorBidi"/>
        </w:rPr>
        <w:t xml:space="preserve"> lors de l’examen des projets d’Actes, </w:t>
      </w:r>
      <w:r w:rsidRPr="001D3C97">
        <w:rPr>
          <w:rFonts w:asciiTheme="minorBidi" w:hAnsiTheme="minorBidi" w:cstheme="minorBidi"/>
          <w:b/>
          <w:bCs/>
        </w:rPr>
        <w:t>y compris, notamment, la numérotation</w:t>
      </w:r>
      <w:r w:rsidRPr="001D3C97">
        <w:rPr>
          <w:rFonts w:asciiTheme="minorBidi" w:hAnsiTheme="minorBidi" w:cstheme="minorBidi"/>
        </w:rPr>
        <w:t xml:space="preserve"> des articles et des paragraphes ainsi que les références.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Les projets des décisions autres que celles modifiant les Actes, présentés par la Commission de rédac</w:t>
      </w:r>
      <w:r w:rsidRPr="001D3C97">
        <w:rPr>
          <w:rFonts w:asciiTheme="minorBidi" w:hAnsiTheme="minorBidi" w:cstheme="minorBidi"/>
        </w:rPr>
        <w:softHyphen/>
        <w:t>tion, sont en règle générale examinés globalement. Les dispositions prévues sous 2 sont également applica</w:t>
      </w:r>
      <w:r w:rsidRPr="001D3C97">
        <w:rPr>
          <w:rFonts w:asciiTheme="minorBidi" w:hAnsiTheme="minorBidi" w:cstheme="minorBidi"/>
        </w:rPr>
        <w:softHyphen/>
        <w:t>bles aux projets de ces décisions.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25</w:t>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Attribution des études au Conseil d’administration et au Conseil d’exploitation postale</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Sur recommandation de son Bureau, le Congrès attribue les études au Conseil d’administration et au Conseil d’exploitation postale, suivant la composition et les compétences respectives de ces deux organes, telles qu’elles sont décrites aux articles 106, 107, 112 et 113 du Règlement général.</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26</w:t>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Réserves aux Actes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pStyle w:val="Odsekzoznamu"/>
        <w:numPr>
          <w:ilvl w:val="0"/>
          <w:numId w:val="4"/>
        </w:numPr>
        <w:tabs>
          <w:tab w:val="left" w:pos="567"/>
        </w:tabs>
        <w:spacing w:line="240" w:lineRule="atLeast"/>
        <w:ind w:left="0" w:firstLine="0"/>
        <w:jc w:val="both"/>
        <w:rPr>
          <w:rFonts w:asciiTheme="minorBidi" w:hAnsiTheme="minorBidi" w:cstheme="minorBidi"/>
        </w:rPr>
      </w:pPr>
      <w:r w:rsidRPr="001D3C97">
        <w:rPr>
          <w:rFonts w:asciiTheme="minorBidi" w:hAnsiTheme="minorBidi" w:cstheme="minorBidi"/>
        </w:rPr>
        <w:t>Les réserves doivent être présentées sous la forme d’une proposition au Secrétariat par écrit en une des langues de travail du Bureau international (propositions relatives au Protocole final) dès que possible après l’adoption de la proposition relative à l’article faisant l’objet de la réserve.</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Afin de lui permettre de distribuer à tous les Pays-membres les propositions de réserves avant l’adoption du Protocole final par le Congrès, le Secrétariat fixe un délai pour la présentation des réserves et le communi</w:t>
      </w:r>
      <w:r w:rsidRPr="001D3C97">
        <w:rPr>
          <w:rFonts w:asciiTheme="minorBidi" w:hAnsiTheme="minorBidi" w:cstheme="minorBidi"/>
        </w:rPr>
        <w:softHyphen/>
        <w:t>que aux Pays-membres.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3.</w:t>
      </w:r>
      <w:r w:rsidRPr="001D3C97">
        <w:rPr>
          <w:rFonts w:asciiTheme="minorBidi" w:hAnsiTheme="minorBidi" w:cstheme="minorBidi"/>
        </w:rPr>
        <w:tab/>
        <w:t>Les réserves aux Actes de l’Union présentées après le délai fixé par le Secrétariat ne seront prises en considération ni par le Secrétariat ni par le Congrès.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27</w:t>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Signature des Actes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b/>
          <w:bCs/>
        </w:rPr>
        <w:t>Sous réserve des dispositions de l’article 24.2,</w:t>
      </w:r>
      <w:r w:rsidRPr="001D3C97">
        <w:rPr>
          <w:rFonts w:asciiTheme="minorBidi" w:hAnsiTheme="minorBidi" w:cstheme="minorBidi"/>
        </w:rPr>
        <w:t xml:space="preserve"> les Actes définitivement approuvés par le Congrès sont soumis à la signature des plénipotentiaires. </w:t>
      </w:r>
      <w:r w:rsidRPr="001D3C97">
        <w:rPr>
          <w:rFonts w:asciiTheme="minorBidi" w:hAnsiTheme="minorBidi" w:cstheme="minorBidi"/>
          <w:b/>
          <w:bCs/>
        </w:rPr>
        <w:t>Sauf décision contraire du Congrès, ces Actes restent ouverts à la signature de tous les Pays-membres au siège de l’Union pendant les trente jours suivant leur adoption par le Congrès. Passé ce délai, ils restent ouverts à l’adhésion.</w:t>
      </w:r>
    </w:p>
    <w:p w:rsidR="00480B7E" w:rsidRPr="001D3C97" w:rsidRDefault="00480B7E">
      <w:pPr>
        <w:rPr>
          <w:rFonts w:asciiTheme="minorBidi" w:hAnsiTheme="minorBidi" w:cstheme="minorBidi"/>
        </w:rPr>
      </w:pPr>
    </w:p>
    <w:p w:rsidR="00680C9B" w:rsidRPr="001D3C97" w:rsidRDefault="00680C9B"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Article 28</w:t>
      </w: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Modifications au Règlement</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1D3C97"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1.</w:t>
      </w:r>
      <w:r w:rsidRPr="001D3C97">
        <w:rPr>
          <w:rFonts w:asciiTheme="minorBidi" w:hAnsiTheme="minorBidi" w:cstheme="minorBidi"/>
        </w:rPr>
        <w:tab/>
        <w:t>Chaque Congrès peut modifier le Règlement intérieur. Pour être mises en délibération, les propositions de modification au présent Règlement, à moins qu’elles ne soient p</w:t>
      </w:r>
      <w:r w:rsidR="00325601" w:rsidRPr="001D3C97">
        <w:rPr>
          <w:rFonts w:asciiTheme="minorBidi" w:hAnsiTheme="minorBidi" w:cstheme="minorBidi"/>
        </w:rPr>
        <w:t>résentées par un organe de l’Union</w:t>
      </w:r>
      <w:r w:rsidRPr="001D3C97">
        <w:rPr>
          <w:rFonts w:asciiTheme="minorBidi" w:hAnsiTheme="minorBidi" w:cstheme="minorBidi"/>
        </w:rPr>
        <w:t xml:space="preserve"> habilité à introduire des propositions, doivent être appuyées en Congrès par au moins dix délégations.</w:t>
      </w:r>
    </w:p>
    <w:p w:rsidR="00721919" w:rsidRPr="001D3C97" w:rsidRDefault="00721919" w:rsidP="00721919">
      <w:pPr>
        <w:tabs>
          <w:tab w:val="left" w:pos="567"/>
        </w:tabs>
        <w:spacing w:line="240" w:lineRule="atLeast"/>
        <w:jc w:val="both"/>
        <w:rPr>
          <w:rFonts w:asciiTheme="minorBidi" w:hAnsiTheme="minorBidi" w:cstheme="minorBidi"/>
        </w:rPr>
      </w:pPr>
    </w:p>
    <w:p w:rsidR="00721919" w:rsidRPr="00721919" w:rsidRDefault="00721919" w:rsidP="00721919">
      <w:pPr>
        <w:tabs>
          <w:tab w:val="left" w:pos="567"/>
        </w:tabs>
        <w:spacing w:line="240" w:lineRule="atLeast"/>
        <w:jc w:val="both"/>
        <w:rPr>
          <w:rFonts w:asciiTheme="minorBidi" w:hAnsiTheme="minorBidi" w:cstheme="minorBidi"/>
        </w:rPr>
      </w:pPr>
      <w:r w:rsidRPr="001D3C97">
        <w:rPr>
          <w:rFonts w:asciiTheme="minorBidi" w:hAnsiTheme="minorBidi" w:cstheme="minorBidi"/>
        </w:rPr>
        <w:t>2.</w:t>
      </w:r>
      <w:r w:rsidRPr="001D3C97">
        <w:rPr>
          <w:rFonts w:asciiTheme="minorBidi" w:hAnsiTheme="minorBidi" w:cstheme="minorBidi"/>
        </w:rPr>
        <w:tab/>
        <w:t>Pour être adoptées, les propositions de modification au présent Règlement doivent être approuvées par les deux tiers au moins des Pays-membres représentés au Congrès ayant le droit de vote.</w:t>
      </w:r>
    </w:p>
    <w:p w:rsidR="00533096" w:rsidRPr="00721919" w:rsidRDefault="00533096" w:rsidP="00721919">
      <w:pPr>
        <w:tabs>
          <w:tab w:val="left" w:pos="567"/>
        </w:tabs>
        <w:spacing w:line="240" w:lineRule="atLeast"/>
        <w:jc w:val="both"/>
        <w:rPr>
          <w:rFonts w:asciiTheme="minorBidi" w:hAnsiTheme="minorBidi" w:cstheme="minorBidi"/>
        </w:rPr>
      </w:pPr>
    </w:p>
    <w:sectPr w:rsidR="00533096" w:rsidRPr="00721919" w:rsidSect="00734375">
      <w:headerReference w:type="default" r:id="rId16"/>
      <w:footerReference w:type="default" r:id="rId17"/>
      <w:footnotePr>
        <w:numRestart w:val="eachPage"/>
      </w:footnotePr>
      <w:pgSz w:w="11900" w:h="16840" w:code="9"/>
      <w:pgMar w:top="1134" w:right="851" w:bottom="1134" w:left="1418" w:header="709" w:footer="709" w:gutter="0"/>
      <w:pgNumType w:start="10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12" w:rsidRDefault="00694912">
      <w:r>
        <w:separator/>
      </w:r>
    </w:p>
  </w:endnote>
  <w:endnote w:type="continuationSeparator" w:id="0">
    <w:p w:rsidR="00694912" w:rsidRDefault="0069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6B" w:rsidRPr="00D73C6B" w:rsidRDefault="00D73C6B" w:rsidP="00525093">
    <w:pPr>
      <w:pStyle w:val="Pta"/>
      <w:spacing w:line="240" w:lineRule="atLeast"/>
      <w:rPr>
        <w:rFonts w:asciiTheme="minorBidi" w:hAnsiTheme="minorBidi" w:cstheme="minorBidi"/>
      </w:rPr>
    </w:pPr>
    <w:r w:rsidRPr="00D73C6B">
      <w:rPr>
        <w:rFonts w:asciiTheme="minorBidi" w:hAnsiTheme="minorBidi" w:cstheme="minorBidi"/>
      </w:rPr>
      <w:fldChar w:fldCharType="begin"/>
    </w:r>
    <w:r w:rsidRPr="00D73C6B">
      <w:rPr>
        <w:rFonts w:asciiTheme="minorBidi" w:hAnsiTheme="minorBidi" w:cstheme="minorBidi"/>
      </w:rPr>
      <w:instrText>PAGE   \* MERGEFORMAT</w:instrText>
    </w:r>
    <w:r w:rsidRPr="00D73C6B">
      <w:rPr>
        <w:rFonts w:asciiTheme="minorBidi" w:hAnsiTheme="minorBidi" w:cstheme="minorBidi"/>
      </w:rPr>
      <w:fldChar w:fldCharType="separate"/>
    </w:r>
    <w:r w:rsidR="00583F5C">
      <w:rPr>
        <w:rFonts w:asciiTheme="minorBidi" w:hAnsiTheme="minorBidi" w:cstheme="minorBidi"/>
        <w:noProof/>
      </w:rPr>
      <w:t>112</w:t>
    </w:r>
    <w:r w:rsidRPr="00D73C6B">
      <w:rPr>
        <w:rFonts w:asciiTheme="minorBidi" w:hAnsiTheme="minorBidi" w:cstheme="minorBid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6B" w:rsidRPr="00D73C6B" w:rsidRDefault="00D73C6B" w:rsidP="00525093">
    <w:pPr>
      <w:pStyle w:val="Pta"/>
      <w:spacing w:line="240" w:lineRule="atLeast"/>
      <w:jc w:val="right"/>
      <w:rPr>
        <w:rFonts w:asciiTheme="minorBidi" w:hAnsiTheme="minorBidi" w:cstheme="minorBidi"/>
      </w:rPr>
    </w:pPr>
    <w:r w:rsidRPr="00D73C6B">
      <w:rPr>
        <w:rFonts w:asciiTheme="minorBidi" w:hAnsiTheme="minorBidi" w:cstheme="minorBidi"/>
      </w:rPr>
      <w:fldChar w:fldCharType="begin"/>
    </w:r>
    <w:r w:rsidRPr="00D73C6B">
      <w:rPr>
        <w:rFonts w:asciiTheme="minorBidi" w:hAnsiTheme="minorBidi" w:cstheme="minorBidi"/>
      </w:rPr>
      <w:instrText>PAGE   \* MERGEFORMAT</w:instrText>
    </w:r>
    <w:r w:rsidRPr="00D73C6B">
      <w:rPr>
        <w:rFonts w:asciiTheme="minorBidi" w:hAnsiTheme="minorBidi" w:cstheme="minorBidi"/>
      </w:rPr>
      <w:fldChar w:fldCharType="separate"/>
    </w:r>
    <w:r w:rsidR="00583F5C">
      <w:rPr>
        <w:rFonts w:asciiTheme="minorBidi" w:hAnsiTheme="minorBidi" w:cstheme="minorBidi"/>
        <w:noProof/>
      </w:rPr>
      <w:t>101</w:t>
    </w:r>
    <w:r w:rsidRPr="00D73C6B">
      <w:rPr>
        <w:rFonts w:asciiTheme="minorBidi" w:hAnsiTheme="minorBidi" w:cstheme="min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cstheme="minorBidi"/>
      </w:rPr>
      <w:id w:val="1947267131"/>
      <w:docPartObj>
        <w:docPartGallery w:val="Page Numbers (Bottom of Page)"/>
        <w:docPartUnique/>
      </w:docPartObj>
    </w:sdtPr>
    <w:sdtEndPr/>
    <w:sdtContent>
      <w:p w:rsidR="00734375" w:rsidRPr="00734375" w:rsidRDefault="00734375" w:rsidP="00734375">
        <w:pPr>
          <w:pStyle w:val="Pta"/>
          <w:jc w:val="right"/>
          <w:rPr>
            <w:rFonts w:asciiTheme="minorBidi" w:hAnsiTheme="minorBidi" w:cstheme="minorBidi"/>
          </w:rPr>
        </w:pPr>
        <w:r w:rsidRPr="00734375">
          <w:rPr>
            <w:rFonts w:asciiTheme="minorBidi" w:hAnsiTheme="minorBidi" w:cstheme="minorBidi"/>
          </w:rPr>
          <w:fldChar w:fldCharType="begin"/>
        </w:r>
        <w:r w:rsidRPr="00734375">
          <w:rPr>
            <w:rFonts w:asciiTheme="minorBidi" w:hAnsiTheme="minorBidi" w:cstheme="minorBidi"/>
          </w:rPr>
          <w:instrText>PAGE   \* MERGEFORMAT</w:instrText>
        </w:r>
        <w:r w:rsidRPr="00734375">
          <w:rPr>
            <w:rFonts w:asciiTheme="minorBidi" w:hAnsiTheme="minorBidi" w:cstheme="minorBidi"/>
          </w:rPr>
          <w:fldChar w:fldCharType="separate"/>
        </w:r>
        <w:r w:rsidR="00583F5C">
          <w:rPr>
            <w:rFonts w:asciiTheme="minorBidi" w:hAnsiTheme="minorBidi" w:cstheme="minorBidi"/>
            <w:noProof/>
          </w:rPr>
          <w:t>111</w:t>
        </w:r>
        <w:r w:rsidRPr="00734375">
          <w:rPr>
            <w:rFonts w:asciiTheme="minorBidi" w:hAnsiTheme="minorBidi" w:cstheme="min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12" w:rsidRDefault="00694912"/>
  </w:footnote>
  <w:footnote w:type="continuationSeparator" w:id="0">
    <w:p w:rsidR="00694912" w:rsidRDefault="0069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6B" w:rsidRPr="00264ABB" w:rsidRDefault="00D73C6B" w:rsidP="00D73C6B">
    <w:pPr>
      <w:pBdr>
        <w:bottom w:val="single" w:sz="4" w:space="3" w:color="auto"/>
      </w:pBdr>
      <w:spacing w:line="240" w:lineRule="exact"/>
      <w:ind w:right="-8"/>
      <w:rPr>
        <w:rFonts w:asciiTheme="minorBidi" w:hAnsiTheme="minorBidi" w:cstheme="minorBidi"/>
      </w:rPr>
    </w:pPr>
    <w:r w:rsidRPr="00264ABB">
      <w:rPr>
        <w:rFonts w:asciiTheme="minorBidi" w:hAnsiTheme="minorBidi" w:cstheme="minorBidi"/>
      </w:rPr>
      <w:t>Règlement intérieur des Congrès</w:t>
    </w:r>
  </w:p>
  <w:p w:rsidR="00D73C6B" w:rsidRPr="00264ABB" w:rsidRDefault="00D73C6B" w:rsidP="00D73C6B">
    <w:pPr>
      <w:pStyle w:val="Hlavika"/>
      <w:spacing w:line="240" w:lineRule="exact"/>
      <w:rPr>
        <w:rFonts w:asciiTheme="minorBidi" w:hAnsiTheme="minorBidi"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6B" w:rsidRPr="00264ABB" w:rsidRDefault="00D73C6B" w:rsidP="00D73C6B">
    <w:pPr>
      <w:pBdr>
        <w:bottom w:val="single" w:sz="4" w:space="3" w:color="auto"/>
      </w:pBdr>
      <w:spacing w:line="240" w:lineRule="exact"/>
      <w:ind w:right="-8"/>
      <w:jc w:val="right"/>
      <w:rPr>
        <w:rFonts w:asciiTheme="minorBidi" w:hAnsiTheme="minorBidi" w:cstheme="minorBidi"/>
      </w:rPr>
    </w:pPr>
    <w:r w:rsidRPr="00264ABB">
      <w:rPr>
        <w:rFonts w:asciiTheme="minorBidi" w:hAnsiTheme="minorBidi" w:cstheme="minorBidi"/>
      </w:rPr>
      <w:t>Règlement intérieur des Congrès</w:t>
    </w:r>
  </w:p>
  <w:p w:rsidR="00D73C6B" w:rsidRPr="00264ABB" w:rsidRDefault="00D73C6B">
    <w:pPr>
      <w:pStyle w:val="Hlavika"/>
      <w:spacing w:line="240" w:lineRule="exact"/>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75" w:rsidRPr="00264ABB" w:rsidRDefault="00734375" w:rsidP="00734375">
    <w:pPr>
      <w:pBdr>
        <w:bottom w:val="single" w:sz="4" w:space="3" w:color="auto"/>
      </w:pBdr>
      <w:spacing w:line="240" w:lineRule="exact"/>
      <w:ind w:right="-8"/>
      <w:jc w:val="right"/>
      <w:rPr>
        <w:rFonts w:asciiTheme="minorBidi" w:hAnsiTheme="minorBidi" w:cstheme="minorBidi"/>
      </w:rPr>
    </w:pPr>
    <w:r w:rsidRPr="00264ABB">
      <w:rPr>
        <w:rFonts w:asciiTheme="minorBidi" w:hAnsiTheme="minorBidi" w:cstheme="minorBidi"/>
      </w:rPr>
      <w:t>Règlement intérieur des Congrès</w:t>
    </w:r>
  </w:p>
  <w:p w:rsidR="00734375" w:rsidRPr="00734375" w:rsidRDefault="00734375" w:rsidP="00734375">
    <w:pPr>
      <w:pStyle w:val="Hlavika"/>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29B"/>
    <w:multiLevelType w:val="hybridMultilevel"/>
    <w:tmpl w:val="1ECE4FD8"/>
    <w:lvl w:ilvl="0" w:tplc="3C9A3DC6">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B7C6474"/>
    <w:multiLevelType w:val="hybridMultilevel"/>
    <w:tmpl w:val="6E3C6678"/>
    <w:lvl w:ilvl="0" w:tplc="86F6269A">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3FB3C53"/>
    <w:multiLevelType w:val="multilevel"/>
    <w:tmpl w:val="FCB8DF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640212"/>
    <w:multiLevelType w:val="hybridMultilevel"/>
    <w:tmpl w:val="13749192"/>
    <w:lvl w:ilvl="0" w:tplc="F0C41626">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3"/>
  <w:hyphenationZone w:val="964"/>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97"/>
    <w:rsid w:val="000016E4"/>
    <w:rsid w:val="00002B66"/>
    <w:rsid w:val="00006C5F"/>
    <w:rsid w:val="000078D1"/>
    <w:rsid w:val="00023C47"/>
    <w:rsid w:val="00025194"/>
    <w:rsid w:val="00031961"/>
    <w:rsid w:val="000321EA"/>
    <w:rsid w:val="000457FB"/>
    <w:rsid w:val="00053172"/>
    <w:rsid w:val="00055BEE"/>
    <w:rsid w:val="00055D5B"/>
    <w:rsid w:val="00061DFF"/>
    <w:rsid w:val="00063570"/>
    <w:rsid w:val="00063A24"/>
    <w:rsid w:val="000676C2"/>
    <w:rsid w:val="00067B6D"/>
    <w:rsid w:val="0007083C"/>
    <w:rsid w:val="0007211A"/>
    <w:rsid w:val="00075259"/>
    <w:rsid w:val="000755FA"/>
    <w:rsid w:val="0008244F"/>
    <w:rsid w:val="000824D0"/>
    <w:rsid w:val="00087183"/>
    <w:rsid w:val="00090A19"/>
    <w:rsid w:val="0009154C"/>
    <w:rsid w:val="00096B07"/>
    <w:rsid w:val="000A0B83"/>
    <w:rsid w:val="000A47C9"/>
    <w:rsid w:val="000C28DC"/>
    <w:rsid w:val="000C29B7"/>
    <w:rsid w:val="000D0AE4"/>
    <w:rsid w:val="000F4CED"/>
    <w:rsid w:val="001050DA"/>
    <w:rsid w:val="00116C78"/>
    <w:rsid w:val="00117133"/>
    <w:rsid w:val="00117CA8"/>
    <w:rsid w:val="00123F0C"/>
    <w:rsid w:val="001275D6"/>
    <w:rsid w:val="0013348F"/>
    <w:rsid w:val="001379BE"/>
    <w:rsid w:val="001432F3"/>
    <w:rsid w:val="001476DF"/>
    <w:rsid w:val="00151B4C"/>
    <w:rsid w:val="00161991"/>
    <w:rsid w:val="00162339"/>
    <w:rsid w:val="0016780B"/>
    <w:rsid w:val="00173A77"/>
    <w:rsid w:val="00174C82"/>
    <w:rsid w:val="00174D31"/>
    <w:rsid w:val="00174FF3"/>
    <w:rsid w:val="00177F47"/>
    <w:rsid w:val="001811F9"/>
    <w:rsid w:val="0019346F"/>
    <w:rsid w:val="00196F78"/>
    <w:rsid w:val="001A128F"/>
    <w:rsid w:val="001A211D"/>
    <w:rsid w:val="001A4F11"/>
    <w:rsid w:val="001B242A"/>
    <w:rsid w:val="001B4C4F"/>
    <w:rsid w:val="001C26E1"/>
    <w:rsid w:val="001C3323"/>
    <w:rsid w:val="001C6111"/>
    <w:rsid w:val="001C762A"/>
    <w:rsid w:val="001C7EDB"/>
    <w:rsid w:val="001D2EA7"/>
    <w:rsid w:val="001D31B3"/>
    <w:rsid w:val="001D37AA"/>
    <w:rsid w:val="001D3C97"/>
    <w:rsid w:val="001D4A8A"/>
    <w:rsid w:val="001F1DF4"/>
    <w:rsid w:val="00203961"/>
    <w:rsid w:val="0020496D"/>
    <w:rsid w:val="002079E4"/>
    <w:rsid w:val="00212343"/>
    <w:rsid w:val="00216135"/>
    <w:rsid w:val="002223CA"/>
    <w:rsid w:val="002242CE"/>
    <w:rsid w:val="002265FF"/>
    <w:rsid w:val="00226AE2"/>
    <w:rsid w:val="00232952"/>
    <w:rsid w:val="00235ECA"/>
    <w:rsid w:val="00237264"/>
    <w:rsid w:val="00237328"/>
    <w:rsid w:val="00237DE4"/>
    <w:rsid w:val="002400FC"/>
    <w:rsid w:val="00240337"/>
    <w:rsid w:val="00240DDD"/>
    <w:rsid w:val="0024514B"/>
    <w:rsid w:val="002561AD"/>
    <w:rsid w:val="00261409"/>
    <w:rsid w:val="002622B1"/>
    <w:rsid w:val="00264ABB"/>
    <w:rsid w:val="00265D79"/>
    <w:rsid w:val="00266D58"/>
    <w:rsid w:val="00267E4F"/>
    <w:rsid w:val="00283F8B"/>
    <w:rsid w:val="002900EC"/>
    <w:rsid w:val="00290F4E"/>
    <w:rsid w:val="00291D82"/>
    <w:rsid w:val="002B4C9B"/>
    <w:rsid w:val="002B7A18"/>
    <w:rsid w:val="002C0698"/>
    <w:rsid w:val="002C3AE6"/>
    <w:rsid w:val="002C6E3E"/>
    <w:rsid w:val="002C70D7"/>
    <w:rsid w:val="002C733C"/>
    <w:rsid w:val="002D3677"/>
    <w:rsid w:val="002D5659"/>
    <w:rsid w:val="002D73F7"/>
    <w:rsid w:val="002E4B63"/>
    <w:rsid w:val="002E6D34"/>
    <w:rsid w:val="002F111C"/>
    <w:rsid w:val="002F169E"/>
    <w:rsid w:val="002F3FBE"/>
    <w:rsid w:val="002F7CA2"/>
    <w:rsid w:val="003045C0"/>
    <w:rsid w:val="00304BBD"/>
    <w:rsid w:val="00313D91"/>
    <w:rsid w:val="00314873"/>
    <w:rsid w:val="00320F8C"/>
    <w:rsid w:val="00323FE1"/>
    <w:rsid w:val="00324470"/>
    <w:rsid w:val="00325601"/>
    <w:rsid w:val="00331392"/>
    <w:rsid w:val="003347D0"/>
    <w:rsid w:val="00343D8E"/>
    <w:rsid w:val="00344C04"/>
    <w:rsid w:val="00345864"/>
    <w:rsid w:val="003509FF"/>
    <w:rsid w:val="00352E3A"/>
    <w:rsid w:val="00352F62"/>
    <w:rsid w:val="0035398D"/>
    <w:rsid w:val="00362BC1"/>
    <w:rsid w:val="00362FCE"/>
    <w:rsid w:val="0039217E"/>
    <w:rsid w:val="0039225F"/>
    <w:rsid w:val="0039231E"/>
    <w:rsid w:val="003956D4"/>
    <w:rsid w:val="003967F8"/>
    <w:rsid w:val="00397E99"/>
    <w:rsid w:val="003A07C9"/>
    <w:rsid w:val="003A355D"/>
    <w:rsid w:val="003A58FA"/>
    <w:rsid w:val="003A7424"/>
    <w:rsid w:val="003B2F82"/>
    <w:rsid w:val="003B6AE1"/>
    <w:rsid w:val="003C299F"/>
    <w:rsid w:val="003D4782"/>
    <w:rsid w:val="003D66B2"/>
    <w:rsid w:val="003E0B8B"/>
    <w:rsid w:val="003E4444"/>
    <w:rsid w:val="00412A0B"/>
    <w:rsid w:val="00413D50"/>
    <w:rsid w:val="00414CE7"/>
    <w:rsid w:val="00415BD3"/>
    <w:rsid w:val="004203D1"/>
    <w:rsid w:val="00420EFE"/>
    <w:rsid w:val="00422271"/>
    <w:rsid w:val="004228EF"/>
    <w:rsid w:val="00423128"/>
    <w:rsid w:val="00423149"/>
    <w:rsid w:val="00424994"/>
    <w:rsid w:val="00425454"/>
    <w:rsid w:val="00443948"/>
    <w:rsid w:val="0044396B"/>
    <w:rsid w:val="004532CA"/>
    <w:rsid w:val="00461136"/>
    <w:rsid w:val="0046120B"/>
    <w:rsid w:val="00463280"/>
    <w:rsid w:val="004733F6"/>
    <w:rsid w:val="00476CEC"/>
    <w:rsid w:val="00480B7E"/>
    <w:rsid w:val="00493D02"/>
    <w:rsid w:val="004969A1"/>
    <w:rsid w:val="004A0998"/>
    <w:rsid w:val="004B24BB"/>
    <w:rsid w:val="004C734A"/>
    <w:rsid w:val="004D6799"/>
    <w:rsid w:val="004E006C"/>
    <w:rsid w:val="004E02FD"/>
    <w:rsid w:val="004E568E"/>
    <w:rsid w:val="004F0934"/>
    <w:rsid w:val="004F3744"/>
    <w:rsid w:val="004F7037"/>
    <w:rsid w:val="00511173"/>
    <w:rsid w:val="00523FC5"/>
    <w:rsid w:val="00525093"/>
    <w:rsid w:val="00530A73"/>
    <w:rsid w:val="00532737"/>
    <w:rsid w:val="00533096"/>
    <w:rsid w:val="00534627"/>
    <w:rsid w:val="00535A60"/>
    <w:rsid w:val="00537FE5"/>
    <w:rsid w:val="00540A19"/>
    <w:rsid w:val="005414CD"/>
    <w:rsid w:val="0054386A"/>
    <w:rsid w:val="0054437C"/>
    <w:rsid w:val="00554C75"/>
    <w:rsid w:val="005558A8"/>
    <w:rsid w:val="005560AE"/>
    <w:rsid w:val="00563EE0"/>
    <w:rsid w:val="0056630E"/>
    <w:rsid w:val="00570330"/>
    <w:rsid w:val="00570BAC"/>
    <w:rsid w:val="00576C68"/>
    <w:rsid w:val="00580016"/>
    <w:rsid w:val="00580604"/>
    <w:rsid w:val="00583F5C"/>
    <w:rsid w:val="00584634"/>
    <w:rsid w:val="00585212"/>
    <w:rsid w:val="005863AC"/>
    <w:rsid w:val="0058791A"/>
    <w:rsid w:val="005906B6"/>
    <w:rsid w:val="00595701"/>
    <w:rsid w:val="00597775"/>
    <w:rsid w:val="00597AEA"/>
    <w:rsid w:val="00597EAF"/>
    <w:rsid w:val="005A12E7"/>
    <w:rsid w:val="005A61AC"/>
    <w:rsid w:val="005A7B55"/>
    <w:rsid w:val="005B03BE"/>
    <w:rsid w:val="005C46DF"/>
    <w:rsid w:val="005D13D6"/>
    <w:rsid w:val="005D4498"/>
    <w:rsid w:val="005D66D0"/>
    <w:rsid w:val="005D7B2B"/>
    <w:rsid w:val="005E3C28"/>
    <w:rsid w:val="005E7BCF"/>
    <w:rsid w:val="005F0E24"/>
    <w:rsid w:val="005F2C20"/>
    <w:rsid w:val="005F31F0"/>
    <w:rsid w:val="00601967"/>
    <w:rsid w:val="0061739B"/>
    <w:rsid w:val="00622517"/>
    <w:rsid w:val="00624ECB"/>
    <w:rsid w:val="00625336"/>
    <w:rsid w:val="0063378E"/>
    <w:rsid w:val="00640DEB"/>
    <w:rsid w:val="0064696F"/>
    <w:rsid w:val="00650FCA"/>
    <w:rsid w:val="0065514B"/>
    <w:rsid w:val="00657180"/>
    <w:rsid w:val="0066036E"/>
    <w:rsid w:val="00660C7C"/>
    <w:rsid w:val="0066245B"/>
    <w:rsid w:val="00666E02"/>
    <w:rsid w:val="00666FD1"/>
    <w:rsid w:val="00670826"/>
    <w:rsid w:val="0067190E"/>
    <w:rsid w:val="00672A73"/>
    <w:rsid w:val="00680115"/>
    <w:rsid w:val="00680616"/>
    <w:rsid w:val="00680C9B"/>
    <w:rsid w:val="006827B7"/>
    <w:rsid w:val="006858BE"/>
    <w:rsid w:val="00694912"/>
    <w:rsid w:val="006970A8"/>
    <w:rsid w:val="0069744F"/>
    <w:rsid w:val="00697B59"/>
    <w:rsid w:val="006A2730"/>
    <w:rsid w:val="006A393E"/>
    <w:rsid w:val="006A6858"/>
    <w:rsid w:val="006B0C81"/>
    <w:rsid w:val="006B34E2"/>
    <w:rsid w:val="006B3A6A"/>
    <w:rsid w:val="006B6A1B"/>
    <w:rsid w:val="006C3375"/>
    <w:rsid w:val="006C35E1"/>
    <w:rsid w:val="006C605E"/>
    <w:rsid w:val="006D0C7F"/>
    <w:rsid w:val="006D1931"/>
    <w:rsid w:val="006D6462"/>
    <w:rsid w:val="006E030B"/>
    <w:rsid w:val="006E532F"/>
    <w:rsid w:val="006E6326"/>
    <w:rsid w:val="006F0FA7"/>
    <w:rsid w:val="006F1AD9"/>
    <w:rsid w:val="006F1D56"/>
    <w:rsid w:val="006F2E06"/>
    <w:rsid w:val="006F5B11"/>
    <w:rsid w:val="006F5E92"/>
    <w:rsid w:val="006F7BCB"/>
    <w:rsid w:val="007008C0"/>
    <w:rsid w:val="00710E4B"/>
    <w:rsid w:val="00711B2E"/>
    <w:rsid w:val="00714CBC"/>
    <w:rsid w:val="00717087"/>
    <w:rsid w:val="0072094F"/>
    <w:rsid w:val="00721919"/>
    <w:rsid w:val="007231D0"/>
    <w:rsid w:val="007233B9"/>
    <w:rsid w:val="00723539"/>
    <w:rsid w:val="007316E5"/>
    <w:rsid w:val="007316EB"/>
    <w:rsid w:val="00734375"/>
    <w:rsid w:val="0073453E"/>
    <w:rsid w:val="007479C0"/>
    <w:rsid w:val="00755BAF"/>
    <w:rsid w:val="00760C3D"/>
    <w:rsid w:val="007627E4"/>
    <w:rsid w:val="0076616F"/>
    <w:rsid w:val="00771F1F"/>
    <w:rsid w:val="00772A1E"/>
    <w:rsid w:val="00782A03"/>
    <w:rsid w:val="00782BCF"/>
    <w:rsid w:val="00795FB1"/>
    <w:rsid w:val="007A1844"/>
    <w:rsid w:val="007B2AEB"/>
    <w:rsid w:val="007C6481"/>
    <w:rsid w:val="007C6C85"/>
    <w:rsid w:val="007C7630"/>
    <w:rsid w:val="007D1258"/>
    <w:rsid w:val="007D6ECB"/>
    <w:rsid w:val="007D7B83"/>
    <w:rsid w:val="007E0D62"/>
    <w:rsid w:val="007E1DFA"/>
    <w:rsid w:val="007E2AF6"/>
    <w:rsid w:val="007E6A04"/>
    <w:rsid w:val="007F1A78"/>
    <w:rsid w:val="007F3DAA"/>
    <w:rsid w:val="007F5AD3"/>
    <w:rsid w:val="00803F75"/>
    <w:rsid w:val="00805551"/>
    <w:rsid w:val="008055EF"/>
    <w:rsid w:val="00806702"/>
    <w:rsid w:val="00807561"/>
    <w:rsid w:val="008111CF"/>
    <w:rsid w:val="0081276C"/>
    <w:rsid w:val="00820E36"/>
    <w:rsid w:val="0082742F"/>
    <w:rsid w:val="00830E0D"/>
    <w:rsid w:val="00831B67"/>
    <w:rsid w:val="008320EB"/>
    <w:rsid w:val="008348EF"/>
    <w:rsid w:val="00837728"/>
    <w:rsid w:val="0084642D"/>
    <w:rsid w:val="00853456"/>
    <w:rsid w:val="0086176C"/>
    <w:rsid w:val="00861D4C"/>
    <w:rsid w:val="008624E5"/>
    <w:rsid w:val="008665C2"/>
    <w:rsid w:val="008802CF"/>
    <w:rsid w:val="00881433"/>
    <w:rsid w:val="0088562D"/>
    <w:rsid w:val="008A3894"/>
    <w:rsid w:val="008A7106"/>
    <w:rsid w:val="008B39C6"/>
    <w:rsid w:val="008B4D9D"/>
    <w:rsid w:val="008C0F7B"/>
    <w:rsid w:val="008D5FB1"/>
    <w:rsid w:val="008F06BB"/>
    <w:rsid w:val="008F660B"/>
    <w:rsid w:val="0090032D"/>
    <w:rsid w:val="009048F0"/>
    <w:rsid w:val="00915F01"/>
    <w:rsid w:val="00917944"/>
    <w:rsid w:val="009218BD"/>
    <w:rsid w:val="00926A97"/>
    <w:rsid w:val="00933E8C"/>
    <w:rsid w:val="00940BF6"/>
    <w:rsid w:val="0094319F"/>
    <w:rsid w:val="009542F0"/>
    <w:rsid w:val="00954333"/>
    <w:rsid w:val="00955FCD"/>
    <w:rsid w:val="009561B6"/>
    <w:rsid w:val="00957D73"/>
    <w:rsid w:val="00963D33"/>
    <w:rsid w:val="00965231"/>
    <w:rsid w:val="00965BF3"/>
    <w:rsid w:val="00970B1F"/>
    <w:rsid w:val="00971501"/>
    <w:rsid w:val="009722DF"/>
    <w:rsid w:val="00972353"/>
    <w:rsid w:val="00974227"/>
    <w:rsid w:val="009759F8"/>
    <w:rsid w:val="009765B1"/>
    <w:rsid w:val="00977A46"/>
    <w:rsid w:val="009822AF"/>
    <w:rsid w:val="0099243A"/>
    <w:rsid w:val="009969C8"/>
    <w:rsid w:val="009A27EA"/>
    <w:rsid w:val="009A2F67"/>
    <w:rsid w:val="009A3BC7"/>
    <w:rsid w:val="009A5FB1"/>
    <w:rsid w:val="009B559E"/>
    <w:rsid w:val="009C56CB"/>
    <w:rsid w:val="009D1BC3"/>
    <w:rsid w:val="009D4C70"/>
    <w:rsid w:val="009E292D"/>
    <w:rsid w:val="009E561C"/>
    <w:rsid w:val="009E567E"/>
    <w:rsid w:val="009F5AD6"/>
    <w:rsid w:val="009F76E0"/>
    <w:rsid w:val="00A00A0D"/>
    <w:rsid w:val="00A03BF5"/>
    <w:rsid w:val="00A051E4"/>
    <w:rsid w:val="00A07678"/>
    <w:rsid w:val="00A112C9"/>
    <w:rsid w:val="00A17B7A"/>
    <w:rsid w:val="00A206C3"/>
    <w:rsid w:val="00A221E0"/>
    <w:rsid w:val="00A26117"/>
    <w:rsid w:val="00A34E1E"/>
    <w:rsid w:val="00A362E9"/>
    <w:rsid w:val="00A4617A"/>
    <w:rsid w:val="00A50D2B"/>
    <w:rsid w:val="00A5384D"/>
    <w:rsid w:val="00A5623E"/>
    <w:rsid w:val="00A62900"/>
    <w:rsid w:val="00A70D33"/>
    <w:rsid w:val="00A71026"/>
    <w:rsid w:val="00A87701"/>
    <w:rsid w:val="00AA15B9"/>
    <w:rsid w:val="00AA1846"/>
    <w:rsid w:val="00AA2F93"/>
    <w:rsid w:val="00AA6637"/>
    <w:rsid w:val="00AA6F5D"/>
    <w:rsid w:val="00AB1D38"/>
    <w:rsid w:val="00AB45A6"/>
    <w:rsid w:val="00AB575C"/>
    <w:rsid w:val="00AC0FDA"/>
    <w:rsid w:val="00AC3982"/>
    <w:rsid w:val="00AC7FBB"/>
    <w:rsid w:val="00AD2116"/>
    <w:rsid w:val="00AE1D2B"/>
    <w:rsid w:val="00AE204D"/>
    <w:rsid w:val="00AE369A"/>
    <w:rsid w:val="00AE6626"/>
    <w:rsid w:val="00AF11F2"/>
    <w:rsid w:val="00AF23B8"/>
    <w:rsid w:val="00AF4E25"/>
    <w:rsid w:val="00AF7161"/>
    <w:rsid w:val="00B02010"/>
    <w:rsid w:val="00B0340E"/>
    <w:rsid w:val="00B103CB"/>
    <w:rsid w:val="00B10EEF"/>
    <w:rsid w:val="00B14679"/>
    <w:rsid w:val="00B15561"/>
    <w:rsid w:val="00B16DA1"/>
    <w:rsid w:val="00B204C7"/>
    <w:rsid w:val="00B215C1"/>
    <w:rsid w:val="00B23F9D"/>
    <w:rsid w:val="00B26AD7"/>
    <w:rsid w:val="00B3398F"/>
    <w:rsid w:val="00B34273"/>
    <w:rsid w:val="00B36A08"/>
    <w:rsid w:val="00B457F3"/>
    <w:rsid w:val="00B47BCA"/>
    <w:rsid w:val="00B56DF1"/>
    <w:rsid w:val="00B7178C"/>
    <w:rsid w:val="00B74DD0"/>
    <w:rsid w:val="00B816F2"/>
    <w:rsid w:val="00B82290"/>
    <w:rsid w:val="00B85CE6"/>
    <w:rsid w:val="00B87BB9"/>
    <w:rsid w:val="00B916EA"/>
    <w:rsid w:val="00B96EAA"/>
    <w:rsid w:val="00BA1BF1"/>
    <w:rsid w:val="00BA2B9B"/>
    <w:rsid w:val="00BA3630"/>
    <w:rsid w:val="00BA571B"/>
    <w:rsid w:val="00BA68A8"/>
    <w:rsid w:val="00BA6FCB"/>
    <w:rsid w:val="00BB2D46"/>
    <w:rsid w:val="00BB6449"/>
    <w:rsid w:val="00BB79FE"/>
    <w:rsid w:val="00BC448C"/>
    <w:rsid w:val="00BD1863"/>
    <w:rsid w:val="00BD268A"/>
    <w:rsid w:val="00BD66DE"/>
    <w:rsid w:val="00BE0271"/>
    <w:rsid w:val="00BE02FC"/>
    <w:rsid w:val="00BE1872"/>
    <w:rsid w:val="00BE3B94"/>
    <w:rsid w:val="00BE67FA"/>
    <w:rsid w:val="00BF562E"/>
    <w:rsid w:val="00BF5975"/>
    <w:rsid w:val="00BF7540"/>
    <w:rsid w:val="00C007FD"/>
    <w:rsid w:val="00C03CC3"/>
    <w:rsid w:val="00C1010C"/>
    <w:rsid w:val="00C147C8"/>
    <w:rsid w:val="00C16A2E"/>
    <w:rsid w:val="00C17C56"/>
    <w:rsid w:val="00C20373"/>
    <w:rsid w:val="00C20657"/>
    <w:rsid w:val="00C303E2"/>
    <w:rsid w:val="00C33832"/>
    <w:rsid w:val="00C42842"/>
    <w:rsid w:val="00C43606"/>
    <w:rsid w:val="00C529FA"/>
    <w:rsid w:val="00C54014"/>
    <w:rsid w:val="00C55504"/>
    <w:rsid w:val="00C57CD8"/>
    <w:rsid w:val="00C614F5"/>
    <w:rsid w:val="00C6431B"/>
    <w:rsid w:val="00C64423"/>
    <w:rsid w:val="00C646B4"/>
    <w:rsid w:val="00C654B1"/>
    <w:rsid w:val="00C677AA"/>
    <w:rsid w:val="00C73C31"/>
    <w:rsid w:val="00C82020"/>
    <w:rsid w:val="00C93AD7"/>
    <w:rsid w:val="00C96593"/>
    <w:rsid w:val="00CA623F"/>
    <w:rsid w:val="00CB1A3F"/>
    <w:rsid w:val="00CB32C5"/>
    <w:rsid w:val="00CB3D3F"/>
    <w:rsid w:val="00CC0238"/>
    <w:rsid w:val="00CC454C"/>
    <w:rsid w:val="00CC506D"/>
    <w:rsid w:val="00CC58C1"/>
    <w:rsid w:val="00CC6442"/>
    <w:rsid w:val="00CC667D"/>
    <w:rsid w:val="00CD6050"/>
    <w:rsid w:val="00CE26D2"/>
    <w:rsid w:val="00CF6181"/>
    <w:rsid w:val="00D0336D"/>
    <w:rsid w:val="00D1006C"/>
    <w:rsid w:val="00D33EB4"/>
    <w:rsid w:val="00D36AE9"/>
    <w:rsid w:val="00D40343"/>
    <w:rsid w:val="00D4559B"/>
    <w:rsid w:val="00D45628"/>
    <w:rsid w:val="00D505C6"/>
    <w:rsid w:val="00D50C93"/>
    <w:rsid w:val="00D5290C"/>
    <w:rsid w:val="00D53D99"/>
    <w:rsid w:val="00D54060"/>
    <w:rsid w:val="00D60B0B"/>
    <w:rsid w:val="00D61397"/>
    <w:rsid w:val="00D631B1"/>
    <w:rsid w:val="00D70FCC"/>
    <w:rsid w:val="00D73C6B"/>
    <w:rsid w:val="00D76799"/>
    <w:rsid w:val="00D87F9F"/>
    <w:rsid w:val="00D90AA3"/>
    <w:rsid w:val="00D94185"/>
    <w:rsid w:val="00DA09FA"/>
    <w:rsid w:val="00DA2345"/>
    <w:rsid w:val="00DB186B"/>
    <w:rsid w:val="00DB3205"/>
    <w:rsid w:val="00DB6D87"/>
    <w:rsid w:val="00DB7F80"/>
    <w:rsid w:val="00DC756C"/>
    <w:rsid w:val="00DC785C"/>
    <w:rsid w:val="00DD7D8C"/>
    <w:rsid w:val="00DE1AB9"/>
    <w:rsid w:val="00DE2C2C"/>
    <w:rsid w:val="00DE6C1D"/>
    <w:rsid w:val="00DE7CA8"/>
    <w:rsid w:val="00DE7F65"/>
    <w:rsid w:val="00DF0122"/>
    <w:rsid w:val="00DF3144"/>
    <w:rsid w:val="00E024A0"/>
    <w:rsid w:val="00E026E1"/>
    <w:rsid w:val="00E115BD"/>
    <w:rsid w:val="00E11C9B"/>
    <w:rsid w:val="00E16B1C"/>
    <w:rsid w:val="00E24583"/>
    <w:rsid w:val="00E2634E"/>
    <w:rsid w:val="00E3111B"/>
    <w:rsid w:val="00E344FD"/>
    <w:rsid w:val="00E37960"/>
    <w:rsid w:val="00E51822"/>
    <w:rsid w:val="00E64A09"/>
    <w:rsid w:val="00E77897"/>
    <w:rsid w:val="00E81800"/>
    <w:rsid w:val="00E832BB"/>
    <w:rsid w:val="00E8647A"/>
    <w:rsid w:val="00E92BF7"/>
    <w:rsid w:val="00EA5678"/>
    <w:rsid w:val="00EA5686"/>
    <w:rsid w:val="00EA76CE"/>
    <w:rsid w:val="00EB76FD"/>
    <w:rsid w:val="00ED1171"/>
    <w:rsid w:val="00ED1481"/>
    <w:rsid w:val="00ED50CB"/>
    <w:rsid w:val="00ED6C95"/>
    <w:rsid w:val="00EE0A39"/>
    <w:rsid w:val="00EE0A4B"/>
    <w:rsid w:val="00EE0CC1"/>
    <w:rsid w:val="00EE65C8"/>
    <w:rsid w:val="00EF7DBE"/>
    <w:rsid w:val="00F07F85"/>
    <w:rsid w:val="00F11A52"/>
    <w:rsid w:val="00F17033"/>
    <w:rsid w:val="00F24E57"/>
    <w:rsid w:val="00F34B25"/>
    <w:rsid w:val="00F3640C"/>
    <w:rsid w:val="00F366C7"/>
    <w:rsid w:val="00F45985"/>
    <w:rsid w:val="00F47ADD"/>
    <w:rsid w:val="00F546BC"/>
    <w:rsid w:val="00F5699C"/>
    <w:rsid w:val="00F62054"/>
    <w:rsid w:val="00F7048B"/>
    <w:rsid w:val="00F70819"/>
    <w:rsid w:val="00F7342A"/>
    <w:rsid w:val="00F74C2A"/>
    <w:rsid w:val="00F75362"/>
    <w:rsid w:val="00F76E8D"/>
    <w:rsid w:val="00F84B8F"/>
    <w:rsid w:val="00F85BEB"/>
    <w:rsid w:val="00F871DD"/>
    <w:rsid w:val="00F87E28"/>
    <w:rsid w:val="00F90777"/>
    <w:rsid w:val="00F90EA7"/>
    <w:rsid w:val="00F91735"/>
    <w:rsid w:val="00F945CD"/>
    <w:rsid w:val="00FA0E41"/>
    <w:rsid w:val="00FA5F95"/>
    <w:rsid w:val="00FA688C"/>
    <w:rsid w:val="00FA7B99"/>
    <w:rsid w:val="00FB45AD"/>
    <w:rsid w:val="00FB5DD7"/>
    <w:rsid w:val="00FC1D66"/>
    <w:rsid w:val="00FC71BB"/>
    <w:rsid w:val="00FD2678"/>
    <w:rsid w:val="00FD2952"/>
    <w:rsid w:val="00FD423B"/>
    <w:rsid w:val="00FE2570"/>
    <w:rsid w:val="00FE4F90"/>
    <w:rsid w:val="00FF0C02"/>
    <w:rsid w:val="00FF1FE5"/>
    <w:rsid w:val="00FF259E"/>
    <w:rsid w:val="00FF3CF5"/>
    <w:rsid w:val="00FF5313"/>
    <w:rsid w:val="00FF5AD2"/>
    <w:rsid w:val="00FF63C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1A409E-1E33-45AB-8548-80FE25B4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Bookman Old Style" w:hAnsi="Bookman Old Style"/>
      <w:lang w:val="fr-FR"/>
    </w:rPr>
  </w:style>
  <w:style w:type="paragraph" w:styleId="Nadpis1">
    <w:name w:val="heading 1"/>
    <w:basedOn w:val="Normlny"/>
    <w:next w:val="Normlny"/>
    <w:qFormat/>
    <w:pPr>
      <w:keepNext/>
      <w:spacing w:line="240" w:lineRule="atLeast"/>
      <w:ind w:left="-70"/>
      <w:jc w:val="both"/>
      <w:outlineLvl w:val="0"/>
    </w:pPr>
    <w:rPr>
      <w:sz w:val="36"/>
      <w:szCs w:val="36"/>
    </w:rPr>
  </w:style>
  <w:style w:type="paragraph" w:styleId="Nadpis2">
    <w:name w:val="heading 2"/>
    <w:basedOn w:val="Normlny"/>
    <w:next w:val="Normlny"/>
    <w:qFormat/>
    <w:pPr>
      <w:keepNext/>
      <w:tabs>
        <w:tab w:val="left" w:pos="3686"/>
      </w:tabs>
      <w:spacing w:line="240" w:lineRule="atLeast"/>
      <w:ind w:left="3686"/>
      <w:jc w:val="both"/>
      <w:outlineLvl w:val="1"/>
    </w:pPr>
    <w:rPr>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style>
  <w:style w:type="paragraph" w:customStyle="1" w:styleId="1Titre16">
    <w:name w:val="1 Titre 16"/>
    <w:basedOn w:val="Normlny"/>
    <w:link w:val="1Titre16Car"/>
    <w:pPr>
      <w:tabs>
        <w:tab w:val="left" w:pos="851"/>
        <w:tab w:val="left" w:pos="1701"/>
        <w:tab w:val="left" w:pos="2552"/>
      </w:tabs>
      <w:spacing w:line="360" w:lineRule="atLeast"/>
    </w:pPr>
    <w:rPr>
      <w:sz w:val="32"/>
      <w:szCs w:val="32"/>
    </w:rPr>
  </w:style>
  <w:style w:type="paragraph" w:customStyle="1" w:styleId="2Titre12">
    <w:name w:val="2 Titre 12"/>
    <w:basedOn w:val="1Titre16"/>
    <w:pPr>
      <w:spacing w:line="240" w:lineRule="atLeast"/>
    </w:pPr>
    <w:rPr>
      <w:sz w:val="24"/>
      <w:szCs w:val="24"/>
    </w:rPr>
  </w:style>
  <w:style w:type="paragraph" w:customStyle="1" w:styleId="3TextedebaseCarCarCar">
    <w:name w:val="3 Texte de base Car Car Car"/>
    <w:basedOn w:val="1Titre16"/>
    <w:link w:val="3TextedebaseCarCarCarCar"/>
    <w:pPr>
      <w:spacing w:line="240" w:lineRule="atLeast"/>
      <w:jc w:val="both"/>
    </w:pPr>
    <w:rPr>
      <w:sz w:val="20"/>
      <w:szCs w:val="20"/>
    </w:rPr>
  </w:style>
  <w:style w:type="paragraph" w:customStyle="1" w:styleId="41errenfoncement">
    <w:name w:val="4 1er renfoncement"/>
    <w:basedOn w:val="3TextedebaseCarCarCar"/>
    <w:link w:val="41errenfoncementCar"/>
    <w:pPr>
      <w:spacing w:before="120"/>
      <w:ind w:left="851" w:hanging="851"/>
    </w:pPr>
  </w:style>
  <w:style w:type="paragraph" w:customStyle="1" w:styleId="52erenfoncement">
    <w:name w:val="5 2e renfoncement"/>
    <w:basedOn w:val="41errenfoncement"/>
    <w:pPr>
      <w:ind w:left="1701" w:hanging="1701"/>
    </w:pPr>
  </w:style>
  <w:style w:type="paragraph" w:customStyle="1" w:styleId="63erenfoncement">
    <w:name w:val="6 3e renfoncement"/>
    <w:basedOn w:val="52erenfoncement"/>
    <w:pPr>
      <w:ind w:left="2552" w:hanging="2552"/>
    </w:pPr>
  </w:style>
  <w:style w:type="character" w:styleId="Odkaznapoznmkupodiarou">
    <w:name w:val="footnote reference"/>
    <w:basedOn w:val="Predvolenpsmoodseku"/>
    <w:semiHidden/>
    <w:rPr>
      <w:vertAlign w:val="superscript"/>
    </w:rPr>
  </w:style>
  <w:style w:type="paragraph" w:customStyle="1" w:styleId="2Textedebase10points">
    <w:name w:val="2 Texte de base 10 points"/>
    <w:basedOn w:val="Normlny"/>
    <w:pPr>
      <w:spacing w:line="240" w:lineRule="atLeast"/>
      <w:jc w:val="both"/>
    </w:pPr>
    <w:rPr>
      <w:rFonts w:ascii="Bookman" w:hAnsi="Bookman"/>
    </w:rPr>
  </w:style>
  <w:style w:type="paragraph" w:styleId="Pta">
    <w:name w:val="footer"/>
    <w:basedOn w:val="Normlny"/>
    <w:link w:val="PtaChar"/>
    <w:uiPriority w:val="99"/>
    <w:pPr>
      <w:tabs>
        <w:tab w:val="center" w:pos="4536"/>
        <w:tab w:val="right" w:pos="9072"/>
      </w:tabs>
    </w:pPr>
  </w:style>
  <w:style w:type="paragraph" w:styleId="Hlavika">
    <w:name w:val="header"/>
    <w:basedOn w:val="Normlny"/>
    <w:link w:val="HlavikaChar"/>
    <w:uiPriority w:val="99"/>
    <w:pPr>
      <w:tabs>
        <w:tab w:val="center" w:pos="4536"/>
        <w:tab w:val="right" w:pos="9072"/>
      </w:tabs>
    </w:pPr>
  </w:style>
  <w:style w:type="character" w:styleId="slostrany">
    <w:name w:val="page number"/>
    <w:basedOn w:val="Predvolenpsmoodseku"/>
  </w:style>
  <w:style w:type="paragraph" w:customStyle="1" w:styleId="1Textedebase">
    <w:name w:val="1 Texte de base"/>
    <w:basedOn w:val="Normlny"/>
    <w:rsid w:val="00CA623F"/>
    <w:pPr>
      <w:tabs>
        <w:tab w:val="left" w:pos="567"/>
        <w:tab w:val="left" w:pos="1134"/>
        <w:tab w:val="left" w:pos="1700"/>
      </w:tabs>
      <w:spacing w:line="240" w:lineRule="atLeast"/>
      <w:jc w:val="both"/>
    </w:pPr>
    <w:rPr>
      <w:lang w:val="en-GB"/>
    </w:rPr>
  </w:style>
  <w:style w:type="character" w:customStyle="1" w:styleId="1Titre16Car">
    <w:name w:val="1 Titre 16 Car"/>
    <w:basedOn w:val="Predvolenpsmoodseku"/>
    <w:link w:val="1Titre16"/>
    <w:rsid w:val="00672A73"/>
    <w:rPr>
      <w:rFonts w:ascii="Bookman Old Style" w:hAnsi="Bookman Old Style"/>
      <w:sz w:val="32"/>
      <w:szCs w:val="32"/>
      <w:lang w:val="fr-FR" w:eastAsia="fr-CH" w:bidi="ar-SA"/>
    </w:rPr>
  </w:style>
  <w:style w:type="character" w:customStyle="1" w:styleId="3TextedebaseCarCarCarCar">
    <w:name w:val="3 Texte de base Car Car Car Car"/>
    <w:basedOn w:val="1Titre16Car"/>
    <w:link w:val="3TextedebaseCarCarCar"/>
    <w:rsid w:val="00672A73"/>
    <w:rPr>
      <w:rFonts w:ascii="Bookman Old Style" w:hAnsi="Bookman Old Style"/>
      <w:sz w:val="32"/>
      <w:szCs w:val="32"/>
      <w:lang w:val="fr-FR" w:eastAsia="fr-CH" w:bidi="ar-SA"/>
    </w:rPr>
  </w:style>
  <w:style w:type="paragraph" w:styleId="Zkladntext3">
    <w:name w:val="Body Text 3"/>
    <w:basedOn w:val="Normlny"/>
    <w:rsid w:val="00F74C2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paragraph" w:styleId="Zarkazkladnhotextu">
    <w:name w:val="Body Text Indent"/>
    <w:basedOn w:val="Normlny"/>
    <w:rsid w:val="00F74C2A"/>
    <w:pPr>
      <w:ind w:firstLine="705"/>
      <w:jc w:val="both"/>
    </w:pPr>
    <w:rPr>
      <w:u w:val="single"/>
    </w:rPr>
  </w:style>
  <w:style w:type="table" w:styleId="Mriekatabuky">
    <w:name w:val="Table Grid"/>
    <w:basedOn w:val="Normlnatabuka"/>
    <w:rsid w:val="00F7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Normlny"/>
    <w:rsid w:val="00576C68"/>
    <w:pPr>
      <w:spacing w:line="240" w:lineRule="atLeast"/>
      <w:jc w:val="both"/>
    </w:pPr>
  </w:style>
  <w:style w:type="paragraph" w:customStyle="1" w:styleId="6Textedebase10points">
    <w:name w:val="6 Texte de base 10 points"/>
    <w:basedOn w:val="Normlny"/>
    <w:rsid w:val="00576C68"/>
    <w:pPr>
      <w:tabs>
        <w:tab w:val="left" w:pos="567"/>
      </w:tabs>
      <w:spacing w:line="240" w:lineRule="atLeast"/>
      <w:jc w:val="both"/>
    </w:pPr>
    <w:rPr>
      <w:rFonts w:ascii="Bookman" w:hAnsi="Bookman"/>
      <w:lang w:eastAsia="ja-JP"/>
    </w:rPr>
  </w:style>
  <w:style w:type="paragraph" w:customStyle="1" w:styleId="Style1">
    <w:name w:val="Style 1"/>
    <w:basedOn w:val="Normlny"/>
    <w:rsid w:val="00576C68"/>
    <w:pPr>
      <w:widowControl w:val="0"/>
    </w:pPr>
    <w:rPr>
      <w:rFonts w:ascii="Times New Roman" w:hAnsi="Times New Roman"/>
      <w:noProof/>
      <w:snapToGrid w:val="0"/>
      <w:color w:val="000000"/>
      <w:lang w:val="fr-CH"/>
    </w:rPr>
  </w:style>
  <w:style w:type="paragraph" w:customStyle="1" w:styleId="4Textedebase10points">
    <w:name w:val="4 Texte de base 10 points"/>
    <w:basedOn w:val="Normlny"/>
    <w:rsid w:val="00576C68"/>
    <w:pPr>
      <w:tabs>
        <w:tab w:val="left" w:pos="567"/>
      </w:tabs>
      <w:spacing w:line="240" w:lineRule="atLeast"/>
      <w:jc w:val="both"/>
    </w:pPr>
    <w:rPr>
      <w:rFonts w:ascii="Arial" w:hAnsi="Arial"/>
      <w:lang w:val="ru-RU"/>
    </w:rPr>
  </w:style>
  <w:style w:type="paragraph" w:customStyle="1" w:styleId="3Textedebase">
    <w:name w:val="3 Texte de base"/>
    <w:basedOn w:val="1Titre16"/>
    <w:rsid w:val="00D36AE9"/>
    <w:pPr>
      <w:spacing w:line="240" w:lineRule="atLeast"/>
      <w:jc w:val="both"/>
    </w:pPr>
    <w:rPr>
      <w:sz w:val="20"/>
      <w:szCs w:val="20"/>
    </w:rPr>
  </w:style>
  <w:style w:type="paragraph" w:customStyle="1" w:styleId="3textedebasecarcarcar0">
    <w:name w:val="3textedebasecarcarcar"/>
    <w:basedOn w:val="Normlny"/>
    <w:rsid w:val="00D36AE9"/>
    <w:pPr>
      <w:jc w:val="both"/>
    </w:pPr>
    <w:rPr>
      <w:sz w:val="32"/>
      <w:szCs w:val="32"/>
      <w:lang w:eastAsia="fr-FR"/>
    </w:rPr>
  </w:style>
  <w:style w:type="paragraph" w:customStyle="1" w:styleId="3TextedebaseCar">
    <w:name w:val="3 Texte de base Car"/>
    <w:basedOn w:val="Normlny"/>
    <w:rsid w:val="004F0934"/>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Normlny"/>
    <w:rsid w:val="00240DDD"/>
    <w:pPr>
      <w:tabs>
        <w:tab w:val="left" w:pos="851"/>
        <w:tab w:val="left" w:pos="1701"/>
        <w:tab w:val="left" w:pos="2552"/>
      </w:tabs>
      <w:spacing w:line="240" w:lineRule="atLeast"/>
      <w:jc w:val="both"/>
    </w:pPr>
    <w:rPr>
      <w:sz w:val="32"/>
      <w:szCs w:val="32"/>
    </w:rPr>
  </w:style>
  <w:style w:type="character" w:customStyle="1" w:styleId="41errenfoncementCar">
    <w:name w:val="4 1er renfoncement Car"/>
    <w:basedOn w:val="Predvolenpsmoodseku"/>
    <w:link w:val="41errenfoncement"/>
    <w:rsid w:val="00240DDD"/>
    <w:rPr>
      <w:rFonts w:ascii="Bookman Old Style" w:hAnsi="Bookman Old Style"/>
      <w:lang w:val="fr-FR" w:eastAsia="fr-CH" w:bidi="ar-SA"/>
    </w:rPr>
  </w:style>
  <w:style w:type="character" w:customStyle="1" w:styleId="HlavikaChar">
    <w:name w:val="Hlavička Char"/>
    <w:basedOn w:val="Predvolenpsmoodseku"/>
    <w:link w:val="Hlavika"/>
    <w:uiPriority w:val="99"/>
    <w:rsid w:val="00A87701"/>
    <w:rPr>
      <w:rFonts w:ascii="Bookman Old Style" w:hAnsi="Bookman Old Style"/>
      <w:lang w:val="fr-FR"/>
    </w:rPr>
  </w:style>
  <w:style w:type="paragraph" w:styleId="Odsekzoznamu">
    <w:name w:val="List Paragraph"/>
    <w:basedOn w:val="Normlny"/>
    <w:uiPriority w:val="34"/>
    <w:qFormat/>
    <w:rsid w:val="00A87701"/>
    <w:pPr>
      <w:ind w:left="720"/>
      <w:contextualSpacing/>
    </w:pPr>
  </w:style>
  <w:style w:type="character" w:customStyle="1" w:styleId="PtaChar">
    <w:name w:val="Päta Char"/>
    <w:basedOn w:val="Predvolenpsmoodseku"/>
    <w:link w:val="Pta"/>
    <w:uiPriority w:val="99"/>
    <w:rsid w:val="00734375"/>
    <w:rPr>
      <w:rFonts w:ascii="Bookman Old Style" w:hAnsi="Bookman Old Style"/>
      <w:lang w:val="fr-FR"/>
    </w:rPr>
  </w:style>
  <w:style w:type="paragraph" w:styleId="Textbubliny">
    <w:name w:val="Balloon Text"/>
    <w:basedOn w:val="Normlny"/>
    <w:link w:val="TextbublinyChar"/>
    <w:semiHidden/>
    <w:unhideWhenUsed/>
    <w:rsid w:val="00583F5C"/>
    <w:rPr>
      <w:rFonts w:ascii="Segoe UI" w:hAnsi="Segoe UI" w:cs="Segoe UI"/>
      <w:sz w:val="18"/>
      <w:szCs w:val="18"/>
    </w:rPr>
  </w:style>
  <w:style w:type="character" w:customStyle="1" w:styleId="TextbublinyChar">
    <w:name w:val="Text bubliny Char"/>
    <w:basedOn w:val="Predvolenpsmoodseku"/>
    <w:link w:val="Textbubliny"/>
    <w:semiHidden/>
    <w:rsid w:val="00583F5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settings" Target="settings.xml"></Relationship><Relationship Id="rId13" Type="http://schemas.openxmlformats.org/officeDocument/2006/relationships/header" Target="header2.xml"></Relationship><Relationship Id="rId18" Type="http://schemas.openxmlformats.org/officeDocument/2006/relationships/fontTable" Target="fontTable.xml"></Relationship><Relationship Id="rId3" Type="http://schemas.openxmlformats.org/officeDocument/2006/relationships/customXml" Target="../customXml/item3.xml"></Relationship><Relationship Id="rId7" Type="http://schemas.openxmlformats.org/officeDocument/2006/relationships/styles" Target="styles.xml"></Relationship><Relationship Id="rId12" Type="http://schemas.openxmlformats.org/officeDocument/2006/relationships/header" Target="header1.xml"></Relationship><Relationship Id="rId17" Type="http://schemas.openxmlformats.org/officeDocument/2006/relationships/footer" Target="footer3.xml"></Relationship><Relationship Id="rId2" Type="http://schemas.openxmlformats.org/officeDocument/2006/relationships/customXml" Target="../customXml/item2.xml"></Relationship><Relationship Id="rId16" Type="http://schemas.openxmlformats.org/officeDocument/2006/relationships/header" Target="header3.xml"></Relationship><Relationship Id="rId1" Type="http://schemas.openxmlformats.org/officeDocument/2006/relationships/customXml" Target="../customXml/item1.xml"></Relationship><Relationship Id="rId6" Type="http://schemas.openxmlformats.org/officeDocument/2006/relationships/numbering" Target="numbering.xml"></Relationship><Relationship Id="rId11" Type="http://schemas.openxmlformats.org/officeDocument/2006/relationships/endnotes" Target="endnotes.xml"></Relationship><Relationship Id="rId5" Type="http://schemas.openxmlformats.org/officeDocument/2006/relationships/customXml" Target="../customXml/item5.xml"></Relationship><Relationship Id="rId15" Type="http://schemas.openxmlformats.org/officeDocument/2006/relationships/footer" Target="footer2.xml"></Relationship><Relationship Id="rId10" Type="http://schemas.openxmlformats.org/officeDocument/2006/relationships/footnotes" Target="footnotes.xml"></Relationship><Relationship Id="rId19" Type="http://schemas.openxmlformats.org/officeDocument/2006/relationships/theme" Target="theme/theme1.xml"></Relationship><Relationship Id="rId4" Type="http://schemas.openxmlformats.org/officeDocument/2006/relationships/customXml" Target="../customXml/item4.xml"></Relationship><Relationship Id="rId9" Type="http://schemas.openxmlformats.org/officeDocument/2006/relationships/webSettings" Target="webSettings.xml"></Relationship><Relationship Id="rId14" Type="http://schemas.openxmlformats.org/officeDocument/2006/relationships/footer" Target="footer1.xml"></Relationship><Relationship Id="rId20" Type="http://schemas.openxmlformats.org/officeDocument/2006/relationships/customXml" Target="../customXml/item6.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no'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76VD7RQPPQTZ-655704384-4463230</_dlc_DocId>
    <_dlc_DocIdUrl xmlns="e8f1b955-3f4f-44e7-a2e7-01c9d403cac8">
      <Url>https://documents.upu.int/_layouts/DocIdRedir.aspx?ID=76VD7RQPPQTZ-655704384-4463230</Url>
      <Description>76VD7RQPPQTZ-655704384-4463230</Description>
    </_dlc_DocIdUrl>
    <UPU_DOC_TITLE xmlns="http://schemas.microsoft.com/sharepoint/v3">Décisions du Congrès d'Abidjan 2021. Actes de l’Union modifiés par le Congrès d'Abidjan 2021</UPU_DOC_TITLE>
    <UPU_DOC_LANGUAGES xmlns="http://schemas.microsoft.com/sharepoint/v3">
      <Value>FR</Value>
    </UPU_DOC_LANGUAGES>
    <UPU_DOC_LANGUAGE xmlns="http://schemas.microsoft.com/sharepoint/v3">French</UPU_DOC_LANGUAGE>
    <UPU_DOC_BODY_CODE xmlns="http://schemas.microsoft.com/sharepoint/v3">CNG</UPU_DOC_BODY_CODE>
    <UPU_DOC_SORTKEY xmlns="http://schemas.microsoft.com/sharepoint/v3">9000000</UPU_DOC_SORTKE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f:fields xmlns:f="http://schemas.fabasoft.com/folio/2007/fields">
  <f:record>
    <f:field ref="objname" par="" text="4.3.8 Rokovací poriadok kongresov_Fr.verzia" edit="true"/>
    <f:field ref="objsubject" par="" text="" edit="true"/>
    <f:field ref="objcreatedby" par="" text="Krahulcová, Veronika, Mgr."/>
    <f:field ref="objcreatedat" par="" date="2021-12-20T13:21:16" text="20.12.2021 13:21:16"/>
    <f:field ref="objchangedby" par="" text="Krahulcová, Veronika, Mgr."/>
    <f:field ref="objmodifiedat" par="" date="2021-12-20T13:21:17" text="20.12.2021 13:21:17"/>
    <f:field ref="doc_FSCFOLIO_1_1001_FieldDocumentNumber" par="" text=""/>
    <f:field ref="doc_FSCFOLIO_1_1001_FieldSubject" par="" text="" edit="true"/>
    <f:field ref="FSCFOLIO_1_1001_FieldCurrentUser" par="" text="Mgr. Dominika Krechnyáková"/>
    <f:field ref="CCAPRECONFIG_15_1001_Objektname" par="" text="4.3.8 Rokovací poriadok kongresov_Fr.verz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436E1C-68CE-48ED-974F-30F2FD58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6EDA5-6D81-44C0-8422-5A1D8C028E98}">
  <ds:schemaRefs>
    <ds:schemaRef ds:uri="http://schemas.microsoft.com/sharepoint/v3/contenttype/forms"/>
  </ds:schemaRefs>
</ds:datastoreItem>
</file>

<file path=customXml/itemProps3.xml><?xml version="1.0" encoding="utf-8"?>
<ds:datastoreItem xmlns:ds="http://schemas.openxmlformats.org/officeDocument/2006/customXml" ds:itemID="{5659B0B9-BED5-47CF-8628-F1D8D702C2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8f1b955-3f4f-44e7-a2e7-01c9d403cac8"/>
    <ds:schemaRef ds:uri="http://www.w3.org/XML/1998/namespace"/>
    <ds:schemaRef ds:uri="http://purl.org/dc/dcmitype/"/>
  </ds:schemaRefs>
</ds:datastoreItem>
</file>

<file path=customXml/itemProps4.xml><?xml version="1.0" encoding="utf-8"?>
<ds:datastoreItem xmlns:ds="http://schemas.openxmlformats.org/officeDocument/2006/customXml" ds:itemID="{81921313-C2F0-4EBB-B680-1CA267BF57A2}">
  <ds:schemaRefs>
    <ds:schemaRef ds:uri="http://schemas.microsoft.com/sharepoint/events"/>
  </ds:schemaRefs>
</ds:datastoreItem>
</file>

<file path=customXml/itemProps5.xml><?xml version="1.0" encoding="utf-8"?>
<ds:datastoreItem xmlns:ds="http://schemas.openxmlformats.org/officeDocument/2006/customXml" ds:itemID="{46F6FF9E-6EBA-4C9F-B825-86AB93D76963}">
  <ds:schemaRefs>
    <ds:schemaRef ds:uri="http://schemas.openxmlformats.org/officeDocument/2006/bibliography"/>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5379</Words>
  <Characters>29219</Characters>
  <Application>Microsoft Office Word</Application>
  <DocSecurity>4</DocSecurity>
  <Lines>243</Lines>
  <Paragraphs>69</Paragraphs>
  <ScaleCrop>false</ScaleCrop>
  <HeadingPairs>
    <vt:vector size="6" baseType="variant">
      <vt:variant>
        <vt:lpstr>Názov</vt:lpstr>
      </vt:variant>
      <vt:variant>
        <vt:i4>1</vt:i4>
      </vt:variant>
      <vt:variant>
        <vt:lpstr>Titre</vt:lpstr>
      </vt:variant>
      <vt:variant>
        <vt:i4>1</vt:i4>
      </vt:variant>
      <vt:variant>
        <vt:lpstr>Title</vt:lpstr>
      </vt:variant>
      <vt:variant>
        <vt:i4>1</vt:i4>
      </vt:variant>
    </vt:vector>
  </HeadingPairs>
  <TitlesOfParts>
    <vt:vector size="3" baseType="lpstr">
      <vt:lpstr>Doc 1 An 9 </vt:lpstr>
      <vt:lpstr>Doc 1 An 6</vt:lpstr>
      <vt:lpstr>2</vt:lpstr>
    </vt:vector>
  </TitlesOfParts>
  <Company>Union postal universelle (UPU)</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 An 9</dc:title>
  <dc:creator>WALTHER david</dc:creator>
  <cp:lastModifiedBy>Krahulcová, Veronika</cp:lastModifiedBy>
  <cp:revision>2</cp:revision>
  <cp:lastPrinted>2021-12-20T10:31:00Z</cp:lastPrinted>
  <dcterms:created xsi:type="dcterms:W3CDTF">2021-12-20T10:31:00Z</dcterms:created>
  <dcterms:modified xsi:type="dcterms:W3CDTF">2021-12-20T10:31:00Z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0x01010057AE7A3E97234C7A822E8A0EBF27B31B007E7A30509A4742AE873F33E754338C7B0054170596D00AC9448D17E4BCA939CC70</vt:lpwstr>
  </property>
  <property name="_dlc_DocIdItemGuid" pid="3" fmtid="{D5CDD505-2E9C-101B-9397-08002B2CF9AE}">
    <vt:lpwstr>c07df6a7-7c13-43bf-b839-d6d6d108ba29</vt:lpwstr>
  </property>
  <property name="FSC#SKMDVRR@103.510:md_stupen_dovernosti" pid="4" fmtid="{D5CDD505-2E9C-101B-9397-08002B2CF9AE}">
    <vt:lpwstr/>
  </property>
  <property name="FSC#SKEDITIONREG@103.510:a_acceptor" pid="5" fmtid="{D5CDD505-2E9C-101B-9397-08002B2CF9AE}">
    <vt:lpwstr/>
  </property>
  <property name="FSC#SKEDITIONREG@103.510:a_clearedat" pid="6" fmtid="{D5CDD505-2E9C-101B-9397-08002B2CF9AE}">
    <vt:lpwstr/>
  </property>
  <property name="FSC#SKEDITIONREG@103.510:a_clearedby" pid="7" fmtid="{D5CDD505-2E9C-101B-9397-08002B2CF9AE}">
    <vt:lpwstr/>
  </property>
  <property name="FSC#SKEDITIONREG@103.510:a_comm" pid="8" fmtid="{D5CDD505-2E9C-101B-9397-08002B2CF9AE}">
    <vt:lpwstr/>
  </property>
  <property name="FSC#SKEDITIONREG@103.510:a_decisionattachments" pid="9" fmtid="{D5CDD505-2E9C-101B-9397-08002B2CF9AE}">
    <vt:lpwstr/>
  </property>
  <property name="FSC#SKEDITIONREG@103.510:a_deliveredat" pid="10" fmtid="{D5CDD505-2E9C-101B-9397-08002B2CF9AE}">
    <vt:lpwstr/>
  </property>
  <property name="FSC#SKEDITIONREG@103.510:a_delivery" pid="11" fmtid="{D5CDD505-2E9C-101B-9397-08002B2CF9AE}">
    <vt:lpwstr/>
  </property>
  <property name="FSC#SKEDITIONREG@103.510:a_extension" pid="12" fmtid="{D5CDD505-2E9C-101B-9397-08002B2CF9AE}">
    <vt:lpwstr/>
  </property>
  <property name="FSC#SKEDITIONREG@103.510:a_filenumber" pid="13" fmtid="{D5CDD505-2E9C-101B-9397-08002B2CF9AE}">
    <vt:lpwstr/>
  </property>
  <property name="FSC#SKEDITIONREG@103.510:a_fileresponsible" pid="14" fmtid="{D5CDD505-2E9C-101B-9397-08002B2CF9AE}">
    <vt:lpwstr/>
  </property>
  <property name="FSC#SKEDITIONREG@103.510:a_fileresporg" pid="15" fmtid="{D5CDD505-2E9C-101B-9397-08002B2CF9AE}">
    <vt:lpwstr/>
  </property>
  <property name="FSC#SKEDITIONREG@103.510:a_fileresporg_email_OU" pid="16" fmtid="{D5CDD505-2E9C-101B-9397-08002B2CF9AE}">
    <vt:lpwstr/>
  </property>
  <property name="FSC#SKEDITIONREG@103.510:a_fileresporg_emailaddress" pid="17" fmtid="{D5CDD505-2E9C-101B-9397-08002B2CF9AE}">
    <vt:lpwstr/>
  </property>
  <property name="FSC#SKEDITIONREG@103.510:a_fileresporg_fax" pid="18" fmtid="{D5CDD505-2E9C-101B-9397-08002B2CF9AE}">
    <vt:lpwstr/>
  </property>
  <property name="FSC#SKEDITIONREG@103.510:a_fileresporg_fax_OU" pid="19" fmtid="{D5CDD505-2E9C-101B-9397-08002B2CF9AE}">
    <vt:lpwstr/>
  </property>
  <property name="FSC#SKEDITIONREG@103.510:a_fileresporg_function" pid="20" fmtid="{D5CDD505-2E9C-101B-9397-08002B2CF9AE}">
    <vt:lpwstr/>
  </property>
  <property name="FSC#SKEDITIONREG@103.510:a_fileresporg_function_OU" pid="21" fmtid="{D5CDD505-2E9C-101B-9397-08002B2CF9AE}">
    <vt:lpwstr/>
  </property>
  <property name="FSC#SKEDITIONREG@103.510:a_fileresporg_head" pid="22" fmtid="{D5CDD505-2E9C-101B-9397-08002B2CF9AE}">
    <vt:lpwstr/>
  </property>
  <property name="FSC#SKEDITIONREG@103.510:a_fileresporg_head_OU" pid="23" fmtid="{D5CDD505-2E9C-101B-9397-08002B2CF9AE}">
    <vt:lpwstr/>
  </property>
  <property name="FSC#SKEDITIONREG@103.510:a_fileresporg_OU" pid="24" fmtid="{D5CDD505-2E9C-101B-9397-08002B2CF9AE}">
    <vt:lpwstr/>
  </property>
  <property name="FSC#SKEDITIONREG@103.510:a_fileresporg_phone" pid="25" fmtid="{D5CDD505-2E9C-101B-9397-08002B2CF9AE}">
    <vt:lpwstr/>
  </property>
  <property name="FSC#SKEDITIONREG@103.510:a_fileresporg_phone_OU" pid="26" fmtid="{D5CDD505-2E9C-101B-9397-08002B2CF9AE}">
    <vt:lpwstr/>
  </property>
  <property name="FSC#SKEDITIONREG@103.510:a_incattachments" pid="27" fmtid="{D5CDD505-2E9C-101B-9397-08002B2CF9AE}">
    <vt:lpwstr/>
  </property>
  <property name="FSC#SKEDITIONREG@103.510:a_incnr" pid="28" fmtid="{D5CDD505-2E9C-101B-9397-08002B2CF9AE}">
    <vt:lpwstr/>
  </property>
  <property name="FSC#SKEDITIONREG@103.510:a_objcreatedstr" pid="29" fmtid="{D5CDD505-2E9C-101B-9397-08002B2CF9AE}">
    <vt:lpwstr/>
  </property>
  <property name="FSC#SKEDITIONREG@103.510:a_ordernumber" pid="30" fmtid="{D5CDD505-2E9C-101B-9397-08002B2CF9AE}">
    <vt:lpwstr/>
  </property>
  <property name="FSC#SKEDITIONREG@103.510:a_oursign" pid="31" fmtid="{D5CDD505-2E9C-101B-9397-08002B2CF9AE}">
    <vt:lpwstr/>
  </property>
  <property name="FSC#SKEDITIONREG@103.510:a_sendersign" pid="32" fmtid="{D5CDD505-2E9C-101B-9397-08002B2CF9AE}">
    <vt:lpwstr/>
  </property>
  <property name="FSC#SKEDITIONREG@103.510:a_shortou" pid="33" fmtid="{D5CDD505-2E9C-101B-9397-08002B2CF9AE}">
    <vt:lpwstr/>
  </property>
  <property name="FSC#SKEDITIONREG@103.510:a_testsalutation" pid="34" fmtid="{D5CDD505-2E9C-101B-9397-08002B2CF9AE}">
    <vt:lpwstr/>
  </property>
  <property name="FSC#SKEDITIONREG@103.510:a_validfrom" pid="35" fmtid="{D5CDD505-2E9C-101B-9397-08002B2CF9AE}">
    <vt:lpwstr/>
  </property>
  <property name="FSC#SKEDITIONREG@103.510:as_activity" pid="36" fmtid="{D5CDD505-2E9C-101B-9397-08002B2CF9AE}">
    <vt:lpwstr/>
  </property>
  <property name="FSC#SKEDITIONREG@103.510:as_docdate" pid="37" fmtid="{D5CDD505-2E9C-101B-9397-08002B2CF9AE}">
    <vt:lpwstr/>
  </property>
  <property name="FSC#SKEDITIONREG@103.510:as_establishdate" pid="38" fmtid="{D5CDD505-2E9C-101B-9397-08002B2CF9AE}">
    <vt:lpwstr/>
  </property>
  <property name="FSC#SKEDITIONREG@103.510:as_fileresphead" pid="39" fmtid="{D5CDD505-2E9C-101B-9397-08002B2CF9AE}">
    <vt:lpwstr/>
  </property>
  <property name="FSC#SKEDITIONREG@103.510:as_filerespheadfnct" pid="40" fmtid="{D5CDD505-2E9C-101B-9397-08002B2CF9AE}">
    <vt:lpwstr/>
  </property>
  <property name="FSC#SKEDITIONREG@103.510:as_fileresponsible" pid="41" fmtid="{D5CDD505-2E9C-101B-9397-08002B2CF9AE}">
    <vt:lpwstr/>
  </property>
  <property name="FSC#SKEDITIONREG@103.510:as_filesubj" pid="42" fmtid="{D5CDD505-2E9C-101B-9397-08002B2CF9AE}">
    <vt:lpwstr/>
  </property>
  <property name="FSC#SKEDITIONREG@103.510:as_objname" pid="43" fmtid="{D5CDD505-2E9C-101B-9397-08002B2CF9AE}">
    <vt:lpwstr/>
  </property>
  <property name="FSC#SKEDITIONREG@103.510:as_ou" pid="44" fmtid="{D5CDD505-2E9C-101B-9397-08002B2CF9AE}">
    <vt:lpwstr/>
  </property>
  <property name="FSC#SKEDITIONREG@103.510:as_owner" pid="45" fmtid="{D5CDD505-2E9C-101B-9397-08002B2CF9AE}">
    <vt:lpwstr>Mgr. Lucia Nižníková, -</vt:lpwstr>
  </property>
  <property name="FSC#SKEDITIONREG@103.510:as_phonelink" pid="46" fmtid="{D5CDD505-2E9C-101B-9397-08002B2CF9AE}">
    <vt:lpwstr/>
  </property>
  <property name="FSC#SKEDITIONREG@103.510:oz_externAdr" pid="47" fmtid="{D5CDD505-2E9C-101B-9397-08002B2CF9AE}">
    <vt:lpwstr/>
  </property>
  <property name="FSC#SKEDITIONREG@103.510:a_depositperiod" pid="48" fmtid="{D5CDD505-2E9C-101B-9397-08002B2CF9AE}">
    <vt:lpwstr/>
  </property>
  <property name="FSC#SKEDITIONREG@103.510:a_disposestate" pid="49" fmtid="{D5CDD505-2E9C-101B-9397-08002B2CF9AE}">
    <vt:lpwstr/>
  </property>
  <property name="FSC#SKEDITIONREG@103.510:a_fileresponsiblefnct" pid="50" fmtid="{D5CDD505-2E9C-101B-9397-08002B2CF9AE}">
    <vt:lpwstr/>
  </property>
  <property name="FSC#SKEDITIONREG@103.510:a_fileresporg_position" pid="51" fmtid="{D5CDD505-2E9C-101B-9397-08002B2CF9AE}">
    <vt:lpwstr/>
  </property>
  <property name="FSC#SKEDITIONREG@103.510:a_fileresporg_position_OU" pid="52" fmtid="{D5CDD505-2E9C-101B-9397-08002B2CF9AE}">
    <vt:lpwstr/>
  </property>
  <property name="FSC#SKEDITIONREG@103.510:a_osobnecislosprac" pid="53" fmtid="{D5CDD505-2E9C-101B-9397-08002B2CF9AE}">
    <vt:lpwstr/>
  </property>
  <property name="FSC#SKEDITIONREG@103.510:a_registrysign" pid="54" fmtid="{D5CDD505-2E9C-101B-9397-08002B2CF9AE}">
    <vt:lpwstr/>
  </property>
  <property name="FSC#SKEDITIONREG@103.510:a_subfileatt" pid="55" fmtid="{D5CDD505-2E9C-101B-9397-08002B2CF9AE}">
    <vt:lpwstr/>
  </property>
  <property name="FSC#SKEDITIONREG@103.510:as_filesubjall" pid="56" fmtid="{D5CDD505-2E9C-101B-9397-08002B2CF9AE}">
    <vt:lpwstr/>
  </property>
  <property name="FSC#SKEDITIONREG@103.510:CreatedAt" pid="57" fmtid="{D5CDD505-2E9C-101B-9397-08002B2CF9AE}">
    <vt:lpwstr>20. 12. 2021, 13:21</vt:lpwstr>
  </property>
  <property name="FSC#SKEDITIONREG@103.510:curruserrolegroup" pid="58" fmtid="{D5CDD505-2E9C-101B-9397-08002B2CF9AE}">
    <vt:lpwstr>AI10 Odbor európskych záležitostí a medzinárodných vzťahov </vt:lpwstr>
  </property>
  <property name="FSC#SKEDITIONREG@103.510:currusersubst" pid="59" fmtid="{D5CDD505-2E9C-101B-9397-08002B2CF9AE}">
    <vt:lpwstr/>
  </property>
  <property name="FSC#SKEDITIONREG@103.510:emailsprac" pid="60" fmtid="{D5CDD505-2E9C-101B-9397-08002B2CF9AE}">
    <vt:lpwstr/>
  </property>
  <property name="FSC#SKEDITIONREG@103.510:ms_VyskladaniePoznamok" pid="61" fmtid="{D5CDD505-2E9C-101B-9397-08002B2CF9AE}">
    <vt:lpwstr/>
  </property>
  <property name="FSC#SKEDITIONREG@103.510:oumlname_fnct" pid="62" fmtid="{D5CDD505-2E9C-101B-9397-08002B2CF9AE}">
    <vt:lpwstr/>
  </property>
  <property name="FSC#SKEDITIONREG@103.510:sk_org_city" pid="63" fmtid="{D5CDD505-2E9C-101B-9397-08002B2CF9AE}">
    <vt:lpwstr>Bratislava-Staré Mesto</vt:lpwstr>
  </property>
  <property name="FSC#SKEDITIONREG@103.510:sk_org_dic" pid="64" fmtid="{D5CDD505-2E9C-101B-9397-08002B2CF9AE}">
    <vt:lpwstr/>
  </property>
  <property name="FSC#SKEDITIONREG@103.510:sk_org_email" pid="65" fmtid="{D5CDD505-2E9C-101B-9397-08002B2CF9AE}">
    <vt:lpwstr/>
  </property>
  <property name="FSC#SKEDITIONREG@103.510:sk_org_fax" pid="66" fmtid="{D5CDD505-2E9C-101B-9397-08002B2CF9AE}">
    <vt:lpwstr/>
  </property>
  <property name="FSC#SKEDITIONREG@103.510:sk_org_fullname" pid="67" fmtid="{D5CDD505-2E9C-101B-9397-08002B2CF9AE}">
    <vt:lpwstr>Ministerstvo dopravy a výstavby Slovenskej republiky</vt:lpwstr>
  </property>
  <property name="FSC#SKEDITIONREG@103.510:sk_org_ico" pid="68" fmtid="{D5CDD505-2E9C-101B-9397-08002B2CF9AE}">
    <vt:lpwstr>30416094</vt:lpwstr>
  </property>
  <property name="FSC#SKEDITIONREG@103.510:sk_org_phone" pid="69" fmtid="{D5CDD505-2E9C-101B-9397-08002B2CF9AE}">
    <vt:lpwstr/>
  </property>
  <property name="FSC#SKEDITIONREG@103.510:sk_org_shortname" pid="70" fmtid="{D5CDD505-2E9C-101B-9397-08002B2CF9AE}">
    <vt:lpwstr/>
  </property>
  <property name="FSC#SKEDITIONREG@103.510:sk_org_state" pid="71" fmtid="{D5CDD505-2E9C-101B-9397-08002B2CF9AE}">
    <vt:lpwstr>Bratislava I</vt:lpwstr>
  </property>
  <property name="FSC#SKEDITIONREG@103.510:sk_org_street" pid="72" fmtid="{D5CDD505-2E9C-101B-9397-08002B2CF9AE}">
    <vt:lpwstr>Námestie slobody 6</vt:lpwstr>
  </property>
  <property name="FSC#SKEDITIONREG@103.510:sk_org_zip" pid="73" fmtid="{D5CDD505-2E9C-101B-9397-08002B2CF9AE}">
    <vt:lpwstr/>
  </property>
  <property name="FSC#SKEDITIONREG@103.510:viz_clearedat" pid="74" fmtid="{D5CDD505-2E9C-101B-9397-08002B2CF9AE}">
    <vt:lpwstr/>
  </property>
  <property name="FSC#SKEDITIONREG@103.510:viz_clearedby" pid="75" fmtid="{D5CDD505-2E9C-101B-9397-08002B2CF9AE}">
    <vt:lpwstr/>
  </property>
  <property name="FSC#SKEDITIONREG@103.510:viz_comm" pid="76" fmtid="{D5CDD505-2E9C-101B-9397-08002B2CF9AE}">
    <vt:lpwstr/>
  </property>
  <property name="FSC#SKEDITIONREG@103.510:viz_decisionattachments" pid="77" fmtid="{D5CDD505-2E9C-101B-9397-08002B2CF9AE}">
    <vt:lpwstr/>
  </property>
  <property name="FSC#SKEDITIONREG@103.510:viz_deliveredat" pid="78" fmtid="{D5CDD505-2E9C-101B-9397-08002B2CF9AE}">
    <vt:lpwstr/>
  </property>
  <property name="FSC#SKEDITIONREG@103.510:viz_delivery" pid="79" fmtid="{D5CDD505-2E9C-101B-9397-08002B2CF9AE}">
    <vt:lpwstr/>
  </property>
  <property name="FSC#SKEDITIONREG@103.510:viz_extension" pid="80" fmtid="{D5CDD505-2E9C-101B-9397-08002B2CF9AE}">
    <vt:lpwstr/>
  </property>
  <property name="FSC#SKEDITIONREG@103.510:viz_filenumber" pid="81" fmtid="{D5CDD505-2E9C-101B-9397-08002B2CF9AE}">
    <vt:lpwstr/>
  </property>
  <property name="FSC#SKEDITIONREG@103.510:viz_fileresponsible" pid="82" fmtid="{D5CDD505-2E9C-101B-9397-08002B2CF9AE}">
    <vt:lpwstr/>
  </property>
  <property name="FSC#SKEDITIONREG@103.510:viz_fileresporg" pid="83" fmtid="{D5CDD505-2E9C-101B-9397-08002B2CF9AE}">
    <vt:lpwstr/>
  </property>
  <property name="FSC#SKEDITIONREG@103.510:viz_fileresporg_email_OU" pid="84" fmtid="{D5CDD505-2E9C-101B-9397-08002B2CF9AE}">
    <vt:lpwstr/>
  </property>
  <property name="FSC#SKEDITIONREG@103.510:viz_fileresporg_emailaddress" pid="85" fmtid="{D5CDD505-2E9C-101B-9397-08002B2CF9AE}">
    <vt:lpwstr/>
  </property>
  <property name="FSC#SKEDITIONREG@103.510:viz_fileresporg_fax" pid="86" fmtid="{D5CDD505-2E9C-101B-9397-08002B2CF9AE}">
    <vt:lpwstr/>
  </property>
  <property name="FSC#SKEDITIONREG@103.510:viz_fileresporg_fax_OU" pid="87" fmtid="{D5CDD505-2E9C-101B-9397-08002B2CF9AE}">
    <vt:lpwstr/>
  </property>
  <property name="FSC#SKEDITIONREG@103.510:viz_fileresporg_function" pid="88" fmtid="{D5CDD505-2E9C-101B-9397-08002B2CF9AE}">
    <vt:lpwstr/>
  </property>
  <property name="FSC#SKEDITIONREG@103.510:viz_fileresporg_function_OU" pid="89" fmtid="{D5CDD505-2E9C-101B-9397-08002B2CF9AE}">
    <vt:lpwstr/>
  </property>
  <property name="FSC#SKEDITIONREG@103.510:viz_fileresporg_head" pid="90" fmtid="{D5CDD505-2E9C-101B-9397-08002B2CF9AE}">
    <vt:lpwstr/>
  </property>
  <property name="FSC#SKEDITIONREG@103.510:viz_fileresporg_head_OU" pid="91" fmtid="{D5CDD505-2E9C-101B-9397-08002B2CF9AE}">
    <vt:lpwstr/>
  </property>
  <property name="FSC#SKEDITIONREG@103.510:viz_fileresporg_longname" pid="92" fmtid="{D5CDD505-2E9C-101B-9397-08002B2CF9AE}">
    <vt:lpwstr/>
  </property>
  <property name="FSC#SKEDITIONREG@103.510:viz_fileresporg_mesto" pid="93" fmtid="{D5CDD505-2E9C-101B-9397-08002B2CF9AE}">
    <vt:lpwstr/>
  </property>
  <property name="FSC#SKEDITIONREG@103.510:viz_fileresporg_odbor" pid="94" fmtid="{D5CDD505-2E9C-101B-9397-08002B2CF9AE}">
    <vt:lpwstr/>
  </property>
  <property name="FSC#SKEDITIONREG@103.510:viz_fileresporg_odbor_function" pid="95" fmtid="{D5CDD505-2E9C-101B-9397-08002B2CF9AE}">
    <vt:lpwstr/>
  </property>
  <property name="FSC#SKEDITIONREG@103.510:viz_fileresporg_odbor_head" pid="96" fmtid="{D5CDD505-2E9C-101B-9397-08002B2CF9AE}">
    <vt:lpwstr/>
  </property>
  <property name="FSC#SKEDITIONREG@103.510:viz_fileresporg_OU" pid="97" fmtid="{D5CDD505-2E9C-101B-9397-08002B2CF9AE}">
    <vt:lpwstr/>
  </property>
  <property name="FSC#SKEDITIONREG@103.510:viz_fileresporg_phone" pid="98" fmtid="{D5CDD505-2E9C-101B-9397-08002B2CF9AE}">
    <vt:lpwstr/>
  </property>
  <property name="FSC#SKEDITIONREG@103.510:viz_fileresporg_phone_OU" pid="99" fmtid="{D5CDD505-2E9C-101B-9397-08002B2CF9AE}">
    <vt:lpwstr/>
  </property>
  <property name="FSC#SKEDITIONREG@103.510:viz_fileresporg_position" pid="100" fmtid="{D5CDD505-2E9C-101B-9397-08002B2CF9AE}">
    <vt:lpwstr/>
  </property>
  <property name="FSC#SKEDITIONREG@103.510:viz_fileresporg_position_OU" pid="101" fmtid="{D5CDD505-2E9C-101B-9397-08002B2CF9AE}">
    <vt:lpwstr/>
  </property>
  <property name="FSC#SKEDITIONREG@103.510:viz_fileresporg_psc" pid="102" fmtid="{D5CDD505-2E9C-101B-9397-08002B2CF9AE}">
    <vt:lpwstr/>
  </property>
  <property name="FSC#SKEDITIONREG@103.510:viz_fileresporg_sekcia" pid="103" fmtid="{D5CDD505-2E9C-101B-9397-08002B2CF9AE}">
    <vt:lpwstr/>
  </property>
  <property name="FSC#SKEDITIONREG@103.510:viz_fileresporg_sekcia_function" pid="104" fmtid="{D5CDD505-2E9C-101B-9397-08002B2CF9AE}">
    <vt:lpwstr/>
  </property>
  <property name="FSC#SKEDITIONREG@103.510:viz_fileresporg_sekcia_head" pid="105" fmtid="{D5CDD505-2E9C-101B-9397-08002B2CF9AE}">
    <vt:lpwstr/>
  </property>
  <property name="FSC#SKEDITIONREG@103.510:viz_fileresporg_stat" pid="106" fmtid="{D5CDD505-2E9C-101B-9397-08002B2CF9AE}">
    <vt:lpwstr/>
  </property>
  <property name="FSC#SKEDITIONREG@103.510:viz_fileresporg_ulica" pid="107" fmtid="{D5CDD505-2E9C-101B-9397-08002B2CF9AE}">
    <vt:lpwstr/>
  </property>
  <property name="FSC#SKEDITIONREG@103.510:viz_fileresporgknazov" pid="108" fmtid="{D5CDD505-2E9C-101B-9397-08002B2CF9AE}">
    <vt:lpwstr/>
  </property>
  <property name="FSC#SKEDITIONREG@103.510:viz_filesubj" pid="109" fmtid="{D5CDD505-2E9C-101B-9397-08002B2CF9AE}">
    <vt:lpwstr/>
  </property>
  <property name="FSC#SKEDITIONREG@103.510:viz_incattachments" pid="110" fmtid="{D5CDD505-2E9C-101B-9397-08002B2CF9AE}">
    <vt:lpwstr/>
  </property>
  <property name="FSC#SKEDITIONREG@103.510:viz_incnr" pid="111" fmtid="{D5CDD505-2E9C-101B-9397-08002B2CF9AE}">
    <vt:lpwstr/>
  </property>
  <property name="FSC#SKEDITIONREG@103.510:viz_intletterrecivers" pid="112" fmtid="{D5CDD505-2E9C-101B-9397-08002B2CF9AE}">
    <vt:lpwstr/>
  </property>
  <property name="FSC#SKEDITIONREG@103.510:viz_objcreatedstr" pid="113" fmtid="{D5CDD505-2E9C-101B-9397-08002B2CF9AE}">
    <vt:lpwstr/>
  </property>
  <property name="FSC#SKEDITIONREG@103.510:viz_ordernumber" pid="114" fmtid="{D5CDD505-2E9C-101B-9397-08002B2CF9AE}">
    <vt:lpwstr/>
  </property>
  <property name="FSC#SKEDITIONREG@103.510:viz_oursign" pid="115" fmtid="{D5CDD505-2E9C-101B-9397-08002B2CF9AE}">
    <vt:lpwstr/>
  </property>
  <property name="FSC#SKEDITIONREG@103.510:viz_responseto_createdby" pid="116" fmtid="{D5CDD505-2E9C-101B-9397-08002B2CF9AE}">
    <vt:lpwstr/>
  </property>
  <property name="FSC#SKEDITIONREG@103.510:viz_sendersign" pid="117" fmtid="{D5CDD505-2E9C-101B-9397-08002B2CF9AE}">
    <vt:lpwstr/>
  </property>
  <property name="FSC#SKEDITIONREG@103.510:viz_shortfileresporg" pid="118" fmtid="{D5CDD505-2E9C-101B-9397-08002B2CF9AE}">
    <vt:lpwstr/>
  </property>
  <property name="FSC#SKEDITIONREG@103.510:viz_tel_number" pid="119" fmtid="{D5CDD505-2E9C-101B-9397-08002B2CF9AE}">
    <vt:lpwstr/>
  </property>
  <property name="FSC#SKEDITIONREG@103.510:viz_tel_number2" pid="120" fmtid="{D5CDD505-2E9C-101B-9397-08002B2CF9AE}">
    <vt:lpwstr/>
  </property>
  <property name="FSC#SKEDITIONREG@103.510:viz_testsalutation" pid="121" fmtid="{D5CDD505-2E9C-101B-9397-08002B2CF9AE}">
    <vt:lpwstr/>
  </property>
  <property name="FSC#SKEDITIONREG@103.510:viz_validfrom" pid="122" fmtid="{D5CDD505-2E9C-101B-9397-08002B2CF9AE}">
    <vt:lpwstr/>
  </property>
  <property name="FSC#SKEDITIONREG@103.510:zaznam_jeden_adresat" pid="123" fmtid="{D5CDD505-2E9C-101B-9397-08002B2CF9AE}">
    <vt:lpwstr/>
  </property>
  <property name="FSC#SKEDITIONREG@103.510:zaznam_vnut_adresati_1" pid="124" fmtid="{D5CDD505-2E9C-101B-9397-08002B2CF9AE}">
    <vt:lpwstr/>
  </property>
  <property name="FSC#SKEDITIONREG@103.510:zaznam_vnut_adresati_10" pid="125" fmtid="{D5CDD505-2E9C-101B-9397-08002B2CF9AE}">
    <vt:lpwstr/>
  </property>
  <property name="FSC#SKEDITIONREG@103.510:zaznam_vnut_adresati_11" pid="126" fmtid="{D5CDD505-2E9C-101B-9397-08002B2CF9AE}">
    <vt:lpwstr/>
  </property>
  <property name="FSC#SKEDITIONREG@103.510:zaznam_vnut_adresati_12" pid="127" fmtid="{D5CDD505-2E9C-101B-9397-08002B2CF9AE}">
    <vt:lpwstr/>
  </property>
  <property name="FSC#SKEDITIONREG@103.510:zaznam_vnut_adresati_13" pid="128" fmtid="{D5CDD505-2E9C-101B-9397-08002B2CF9AE}">
    <vt:lpwstr/>
  </property>
  <property name="FSC#SKEDITIONREG@103.510:zaznam_vnut_adresati_14" pid="129" fmtid="{D5CDD505-2E9C-101B-9397-08002B2CF9AE}">
    <vt:lpwstr/>
  </property>
  <property name="FSC#SKEDITIONREG@103.510:zaznam_vnut_adresati_15" pid="130" fmtid="{D5CDD505-2E9C-101B-9397-08002B2CF9AE}">
    <vt:lpwstr/>
  </property>
  <property name="FSC#SKEDITIONREG@103.510:zaznam_vnut_adresati_16" pid="131" fmtid="{D5CDD505-2E9C-101B-9397-08002B2CF9AE}">
    <vt:lpwstr/>
  </property>
  <property name="FSC#SKEDITIONREG@103.510:zaznam_vnut_adresati_17" pid="132" fmtid="{D5CDD505-2E9C-101B-9397-08002B2CF9AE}">
    <vt:lpwstr/>
  </property>
  <property name="FSC#SKEDITIONREG@103.510:zaznam_vnut_adresati_18" pid="133" fmtid="{D5CDD505-2E9C-101B-9397-08002B2CF9AE}">
    <vt:lpwstr/>
  </property>
  <property name="FSC#SKEDITIONREG@103.510:zaznam_vnut_adresati_19" pid="134" fmtid="{D5CDD505-2E9C-101B-9397-08002B2CF9AE}">
    <vt:lpwstr/>
  </property>
  <property name="FSC#SKEDITIONREG@103.510:zaznam_vnut_adresati_2" pid="135" fmtid="{D5CDD505-2E9C-101B-9397-08002B2CF9AE}">
    <vt:lpwstr/>
  </property>
  <property name="FSC#SKEDITIONREG@103.510:zaznam_vnut_adresati_20" pid="136" fmtid="{D5CDD505-2E9C-101B-9397-08002B2CF9AE}">
    <vt:lpwstr/>
  </property>
  <property name="FSC#SKEDITIONREG@103.510:zaznam_vnut_adresati_21" pid="137" fmtid="{D5CDD505-2E9C-101B-9397-08002B2CF9AE}">
    <vt:lpwstr/>
  </property>
  <property name="FSC#SKEDITIONREG@103.510:zaznam_vnut_adresati_22" pid="138" fmtid="{D5CDD505-2E9C-101B-9397-08002B2CF9AE}">
    <vt:lpwstr/>
  </property>
  <property name="FSC#SKEDITIONREG@103.510:zaznam_vnut_adresati_23" pid="139" fmtid="{D5CDD505-2E9C-101B-9397-08002B2CF9AE}">
    <vt:lpwstr/>
  </property>
  <property name="FSC#SKEDITIONREG@103.510:zaznam_vnut_adresati_24" pid="140" fmtid="{D5CDD505-2E9C-101B-9397-08002B2CF9AE}">
    <vt:lpwstr/>
  </property>
  <property name="FSC#SKEDITIONREG@103.510:zaznam_vnut_adresati_25" pid="141" fmtid="{D5CDD505-2E9C-101B-9397-08002B2CF9AE}">
    <vt:lpwstr/>
  </property>
  <property name="FSC#SKEDITIONREG@103.510:zaznam_vnut_adresati_26" pid="142" fmtid="{D5CDD505-2E9C-101B-9397-08002B2CF9AE}">
    <vt:lpwstr/>
  </property>
  <property name="FSC#SKEDITIONREG@103.510:zaznam_vnut_adresati_27" pid="143" fmtid="{D5CDD505-2E9C-101B-9397-08002B2CF9AE}">
    <vt:lpwstr/>
  </property>
  <property name="FSC#SKEDITIONREG@103.510:zaznam_vnut_adresati_28" pid="144" fmtid="{D5CDD505-2E9C-101B-9397-08002B2CF9AE}">
    <vt:lpwstr/>
  </property>
  <property name="FSC#SKEDITIONREG@103.510:zaznam_vnut_adresati_29" pid="145" fmtid="{D5CDD505-2E9C-101B-9397-08002B2CF9AE}">
    <vt:lpwstr/>
  </property>
  <property name="FSC#SKEDITIONREG@103.510:zaznam_vnut_adresati_3" pid="146" fmtid="{D5CDD505-2E9C-101B-9397-08002B2CF9AE}">
    <vt:lpwstr/>
  </property>
  <property name="FSC#SKEDITIONREG@103.510:zaznam_vnut_adresati_30" pid="147" fmtid="{D5CDD505-2E9C-101B-9397-08002B2CF9AE}">
    <vt:lpwstr/>
  </property>
  <property name="FSC#SKEDITIONREG@103.510:zaznam_vnut_adresati_31" pid="148" fmtid="{D5CDD505-2E9C-101B-9397-08002B2CF9AE}">
    <vt:lpwstr/>
  </property>
  <property name="FSC#SKEDITIONREG@103.510:zaznam_vnut_adresati_32" pid="149" fmtid="{D5CDD505-2E9C-101B-9397-08002B2CF9AE}">
    <vt:lpwstr/>
  </property>
  <property name="FSC#SKEDITIONREG@103.510:zaznam_vnut_adresati_33" pid="150" fmtid="{D5CDD505-2E9C-101B-9397-08002B2CF9AE}">
    <vt:lpwstr/>
  </property>
  <property name="FSC#SKEDITIONREG@103.510:zaznam_vnut_adresati_34" pid="151" fmtid="{D5CDD505-2E9C-101B-9397-08002B2CF9AE}">
    <vt:lpwstr/>
  </property>
  <property name="FSC#SKEDITIONREG@103.510:zaznam_vnut_adresati_35" pid="152" fmtid="{D5CDD505-2E9C-101B-9397-08002B2CF9AE}">
    <vt:lpwstr/>
  </property>
  <property name="FSC#SKEDITIONREG@103.510:zaznam_vnut_adresati_36" pid="153" fmtid="{D5CDD505-2E9C-101B-9397-08002B2CF9AE}">
    <vt:lpwstr/>
  </property>
  <property name="FSC#SKEDITIONREG@103.510:zaznam_vnut_adresati_37" pid="154" fmtid="{D5CDD505-2E9C-101B-9397-08002B2CF9AE}">
    <vt:lpwstr/>
  </property>
  <property name="FSC#SKEDITIONREG@103.510:zaznam_vnut_adresati_38" pid="155" fmtid="{D5CDD505-2E9C-101B-9397-08002B2CF9AE}">
    <vt:lpwstr/>
  </property>
  <property name="FSC#SKEDITIONREG@103.510:zaznam_vnut_adresati_39" pid="156" fmtid="{D5CDD505-2E9C-101B-9397-08002B2CF9AE}">
    <vt:lpwstr/>
  </property>
  <property name="FSC#SKEDITIONREG@103.510:zaznam_vnut_adresati_4" pid="157" fmtid="{D5CDD505-2E9C-101B-9397-08002B2CF9AE}">
    <vt:lpwstr/>
  </property>
  <property name="FSC#SKEDITIONREG@103.510:zaznam_vnut_adresati_40" pid="158" fmtid="{D5CDD505-2E9C-101B-9397-08002B2CF9AE}">
    <vt:lpwstr/>
  </property>
  <property name="FSC#SKEDITIONREG@103.510:zaznam_vnut_adresati_41" pid="159" fmtid="{D5CDD505-2E9C-101B-9397-08002B2CF9AE}">
    <vt:lpwstr/>
  </property>
  <property name="FSC#SKEDITIONREG@103.510:zaznam_vnut_adresati_42" pid="160" fmtid="{D5CDD505-2E9C-101B-9397-08002B2CF9AE}">
    <vt:lpwstr/>
  </property>
  <property name="FSC#SKEDITIONREG@103.510:zaznam_vnut_adresati_43" pid="161" fmtid="{D5CDD505-2E9C-101B-9397-08002B2CF9AE}">
    <vt:lpwstr/>
  </property>
  <property name="FSC#SKEDITIONREG@103.510:zaznam_vnut_adresati_44" pid="162" fmtid="{D5CDD505-2E9C-101B-9397-08002B2CF9AE}">
    <vt:lpwstr/>
  </property>
  <property name="FSC#SKEDITIONREG@103.510:zaznam_vnut_adresati_45" pid="163" fmtid="{D5CDD505-2E9C-101B-9397-08002B2CF9AE}">
    <vt:lpwstr/>
  </property>
  <property name="FSC#SKEDITIONREG@103.510:zaznam_vnut_adresati_46" pid="164" fmtid="{D5CDD505-2E9C-101B-9397-08002B2CF9AE}">
    <vt:lpwstr/>
  </property>
  <property name="FSC#SKEDITIONREG@103.510:zaznam_vnut_adresati_47" pid="165" fmtid="{D5CDD505-2E9C-101B-9397-08002B2CF9AE}">
    <vt:lpwstr/>
  </property>
  <property name="FSC#SKEDITIONREG@103.510:zaznam_vnut_adresati_48" pid="166" fmtid="{D5CDD505-2E9C-101B-9397-08002B2CF9AE}">
    <vt:lpwstr/>
  </property>
  <property name="FSC#SKEDITIONREG@103.510:zaznam_vnut_adresati_49" pid="167" fmtid="{D5CDD505-2E9C-101B-9397-08002B2CF9AE}">
    <vt:lpwstr/>
  </property>
  <property name="FSC#SKEDITIONREG@103.510:zaznam_vnut_adresati_5" pid="168" fmtid="{D5CDD505-2E9C-101B-9397-08002B2CF9AE}">
    <vt:lpwstr/>
  </property>
  <property name="FSC#SKEDITIONREG@103.510:zaznam_vnut_adresati_50" pid="169" fmtid="{D5CDD505-2E9C-101B-9397-08002B2CF9AE}">
    <vt:lpwstr/>
  </property>
  <property name="FSC#SKEDITIONREG@103.510:zaznam_vnut_adresati_51" pid="170" fmtid="{D5CDD505-2E9C-101B-9397-08002B2CF9AE}">
    <vt:lpwstr/>
  </property>
  <property name="FSC#SKEDITIONREG@103.510:zaznam_vnut_adresati_52" pid="171" fmtid="{D5CDD505-2E9C-101B-9397-08002B2CF9AE}">
    <vt:lpwstr/>
  </property>
  <property name="FSC#SKEDITIONREG@103.510:zaznam_vnut_adresati_53" pid="172" fmtid="{D5CDD505-2E9C-101B-9397-08002B2CF9AE}">
    <vt:lpwstr/>
  </property>
  <property name="FSC#SKEDITIONREG@103.510:zaznam_vnut_adresati_54" pid="173" fmtid="{D5CDD505-2E9C-101B-9397-08002B2CF9AE}">
    <vt:lpwstr/>
  </property>
  <property name="FSC#SKEDITIONREG@103.510:zaznam_vnut_adresati_55" pid="174" fmtid="{D5CDD505-2E9C-101B-9397-08002B2CF9AE}">
    <vt:lpwstr/>
  </property>
  <property name="FSC#SKEDITIONREG@103.510:zaznam_vnut_adresati_56" pid="175" fmtid="{D5CDD505-2E9C-101B-9397-08002B2CF9AE}">
    <vt:lpwstr/>
  </property>
  <property name="FSC#SKEDITIONREG@103.510:zaznam_vnut_adresati_57" pid="176" fmtid="{D5CDD505-2E9C-101B-9397-08002B2CF9AE}">
    <vt:lpwstr/>
  </property>
  <property name="FSC#SKEDITIONREG@103.510:zaznam_vnut_adresati_58" pid="177" fmtid="{D5CDD505-2E9C-101B-9397-08002B2CF9AE}">
    <vt:lpwstr/>
  </property>
  <property name="FSC#SKEDITIONREG@103.510:zaznam_vnut_adresati_59" pid="178" fmtid="{D5CDD505-2E9C-101B-9397-08002B2CF9AE}">
    <vt:lpwstr/>
  </property>
  <property name="FSC#SKEDITIONREG@103.510:zaznam_vnut_adresati_6" pid="179" fmtid="{D5CDD505-2E9C-101B-9397-08002B2CF9AE}">
    <vt:lpwstr/>
  </property>
  <property name="FSC#SKEDITIONREG@103.510:zaznam_vnut_adresati_60" pid="180" fmtid="{D5CDD505-2E9C-101B-9397-08002B2CF9AE}">
    <vt:lpwstr/>
  </property>
  <property name="FSC#SKEDITIONREG@103.510:zaznam_vnut_adresati_61" pid="181" fmtid="{D5CDD505-2E9C-101B-9397-08002B2CF9AE}">
    <vt:lpwstr/>
  </property>
  <property name="FSC#SKEDITIONREG@103.510:zaznam_vnut_adresati_62" pid="182" fmtid="{D5CDD505-2E9C-101B-9397-08002B2CF9AE}">
    <vt:lpwstr/>
  </property>
  <property name="FSC#SKEDITIONREG@103.510:zaznam_vnut_adresati_63" pid="183" fmtid="{D5CDD505-2E9C-101B-9397-08002B2CF9AE}">
    <vt:lpwstr/>
  </property>
  <property name="FSC#SKEDITIONREG@103.510:zaznam_vnut_adresati_64" pid="184" fmtid="{D5CDD505-2E9C-101B-9397-08002B2CF9AE}">
    <vt:lpwstr/>
  </property>
  <property name="FSC#SKEDITIONREG@103.510:zaznam_vnut_adresati_65" pid="185" fmtid="{D5CDD505-2E9C-101B-9397-08002B2CF9AE}">
    <vt:lpwstr/>
  </property>
  <property name="FSC#SKEDITIONREG@103.510:zaznam_vnut_adresati_66" pid="186" fmtid="{D5CDD505-2E9C-101B-9397-08002B2CF9AE}">
    <vt:lpwstr/>
  </property>
  <property name="FSC#SKEDITIONREG@103.510:zaznam_vnut_adresati_67" pid="187" fmtid="{D5CDD505-2E9C-101B-9397-08002B2CF9AE}">
    <vt:lpwstr/>
  </property>
  <property name="FSC#SKEDITIONREG@103.510:zaznam_vnut_adresati_68" pid="188" fmtid="{D5CDD505-2E9C-101B-9397-08002B2CF9AE}">
    <vt:lpwstr/>
  </property>
  <property name="FSC#SKEDITIONREG@103.510:zaznam_vnut_adresati_69" pid="189" fmtid="{D5CDD505-2E9C-101B-9397-08002B2CF9AE}">
    <vt:lpwstr/>
  </property>
  <property name="FSC#SKEDITIONREG@103.510:zaznam_vnut_adresati_7" pid="190" fmtid="{D5CDD505-2E9C-101B-9397-08002B2CF9AE}">
    <vt:lpwstr/>
  </property>
  <property name="FSC#SKEDITIONREG@103.510:zaznam_vnut_adresati_70" pid="191" fmtid="{D5CDD505-2E9C-101B-9397-08002B2CF9AE}">
    <vt:lpwstr/>
  </property>
  <property name="FSC#SKEDITIONREG@103.510:zaznam_vnut_adresati_8" pid="192" fmtid="{D5CDD505-2E9C-101B-9397-08002B2CF9AE}">
    <vt:lpwstr/>
  </property>
  <property name="FSC#SKEDITIONREG@103.510:zaznam_vnut_adresati_9" pid="193" fmtid="{D5CDD505-2E9C-101B-9397-08002B2CF9AE}">
    <vt:lpwstr/>
  </property>
  <property name="FSC#SKEDITIONREG@103.510:zaznam_vonk_adresati_1" pid="194" fmtid="{D5CDD505-2E9C-101B-9397-08002B2CF9AE}">
    <vt:lpwstr/>
  </property>
  <property name="FSC#SKEDITIONREG@103.510:zaznam_vonk_adresati_2" pid="195" fmtid="{D5CDD505-2E9C-101B-9397-08002B2CF9AE}">
    <vt:lpwstr/>
  </property>
  <property name="FSC#SKEDITIONREG@103.510:zaznam_vonk_adresati_3" pid="196" fmtid="{D5CDD505-2E9C-101B-9397-08002B2CF9AE}">
    <vt:lpwstr/>
  </property>
  <property name="FSC#SKEDITIONREG@103.510:zaznam_vonk_adresati_4" pid="197" fmtid="{D5CDD505-2E9C-101B-9397-08002B2CF9AE}">
    <vt:lpwstr/>
  </property>
  <property name="FSC#SKEDITIONREG@103.510:zaznam_vonk_adresati_5" pid="198" fmtid="{D5CDD505-2E9C-101B-9397-08002B2CF9AE}">
    <vt:lpwstr/>
  </property>
  <property name="FSC#SKEDITIONREG@103.510:zaznam_vonk_adresati_6" pid="199" fmtid="{D5CDD505-2E9C-101B-9397-08002B2CF9AE}">
    <vt:lpwstr/>
  </property>
  <property name="FSC#SKEDITIONREG@103.510:zaznam_vonk_adresati_7" pid="200" fmtid="{D5CDD505-2E9C-101B-9397-08002B2CF9AE}">
    <vt:lpwstr/>
  </property>
  <property name="FSC#SKEDITIONREG@103.510:zaznam_vonk_adresati_8" pid="201" fmtid="{D5CDD505-2E9C-101B-9397-08002B2CF9AE}">
    <vt:lpwstr/>
  </property>
  <property name="FSC#SKEDITIONREG@103.510:zaznam_vonk_adresati_9" pid="202" fmtid="{D5CDD505-2E9C-101B-9397-08002B2CF9AE}">
    <vt:lpwstr/>
  </property>
  <property name="FSC#SKEDITIONREG@103.510:zaznam_vonk_adresati_10" pid="203" fmtid="{D5CDD505-2E9C-101B-9397-08002B2CF9AE}">
    <vt:lpwstr/>
  </property>
  <property name="FSC#SKEDITIONREG@103.510:zaznam_vonk_adresati_11" pid="204" fmtid="{D5CDD505-2E9C-101B-9397-08002B2CF9AE}">
    <vt:lpwstr/>
  </property>
  <property name="FSC#SKEDITIONREG@103.510:zaznam_vonk_adresati_12" pid="205" fmtid="{D5CDD505-2E9C-101B-9397-08002B2CF9AE}">
    <vt:lpwstr/>
  </property>
  <property name="FSC#SKEDITIONREG@103.510:zaznam_vonk_adresati_13" pid="206" fmtid="{D5CDD505-2E9C-101B-9397-08002B2CF9AE}">
    <vt:lpwstr/>
  </property>
  <property name="FSC#SKEDITIONREG@103.510:zaznam_vonk_adresati_14" pid="207" fmtid="{D5CDD505-2E9C-101B-9397-08002B2CF9AE}">
    <vt:lpwstr/>
  </property>
  <property name="FSC#SKEDITIONREG@103.510:zaznam_vonk_adresati_15" pid="208" fmtid="{D5CDD505-2E9C-101B-9397-08002B2CF9AE}">
    <vt:lpwstr/>
  </property>
  <property name="FSC#SKEDITIONREG@103.510:zaznam_vonk_adresati_16" pid="209" fmtid="{D5CDD505-2E9C-101B-9397-08002B2CF9AE}">
    <vt:lpwstr/>
  </property>
  <property name="FSC#SKEDITIONREG@103.510:zaznam_vonk_adresati_17" pid="210" fmtid="{D5CDD505-2E9C-101B-9397-08002B2CF9AE}">
    <vt:lpwstr/>
  </property>
  <property name="FSC#SKEDITIONREG@103.510:zaznam_vonk_adresati_18" pid="211" fmtid="{D5CDD505-2E9C-101B-9397-08002B2CF9AE}">
    <vt:lpwstr/>
  </property>
  <property name="FSC#SKEDITIONREG@103.510:zaznam_vonk_adresati_19" pid="212" fmtid="{D5CDD505-2E9C-101B-9397-08002B2CF9AE}">
    <vt:lpwstr/>
  </property>
  <property name="FSC#SKEDITIONREG@103.510:zaznam_vonk_adresati_20" pid="213" fmtid="{D5CDD505-2E9C-101B-9397-08002B2CF9AE}">
    <vt:lpwstr/>
  </property>
  <property name="FSC#SKEDITIONREG@103.510:zaznam_vonk_adresati_21" pid="214" fmtid="{D5CDD505-2E9C-101B-9397-08002B2CF9AE}">
    <vt:lpwstr/>
  </property>
  <property name="FSC#SKEDITIONREG@103.510:zaznam_vonk_adresati_22" pid="215" fmtid="{D5CDD505-2E9C-101B-9397-08002B2CF9AE}">
    <vt:lpwstr/>
  </property>
  <property name="FSC#SKEDITIONREG@103.510:zaznam_vonk_adresati_23" pid="216" fmtid="{D5CDD505-2E9C-101B-9397-08002B2CF9AE}">
    <vt:lpwstr/>
  </property>
  <property name="FSC#SKEDITIONREG@103.510:zaznam_vonk_adresati_24" pid="217" fmtid="{D5CDD505-2E9C-101B-9397-08002B2CF9AE}">
    <vt:lpwstr/>
  </property>
  <property name="FSC#SKEDITIONREG@103.510:zaznam_vonk_adresati_25" pid="218" fmtid="{D5CDD505-2E9C-101B-9397-08002B2CF9AE}">
    <vt:lpwstr/>
  </property>
  <property name="FSC#SKEDITIONREG@103.510:zaznam_vonk_adresati_26" pid="219" fmtid="{D5CDD505-2E9C-101B-9397-08002B2CF9AE}">
    <vt:lpwstr/>
  </property>
  <property name="FSC#SKEDITIONREG@103.510:zaznam_vonk_adresati_27" pid="220" fmtid="{D5CDD505-2E9C-101B-9397-08002B2CF9AE}">
    <vt:lpwstr/>
  </property>
  <property name="FSC#SKEDITIONREG@103.510:zaznam_vonk_adresati_28" pid="221" fmtid="{D5CDD505-2E9C-101B-9397-08002B2CF9AE}">
    <vt:lpwstr/>
  </property>
  <property name="FSC#SKEDITIONREG@103.510:zaznam_vonk_adresati_29" pid="222" fmtid="{D5CDD505-2E9C-101B-9397-08002B2CF9AE}">
    <vt:lpwstr/>
  </property>
  <property name="FSC#SKEDITIONREG@103.510:zaznam_vonk_adresati_30" pid="223" fmtid="{D5CDD505-2E9C-101B-9397-08002B2CF9AE}">
    <vt:lpwstr/>
  </property>
  <property name="FSC#SKEDITIONREG@103.510:zaznam_vonk_adresati_31" pid="224" fmtid="{D5CDD505-2E9C-101B-9397-08002B2CF9AE}">
    <vt:lpwstr/>
  </property>
  <property name="FSC#SKEDITIONREG@103.510:zaznam_vonk_adresati_32" pid="225" fmtid="{D5CDD505-2E9C-101B-9397-08002B2CF9AE}">
    <vt:lpwstr/>
  </property>
  <property name="FSC#SKEDITIONREG@103.510:zaznam_vonk_adresati_33" pid="226" fmtid="{D5CDD505-2E9C-101B-9397-08002B2CF9AE}">
    <vt:lpwstr/>
  </property>
  <property name="FSC#SKEDITIONREG@103.510:zaznam_vonk_adresati_34" pid="227" fmtid="{D5CDD505-2E9C-101B-9397-08002B2CF9AE}">
    <vt:lpwstr/>
  </property>
  <property name="FSC#SKEDITIONREG@103.510:zaznam_vonk_adresati_35" pid="228" fmtid="{D5CDD505-2E9C-101B-9397-08002B2CF9AE}">
    <vt:lpwstr/>
  </property>
  <property name="FSC#SKEDITIONREG@103.510:Stazovatel" pid="229" fmtid="{D5CDD505-2E9C-101B-9397-08002B2CF9AE}">
    <vt:lpwstr/>
  </property>
  <property name="FSC#SKEDITIONREG@103.510:ProtiKomu" pid="230" fmtid="{D5CDD505-2E9C-101B-9397-08002B2CF9AE}">
    <vt:lpwstr/>
  </property>
  <property name="FSC#SKEDITIONREG@103.510:EvCisloStaz" pid="231" fmtid="{D5CDD505-2E9C-101B-9397-08002B2CF9AE}">
    <vt:lpwstr/>
  </property>
  <property name="FSC#SKEDITIONREG@103.510:jod_AttrDateSkutocnyDatumVydania" pid="232" fmtid="{D5CDD505-2E9C-101B-9397-08002B2CF9AE}">
    <vt:lpwstr/>
  </property>
  <property name="FSC#SKEDITIONREG@103.510:jod_AttrNumCisloZmeny" pid="233" fmtid="{D5CDD505-2E9C-101B-9397-08002B2CF9AE}">
    <vt:lpwstr/>
  </property>
  <property name="FSC#SKEDITIONREG@103.510:jod_AttrStrRegCisloZaznamu" pid="234" fmtid="{D5CDD505-2E9C-101B-9397-08002B2CF9AE}">
    <vt:lpwstr/>
  </property>
  <property name="FSC#SKEDITIONREG@103.510:jod_cislodoc" pid="235" fmtid="{D5CDD505-2E9C-101B-9397-08002B2CF9AE}">
    <vt:lpwstr/>
  </property>
  <property name="FSC#SKEDITIONREG@103.510:jod_druh" pid="236" fmtid="{D5CDD505-2E9C-101B-9397-08002B2CF9AE}">
    <vt:lpwstr/>
  </property>
  <property name="FSC#SKEDITIONREG@103.510:jod_lu" pid="237" fmtid="{D5CDD505-2E9C-101B-9397-08002B2CF9AE}">
    <vt:lpwstr/>
  </property>
  <property name="FSC#SKEDITIONREG@103.510:jod_nazov" pid="238" fmtid="{D5CDD505-2E9C-101B-9397-08002B2CF9AE}">
    <vt:lpwstr/>
  </property>
  <property name="FSC#SKEDITIONREG@103.510:jod_typ" pid="239" fmtid="{D5CDD505-2E9C-101B-9397-08002B2CF9AE}">
    <vt:lpwstr/>
  </property>
  <property name="FSC#SKEDITIONREG@103.510:jod_zh" pid="240" fmtid="{D5CDD505-2E9C-101B-9397-08002B2CF9AE}">
    <vt:lpwstr/>
  </property>
  <property name="FSC#SKEDITIONREG@103.510:jod_sAttrDatePlatnostDo" pid="241" fmtid="{D5CDD505-2E9C-101B-9397-08002B2CF9AE}">
    <vt:lpwstr/>
  </property>
  <property name="FSC#SKEDITIONREG@103.510:jod_sAttrDatePlatnostOd" pid="242" fmtid="{D5CDD505-2E9C-101B-9397-08002B2CF9AE}">
    <vt:lpwstr/>
  </property>
  <property name="FSC#SKEDITIONREG@103.510:jod_sAttrDateUcinnostDoc" pid="243" fmtid="{D5CDD505-2E9C-101B-9397-08002B2CF9AE}">
    <vt:lpwstr/>
  </property>
  <property name="FSC#SKEDITIONREG@103.510:a_telephone" pid="244" fmtid="{D5CDD505-2E9C-101B-9397-08002B2CF9AE}">
    <vt:lpwstr/>
  </property>
  <property name="FSC#SKEDITIONREG@103.510:a_email" pid="245" fmtid="{D5CDD505-2E9C-101B-9397-08002B2CF9AE}">
    <vt:lpwstr/>
  </property>
  <property name="FSC#SKEDITIONREG@103.510:a_nazovOU" pid="246" fmtid="{D5CDD505-2E9C-101B-9397-08002B2CF9AE}">
    <vt:lpwstr/>
  </property>
  <property name="FSC#SKEDITIONREG@103.510:a_veduciOU" pid="247" fmtid="{D5CDD505-2E9C-101B-9397-08002B2CF9AE}">
    <vt:lpwstr/>
  </property>
  <property name="FSC#SKEDITIONREG@103.510:a_nadradeneOU" pid="248" fmtid="{D5CDD505-2E9C-101B-9397-08002B2CF9AE}">
    <vt:lpwstr/>
  </property>
  <property name="FSC#SKEDITIONREG@103.510:a_veduciOd" pid="249" fmtid="{D5CDD505-2E9C-101B-9397-08002B2CF9AE}">
    <vt:lpwstr/>
  </property>
  <property name="FSC#SKEDITIONREG@103.510:a_komu" pid="250" fmtid="{D5CDD505-2E9C-101B-9397-08002B2CF9AE}">
    <vt:lpwstr/>
  </property>
  <property name="FSC#SKEDITIONREG@103.510:a_nasecislo" pid="251" fmtid="{D5CDD505-2E9C-101B-9397-08002B2CF9AE}">
    <vt:lpwstr/>
  </property>
  <property name="FSC#SKEDITIONREG@103.510:a_riaditelOdboru" pid="252" fmtid="{D5CDD505-2E9C-101B-9397-08002B2CF9AE}">
    <vt:lpwstr/>
  </property>
  <property name="FSC#SKEDITIONREG@103.510:zaz_fileresporg_addrstreet" pid="253" fmtid="{D5CDD505-2E9C-101B-9397-08002B2CF9AE}">
    <vt:lpwstr/>
  </property>
  <property name="FSC#SKEDITIONREG@103.510:zaz_fileresporg_addrzipcode" pid="254" fmtid="{D5CDD505-2E9C-101B-9397-08002B2CF9AE}">
    <vt:lpwstr/>
  </property>
  <property name="FSC#SKEDITIONREG@103.510:zaz_fileresporg_addrcity" pid="255" fmtid="{D5CDD505-2E9C-101B-9397-08002B2CF9AE}">
    <vt:lpwstr/>
  </property>
  <property name="FSC#COOELAK@1.1001:Subject" pid="256" fmtid="{D5CDD505-2E9C-101B-9397-08002B2CF9AE}">
    <vt:lpwstr/>
  </property>
  <property name="FSC#COOELAK@1.1001:FileReference" pid="257" fmtid="{D5CDD505-2E9C-101B-9397-08002B2CF9AE}">
    <vt:lpwstr/>
  </property>
  <property name="FSC#COOELAK@1.1001:FileRefYear" pid="258" fmtid="{D5CDD505-2E9C-101B-9397-08002B2CF9AE}">
    <vt:lpwstr/>
  </property>
  <property name="FSC#COOELAK@1.1001:FileRefOrdinal" pid="259" fmtid="{D5CDD505-2E9C-101B-9397-08002B2CF9AE}">
    <vt:lpwstr/>
  </property>
  <property name="FSC#COOELAK@1.1001:FileRefOU" pid="260" fmtid="{D5CDD505-2E9C-101B-9397-08002B2CF9AE}">
    <vt:lpwstr/>
  </property>
  <property name="FSC#COOELAK@1.1001:Organization" pid="261" fmtid="{D5CDD505-2E9C-101B-9397-08002B2CF9AE}">
    <vt:lpwstr/>
  </property>
  <property name="FSC#COOELAK@1.1001:Owner" pid="262" fmtid="{D5CDD505-2E9C-101B-9397-08002B2CF9AE}">
    <vt:lpwstr>Nižníková, Lucia, Mgr., -</vt:lpwstr>
  </property>
  <property name="FSC#COOELAK@1.1001:OwnerExtension" pid="263" fmtid="{D5CDD505-2E9C-101B-9397-08002B2CF9AE}">
    <vt:lpwstr/>
  </property>
  <property name="FSC#COOELAK@1.1001:OwnerFaxExtension" pid="264" fmtid="{D5CDD505-2E9C-101B-9397-08002B2CF9AE}">
    <vt:lpwstr/>
  </property>
  <property name="FSC#COOELAK@1.1001:DispatchedBy" pid="265" fmtid="{D5CDD505-2E9C-101B-9397-08002B2CF9AE}">
    <vt:lpwstr/>
  </property>
  <property name="FSC#COOELAK@1.1001:DispatchedAt" pid="266" fmtid="{D5CDD505-2E9C-101B-9397-08002B2CF9AE}">
    <vt:lpwstr/>
  </property>
  <property name="FSC#COOELAK@1.1001:ApprovedBy" pid="267" fmtid="{D5CDD505-2E9C-101B-9397-08002B2CF9AE}">
    <vt:lpwstr/>
  </property>
  <property name="FSC#COOELAK@1.1001:ApprovedAt" pid="268" fmtid="{D5CDD505-2E9C-101B-9397-08002B2CF9AE}">
    <vt:lpwstr/>
  </property>
  <property name="FSC#COOELAK@1.1001:Department" pid="269" fmtid="{D5CDD505-2E9C-101B-9397-08002B2CF9AE}">
    <vt:lpwstr>AI10-OEZMV (AI10 Odbor európskych záležitostí a medzinárodných vzťahov )</vt:lpwstr>
  </property>
  <property name="FSC#COOELAK@1.1001:CreatedAt" pid="270" fmtid="{D5CDD505-2E9C-101B-9397-08002B2CF9AE}">
    <vt:lpwstr>20.12.2021</vt:lpwstr>
  </property>
  <property name="FSC#COOELAK@1.1001:OU" pid="271" fmtid="{D5CDD505-2E9C-101B-9397-08002B2CF9AE}">
    <vt:lpwstr>AI10-OEZMV (AI10 Odbor európskych záležitostí a medzinárodných vzťahov )</vt:lpwstr>
  </property>
  <property name="FSC#COOELAK@1.1001:Priority" pid="272" fmtid="{D5CDD505-2E9C-101B-9397-08002B2CF9AE}">
    <vt:lpwstr> ()</vt:lpwstr>
  </property>
  <property name="FSC#COOELAK@1.1001:ObjBarCode" pid="273" fmtid="{D5CDD505-2E9C-101B-9397-08002B2CF9AE}">
    <vt:lpwstr>*COO.2178.100.12.7787198*</vt:lpwstr>
  </property>
  <property name="FSC#COOELAK@1.1001:RefBarCode" pid="274" fmtid="{D5CDD505-2E9C-101B-9397-08002B2CF9AE}">
    <vt:lpwstr/>
  </property>
  <property name="FSC#COOELAK@1.1001:FileRefBarCode" pid="275" fmtid="{D5CDD505-2E9C-101B-9397-08002B2CF9AE}">
    <vt:lpwstr>**</vt:lpwstr>
  </property>
  <property name="FSC#COOELAK@1.1001:ExternalRef" pid="276" fmtid="{D5CDD505-2E9C-101B-9397-08002B2CF9AE}">
    <vt:lpwstr/>
  </property>
  <property name="FSC#COOELAK@1.1001:IncomingNumber" pid="277" fmtid="{D5CDD505-2E9C-101B-9397-08002B2CF9AE}">
    <vt:lpwstr/>
  </property>
  <property name="FSC#COOELAK@1.1001:IncomingSubject" pid="278" fmtid="{D5CDD505-2E9C-101B-9397-08002B2CF9AE}">
    <vt:lpwstr/>
  </property>
  <property name="FSC#COOELAK@1.1001:ProcessResponsible" pid="279" fmtid="{D5CDD505-2E9C-101B-9397-08002B2CF9AE}">
    <vt:lpwstr/>
  </property>
  <property name="FSC#COOELAK@1.1001:ProcessResponsiblePhone" pid="280" fmtid="{D5CDD505-2E9C-101B-9397-08002B2CF9AE}">
    <vt:lpwstr/>
  </property>
  <property name="FSC#COOELAK@1.1001:ProcessResponsibleMail" pid="281" fmtid="{D5CDD505-2E9C-101B-9397-08002B2CF9AE}">
    <vt:lpwstr/>
  </property>
  <property name="FSC#COOELAK@1.1001:ProcessResponsibleFax" pid="282" fmtid="{D5CDD505-2E9C-101B-9397-08002B2CF9AE}">
    <vt:lpwstr/>
  </property>
  <property name="FSC#COOELAK@1.1001:ApproverFirstName" pid="283" fmtid="{D5CDD505-2E9C-101B-9397-08002B2CF9AE}">
    <vt:lpwstr/>
  </property>
  <property name="FSC#COOELAK@1.1001:ApproverSurName" pid="284" fmtid="{D5CDD505-2E9C-101B-9397-08002B2CF9AE}">
    <vt:lpwstr/>
  </property>
  <property name="FSC#COOELAK@1.1001:ApproverTitle" pid="285" fmtid="{D5CDD505-2E9C-101B-9397-08002B2CF9AE}">
    <vt:lpwstr/>
  </property>
  <property name="FSC#COOELAK@1.1001:ExternalDate" pid="286" fmtid="{D5CDD505-2E9C-101B-9397-08002B2CF9AE}">
    <vt:lpwstr/>
  </property>
  <property name="FSC#COOELAK@1.1001:SettlementApprovedAt" pid="287" fmtid="{D5CDD505-2E9C-101B-9397-08002B2CF9AE}">
    <vt:lpwstr/>
  </property>
  <property name="FSC#COOELAK@1.1001:BaseNumber" pid="288" fmtid="{D5CDD505-2E9C-101B-9397-08002B2CF9AE}">
    <vt:lpwstr/>
  </property>
  <property name="FSC#COOELAK@1.1001:CurrentUserRolePos" pid="289" fmtid="{D5CDD505-2E9C-101B-9397-08002B2CF9AE}">
    <vt:lpwstr>vedúci</vt:lpwstr>
  </property>
  <property name="FSC#COOELAK@1.1001:CurrentUserEmail" pid="290" fmtid="{D5CDD505-2E9C-101B-9397-08002B2CF9AE}">
    <vt:lpwstr>dominika.krechnyakova@mindop.sk</vt:lpwstr>
  </property>
  <property name="FSC#ELAKGOV@1.1001:PersonalSubjGender" pid="291" fmtid="{D5CDD505-2E9C-101B-9397-08002B2CF9AE}">
    <vt:lpwstr/>
  </property>
  <property name="FSC#ELAKGOV@1.1001:PersonalSubjFirstName" pid="292" fmtid="{D5CDD505-2E9C-101B-9397-08002B2CF9AE}">
    <vt:lpwstr/>
  </property>
  <property name="FSC#ELAKGOV@1.1001:PersonalSubjSurName" pid="293" fmtid="{D5CDD505-2E9C-101B-9397-08002B2CF9AE}">
    <vt:lpwstr/>
  </property>
  <property name="FSC#ELAKGOV@1.1001:PersonalSubjSalutation" pid="294" fmtid="{D5CDD505-2E9C-101B-9397-08002B2CF9AE}">
    <vt:lpwstr/>
  </property>
  <property name="FSC#ELAKGOV@1.1001:PersonalSubjAddress" pid="295" fmtid="{D5CDD505-2E9C-101B-9397-08002B2CF9AE}">
    <vt:lpwstr/>
  </property>
  <property name="FSC#ATSTATECFG@1.1001:Office" pid="296" fmtid="{D5CDD505-2E9C-101B-9397-08002B2CF9AE}">
    <vt:lpwstr/>
  </property>
  <property name="FSC#ATSTATECFG@1.1001:Agent" pid="297" fmtid="{D5CDD505-2E9C-101B-9397-08002B2CF9AE}">
    <vt:lpwstr/>
  </property>
  <property name="FSC#ATSTATECFG@1.1001:AgentPhone" pid="298" fmtid="{D5CDD505-2E9C-101B-9397-08002B2CF9AE}">
    <vt:lpwstr/>
  </property>
  <property name="FSC#ATSTATECFG@1.1001:DepartmentFax" pid="299" fmtid="{D5CDD505-2E9C-101B-9397-08002B2CF9AE}">
    <vt:lpwstr/>
  </property>
  <property name="FSC#ATSTATECFG@1.1001:DepartmentEmail" pid="300" fmtid="{D5CDD505-2E9C-101B-9397-08002B2CF9AE}">
    <vt:lpwstr/>
  </property>
  <property name="FSC#ATSTATECFG@1.1001:SubfileDate" pid="301" fmtid="{D5CDD505-2E9C-101B-9397-08002B2CF9AE}">
    <vt:lpwstr/>
  </property>
  <property name="FSC#ATSTATECFG@1.1001:SubfileSubject" pid="302" fmtid="{D5CDD505-2E9C-101B-9397-08002B2CF9AE}">
    <vt:lpwstr/>
  </property>
  <property name="FSC#ATSTATECFG@1.1001:DepartmentZipCode" pid="303" fmtid="{D5CDD505-2E9C-101B-9397-08002B2CF9AE}">
    <vt:lpwstr/>
  </property>
  <property name="FSC#ATSTATECFG@1.1001:DepartmentCountry" pid="304" fmtid="{D5CDD505-2E9C-101B-9397-08002B2CF9AE}">
    <vt:lpwstr/>
  </property>
  <property name="FSC#ATSTATECFG@1.1001:DepartmentCity" pid="305" fmtid="{D5CDD505-2E9C-101B-9397-08002B2CF9AE}">
    <vt:lpwstr/>
  </property>
  <property name="FSC#ATSTATECFG@1.1001:DepartmentStreet" pid="306" fmtid="{D5CDD505-2E9C-101B-9397-08002B2CF9AE}">
    <vt:lpwstr/>
  </property>
  <property name="FSC#ATSTATECFG@1.1001:DepartmentDVR" pid="307" fmtid="{D5CDD505-2E9C-101B-9397-08002B2CF9AE}">
    <vt:lpwstr/>
  </property>
  <property name="FSC#ATSTATECFG@1.1001:DepartmentUID" pid="308" fmtid="{D5CDD505-2E9C-101B-9397-08002B2CF9AE}">
    <vt:lpwstr/>
  </property>
  <property name="FSC#ATSTATECFG@1.1001:SubfileReference" pid="309" fmtid="{D5CDD505-2E9C-101B-9397-08002B2CF9AE}">
    <vt:lpwstr/>
  </property>
  <property name="FSC#ATSTATECFG@1.1001:Clause" pid="310" fmtid="{D5CDD505-2E9C-101B-9397-08002B2CF9AE}">
    <vt:lpwstr/>
  </property>
  <property name="FSC#ATSTATECFG@1.1001:ApprovedSignature" pid="311" fmtid="{D5CDD505-2E9C-101B-9397-08002B2CF9AE}">
    <vt:lpwstr/>
  </property>
  <property name="FSC#ATSTATECFG@1.1001:BankAccount" pid="312" fmtid="{D5CDD505-2E9C-101B-9397-08002B2CF9AE}">
    <vt:lpwstr/>
  </property>
  <property name="FSC#ATSTATECFG@1.1001:BankAccountOwner" pid="313" fmtid="{D5CDD505-2E9C-101B-9397-08002B2CF9AE}">
    <vt:lpwstr/>
  </property>
  <property name="FSC#ATSTATECFG@1.1001:BankInstitute" pid="314" fmtid="{D5CDD505-2E9C-101B-9397-08002B2CF9AE}">
    <vt:lpwstr/>
  </property>
  <property name="FSC#ATSTATECFG@1.1001:BankAccountID" pid="315" fmtid="{D5CDD505-2E9C-101B-9397-08002B2CF9AE}">
    <vt:lpwstr/>
  </property>
  <property name="FSC#ATSTATECFG@1.1001:BankAccountIBAN" pid="316" fmtid="{D5CDD505-2E9C-101B-9397-08002B2CF9AE}">
    <vt:lpwstr/>
  </property>
  <property name="FSC#ATSTATECFG@1.1001:BankAccountBIC" pid="317" fmtid="{D5CDD505-2E9C-101B-9397-08002B2CF9AE}">
    <vt:lpwstr/>
  </property>
  <property name="FSC#ATSTATECFG@1.1001:BankName" pid="318" fmtid="{D5CDD505-2E9C-101B-9397-08002B2CF9AE}">
    <vt:lpwstr/>
  </property>
  <property name="FSC#COOELAK@1.1001:ObjectAddressees" pid="319" fmtid="{D5CDD505-2E9C-101B-9397-08002B2CF9AE}">
    <vt:lpwstr/>
  </property>
  <property name="FSC#SKCONV@103.510:docname" pid="320" fmtid="{D5CDD505-2E9C-101B-9397-08002B2CF9AE}">
    <vt:lpwstr/>
  </property>
  <property name="FSC#COOSYSTEM@1.1:Container" pid="321" fmtid="{D5CDD505-2E9C-101B-9397-08002B2CF9AE}">
    <vt:lpwstr>COO.2178.100.12.7787198</vt:lpwstr>
  </property>
  <property name="FSC#FSCFOLIO@1.1001:docpropproject" pid="322" fmtid="{D5CDD505-2E9C-101B-9397-08002B2CF9AE}">
    <vt:lpwstr/>
  </property>
</Properties>
</file>