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A5" w:rsidRPr="00780C86" w:rsidRDefault="00D710A5" w:rsidP="00F32A51">
      <w:pPr>
        <w:widowControl/>
        <w:spacing w:after="0" w:line="240" w:lineRule="auto"/>
        <w:jc w:val="both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 xml:space="preserve">vznesené </w:t>
      </w:r>
      <w:r w:rsidRPr="00780C86">
        <w:rPr>
          <w:rFonts w:ascii="Times New Roman" w:hAnsi="Times New Roman" w:cs="Calibri"/>
          <w:b/>
          <w:caps/>
          <w:sz w:val="28"/>
          <w:szCs w:val="28"/>
        </w:rPr>
        <w:t>Pripomienky v rámci medzirezortného pripomienkového konania</w:t>
      </w:r>
    </w:p>
    <w:p w:rsidR="002F00DB" w:rsidRPr="00780C86" w:rsidRDefault="002F00DB" w:rsidP="00F32A51">
      <w:pPr>
        <w:widowControl/>
        <w:spacing w:after="0" w:line="240" w:lineRule="auto"/>
        <w:jc w:val="both"/>
        <w:rPr>
          <w:rFonts w:ascii="Times New Roman" w:hAnsi="Times New Roman" w:cs="Calibri"/>
          <w:b/>
          <w:caps/>
          <w:sz w:val="20"/>
          <w:szCs w:val="20"/>
        </w:rPr>
      </w:pPr>
    </w:p>
    <w:p w:rsidR="0022531B" w:rsidRPr="00780C86" w:rsidRDefault="0022531B" w:rsidP="00F32A51">
      <w:pPr>
        <w:jc w:val="both"/>
        <w:divId w:val="1665819722"/>
        <w:rPr>
          <w:rFonts w:ascii="Times" w:hAnsi="Times" w:cs="Times"/>
          <w:sz w:val="25"/>
          <w:szCs w:val="25"/>
        </w:rPr>
      </w:pPr>
      <w:r w:rsidRPr="00780C86">
        <w:rPr>
          <w:rFonts w:ascii="Times" w:hAnsi="Times" w:cs="Times"/>
          <w:sz w:val="25"/>
          <w:szCs w:val="25"/>
        </w:rPr>
        <w:t xml:space="preserve">Návrh na prístup Slovenskej republiky k Protokolu doplňujúcemu Dohovor o potláčaní protiprávneho zmocnenia sa lietadiel </w:t>
      </w:r>
    </w:p>
    <w:p w:rsidR="00D710A5" w:rsidRPr="00780C86" w:rsidRDefault="00D710A5" w:rsidP="00F32A51">
      <w:pPr>
        <w:widowControl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BA14D6" w:rsidRPr="00780C86" w:rsidRDefault="00BA14D6" w:rsidP="00F32A51">
      <w:pPr>
        <w:widowControl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780C86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80C86" w:rsidRDefault="0087529A" w:rsidP="00F32A51">
            <w:pPr>
              <w:widowControl/>
              <w:spacing w:after="0" w:line="240" w:lineRule="auto"/>
              <w:jc w:val="both"/>
              <w:rPr>
                <w:rFonts w:ascii="Times New Roman" w:hAnsi="Times New Roman" w:cs="Calibri"/>
                <w:sz w:val="25"/>
                <w:szCs w:val="25"/>
              </w:rPr>
            </w:pPr>
            <w:r w:rsidRPr="00780C86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80C86" w:rsidRDefault="0022531B" w:rsidP="00F32A51">
            <w:pPr>
              <w:widowControl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80C86">
              <w:rPr>
                <w:rFonts w:ascii="Times" w:hAnsi="Times" w:cs="Times"/>
                <w:sz w:val="25"/>
                <w:szCs w:val="25"/>
              </w:rPr>
              <w:t>8 / 1</w:t>
            </w:r>
          </w:p>
        </w:tc>
      </w:tr>
    </w:tbl>
    <w:p w:rsidR="00D710A5" w:rsidRPr="00780C86" w:rsidRDefault="00D710A5" w:rsidP="00F32A51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22531B" w:rsidRPr="00780C86" w:rsidRDefault="0022531B" w:rsidP="00F32A51">
      <w:pPr>
        <w:widowControl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6454"/>
        <w:gridCol w:w="706"/>
        <w:gridCol w:w="709"/>
        <w:gridCol w:w="4917"/>
      </w:tblGrid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Pr="00780C86" w:rsidRDefault="00F32A51" w:rsidP="009D229A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780C86"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Pr="00780C86" w:rsidRDefault="00F32A51" w:rsidP="009D229A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780C86"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780C86"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A51" w:rsidRPr="00780C86" w:rsidRDefault="009D229A" w:rsidP="009D229A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Pr="00780C86" w:rsidRDefault="00F32A51" w:rsidP="009D229A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KBS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spacing w:after="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vlastnému materiálu: na strane 7 v článku XIII Protokolu doplňujúci dohovor o potláčaní protiprávneho zmocnenia sa lietadiel navrhujeme v texte, ktorý sa dopĺňa ako článok 8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ter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dohovoru pojem „rodu“ nahradiť pojmom „pohlavia“. Odôvodnenie: Žiadame odstrániť terminologickú </w:t>
            </w:r>
            <w:r w:rsidRPr="00780C86">
              <w:rPr>
                <w:rFonts w:ascii="Times" w:hAnsi="Times" w:cs="Times"/>
                <w:sz w:val="25"/>
                <w:szCs w:val="25"/>
              </w:rPr>
              <w:t>chybu, ktorá vznikla nesprávnym prekladom pojmu: „</w:t>
            </w:r>
            <w:proofErr w:type="spellStart"/>
            <w:r w:rsidRPr="00780C86">
              <w:rPr>
                <w:rFonts w:ascii="Times" w:hAnsi="Times" w:cs="Times"/>
                <w:sz w:val="25"/>
                <w:szCs w:val="25"/>
              </w:rPr>
              <w:t>gender</w:t>
            </w:r>
            <w:proofErr w:type="spellEnd"/>
            <w:r w:rsidRPr="00780C86">
              <w:rPr>
                <w:rFonts w:ascii="Times" w:hAnsi="Times" w:cs="Times"/>
                <w:sz w:val="25"/>
                <w:szCs w:val="25"/>
              </w:rPr>
              <w:t>“ z anglickej verzie do slovenského jazyka</w:t>
            </w:r>
            <w:r>
              <w:rPr>
                <w:rFonts w:ascii="Times" w:hAnsi="Times" w:cs="Times"/>
                <w:sz w:val="25"/>
                <w:szCs w:val="25"/>
              </w:rPr>
              <w:t xml:space="preserve"> a zosúladiť text Protokolu doplňujúci dohovor o potláčaní protiprávneho zmocnenia sa lietadiel (ďalej len „Protokol“ s terminológiou Ústavy SR, primárneho práva EÚ, medzinárodných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ľudskoprávnych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dokumentov, ktorými je SR viazaná a s kodifikovanou podobou Slovenského jazyka. V slovenskej verzii Protokolu žiadame zameniť pojem „rodu“ za pojem „pohlavia“. V tejto súvislosti poukazujeme na skutočnosť, že pojmy vychádzajúce z tzv. rodovej ideológie nie je možné používať v právnych dokumentoch, najmä nie v kvalite medzinárodnej zmluvy, nakoľko boli v SR odmietnuté na najvyššej úrovni. Konkrétne ide o postupy uplatnené v súvislosti s Istanbulským dohovorom – Dohovor Rady Európy o predchádzaní násiliu na ženách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domácemu násiliu a o boji proti nemu, ktorý v SR nebude prezidentkou ratifikovaný. Vychádzajúc z aktuálneho právneho a skutkového stavu v Slovenskej republike poukazujeme na: i) uznesenie NR SR č. 1697 z 29. marca 2019 k procesu ratifikácie Dohovoru Rady Európy o predchádzaní násiliu na ženách a domácemu násiliu a o boji proti nemu Slovenskou republikou (tlač 1409) a ii) uznesenie NR SR č. 2261 z 28. novembra 2019 k procesu pristúpenia Európskej únie k Dohovoru Rady Európy o predchádzaní násiliu na ženách a domácemu násiliu a o boji proti nemu Slovenskou republikou (tlač 1814); iii) písomné pripomienky Vlády Slovenskej republiky Súdnemu dvoru: Stanovisko 1/19 zástupkyne SR pred Súdmi EÚ zo dňa 18.12.2019, iv) uznesenie Vlády Slovenskej republiky č. 15 z 15. januára 2020 k návrhu opatrení na zabezpečenie plnenia uznesení Národnej rady Slovenskej republiky vo vzťahu k Dohovoru Rady Európy o predchádzaní násiliu na ženách a domácemu násiliu a o boji proti nemu (Istanbulský dohovor), v) Návrh vlády na vyslovenie nesúhlasu Národnej rady Slovenskej republiky S Dohovorom Rady Európy o predchádzaní násiliu na ženách a domácemu násiliu a o boji proti nemu (tlač 1842) https://www.nrsr.sk/web/Default.aspx?sid=schodze/uznesenie&amp;MasterID=12080 vi) odoslanie listu Rade Európy prezidentkou SR, v ktorom informuje o tom, že SR sa nemôže stať zmluvnou stranou Istanbulského dohovoru, https://www.teraz.sk/najnovsie/brief-prezidentka-informovala-radu-eur/450438-clanok.html (zobrazené 21.7.2021), vii) a i. V texte Protokolu navrhujeme zosúladiť pojem s právne záväznými dokumentami najvyššej právnej sily. Slovenská republika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uznáva a presadzuje rovnosť medzi mužmi a ženami, ako kategóriami pohlavia, v súlade s Ústavou Slovenskej republiky, s primárnym právom EÚ a so záväznými zmluvami medzinárodného práva. Tzv. rodová terminológia oddeľuje pojem „rod“ od biologického pohlavia, čím zasahuje do otázok týkajúcich sa národnej identity SR, o ktorých neexistuje všeobecná zhoda v SR ani na úrovni členských štátov EÚ. Pojem „rod“ v kontexte kategórií pohlavia – ženy a muži je v rozpore s a) Ústavou Slovenskej republiky a záväznými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ľudskoprávnymi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dokumentami, ktorými je SR viazaná, b) s primárnym právom EÚ a c) s kodifikovanou podobou Slovenského jazyka. Ústava Slovenskej republiky ani žiadny záväzný základný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ľudskoprávny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dokument, ktorým je SR viazaná nepozná pojem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gender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“, ale používa pojmy muži a ženy, ako kategórie pohlavia. Ad a) Ústava Slovenskej republiky používa pojem „rod“ ako aj pojem „pohlavie“, pričom pojem „rod“ nijako neodkazuje na kategóriu „žien a mužov“, keďže žena a muž sú kategórie pohlavia. Ústava SR používa pojem „rod“ v jeho obvyklom lingvistickom význame, ako je uvedené v Slovníku slovenského jazyka, teda s odkazom na predkov a potomkov, na líniu rodu. Ad b) Zmluva o EÚ a Zmluva o fungovaní EÚ ako pramene primárneho práva, v kvalite medzinárodnej zmluvy, poznajú pojem „pohlavie“, v anglickom znení „sex“ a pojem „rovnosť medzi ženami a mužmi„ -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equality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between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women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and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men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Terminológia použitá v slovenskom preklade Protokolu preto terminologicky odporuje primárnemu právu EÚ. Taktiež v rámci EÚ neexistuje konsenzus, aby sa používal, prípadne zavádzal do právnej úpravy nový pojem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gender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, alebo aby sa vytváral dvojitý obsah pre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pojem „rod“. Ak sa niektoré štáty v medzinárodnom priestore hlásia k zavedeniu nového sociálneho konštruktu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gender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“, nevzniká z toho žiadna povinnosť ďalším štátom, aby predmetnú prax iných štátov akceptovali. Ad c) Pojem „ROD“ (in. Krátky slovník slovenského jazyka z r. 2003 – kodifikačná príručka.; http://slovniky.korpus.sk/) Rod: rod -u m. 1. rad, spoločenstvo potomkov pochádzajúcich z jedných prarodičov, pokolenie: starý r., šľachtický r. 2. odb. zákl. jednotka v prvotnom polit.-ekon. systéme 3.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zool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bot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 systematická jednotka zahŕňajúca najbližšie príbuzné druhy živočíchov al. rastlín 4. pôvod (význ. 2): bola zemianskeho r-u; je r-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om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Slovák 5. narodenie, zrod: je nadaný od r-u 6.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lingv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.: (gram.) r. gram. kategória vyjadrujúca príslušnosť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podst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m. do jednej z troch zákl. skupín: mužský, ženský, stredný r.; slovesný r. gram. kategória vyjadrujúca vzťah slovesného deja k jeho východisku a k podmetu; rodový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príd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 k 1 – 3, 6: r-é tradície, r-é zriadenie; r-é znaky; r-é prípony (Krátky slovník slovenského jazyka z r. 2003 – kodifikačná príručka.; http://slovniky.korpus.sk/). Pojem „POHLAVIE“ Krátky slovník slovenského jazyka z r. 2003 – kodifikačná príručka.; http://slovniky.korpus.sk/) pohlavie -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ia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s. 1. súbor znakov odlišujúcich ženské (samičie) jedince od mužských (samčích): novorodenec mužského p-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ia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2. súhrn ženských al. mužských jedincov: počtom prevládlo ženské p.; hovor.: nežné p. ženy; silné p. muži 3. (vonkajšie) pohlavné ústrojenstvo; pohlavný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príd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.: p-á výchova, p-é orgány; p. styk súlož; pohlavne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prísl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.: p. dospelý; pohlavnosť -i ž. fyz. vzťahy medzi pohlaviami, pohlavný život; pohlavný pud, sexuálnosť, sexualita. Podľa § 3 zákona č. 400/2015 Z. z. o tvorbe právnych predpisov sa pri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tvorbe právneho predpisu používa štátny jazyk v kodifikovanej podobe, najmä z hľadiska jazykovej, štylistickej a významovej správnosti. S prihliadnutím na už uvedené, v Slovenskej republike neexistuje žiadny konsenzus, aby sa používal, prípadne zavádzal do právneho poriadku nový pojem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gender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“, alebo aby sa vytváral dvojitý obsah pre pojem „rod“. Je preto nevyhnutné dodržiavať právnu terminológiu, ktorá je obsiahnutá v zakladajúcich zmluvách EÚ, teda v Zmluve o Európskej únii, Zmluvy o fungovaní Európskej únie a Charte základných práv EÚ. Všetky tieto dokumenty obsahujú výlučne pojem "sex" (pohlavie) a pojem "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equality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between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women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and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men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" (rovnosť medzi ženami a mužmi) a nepoznajú pojem "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gender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". Ohľadom používania rodovej terminológie vo všeobecnosti poukazujeme aj na Programové vyhlásenie vlády Slovenskej republiky na obdobie rokov 2021 – 2024 (k tomu pozri napríklad: https://www.nrsr.sk/web/Dynamic/DocumentPreview.aspx?DocID=494677), ktoré obsahuje dikciu, že „Vláda SR bude realizovať politiky zamerané na znižovanie nerovností medzi mužmi a ženami a odstraňovanie diskriminácie žien.“ Poukazujeme teda na skutočnosť, že Vláda SR sa zaviazala k realizovaniu politík, ktorých úlohou je znižovať nerovnosť medzi ženami a mužmi, nie k tzv. rodovej terminológii.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2C4" w:rsidRDefault="004A22C4" w:rsidP="009D229A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F32A51" w:rsidRDefault="00F32A51" w:rsidP="009D229A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F32A51" w:rsidRPr="00F32A51" w:rsidRDefault="00F32A51" w:rsidP="009D229A">
            <w:pPr>
              <w:spacing w:after="0"/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  <w:r w:rsidRPr="00F32A51">
              <w:rPr>
                <w:rFonts w:ascii="Times" w:hAnsi="Times" w:cs="Times"/>
                <w:b/>
                <w:sz w:val="25"/>
                <w:szCs w:val="25"/>
              </w:rPr>
              <w:t>N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A51" w:rsidRDefault="00F32A51" w:rsidP="008B66A1">
            <w:pPr>
              <w:spacing w:after="0"/>
              <w:rPr>
                <w:rFonts w:ascii="Times" w:hAnsi="Times" w:cs="Times"/>
                <w:bCs/>
                <w:sz w:val="25"/>
                <w:szCs w:val="25"/>
              </w:rPr>
            </w:pPr>
          </w:p>
          <w:p w:rsidR="008B66A1" w:rsidRPr="008B66A1" w:rsidRDefault="008B66A1" w:rsidP="008B66A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8B66A1">
              <w:rPr>
                <w:rFonts w:ascii="Times" w:hAnsi="Times" w:cs="Times"/>
                <w:sz w:val="25"/>
                <w:szCs w:val="25"/>
              </w:rPr>
              <w:t>Protokol doplňujúci Dohovor o potláčaní protiprávneho zmocnenia sa lietadiel, ktorý nadobudol platnosť 1. januára 2018, používa v prijatom (a teda nemennom) anglickom znení pojem „</w:t>
            </w:r>
            <w:proofErr w:type="spellStart"/>
            <w:r w:rsidRPr="008B66A1">
              <w:rPr>
                <w:rFonts w:ascii="Times" w:hAnsi="Times" w:cs="Times"/>
                <w:sz w:val="25"/>
                <w:szCs w:val="25"/>
              </w:rPr>
              <w:t>gender</w:t>
            </w:r>
            <w:proofErr w:type="spellEnd"/>
            <w:r w:rsidRPr="008B66A1">
              <w:rPr>
                <w:rFonts w:ascii="Times" w:hAnsi="Times" w:cs="Times"/>
                <w:sz w:val="25"/>
                <w:szCs w:val="25"/>
              </w:rPr>
              <w:t xml:space="preserve">“ a nie pojem „sex“, preto sa v slovenskom znení prekladá ako „rod“. Používanie pojmu „rod“ je v súlade s kodifikovanou podobou </w:t>
            </w:r>
            <w:bookmarkStart w:id="0" w:name="_GoBack"/>
            <w:bookmarkEnd w:id="0"/>
            <w:r w:rsidRPr="008B66A1">
              <w:rPr>
                <w:rFonts w:ascii="Times" w:hAnsi="Times" w:cs="Times"/>
                <w:sz w:val="25"/>
                <w:szCs w:val="25"/>
              </w:rPr>
              <w:t xml:space="preserve">slovenského jazyka a definíciou, ako je uvedená v bode 7. Krátkeho slovníka slovenského jazyka vydaného v roku 2020 Maticou Slovenskou: </w:t>
            </w:r>
          </w:p>
          <w:p w:rsidR="008B66A1" w:rsidRPr="008B66A1" w:rsidRDefault="008B66A1" w:rsidP="008B66A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8B66A1">
              <w:rPr>
                <w:rFonts w:ascii="Times" w:hAnsi="Times" w:cs="Times"/>
                <w:sz w:val="25"/>
                <w:szCs w:val="25"/>
              </w:rPr>
              <w:t xml:space="preserve">„Rod-u, m.: 7.komplex sociálne utvorených, historicky podmienených rozdielov medzi mužmi a ženami; rodový </w:t>
            </w:r>
            <w:proofErr w:type="spellStart"/>
            <w:r w:rsidRPr="008B66A1">
              <w:rPr>
                <w:rFonts w:ascii="Times" w:hAnsi="Times" w:cs="Times"/>
                <w:sz w:val="25"/>
                <w:szCs w:val="25"/>
              </w:rPr>
              <w:t>príd</w:t>
            </w:r>
            <w:proofErr w:type="spellEnd"/>
            <w:r w:rsidRPr="008B66A1">
              <w:rPr>
                <w:rFonts w:ascii="Times" w:hAnsi="Times" w:cs="Times"/>
                <w:sz w:val="25"/>
                <w:szCs w:val="25"/>
              </w:rPr>
              <w:t>. k ...7; ... r-é stereotypy vžité predstavy o typicky muž. a </w:t>
            </w:r>
            <w:proofErr w:type="spellStart"/>
            <w:r w:rsidRPr="008B66A1">
              <w:rPr>
                <w:rFonts w:ascii="Times" w:hAnsi="Times" w:cs="Times"/>
                <w:sz w:val="25"/>
                <w:szCs w:val="25"/>
              </w:rPr>
              <w:t>žen</w:t>
            </w:r>
            <w:proofErr w:type="spellEnd"/>
            <w:r w:rsidRPr="008B66A1">
              <w:rPr>
                <w:rFonts w:ascii="Times" w:hAnsi="Times" w:cs="Times"/>
                <w:sz w:val="25"/>
                <w:szCs w:val="25"/>
              </w:rPr>
              <w:t xml:space="preserve">. vlastnostiach a o ich úlohách v spoločnosti; r-á rovnosť </w:t>
            </w:r>
            <w:proofErr w:type="spellStart"/>
            <w:r w:rsidRPr="008B66A1">
              <w:rPr>
                <w:rFonts w:ascii="Times" w:hAnsi="Times" w:cs="Times"/>
                <w:sz w:val="25"/>
                <w:szCs w:val="25"/>
              </w:rPr>
              <w:t>rovnosť</w:t>
            </w:r>
            <w:proofErr w:type="spellEnd"/>
            <w:r w:rsidRPr="008B66A1">
              <w:rPr>
                <w:rFonts w:ascii="Times" w:hAnsi="Times" w:cs="Times"/>
                <w:sz w:val="25"/>
                <w:szCs w:val="25"/>
              </w:rPr>
              <w:t xml:space="preserve"> v zmysle rovnakého zaobchádzania medzi ženami a mužmi; rodovo </w:t>
            </w:r>
            <w:proofErr w:type="spellStart"/>
            <w:r w:rsidRPr="008B66A1">
              <w:rPr>
                <w:rFonts w:ascii="Times" w:hAnsi="Times" w:cs="Times"/>
                <w:sz w:val="25"/>
                <w:szCs w:val="25"/>
              </w:rPr>
              <w:lastRenderedPageBreak/>
              <w:t>prísl</w:t>
            </w:r>
            <w:proofErr w:type="spellEnd"/>
            <w:r w:rsidRPr="008B66A1">
              <w:rPr>
                <w:rFonts w:ascii="Times" w:hAnsi="Times" w:cs="Times"/>
                <w:sz w:val="25"/>
                <w:szCs w:val="25"/>
              </w:rPr>
              <w:t>.: r. podmienené násilie“.</w:t>
            </w:r>
          </w:p>
          <w:p w:rsidR="008B66A1" w:rsidRPr="008B66A1" w:rsidRDefault="008B66A1" w:rsidP="008B66A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8B66A1">
              <w:rPr>
                <w:rFonts w:ascii="Times" w:hAnsi="Times" w:cs="Times"/>
                <w:sz w:val="25"/>
                <w:szCs w:val="25"/>
              </w:rPr>
              <w:t>Pojem „rod“ dlhodobo používa právo EÚ, medzinárodné právo ako aj právo Slovenskej republiky. Používanie pojmu „rod“ je v súlade aj s existujúcimi záväzkami SR vyplývajúcimi z medzinárodného práva.</w:t>
            </w:r>
          </w:p>
          <w:p w:rsidR="008B66A1" w:rsidRPr="008B66A1" w:rsidRDefault="008B66A1" w:rsidP="008B66A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8B66A1">
              <w:rPr>
                <w:rFonts w:ascii="Times" w:hAnsi="Times" w:cs="Times"/>
                <w:sz w:val="25"/>
                <w:szCs w:val="25"/>
              </w:rPr>
              <w:t>Navyše, cieľom protokolu je zefektívniť  boj proti protiprávnym činom ohrozujúcim bezpečnosť medzinárodného civilného letectva, preto z obsahového hľadiska uvedená pripomienka presahuje podstatu predloženého návrhu.</w:t>
            </w:r>
          </w:p>
          <w:p w:rsidR="008B66A1" w:rsidRPr="00F32A51" w:rsidRDefault="008B66A1" w:rsidP="008B66A1">
            <w:pPr>
              <w:spacing w:after="0"/>
              <w:rPr>
                <w:rFonts w:ascii="Times" w:hAnsi="Times" w:cs="Times"/>
                <w:bCs/>
                <w:sz w:val="25"/>
                <w:szCs w:val="25"/>
              </w:rPr>
            </w:pP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Materiál obsahuje starú - neaktuálnu doložku vybraných vplyvov. Ak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Slovlex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neponúka aktuálnu verziu doložky vybraných vplyvov, odporúčame predkladateľovi doplniť novú aktuálnu verziu doložky vybraných vplyvov do materiálu formou ďalšej prílohy. Do doložky vybraných vplyvov odporúčame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predkladateľovi doplniť chýbajúce časti: 5. Alternatívne riešenia (ak nie sú, uviesť minimálne nulový variant), 8. Preskúmanie účelnosti ( doplniť časovú lehotu a indikátory) a 12. Zdroje (z čoho predkladateľ čerpal). Odôvodnenie: V zmysle aktuálnej JM na posudzovanie vybraných vplyvov, schválenej uznesením vlády SR č. 234/2021, s účinnosťou od 1.6.2021.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  <w:p w:rsidR="00F32A51" w:rsidRPr="00934289" w:rsidRDefault="00F32A51" w:rsidP="009D2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2A51">
              <w:rPr>
                <w:rFonts w:ascii="Times" w:hAnsi="Times" w:cs="Times"/>
                <w:sz w:val="25"/>
                <w:szCs w:val="25"/>
              </w:rPr>
              <w:t>Text upravený v zmysle pripomienky.</w:t>
            </w: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Dovoľujeme si Vám oznámiť, že k materiálu „MPK – LP/2021/383 - Návrh na prístup Slovenskej republiky k Protokolu doplňujúcemu Dohovor o potláčaní protiprávneho zmocnenia sa lietadiel“, uplatňujeme nasledovné pripomienky obyčajného charakteru: K doložke vybraných vplyvov Predloženú doložku vybraných vplyvov je potrebné vypracovať v súlade s aktualizovanou Jednotnou metodikou na posudzovanie vybraných vplyvov platnou od 1. júna 2021, ktorej súčasťou je aj nová šablóna vybraných vplyvov. Odôvodnenie: Dňa 5.5. 2021 vláda SR svojim uznesením č. 234/2021 schválila Návrh aktualizácie Jednotnej metodiky na posudzovanie vybraných vplyvov – aktualizované upravené nové znenie. Nové znenie Jednotnej metodiky na posudzovanie vybraných vplyvov, vrátane nového znenia Prílohy č. 1 – Doložka vybraných vplyvov, nadobudlo účinnosť dňa 1.6.2021. K predkladacej správe Odporúčame predkladateľovi doplniť v predkladacej správe aj vplyvy na manželstvo, rodičovstvo a rodinu. Tieto vplyvy sa hodnotia v rámci Jednotnej metodiky na posudzovanie vybraných vplyvov.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Pr="00F32A51" w:rsidRDefault="00F32A51" w:rsidP="009D229A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3C28D9" w:rsidRDefault="003C28D9" w:rsidP="009D229A">
            <w:pPr>
              <w:spacing w:after="0"/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</w:p>
          <w:p w:rsidR="003C28D9" w:rsidRDefault="003C28D9" w:rsidP="009D229A">
            <w:pPr>
              <w:spacing w:after="0"/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</w:p>
          <w:p w:rsidR="003C28D9" w:rsidRDefault="003C28D9" w:rsidP="009D229A">
            <w:pPr>
              <w:spacing w:after="0"/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</w:p>
          <w:p w:rsidR="003C28D9" w:rsidRDefault="003C28D9" w:rsidP="009D229A">
            <w:pPr>
              <w:spacing w:after="0"/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</w:p>
          <w:p w:rsidR="003C28D9" w:rsidRDefault="003C28D9" w:rsidP="009D229A">
            <w:pPr>
              <w:spacing w:after="0"/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</w:p>
          <w:p w:rsidR="003C28D9" w:rsidRDefault="003C28D9" w:rsidP="009D229A">
            <w:pPr>
              <w:spacing w:after="0"/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</w:p>
          <w:p w:rsidR="00F32A51" w:rsidRPr="00F32A51" w:rsidRDefault="003C28D9" w:rsidP="009D229A">
            <w:pPr>
              <w:spacing w:after="0"/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  <w:r>
              <w:rPr>
                <w:rFonts w:ascii="Times" w:hAnsi="Times" w:cs="Times"/>
                <w:b/>
                <w:sz w:val="25"/>
                <w:szCs w:val="25"/>
              </w:rPr>
              <w:t>A</w:t>
            </w:r>
          </w:p>
          <w:p w:rsidR="00F32A51" w:rsidRPr="00F32A51" w:rsidRDefault="00F32A51" w:rsidP="009D229A">
            <w:pPr>
              <w:spacing w:after="0"/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</w:p>
          <w:p w:rsidR="00F32A51" w:rsidRPr="00F32A51" w:rsidRDefault="00F32A51" w:rsidP="009D229A">
            <w:pPr>
              <w:spacing w:after="0"/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</w:p>
          <w:p w:rsidR="00F32A51" w:rsidRDefault="00F32A51" w:rsidP="009D229A">
            <w:pPr>
              <w:spacing w:after="0"/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</w:p>
          <w:p w:rsidR="004A22C4" w:rsidRDefault="004A22C4" w:rsidP="009D229A">
            <w:pPr>
              <w:spacing w:after="0"/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</w:p>
          <w:p w:rsidR="004A22C4" w:rsidRDefault="004A22C4" w:rsidP="009D229A">
            <w:pPr>
              <w:spacing w:after="0"/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</w:p>
          <w:p w:rsidR="004A22C4" w:rsidRDefault="004A22C4" w:rsidP="009D229A">
            <w:pPr>
              <w:spacing w:after="0"/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</w:p>
          <w:p w:rsidR="00F32A51" w:rsidRPr="00F32A51" w:rsidRDefault="00F32A51" w:rsidP="009D229A">
            <w:pPr>
              <w:spacing w:after="0"/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F32A51">
              <w:rPr>
                <w:rFonts w:ascii="Times" w:hAnsi="Times" w:cs="Times"/>
                <w:sz w:val="25"/>
                <w:szCs w:val="25"/>
              </w:rPr>
              <w:t>Text upravený v zmysle pripomienky.</w:t>
            </w: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MZVEZ 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K návrhu uznesenia NR SR: V bode A vypustiť časť „ktorý je medzinárodnou zmluvou, na vykonanie ktorej je potrebný zákon podľa článku 7 ods. 4 Ústavy Slovenskej republiky“. Odôvodnenie: Odkaz na čl. 7 ods. 4 Ústavy SR je nadbytočný. NR SR vyslovuje súhlas s medzinárodnou zmluvou, ktorá spĺňa charakteristiky v zmysle čl. 7 ods. 4 Ústavy SR. Informácia, o ktorú z kategórie „prezidentských“ zmlúv ide, je doplnková, a je obsiahnutá v predkladacej správe. Navrhovaná formulácia tiež nie je v súlade s doterajšou praxou schvaľovania medzinárodných zmlúv a jazykom príslušných uznesení NR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2C4" w:rsidRDefault="004A22C4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F32A51" w:rsidRDefault="00F32A51" w:rsidP="009D229A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F32A51" w:rsidRDefault="00F32A51" w:rsidP="009D229A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  <w:p w:rsidR="00F32A51" w:rsidRDefault="00F32A51" w:rsidP="009D229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F32A51">
              <w:rPr>
                <w:rFonts w:ascii="Times" w:hAnsi="Times" w:cs="Times"/>
                <w:sz w:val="25"/>
                <w:szCs w:val="25"/>
              </w:rPr>
              <w:t>Text upravený v zmysle pripomienky.</w:t>
            </w: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K návrhu uznesenia vlády: Bod D.1 doplniť nasledovne: „... vykonať príslušné opatrenia spojené s nadobudnutím platnosti protokolu vo vzťahu k Slovenskej republike“. Odôvodnenie: Protokol už nadobudol platnosť. Keďže SR pristupuje k platnému protokolu, minister ZVEZ vykoná opatrenia smerujúce k nadobudnutiu jeho platnosti voči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2C4" w:rsidRDefault="004A22C4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F32A51" w:rsidRDefault="004A22C4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22C4" w:rsidRDefault="004A22C4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  <w:p w:rsidR="00F32A51" w:rsidRDefault="00F32A51" w:rsidP="009D229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F32A51">
              <w:rPr>
                <w:rFonts w:ascii="Times" w:hAnsi="Times" w:cs="Times"/>
                <w:sz w:val="25"/>
                <w:szCs w:val="25"/>
              </w:rPr>
              <w:t>Text upravený v zmysle pripomienky.</w:t>
            </w: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návrhu uznesenia vlády: V bode B.2 vypustiť časť „ako medzinárodnou zmluvou, na vykonanie ktorej je potrebný zákon podľa čl. 7 ods. 4 Ústavy SR“. Odôvodnenie: NR SR vysloví súhlas s protokolom nie na základe čl. 7 ods. 4 Ústavy. Právnym základom tejto právomoci je čl. 86 písm. b) Ústavy SR. Uvedená formulácia nie je konzistentná s doterajšou praxou schvaľovania medzinárodných zmlúv a zaužívaným jazykom príslušných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uznesení vlády.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2C4" w:rsidRDefault="004A22C4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22C4" w:rsidRDefault="004A22C4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A22C4" w:rsidRDefault="004A22C4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  <w:p w:rsidR="00F32A51" w:rsidRDefault="00F32A51" w:rsidP="009D229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F32A51">
              <w:rPr>
                <w:rFonts w:ascii="Times" w:hAnsi="Times" w:cs="Times"/>
                <w:sz w:val="25"/>
                <w:szCs w:val="25"/>
              </w:rPr>
              <w:t>Text upravený v zmysle pripomienky.</w:t>
            </w: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K návrhu uznesenia vlády: V bode C.1 vypustiť časť „v súlade s čl. 7 ods. 4 Ústavy SR“. Odôvodnenie: Odkaz na čl. 7 ods. 4 Ústavy SR vytvára dojem, akoby toto ustanovenie bolo právnym základom právomoci predsedu vlády SR predložiť protokol NR SR na vyslovenie súhlasu. Zároveň nie je v súlade s doterajšou praxou vnútroštátneho schvaľovania medzinárodných zmlúv.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2C4" w:rsidRDefault="004A22C4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A22C4" w:rsidRDefault="004A22C4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  <w:p w:rsidR="00F32A51" w:rsidRDefault="00F32A51" w:rsidP="009D229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F32A51">
              <w:rPr>
                <w:rFonts w:ascii="Times" w:hAnsi="Times" w:cs="Times"/>
                <w:sz w:val="25"/>
                <w:szCs w:val="25"/>
              </w:rPr>
              <w:t>Text upravený v zmysle pripomienky.</w:t>
            </w: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doložke prednosti: Znenie legislatívneho odkazu v názve: „čl. 7 ods. 5 ústavy” odporúčame v zmysle Prílohy č. 5 k platným Legislatívnym pravidlám vlády Slovenskej republiky nahradiť znením: „čl. 7 ods. 5 Ústavy Slovenskej republiky”. K doložke vybraných vplyvov: V súlade s uznesením vlády Slovenskej republiky č. 234/2021 z 5. mája 2021 odporúčame predloženú šablónu doložky vybraných vplyvov nahradiť novým formátom podľa aktualizovanej Jednotnej metodiky na posudzovanie vybraných vplyvov, účinnej od 1. júna 2021, ktorej súčasťou je i aktualizovaná šablóna doložky vybraných vplyvov. Odôvodnenie: legislatívno-technické pripomienky.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4A22C4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  <w:p w:rsidR="00F32A51" w:rsidRDefault="00F32A51" w:rsidP="009D229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F32A51">
              <w:rPr>
                <w:rFonts w:ascii="Times" w:hAnsi="Times" w:cs="Times"/>
                <w:sz w:val="25"/>
                <w:szCs w:val="25"/>
              </w:rPr>
              <w:t>Text upravený v zmysle pripomienky.</w:t>
            </w: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MŽPSR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A51" w:rsidRDefault="00F32A51" w:rsidP="009D22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 ÚVSR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A51" w:rsidTr="008B66A1">
        <w:trPr>
          <w:divId w:val="995570460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A51" w:rsidRDefault="00F32A51" w:rsidP="009D22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9D229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A51" w:rsidRDefault="00F32A51" w:rsidP="00F32A5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F32A51">
      <w:pPr>
        <w:widowControl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F32A5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Default="006173E4" w:rsidP="00F32A5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  <w:p w:rsidR="009D229A" w:rsidRPr="00772C99" w:rsidRDefault="009D229A" w:rsidP="00F32A5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F32A5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Default="006173E4" w:rsidP="00F32A5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  <w:p w:rsidR="009D229A" w:rsidRDefault="009D229A" w:rsidP="00F32A5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9D229A" w:rsidRDefault="009D229A" w:rsidP="00F32A5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A – akceptovaná</w:t>
            </w:r>
          </w:p>
          <w:p w:rsidR="009D229A" w:rsidRPr="00772C99" w:rsidRDefault="009D229A" w:rsidP="00F32A5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N – neakceptovaná </w:t>
            </w:r>
          </w:p>
        </w:tc>
      </w:tr>
    </w:tbl>
    <w:p w:rsidR="006173E4" w:rsidRPr="005A1161" w:rsidRDefault="006173E4" w:rsidP="00F32A51">
      <w:pPr>
        <w:widowControl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B3F57"/>
    <w:rsid w:val="000C7CA6"/>
    <w:rsid w:val="0022531B"/>
    <w:rsid w:val="002C2B40"/>
    <w:rsid w:val="002F00DB"/>
    <w:rsid w:val="00327A2D"/>
    <w:rsid w:val="003363B1"/>
    <w:rsid w:val="003A35EB"/>
    <w:rsid w:val="003C009A"/>
    <w:rsid w:val="003C28D9"/>
    <w:rsid w:val="004A22C4"/>
    <w:rsid w:val="004C083B"/>
    <w:rsid w:val="005A1161"/>
    <w:rsid w:val="00601A26"/>
    <w:rsid w:val="006173E4"/>
    <w:rsid w:val="00661635"/>
    <w:rsid w:val="006A0E56"/>
    <w:rsid w:val="00761851"/>
    <w:rsid w:val="00772C99"/>
    <w:rsid w:val="00773CE7"/>
    <w:rsid w:val="00780C86"/>
    <w:rsid w:val="008461A5"/>
    <w:rsid w:val="0087529A"/>
    <w:rsid w:val="008B66A1"/>
    <w:rsid w:val="008F1A80"/>
    <w:rsid w:val="009D229A"/>
    <w:rsid w:val="00A56287"/>
    <w:rsid w:val="00AA4FD0"/>
    <w:rsid w:val="00B3505E"/>
    <w:rsid w:val="00B50E2A"/>
    <w:rsid w:val="00B51490"/>
    <w:rsid w:val="00BA14D6"/>
    <w:rsid w:val="00C93793"/>
    <w:rsid w:val="00D02827"/>
    <w:rsid w:val="00D17ED7"/>
    <w:rsid w:val="00D463B0"/>
    <w:rsid w:val="00D710A5"/>
    <w:rsid w:val="00DD1B41"/>
    <w:rsid w:val="00DF7EB5"/>
    <w:rsid w:val="00F10D72"/>
    <w:rsid w:val="00F32A51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5CC2"/>
  <w15:docId w15:val="{E2B6A9BF-6FB8-4142-9D87-AE7A448C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21.8.2021 4:10:36"/>
    <f:field ref="objchangedby" par="" text="Fscclone"/>
    <f:field ref="objmodifiedat" par="" text="21.8.2021 4:10:38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F428708-7DB8-4DE2-AF46-2A8467F2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2105</Words>
  <Characters>12001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TYMKOVÁ Lívia</cp:lastModifiedBy>
  <cp:revision>11</cp:revision>
  <dcterms:created xsi:type="dcterms:W3CDTF">2021-08-26T10:29:00Z</dcterms:created>
  <dcterms:modified xsi:type="dcterms:W3CDTF">2021-12-14T09:26:00Z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Lívia Tymková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prístup Slovenskej republiky k Protokolu doplňujúcemu Dohovor o potláčaní protiprávneho zmocnenia sa lietadiel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spravodlivosti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Návrh na prístup Slovenskej republiky k Protokolu doplňujúcemu Dohovor o potláčaní protiprávneho zmocnenia sa lietadiel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18200/2021/82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LP/2021/383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vlády_x000d_
ministerka spravodlivosti</vt:lpwstr>
  </property>
  <property fmtid="{D5CDD505-2E9C-101B-9397-08002B2CF9AE}" pid="136" name="FSC#SKEDITIONSLOVLEX@103.510:AttrStrListDocPropUznesenieNaVedomie">
    <vt:lpwstr>prezidentka SR_x000d_
predseda Národnej rady SR</vt:lpwstr>
  </property>
  <property fmtid="{D5CDD505-2E9C-101B-9397-08002B2CF9AE}" pid="137" name="FSC#SKEDITIONSLOVLEX@103.510:funkciaPred">
    <vt:lpwstr>Generálna štátna radkyňa</vt:lpwstr>
  </property>
  <property fmtid="{D5CDD505-2E9C-101B-9397-08002B2CF9AE}" pid="138" name="FSC#SKEDITIONSLOVLEX@103.510:funkciaPredAkuzativ">
    <vt:lpwstr>Generálnu štátnu radkyňu</vt:lpwstr>
  </property>
  <property fmtid="{D5CDD505-2E9C-101B-9397-08002B2CF9AE}" pid="139" name="FSC#SKEDITIONSLOVLEX@103.510:funkciaPredDativ">
    <vt:lpwstr>Generálnej štátnej radkyni</vt:lpwstr>
  </property>
  <property fmtid="{D5CDD505-2E9C-101B-9397-08002B2CF9AE}" pid="140" name="FSC#SKEDITIONSLOVLEX@103.510:funkciaZodpPred">
    <vt:lpwstr>ministerka spravodlivosti Slovenskej republiky</vt:lpwstr>
  </property>
  <property fmtid="{D5CDD505-2E9C-101B-9397-08002B2CF9AE}" pid="141" name="FSC#SKEDITIONSLOVLEX@103.510:funkciaZodpPredAkuzativ">
    <vt:lpwstr>ministerke spravodlivosti Slovenskej republiky</vt:lpwstr>
  </property>
  <property fmtid="{D5CDD505-2E9C-101B-9397-08002B2CF9AE}" pid="142" name="FSC#SKEDITIONSLOVLEX@103.510:funkciaZodpPredDativ">
    <vt:lpwstr>ministerke spravodlivosti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Mária Kolíková_x000d_
ministerka spravodlivosti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na prístup Slovenskej republiky k&amp;nbsp;Protokolu doplňujúcemu Dohovor o&amp;nbsp;potláčaní protiprávneho zmocnenia sa lietadiel (ďalej len „protokol“) predkladá na rokovanie vlády SR ministerka spravodlivosti ako iniciatí</vt:lpwstr>
  </property>
  <property fmtid="{D5CDD505-2E9C-101B-9397-08002B2CF9AE}" pid="149" name="FSC#COOSYSTEM@1.1:Container">
    <vt:lpwstr>COO.2145.1000.3.4519031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21. 8. 2021</vt:lpwstr>
  </property>
</Properties>
</file>