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F8" w:rsidRPr="00B41733" w:rsidRDefault="00655CCB" w:rsidP="00B41733">
      <w:pPr>
        <w:spacing w:after="0" w:line="240" w:lineRule="auto"/>
        <w:jc w:val="center"/>
        <w:rPr>
          <w:rFonts w:ascii="Times New Roman" w:hAnsi="Times New Roman" w:cs="Times New Roman"/>
          <w:b/>
          <w:caps/>
          <w:spacing w:val="30"/>
          <w:sz w:val="24"/>
        </w:rPr>
      </w:pPr>
      <w:r w:rsidRPr="00B41733">
        <w:rPr>
          <w:rFonts w:ascii="Times New Roman" w:hAnsi="Times New Roman" w:cs="Times New Roman"/>
          <w:b/>
          <w:caps/>
          <w:spacing w:val="30"/>
          <w:sz w:val="24"/>
        </w:rPr>
        <w:t>Predkladacia správa</w:t>
      </w:r>
    </w:p>
    <w:p w:rsidR="00655CCB" w:rsidRDefault="00655CCB" w:rsidP="00655CCB">
      <w:pPr>
        <w:spacing w:after="0" w:line="240" w:lineRule="auto"/>
        <w:jc w:val="both"/>
        <w:rPr>
          <w:rFonts w:ascii="Times New Roman" w:hAnsi="Times New Roman" w:cs="Times New Roman"/>
          <w:sz w:val="24"/>
        </w:rPr>
      </w:pPr>
    </w:p>
    <w:p w:rsidR="00655CCB" w:rsidRDefault="00655CCB" w:rsidP="00655CCB">
      <w:pPr>
        <w:spacing w:after="0" w:line="240" w:lineRule="auto"/>
        <w:jc w:val="both"/>
        <w:rPr>
          <w:rFonts w:ascii="Times New Roman" w:hAnsi="Times New Roman" w:cs="Times New Roman"/>
          <w:sz w:val="24"/>
        </w:rPr>
      </w:pPr>
    </w:p>
    <w:p w:rsidR="00655CCB" w:rsidRPr="00141D43" w:rsidRDefault="00655CCB" w:rsidP="00655CCB">
      <w:pPr>
        <w:spacing w:after="0" w:line="240" w:lineRule="auto"/>
        <w:ind w:firstLine="708"/>
        <w:jc w:val="both"/>
        <w:rPr>
          <w:rFonts w:ascii="Times New Roman" w:hAnsi="Times New Roman" w:cs="Times New Roman"/>
          <w:sz w:val="24"/>
        </w:rPr>
      </w:pPr>
      <w:r w:rsidRPr="00141D43">
        <w:rPr>
          <w:rFonts w:ascii="Times New Roman" w:hAnsi="Times New Roman" w:cs="Times New Roman"/>
          <w:sz w:val="24"/>
        </w:rPr>
        <w:t xml:space="preserve">Ministerstvo spravodlivosti Slovenskej republiky predkladá </w:t>
      </w:r>
      <w:r w:rsidR="00DE4DA5">
        <w:rPr>
          <w:rFonts w:ascii="Times New Roman" w:hAnsi="Times New Roman" w:cs="Times New Roman"/>
          <w:sz w:val="24"/>
        </w:rPr>
        <w:t>na rokovanie Legislatívnej rady vlády Slovenskej republiky</w:t>
      </w:r>
      <w:r w:rsidRPr="00141D43">
        <w:rPr>
          <w:rFonts w:ascii="Times New Roman" w:hAnsi="Times New Roman" w:cs="Times New Roman"/>
          <w:sz w:val="24"/>
        </w:rPr>
        <w:t xml:space="preserve"> návrh zákona </w:t>
      </w:r>
      <w:r w:rsidRPr="004323F0">
        <w:rPr>
          <w:rFonts w:ascii="Times New Roman" w:hAnsi="Times New Roman" w:cs="Times New Roman"/>
          <w:sz w:val="24"/>
        </w:rPr>
        <w:t xml:space="preserve">o zriadení správnych súdov a o zmene a doplnení niektorých zákonov </w:t>
      </w:r>
      <w:r w:rsidRPr="00141D43">
        <w:rPr>
          <w:rFonts w:ascii="Times New Roman" w:hAnsi="Times New Roman" w:cs="Times New Roman"/>
          <w:sz w:val="24"/>
        </w:rPr>
        <w:t>(ďalej len „návrh zákona“).</w:t>
      </w:r>
    </w:p>
    <w:p w:rsidR="00655CCB" w:rsidRPr="00141D43" w:rsidRDefault="00655CCB" w:rsidP="00655CCB">
      <w:pPr>
        <w:spacing w:after="0" w:line="240" w:lineRule="auto"/>
        <w:jc w:val="both"/>
        <w:rPr>
          <w:rFonts w:ascii="Times New Roman" w:hAnsi="Times New Roman" w:cs="Times New Roman"/>
          <w:sz w:val="24"/>
        </w:rPr>
      </w:pPr>
    </w:p>
    <w:p w:rsidR="00655CCB" w:rsidRPr="00141D43" w:rsidRDefault="00655CCB" w:rsidP="00655CCB">
      <w:pPr>
        <w:spacing w:after="0" w:line="240" w:lineRule="auto"/>
        <w:ind w:firstLine="708"/>
        <w:jc w:val="both"/>
        <w:rPr>
          <w:rFonts w:ascii="Times New Roman" w:hAnsi="Times New Roman" w:cs="Times New Roman"/>
          <w:sz w:val="24"/>
        </w:rPr>
      </w:pPr>
      <w:r w:rsidRPr="00141D43">
        <w:rPr>
          <w:rFonts w:ascii="Times New Roman" w:hAnsi="Times New Roman" w:cs="Times New Roman"/>
          <w:sz w:val="24"/>
        </w:rPr>
        <w:t xml:space="preserve">Návrh zákona bol vypracovaný na základe Programového vyhlásenia vlády Slovenskej republiky na roky 2021-2024, ako aj Plánu legislatívnych úloh vlády Slovenskej republiky na mesiace september až december 2020. Návrh zákona je zároveň implementačným opatrením komponentu č. 15 Plánu obnovy a odolnosti Slovenskej republiky. </w:t>
      </w:r>
    </w:p>
    <w:p w:rsidR="00655CCB" w:rsidRPr="00141D43" w:rsidRDefault="00655CCB" w:rsidP="00655CCB">
      <w:pPr>
        <w:spacing w:after="0" w:line="240" w:lineRule="auto"/>
        <w:jc w:val="both"/>
        <w:rPr>
          <w:rFonts w:ascii="Times New Roman" w:hAnsi="Times New Roman" w:cs="Times New Roman"/>
          <w:sz w:val="24"/>
        </w:rPr>
      </w:pPr>
    </w:p>
    <w:p w:rsidR="00655CCB" w:rsidRDefault="00655CCB" w:rsidP="00655CCB">
      <w:pPr>
        <w:spacing w:after="0" w:line="240" w:lineRule="auto"/>
        <w:ind w:firstLine="708"/>
        <w:jc w:val="both"/>
        <w:rPr>
          <w:rFonts w:ascii="Times New Roman" w:hAnsi="Times New Roman" w:cs="Times New Roman"/>
          <w:sz w:val="24"/>
        </w:rPr>
      </w:pPr>
      <w:r w:rsidRPr="00141D43">
        <w:rPr>
          <w:rFonts w:ascii="Times New Roman" w:hAnsi="Times New Roman" w:cs="Times New Roman"/>
          <w:sz w:val="24"/>
        </w:rPr>
        <w:t>Návrh zákona predstavuje súčasť širšieho celku, ktorým je reforma súdnej mapy. Reforma súdnej mapy je zameraná na nové usporiadanie sídiel a obvodov okresných súdov a krajských súdov, zriadenie dvoch mestských súdov, ako aj zriadenie správnych súdov.</w:t>
      </w:r>
    </w:p>
    <w:p w:rsidR="00655CCB" w:rsidRDefault="00655CCB" w:rsidP="00655CCB">
      <w:pPr>
        <w:spacing w:after="0" w:line="240" w:lineRule="auto"/>
        <w:jc w:val="both"/>
        <w:rPr>
          <w:rFonts w:ascii="Times New Roman" w:hAnsi="Times New Roman" w:cs="Times New Roman"/>
          <w:sz w:val="24"/>
        </w:rPr>
      </w:pPr>
    </w:p>
    <w:p w:rsidR="00655CCB" w:rsidRPr="00141D43" w:rsidRDefault="00655CCB" w:rsidP="00655CCB">
      <w:pPr>
        <w:spacing w:after="0" w:line="240" w:lineRule="auto"/>
        <w:ind w:firstLine="708"/>
        <w:jc w:val="both"/>
        <w:rPr>
          <w:rFonts w:ascii="Times New Roman" w:hAnsi="Times New Roman" w:cs="Times New Roman"/>
          <w:sz w:val="24"/>
        </w:rPr>
      </w:pPr>
      <w:r w:rsidRPr="00141D43">
        <w:rPr>
          <w:rFonts w:ascii="Times New Roman" w:hAnsi="Times New Roman" w:cs="Times New Roman"/>
          <w:sz w:val="24"/>
        </w:rPr>
        <w:t>Reforma súdnej mapy je jedným z nástrojov pre dosiahnutie efektívne fungujúcej justície, pretože vytvára vhodné podmienky pre špecializáciu sudcov, ako na úrovni okresných súdov, tak aj na úrovni krajských súdov.</w:t>
      </w:r>
    </w:p>
    <w:p w:rsidR="00655CCB" w:rsidRPr="00141D43" w:rsidRDefault="00655CCB" w:rsidP="00655CCB">
      <w:pPr>
        <w:spacing w:after="0" w:line="240" w:lineRule="auto"/>
        <w:jc w:val="both"/>
        <w:rPr>
          <w:rFonts w:ascii="Times New Roman" w:hAnsi="Times New Roman" w:cs="Times New Roman"/>
          <w:sz w:val="24"/>
        </w:rPr>
      </w:pPr>
    </w:p>
    <w:p w:rsidR="00655CCB" w:rsidRPr="002F1FC6" w:rsidRDefault="00655CCB" w:rsidP="00655CCB">
      <w:pPr>
        <w:spacing w:after="0" w:line="240" w:lineRule="auto"/>
        <w:ind w:firstLine="708"/>
        <w:jc w:val="both"/>
        <w:rPr>
          <w:rFonts w:ascii="Times New Roman" w:hAnsi="Times New Roman" w:cs="Times New Roman"/>
          <w:sz w:val="24"/>
        </w:rPr>
      </w:pPr>
      <w:r w:rsidRPr="00141D43">
        <w:rPr>
          <w:rFonts w:ascii="Times New Roman" w:hAnsi="Times New Roman" w:cs="Times New Roman"/>
          <w:sz w:val="24"/>
        </w:rPr>
        <w:t xml:space="preserve">Cieľom reformy súdnej mapy je zvýšiť dôveryhodnosť súdnictva, jeho výkon a kvalitu, a zároveň zabezpečiť pre sudcov a zamestnancov súdov lepšie podmienky na prácu a rozhodovanie. </w:t>
      </w:r>
      <w:r w:rsidRPr="002F1FC6">
        <w:rPr>
          <w:rFonts w:ascii="Times New Roman" w:hAnsi="Times New Roman" w:cs="Times New Roman"/>
          <w:sz w:val="24"/>
        </w:rPr>
        <w:t xml:space="preserve">Od novej súdnej mapy možno očakávať nielen zrýchlenie súdneho konania a funkčný mechanizmus náhodného výberu sudcov, ale aj zlepšenie kvality súdnych rozhodnutí. </w:t>
      </w:r>
    </w:p>
    <w:p w:rsidR="00655CCB" w:rsidRPr="002F1FC6" w:rsidRDefault="00655CCB" w:rsidP="00655CCB">
      <w:pPr>
        <w:spacing w:after="0" w:line="240" w:lineRule="auto"/>
        <w:jc w:val="both"/>
        <w:rPr>
          <w:rFonts w:ascii="Times New Roman" w:hAnsi="Times New Roman" w:cs="Times New Roman"/>
          <w:sz w:val="24"/>
        </w:rPr>
      </w:pPr>
    </w:p>
    <w:p w:rsidR="00655CCB" w:rsidRPr="00141D43" w:rsidRDefault="00655CCB" w:rsidP="00655CCB">
      <w:pPr>
        <w:spacing w:after="0" w:line="240" w:lineRule="auto"/>
        <w:ind w:firstLine="708"/>
        <w:jc w:val="both"/>
        <w:rPr>
          <w:rFonts w:ascii="Times New Roman" w:hAnsi="Times New Roman" w:cs="Times New Roman"/>
          <w:sz w:val="24"/>
        </w:rPr>
      </w:pPr>
      <w:r w:rsidRPr="00141D43">
        <w:rPr>
          <w:rFonts w:ascii="Times New Roman" w:hAnsi="Times New Roman" w:cs="Times New Roman"/>
          <w:sz w:val="24"/>
        </w:rPr>
        <w:t xml:space="preserve">V roku 2020 bol do legislatívneho procesu predložený návrh zákona o sídlach a obvodoch súdov a o zmene a doplnení niektorých zákonov (LP/2020/587), ktorý všetky vyššie uvedené ciele reformy súdnej mapy zahrnul do jedného komplexného materiálu s rôznymi implementačnými fázami. Na základe výsledkov pripomienkového konania a na základe diskusií, ktoré viedol rezort spravodlivosti so zainteresovanými aktérmi, berúc do úvahy organizačné, materiálne a personálne možnosti realizácie reformy súdnej mapy, sa javí ako účelné, aby schvaľovanie a realizácia reformy súdnej mapy boli rozdelené do samostatných blokov. Rozdelenie pôvodného návrhu zákona do viacerých samostatných zákonov jednak umožňuje realizovať zámery reformy súdnej mapy samostatne, resp. vo väčšej miere nezávisle na sebe, a na strane druhej umožňuje jednoduchším spôsobom reagovať na priebeh legislatívneho procesu a ďalšie odborne a politické diskusie, ktoré nepochybne budú sprevádzať celý legislatívny proces. </w:t>
      </w:r>
    </w:p>
    <w:p w:rsidR="00655CCB" w:rsidRPr="00141D43" w:rsidRDefault="00655CCB" w:rsidP="00655CCB">
      <w:pPr>
        <w:spacing w:after="0" w:line="240" w:lineRule="auto"/>
        <w:jc w:val="both"/>
        <w:rPr>
          <w:rFonts w:ascii="Times New Roman" w:hAnsi="Times New Roman" w:cs="Times New Roman"/>
          <w:sz w:val="24"/>
        </w:rPr>
      </w:pPr>
    </w:p>
    <w:p w:rsidR="00655CCB" w:rsidRDefault="00655CCB" w:rsidP="00655CCB">
      <w:pPr>
        <w:spacing w:after="0" w:line="240" w:lineRule="auto"/>
        <w:ind w:firstLine="708"/>
        <w:jc w:val="both"/>
        <w:rPr>
          <w:rFonts w:ascii="Times New Roman" w:hAnsi="Times New Roman" w:cs="Times New Roman"/>
          <w:sz w:val="24"/>
        </w:rPr>
      </w:pPr>
      <w:r w:rsidRPr="00141D43">
        <w:rPr>
          <w:rFonts w:ascii="Times New Roman" w:hAnsi="Times New Roman" w:cs="Times New Roman"/>
          <w:sz w:val="24"/>
        </w:rPr>
        <w:t xml:space="preserve">Preto predkladateľ spracoval niekoľko samostatných návrhov zákonov, ktoré predstavujú čiastkové opatrenia pre realizáciu reformy súdnej mapy. Do legislatívneho procesu tak budú priebežne predkladané návrhy zákonov, ktoré budú zamerané na (i) zriadenie mestských súdov v Bratislava a v Košiciach, (ii) nové usporiadanie sídiel a obvodov okresných súdov, (iii) nové usporiadanie sídiel a obvodov odvolacích súdov a (iv) na zriadenie správnych súdov. </w:t>
      </w:r>
    </w:p>
    <w:p w:rsidR="00655CCB" w:rsidRDefault="00655CCB" w:rsidP="00655CCB">
      <w:pPr>
        <w:spacing w:after="0" w:line="240" w:lineRule="auto"/>
        <w:jc w:val="both"/>
        <w:rPr>
          <w:rFonts w:ascii="Times New Roman" w:hAnsi="Times New Roman" w:cs="Times New Roman"/>
          <w:sz w:val="24"/>
        </w:rPr>
      </w:pPr>
    </w:p>
    <w:p w:rsidR="00655CCB" w:rsidRDefault="00655CCB" w:rsidP="00655CCB">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Cieľom návrhu zákona je ďalej zriadenie správnych súdov, ktoré spolu s Najvyšším správnym súdom Slovenskej republiky (ďalej len „najvyšší správny súd“), budú tvoriť súdy správneho súdnictva. Sústava súdov podľa čl. 143 ods. 1 Ústavy Slovenskej republiky bude dichotomická a budú ju tvoriť súdy všeobecného súdnictva (okresné súdy, krajské súdy, Špecializovaný trestný súd, Najvyšší správny súd Slovenskej republiky) a súdy správneho </w:t>
      </w:r>
      <w:r>
        <w:rPr>
          <w:rFonts w:ascii="Times New Roman" w:hAnsi="Times New Roman" w:cs="Times New Roman"/>
          <w:sz w:val="24"/>
        </w:rPr>
        <w:lastRenderedPageBreak/>
        <w:t xml:space="preserve">súdnictva, ktorými budú tri správne súdy a najvyšší správny súd. Správne súdnictvo sa týmto návrhom inštitucionálne odčleňuje od sústavy všeobecných súdov a stáva sa plne autonómnou súčasťou sústavy súdov. Po schválení Správneho súdneho poriadku, ktorým sa správne súdnictvo odčlenilo od všeobecného súdnictva v procesnej rovine a zriadení najvyššieho správneho súdu, sa tak završuje osamostatnenie správneho súdnictva aj v inštitucionálnej rovine. </w:t>
      </w:r>
    </w:p>
    <w:p w:rsidR="00655CCB" w:rsidRDefault="00655CCB" w:rsidP="00655CCB">
      <w:pPr>
        <w:spacing w:after="0" w:line="240" w:lineRule="auto"/>
        <w:ind w:firstLine="708"/>
        <w:jc w:val="both"/>
        <w:rPr>
          <w:rFonts w:ascii="Times New Roman" w:hAnsi="Times New Roman" w:cs="Times New Roman"/>
          <w:sz w:val="24"/>
        </w:rPr>
      </w:pPr>
    </w:p>
    <w:p w:rsidR="00655CCB" w:rsidRDefault="00655CCB" w:rsidP="00655CCB">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koncepčného hľadiska návrh zákona predpokladá, že sústava súdov správneho súdnictva bude dvojstupňová. Upúšťa sa od postavenia okresných súdov ako súdov správneho súdnictva, pričom ich doterajšia správna agenda sa presúva na tri správne súdy. </w:t>
      </w:r>
      <w:r w:rsidRPr="00F34C41">
        <w:rPr>
          <w:rFonts w:ascii="Times New Roman" w:hAnsi="Times New Roman" w:cs="Times New Roman"/>
          <w:sz w:val="24"/>
        </w:rPr>
        <w:t xml:space="preserve">Správne súdnictvo </w:t>
      </w:r>
      <w:r>
        <w:rPr>
          <w:rFonts w:ascii="Times New Roman" w:hAnsi="Times New Roman" w:cs="Times New Roman"/>
          <w:sz w:val="24"/>
        </w:rPr>
        <w:t xml:space="preserve">sa navrhuje </w:t>
      </w:r>
      <w:r w:rsidRPr="00F34C41">
        <w:rPr>
          <w:rFonts w:ascii="Times New Roman" w:hAnsi="Times New Roman" w:cs="Times New Roman"/>
          <w:sz w:val="24"/>
        </w:rPr>
        <w:t xml:space="preserve">riešiť prostredníctvom </w:t>
      </w:r>
      <w:r>
        <w:rPr>
          <w:rFonts w:ascii="Times New Roman" w:hAnsi="Times New Roman" w:cs="Times New Roman"/>
          <w:sz w:val="24"/>
        </w:rPr>
        <w:t xml:space="preserve">troch prvostupňových správnych </w:t>
      </w:r>
      <w:r w:rsidRPr="00F34C41">
        <w:rPr>
          <w:rFonts w:ascii="Times New Roman" w:hAnsi="Times New Roman" w:cs="Times New Roman"/>
          <w:sz w:val="24"/>
        </w:rPr>
        <w:t>súdov zo sídlami v</w:t>
      </w:r>
      <w:r>
        <w:rPr>
          <w:rFonts w:ascii="Times New Roman" w:hAnsi="Times New Roman" w:cs="Times New Roman"/>
          <w:sz w:val="24"/>
        </w:rPr>
        <w:t> Banskej Bystrici</w:t>
      </w:r>
      <w:r w:rsidRPr="00F34C41">
        <w:rPr>
          <w:rFonts w:ascii="Times New Roman" w:hAnsi="Times New Roman" w:cs="Times New Roman"/>
          <w:sz w:val="24"/>
        </w:rPr>
        <w:t xml:space="preserve">, </w:t>
      </w:r>
      <w:r>
        <w:rPr>
          <w:rFonts w:ascii="Times New Roman" w:hAnsi="Times New Roman" w:cs="Times New Roman"/>
          <w:sz w:val="24"/>
        </w:rPr>
        <w:t xml:space="preserve">Košiciach </w:t>
      </w:r>
      <w:r w:rsidRPr="00F34C41">
        <w:rPr>
          <w:rFonts w:ascii="Times New Roman" w:hAnsi="Times New Roman" w:cs="Times New Roman"/>
          <w:sz w:val="24"/>
        </w:rPr>
        <w:t>a</w:t>
      </w:r>
      <w:r>
        <w:rPr>
          <w:rFonts w:ascii="Times New Roman" w:hAnsi="Times New Roman" w:cs="Times New Roman"/>
          <w:sz w:val="24"/>
        </w:rPr>
        <w:t xml:space="preserve"> Trnave </w:t>
      </w:r>
      <w:r w:rsidRPr="00F34C41">
        <w:rPr>
          <w:rFonts w:ascii="Times New Roman" w:hAnsi="Times New Roman" w:cs="Times New Roman"/>
          <w:sz w:val="24"/>
        </w:rPr>
        <w:t xml:space="preserve">a </w:t>
      </w:r>
      <w:r>
        <w:rPr>
          <w:rFonts w:ascii="Times New Roman" w:hAnsi="Times New Roman" w:cs="Times New Roman"/>
          <w:sz w:val="24"/>
        </w:rPr>
        <w:t>n</w:t>
      </w:r>
      <w:r w:rsidRPr="00F34C41">
        <w:rPr>
          <w:rFonts w:ascii="Times New Roman" w:hAnsi="Times New Roman" w:cs="Times New Roman"/>
          <w:sz w:val="24"/>
        </w:rPr>
        <w:t xml:space="preserve">ajvyššieho správneho súdu </w:t>
      </w:r>
      <w:r>
        <w:rPr>
          <w:rFonts w:ascii="Times New Roman" w:hAnsi="Times New Roman" w:cs="Times New Roman"/>
          <w:sz w:val="24"/>
        </w:rPr>
        <w:t>s</w:t>
      </w:r>
      <w:r w:rsidRPr="00F34C41">
        <w:rPr>
          <w:rFonts w:ascii="Times New Roman" w:hAnsi="Times New Roman" w:cs="Times New Roman"/>
          <w:sz w:val="24"/>
        </w:rPr>
        <w:t>o sídlom</w:t>
      </w:r>
      <w:r>
        <w:rPr>
          <w:rFonts w:ascii="Times New Roman" w:hAnsi="Times New Roman" w:cs="Times New Roman"/>
          <w:sz w:val="24"/>
        </w:rPr>
        <w:t xml:space="preserve"> </w:t>
      </w:r>
      <w:r w:rsidRPr="00F34C41">
        <w:rPr>
          <w:rFonts w:ascii="Times New Roman" w:hAnsi="Times New Roman" w:cs="Times New Roman"/>
          <w:sz w:val="24"/>
        </w:rPr>
        <w:t xml:space="preserve">v Bratislave. </w:t>
      </w:r>
    </w:p>
    <w:p w:rsidR="00655CCB" w:rsidRDefault="00655CCB" w:rsidP="00655CCB">
      <w:pPr>
        <w:spacing w:after="0" w:line="240" w:lineRule="auto"/>
        <w:ind w:firstLine="708"/>
        <w:jc w:val="both"/>
        <w:rPr>
          <w:rFonts w:ascii="Times New Roman" w:hAnsi="Times New Roman" w:cs="Times New Roman"/>
          <w:sz w:val="24"/>
        </w:rPr>
      </w:pPr>
    </w:p>
    <w:p w:rsidR="00655CCB" w:rsidRPr="002F1FC6" w:rsidRDefault="00655CCB" w:rsidP="00655CCB">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 xml:space="preserve">Z hľadiska legislatívno-technického spracovania návrhu zákona je nosnou úpravou čl. I, ktorý upravuje zriadenie </w:t>
      </w:r>
      <w:r>
        <w:rPr>
          <w:rFonts w:ascii="Times New Roman" w:hAnsi="Times New Roman" w:cs="Times New Roman"/>
          <w:sz w:val="24"/>
        </w:rPr>
        <w:t>troch správnych súdov</w:t>
      </w:r>
      <w:r w:rsidRPr="002F1FC6">
        <w:rPr>
          <w:rFonts w:ascii="Times New Roman" w:hAnsi="Times New Roman" w:cs="Times New Roman"/>
          <w:sz w:val="24"/>
        </w:rPr>
        <w:t>. Zriadenie súdu samostatný</w:t>
      </w:r>
      <w:r>
        <w:rPr>
          <w:rFonts w:ascii="Times New Roman" w:hAnsi="Times New Roman" w:cs="Times New Roman"/>
          <w:sz w:val="24"/>
        </w:rPr>
        <w:t>m</w:t>
      </w:r>
      <w:r w:rsidRPr="002F1FC6">
        <w:rPr>
          <w:rFonts w:ascii="Times New Roman" w:hAnsi="Times New Roman" w:cs="Times New Roman"/>
          <w:sz w:val="24"/>
        </w:rPr>
        <w:t xml:space="preserve"> zákonom nie je v právnom poriadku novinkou. Podobne bol zriadený Špeciálny súd, resp. Špecializovaný trestný súd.</w:t>
      </w:r>
      <w:r>
        <w:rPr>
          <w:rFonts w:ascii="Times New Roman" w:hAnsi="Times New Roman" w:cs="Times New Roman"/>
          <w:sz w:val="24"/>
        </w:rPr>
        <w:t xml:space="preserve"> Rovnaký postup sa navrhuje aj v prípade zriadenia mestských súdov.</w:t>
      </w:r>
      <w:r>
        <w:rPr>
          <w:rStyle w:val="Odkaznapoznmkupodiarou"/>
          <w:rFonts w:ascii="Times New Roman" w:hAnsi="Times New Roman" w:cs="Times New Roman"/>
          <w:sz w:val="24"/>
        </w:rPr>
        <w:footnoteReference w:id="1"/>
      </w:r>
      <w:r w:rsidRPr="00B54558">
        <w:rPr>
          <w:rFonts w:ascii="Times New Roman" w:hAnsi="Times New Roman" w:cs="Times New Roman"/>
          <w:sz w:val="24"/>
          <w:vertAlign w:val="superscript"/>
        </w:rPr>
        <w:t>)</w:t>
      </w:r>
      <w:r w:rsidRPr="002F1FC6">
        <w:rPr>
          <w:rFonts w:ascii="Times New Roman" w:hAnsi="Times New Roman" w:cs="Times New Roman"/>
          <w:sz w:val="24"/>
        </w:rPr>
        <w:t xml:space="preserve"> </w:t>
      </w:r>
      <w:r>
        <w:rPr>
          <w:rFonts w:ascii="Times New Roman" w:hAnsi="Times New Roman" w:cs="Times New Roman"/>
          <w:sz w:val="24"/>
        </w:rPr>
        <w:t xml:space="preserve"> V nasledujúcich novelizačných článkoch sa menia a dopĺňajú súvisiace zákony. </w:t>
      </w:r>
    </w:p>
    <w:p w:rsidR="00655CCB" w:rsidRDefault="00655CCB" w:rsidP="00655CCB">
      <w:pPr>
        <w:spacing w:after="0" w:line="240" w:lineRule="auto"/>
        <w:ind w:firstLine="708"/>
        <w:jc w:val="both"/>
        <w:rPr>
          <w:rFonts w:ascii="Times New Roman" w:hAnsi="Times New Roman" w:cs="Times New Roman"/>
          <w:sz w:val="24"/>
        </w:rPr>
      </w:pPr>
    </w:p>
    <w:p w:rsidR="00655CCB" w:rsidRPr="002F1FC6" w:rsidRDefault="00655CCB" w:rsidP="00655CCB">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 xml:space="preserve">Účinnosť návrhu zákona sa navrhuje od 1. </w:t>
      </w:r>
      <w:r w:rsidR="00D27B19">
        <w:rPr>
          <w:rFonts w:ascii="Times New Roman" w:hAnsi="Times New Roman" w:cs="Times New Roman"/>
          <w:sz w:val="24"/>
        </w:rPr>
        <w:t>júna 2022</w:t>
      </w:r>
      <w:r>
        <w:rPr>
          <w:rFonts w:ascii="Times New Roman" w:hAnsi="Times New Roman" w:cs="Times New Roman"/>
          <w:sz w:val="24"/>
        </w:rPr>
        <w:t>. K tomuto dňu vzniknú správne súdy</w:t>
      </w:r>
      <w:r w:rsidRPr="002F1FC6">
        <w:rPr>
          <w:rFonts w:ascii="Times New Roman" w:hAnsi="Times New Roman" w:cs="Times New Roman"/>
          <w:sz w:val="24"/>
        </w:rPr>
        <w:t>. Či</w:t>
      </w:r>
      <w:r>
        <w:rPr>
          <w:rFonts w:ascii="Times New Roman" w:hAnsi="Times New Roman" w:cs="Times New Roman"/>
          <w:sz w:val="24"/>
        </w:rPr>
        <w:t xml:space="preserve">nnosť však začnú vykonávať až </w:t>
      </w:r>
      <w:r w:rsidRPr="002F1FC6">
        <w:rPr>
          <w:rFonts w:ascii="Times New Roman" w:hAnsi="Times New Roman" w:cs="Times New Roman"/>
          <w:sz w:val="24"/>
        </w:rPr>
        <w:t xml:space="preserve">1. </w:t>
      </w:r>
      <w:r w:rsidR="00D27B19">
        <w:rPr>
          <w:rFonts w:ascii="Times New Roman" w:hAnsi="Times New Roman" w:cs="Times New Roman"/>
          <w:sz w:val="24"/>
        </w:rPr>
        <w:t>januára 2023</w:t>
      </w:r>
      <w:bookmarkStart w:id="0" w:name="_GoBack"/>
      <w:bookmarkEnd w:id="0"/>
      <w:r w:rsidRPr="002F1FC6">
        <w:rPr>
          <w:rFonts w:ascii="Times New Roman" w:hAnsi="Times New Roman" w:cs="Times New Roman"/>
          <w:sz w:val="24"/>
        </w:rPr>
        <w:t>.</w:t>
      </w:r>
      <w:r>
        <w:rPr>
          <w:rFonts w:ascii="Times New Roman" w:hAnsi="Times New Roman" w:cs="Times New Roman"/>
          <w:sz w:val="24"/>
        </w:rPr>
        <w:t xml:space="preserve"> Takto vzniknutý časový úsek bude určený na obsadenie správnych súdov sudcami a zamestnancami, ako aj na vytvorenie materiálno-technických a organizačných podmienok pre ich riadne fungovanie. </w:t>
      </w:r>
    </w:p>
    <w:p w:rsidR="00655CCB" w:rsidRPr="002F1FC6" w:rsidRDefault="00655CCB" w:rsidP="00655CCB">
      <w:pPr>
        <w:spacing w:after="0" w:line="240" w:lineRule="auto"/>
        <w:ind w:firstLine="708"/>
        <w:jc w:val="both"/>
        <w:rPr>
          <w:rFonts w:ascii="Times New Roman" w:hAnsi="Times New Roman" w:cs="Times New Roman"/>
          <w:sz w:val="24"/>
        </w:rPr>
      </w:pPr>
    </w:p>
    <w:p w:rsidR="00655CCB" w:rsidRPr="002F1FC6" w:rsidRDefault="00655CCB" w:rsidP="00655CCB">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Návrh zákona je v súlade s Ústavou Slovenskej republiky, ústavnými zákonmi, nálezmi Ústavného súdu Slovenskej republiky, medzinárodnými zmluvami a inými medzinárodnými dokumentmi, ktorými je Slovenská republika viazaná, zákonmi a súčasne je v súlade s právom Európskej únie.</w:t>
      </w:r>
    </w:p>
    <w:p w:rsidR="00655CCB" w:rsidRPr="002F1FC6" w:rsidRDefault="00655CCB" w:rsidP="00655CCB">
      <w:pPr>
        <w:spacing w:after="0" w:line="240" w:lineRule="auto"/>
        <w:ind w:firstLine="708"/>
        <w:jc w:val="both"/>
        <w:rPr>
          <w:rFonts w:ascii="Times New Roman" w:hAnsi="Times New Roman" w:cs="Times New Roman"/>
          <w:sz w:val="24"/>
        </w:rPr>
      </w:pPr>
    </w:p>
    <w:p w:rsidR="00655CCB" w:rsidRPr="002F1FC6" w:rsidRDefault="00655CCB" w:rsidP="00655CCB">
      <w:pPr>
        <w:spacing w:after="0" w:line="240" w:lineRule="auto"/>
        <w:ind w:firstLine="708"/>
        <w:jc w:val="both"/>
        <w:rPr>
          <w:rFonts w:ascii="Times New Roman" w:hAnsi="Times New Roman" w:cs="Times New Roman"/>
          <w:sz w:val="24"/>
        </w:rPr>
      </w:pPr>
      <w:r w:rsidRPr="00E82B61">
        <w:rPr>
          <w:rFonts w:ascii="Times New Roman" w:hAnsi="Times New Roman" w:cs="Times New Roman"/>
          <w:sz w:val="24"/>
        </w:rPr>
        <w:t>Návrh zákona má vplyvy rozpočet verejnej správy, na podnikateľské prostredie a sociálne vplyvy. Návrh zákona nemá vplyvy na životné prostredie, na informatizáciu, na služby verejnej správy pre občana a ani vplyvy na manželstvo, rodičovstvo a rodinu. Jednotlivé vplyvy sú detailne popísané v doložke vybraných vplyvov a príslušných analýzach.</w:t>
      </w:r>
      <w:r w:rsidRPr="002F1FC6">
        <w:rPr>
          <w:rFonts w:ascii="Times New Roman" w:hAnsi="Times New Roman" w:cs="Times New Roman"/>
          <w:sz w:val="24"/>
        </w:rPr>
        <w:t xml:space="preserve"> </w:t>
      </w:r>
    </w:p>
    <w:p w:rsidR="00655CCB" w:rsidRDefault="00655CCB" w:rsidP="00655CCB">
      <w:pPr>
        <w:spacing w:after="0" w:line="240" w:lineRule="auto"/>
        <w:jc w:val="both"/>
        <w:rPr>
          <w:rFonts w:ascii="Times New Roman" w:hAnsi="Times New Roman" w:cs="Times New Roman"/>
          <w:sz w:val="24"/>
        </w:rPr>
      </w:pPr>
    </w:p>
    <w:p w:rsidR="00655CCB" w:rsidRDefault="00655CCB" w:rsidP="00655CCB">
      <w:pPr>
        <w:spacing w:after="0" w:line="240" w:lineRule="auto"/>
        <w:ind w:firstLine="708"/>
        <w:jc w:val="both"/>
        <w:rPr>
          <w:rFonts w:ascii="Times New Roman" w:hAnsi="Times New Roman" w:cs="Times New Roman"/>
          <w:sz w:val="24"/>
        </w:rPr>
      </w:pPr>
      <w:r>
        <w:rPr>
          <w:rFonts w:ascii="Times New Roman" w:hAnsi="Times New Roman" w:cs="Times New Roman"/>
          <w:sz w:val="24"/>
        </w:rPr>
        <w:t>Návrh zákona bol vypracovaný participatívnym spôsobom, a to na podklade odborných diskusií, ktoré prebiehajú od roku 2017. Podrobné informácie o priebehu tohto procesu vrátane analytických materiálov, prehľadu vykonaných pracovných stretnutí, či iných podkladov sú dostupné na webovom sídle Ministerstva spravodlivosti Slovenskej republiky.</w:t>
      </w:r>
      <w:r w:rsidRPr="00BB104A">
        <w:rPr>
          <w:rStyle w:val="Odkaznapoznmkupodiarou"/>
          <w:rFonts w:ascii="Times New Roman" w:hAnsi="Times New Roman" w:cs="Times New Roman"/>
          <w:sz w:val="24"/>
        </w:rPr>
        <w:footnoteReference w:id="2"/>
      </w:r>
      <w:r>
        <w:rPr>
          <w:rFonts w:ascii="Times New Roman" w:hAnsi="Times New Roman" w:cs="Times New Roman"/>
          <w:sz w:val="24"/>
        </w:rPr>
        <w:t>)</w:t>
      </w:r>
    </w:p>
    <w:p w:rsidR="00655CCB" w:rsidRDefault="00655CCB" w:rsidP="00655CCB">
      <w:pPr>
        <w:spacing w:after="0" w:line="240" w:lineRule="auto"/>
        <w:ind w:firstLine="708"/>
        <w:jc w:val="both"/>
        <w:rPr>
          <w:rFonts w:ascii="Times New Roman" w:hAnsi="Times New Roman" w:cs="Times New Roman"/>
          <w:sz w:val="24"/>
        </w:rPr>
      </w:pPr>
    </w:p>
    <w:p w:rsidR="00655CCB" w:rsidRDefault="00655CCB" w:rsidP="00655CCB">
      <w:pPr>
        <w:spacing w:after="0" w:line="240" w:lineRule="auto"/>
        <w:ind w:firstLine="708"/>
        <w:jc w:val="both"/>
        <w:rPr>
          <w:rFonts w:ascii="Times New Roman" w:hAnsi="Times New Roman" w:cs="Times New Roman"/>
          <w:sz w:val="24"/>
        </w:rPr>
      </w:pPr>
      <w:r>
        <w:rPr>
          <w:rFonts w:ascii="Times New Roman" w:hAnsi="Times New Roman" w:cs="Times New Roman"/>
          <w:sz w:val="24"/>
        </w:rPr>
        <w:t>Návrh zákona predpokladá vydanie jednej novej vyhlášky</w:t>
      </w:r>
      <w:r w:rsidRPr="007201F1">
        <w:rPr>
          <w:rFonts w:ascii="Times New Roman" w:hAnsi="Times New Roman" w:cs="Times New Roman"/>
          <w:sz w:val="24"/>
        </w:rPr>
        <w:t xml:space="preserve"> </w:t>
      </w:r>
      <w:r>
        <w:rPr>
          <w:rFonts w:ascii="Times New Roman" w:hAnsi="Times New Roman" w:cs="Times New Roman"/>
          <w:sz w:val="24"/>
        </w:rPr>
        <w:t>Ministerstva spravodlivosti Slovenskej republiky a novelizáciu série existujúcich vykonávacích vyhlášok Ministerstva spravodlivosti Slovenskej republiky. Návrhy týchto vykonávacích predpisov sú súčasťou predkladaného materiálu a budú predmetom legislatívneho procesu po schválení predkladaného návrhu zákona.</w:t>
      </w:r>
    </w:p>
    <w:p w:rsidR="00655CCB" w:rsidRPr="002F1FC6" w:rsidRDefault="00655CCB" w:rsidP="00655CCB">
      <w:pPr>
        <w:spacing w:after="0" w:line="240" w:lineRule="auto"/>
        <w:jc w:val="both"/>
        <w:rPr>
          <w:rFonts w:ascii="Times New Roman" w:hAnsi="Times New Roman" w:cs="Times New Roman"/>
          <w:sz w:val="24"/>
        </w:rPr>
      </w:pPr>
    </w:p>
    <w:p w:rsidR="00655CCB" w:rsidRDefault="00655CCB" w:rsidP="00655CCB">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Návrh zákona nie je predmetom vnútrokomunitárneho pripomienkového konania.</w:t>
      </w:r>
    </w:p>
    <w:p w:rsidR="00490DAB" w:rsidRDefault="00490DAB" w:rsidP="00655CCB">
      <w:pPr>
        <w:spacing w:after="0" w:line="240" w:lineRule="auto"/>
        <w:ind w:firstLine="708"/>
        <w:jc w:val="both"/>
        <w:rPr>
          <w:rFonts w:ascii="Times New Roman" w:hAnsi="Times New Roman" w:cs="Times New Roman"/>
          <w:sz w:val="24"/>
        </w:rPr>
      </w:pPr>
    </w:p>
    <w:p w:rsidR="00490DAB" w:rsidRDefault="00490DAB" w:rsidP="00655CCB">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Návrh zákona bol predmetom riadneho pripomienkového konania a predkladá sa s rozpormi uvedenými vo vyhlásení predkladateľa. </w:t>
      </w:r>
    </w:p>
    <w:p w:rsidR="00655CCB" w:rsidRPr="00655CCB" w:rsidRDefault="00655CCB" w:rsidP="00655CCB">
      <w:pPr>
        <w:spacing w:after="0" w:line="240" w:lineRule="auto"/>
        <w:jc w:val="both"/>
        <w:rPr>
          <w:rFonts w:ascii="Times New Roman" w:hAnsi="Times New Roman" w:cs="Times New Roman"/>
          <w:sz w:val="24"/>
        </w:rPr>
      </w:pPr>
    </w:p>
    <w:sectPr w:rsidR="00655CCB" w:rsidRPr="00655CCB" w:rsidSect="008A684C">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177" w:rsidRDefault="00AD1177" w:rsidP="00655CCB">
      <w:pPr>
        <w:spacing w:after="0" w:line="240" w:lineRule="auto"/>
      </w:pPr>
      <w:r>
        <w:separator/>
      </w:r>
    </w:p>
  </w:endnote>
  <w:endnote w:type="continuationSeparator" w:id="0">
    <w:p w:rsidR="00AD1177" w:rsidRDefault="00AD1177" w:rsidP="0065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C000247B" w:usb2="00000009" w:usb3="00000000" w:csb0="000001FF" w:csb1="00000000"/>
  </w:font>
  <w:font w:name="Times New Roman">
    <w:altName w:val=" 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46494346"/>
      <w:docPartObj>
        <w:docPartGallery w:val="Page Numbers (Bottom of Page)"/>
        <w:docPartUnique/>
      </w:docPartObj>
    </w:sdtPr>
    <w:sdtEndPr/>
    <w:sdtContent>
      <w:p w:rsidR="008A684C" w:rsidRPr="008A684C" w:rsidRDefault="008A684C">
        <w:pPr>
          <w:pStyle w:val="Pta"/>
          <w:jc w:val="center"/>
          <w:rPr>
            <w:rFonts w:ascii="Times New Roman" w:hAnsi="Times New Roman" w:cs="Times New Roman"/>
            <w:sz w:val="24"/>
          </w:rPr>
        </w:pPr>
        <w:r w:rsidRPr="008A684C">
          <w:rPr>
            <w:rFonts w:ascii="Times New Roman" w:hAnsi="Times New Roman" w:cs="Times New Roman"/>
            <w:sz w:val="24"/>
          </w:rPr>
          <w:fldChar w:fldCharType="begin"/>
        </w:r>
        <w:r w:rsidRPr="008A684C">
          <w:rPr>
            <w:rFonts w:ascii="Times New Roman" w:hAnsi="Times New Roman" w:cs="Times New Roman"/>
            <w:sz w:val="24"/>
          </w:rPr>
          <w:instrText>PAGE   \* MERGEFORMAT</w:instrText>
        </w:r>
        <w:r w:rsidRPr="008A684C">
          <w:rPr>
            <w:rFonts w:ascii="Times New Roman" w:hAnsi="Times New Roman" w:cs="Times New Roman"/>
            <w:sz w:val="24"/>
          </w:rPr>
          <w:fldChar w:fldCharType="separate"/>
        </w:r>
        <w:r w:rsidR="00D27B19">
          <w:rPr>
            <w:rFonts w:ascii="Times New Roman" w:hAnsi="Times New Roman" w:cs="Times New Roman"/>
            <w:noProof/>
            <w:sz w:val="24"/>
          </w:rPr>
          <w:t>2</w:t>
        </w:r>
        <w:r w:rsidRPr="008A684C">
          <w:rPr>
            <w:rFonts w:ascii="Times New Roman" w:hAnsi="Times New Roman" w:cs="Times New Roman"/>
            <w:sz w:val="24"/>
          </w:rPr>
          <w:fldChar w:fldCharType="end"/>
        </w:r>
      </w:p>
    </w:sdtContent>
  </w:sdt>
  <w:p w:rsidR="008A684C" w:rsidRPr="008A684C" w:rsidRDefault="008A684C">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177" w:rsidRDefault="00AD1177" w:rsidP="00655CCB">
      <w:pPr>
        <w:spacing w:after="0" w:line="240" w:lineRule="auto"/>
      </w:pPr>
      <w:r>
        <w:separator/>
      </w:r>
    </w:p>
  </w:footnote>
  <w:footnote w:type="continuationSeparator" w:id="0">
    <w:p w:rsidR="00AD1177" w:rsidRDefault="00AD1177" w:rsidP="00655CCB">
      <w:pPr>
        <w:spacing w:after="0" w:line="240" w:lineRule="auto"/>
      </w:pPr>
      <w:r>
        <w:continuationSeparator/>
      </w:r>
    </w:p>
  </w:footnote>
  <w:footnote w:id="1">
    <w:p w:rsidR="00655CCB" w:rsidRPr="00B54558" w:rsidRDefault="00655CCB" w:rsidP="00655CCB">
      <w:pPr>
        <w:pStyle w:val="Textpoznmkypodiarou"/>
        <w:jc w:val="both"/>
        <w:rPr>
          <w:rFonts w:ascii="Times New Roman" w:hAnsi="Times New Roman" w:cs="Times New Roman"/>
        </w:rPr>
      </w:pPr>
      <w:r w:rsidRPr="00B54558">
        <w:rPr>
          <w:rStyle w:val="Odkaznapoznmkupodiarou"/>
          <w:rFonts w:ascii="Times New Roman" w:hAnsi="Times New Roman" w:cs="Times New Roman"/>
        </w:rPr>
        <w:footnoteRef/>
      </w:r>
      <w:r w:rsidRPr="00B54558">
        <w:rPr>
          <w:rFonts w:ascii="Times New Roman" w:hAnsi="Times New Roman" w:cs="Times New Roman"/>
        </w:rPr>
        <w:t xml:space="preserve">) K tomu pozri </w:t>
      </w:r>
      <w:r w:rsidR="0027152D">
        <w:rPr>
          <w:rFonts w:ascii="Times New Roman" w:hAnsi="Times New Roman" w:cs="Times New Roman"/>
        </w:rPr>
        <w:t xml:space="preserve">vládny </w:t>
      </w:r>
      <w:r w:rsidRPr="00B54558">
        <w:rPr>
          <w:rFonts w:ascii="Times New Roman" w:hAnsi="Times New Roman" w:cs="Times New Roman"/>
        </w:rPr>
        <w:t>návrh zákona o zriadení Mestského súdu v</w:t>
      </w:r>
      <w:r w:rsidR="0027152D">
        <w:rPr>
          <w:rFonts w:ascii="Times New Roman" w:hAnsi="Times New Roman" w:cs="Times New Roman"/>
        </w:rPr>
        <w:t xml:space="preserve"> Košiciach (tlač 847) </w:t>
      </w:r>
      <w:r w:rsidRPr="00B54558">
        <w:rPr>
          <w:rFonts w:ascii="Times New Roman" w:hAnsi="Times New Roman" w:cs="Times New Roman"/>
        </w:rPr>
        <w:t>a o zmene a doplnení niektorých zákonov a návrh zákona o zriadení Mestského súdu v</w:t>
      </w:r>
      <w:r w:rsidR="0027152D">
        <w:rPr>
          <w:rFonts w:ascii="Times New Roman" w:hAnsi="Times New Roman" w:cs="Times New Roman"/>
        </w:rPr>
        <w:t xml:space="preserve"> Bratislave </w:t>
      </w:r>
      <w:r w:rsidRPr="00B54558">
        <w:rPr>
          <w:rFonts w:ascii="Times New Roman" w:hAnsi="Times New Roman" w:cs="Times New Roman"/>
        </w:rPr>
        <w:t>a o zmene a doplnení niektorých zákonov</w:t>
      </w:r>
      <w:r w:rsidR="0027152D">
        <w:rPr>
          <w:rFonts w:ascii="Times New Roman" w:hAnsi="Times New Roman" w:cs="Times New Roman"/>
        </w:rPr>
        <w:t xml:space="preserve"> (tlač 848)</w:t>
      </w:r>
      <w:r w:rsidRPr="00B54558">
        <w:rPr>
          <w:rFonts w:ascii="Times New Roman" w:hAnsi="Times New Roman" w:cs="Times New Roman"/>
        </w:rPr>
        <w:t>.</w:t>
      </w:r>
    </w:p>
  </w:footnote>
  <w:footnote w:id="2">
    <w:p w:rsidR="00655CCB" w:rsidRPr="00B54558" w:rsidRDefault="00655CCB" w:rsidP="00655CCB">
      <w:pPr>
        <w:pStyle w:val="Textpoznmkypodiarou"/>
        <w:jc w:val="both"/>
        <w:rPr>
          <w:rFonts w:ascii="Times New Roman" w:hAnsi="Times New Roman" w:cs="Times New Roman"/>
        </w:rPr>
      </w:pPr>
      <w:r w:rsidRPr="00B54558">
        <w:rPr>
          <w:rStyle w:val="Odkaznapoznmkupodiarou"/>
          <w:rFonts w:ascii="Times New Roman" w:hAnsi="Times New Roman" w:cs="Times New Roman"/>
        </w:rPr>
        <w:footnoteRef/>
      </w:r>
      <w:r w:rsidRPr="00B54558">
        <w:rPr>
          <w:rFonts w:ascii="Times New Roman" w:hAnsi="Times New Roman" w:cs="Times New Roman"/>
        </w:rPr>
        <w:t xml:space="preserve">) </w:t>
      </w:r>
      <w:hyperlink r:id="rId1" w:history="1">
        <w:r w:rsidRPr="00B54558">
          <w:rPr>
            <w:rStyle w:val="Hypertextovprepojenie"/>
            <w:rFonts w:ascii="Times New Roman" w:hAnsi="Times New Roman" w:cs="Times New Roman"/>
          </w:rPr>
          <w:t>https://web.ac-mssr.sk/sudna-mapa-otazky-a-odpovede/</w:t>
        </w:r>
      </w:hyperlink>
      <w:r w:rsidRPr="00B54558">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CB"/>
    <w:rsid w:val="000E12F8"/>
    <w:rsid w:val="001C070C"/>
    <w:rsid w:val="001F0025"/>
    <w:rsid w:val="0027152D"/>
    <w:rsid w:val="00490DAB"/>
    <w:rsid w:val="00655CCB"/>
    <w:rsid w:val="008A684C"/>
    <w:rsid w:val="009F6690"/>
    <w:rsid w:val="00AD1177"/>
    <w:rsid w:val="00B41733"/>
    <w:rsid w:val="00D27B19"/>
    <w:rsid w:val="00DE4D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5CAE"/>
  <w15:chartTrackingRefBased/>
  <w15:docId w15:val="{0DC9B008-BBAD-4817-A772-C0DE5DEC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655CC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55CCB"/>
    <w:rPr>
      <w:sz w:val="20"/>
      <w:szCs w:val="20"/>
    </w:rPr>
  </w:style>
  <w:style w:type="character" w:styleId="Odkaznapoznmkupodiarou">
    <w:name w:val="footnote reference"/>
    <w:basedOn w:val="Predvolenpsmoodseku"/>
    <w:uiPriority w:val="99"/>
    <w:semiHidden/>
    <w:unhideWhenUsed/>
    <w:rsid w:val="00655CCB"/>
    <w:rPr>
      <w:vertAlign w:val="superscript"/>
    </w:rPr>
  </w:style>
  <w:style w:type="character" w:styleId="Hypertextovprepojenie">
    <w:name w:val="Hyperlink"/>
    <w:basedOn w:val="Predvolenpsmoodseku"/>
    <w:uiPriority w:val="99"/>
    <w:unhideWhenUsed/>
    <w:rsid w:val="00655CCB"/>
    <w:rPr>
      <w:color w:val="0563C1" w:themeColor="hyperlink"/>
      <w:u w:val="single"/>
    </w:rPr>
  </w:style>
  <w:style w:type="paragraph" w:styleId="Hlavika">
    <w:name w:val="header"/>
    <w:basedOn w:val="Normlny"/>
    <w:link w:val="HlavikaChar"/>
    <w:uiPriority w:val="99"/>
    <w:unhideWhenUsed/>
    <w:rsid w:val="008A68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684C"/>
  </w:style>
  <w:style w:type="paragraph" w:styleId="Pta">
    <w:name w:val="footer"/>
    <w:basedOn w:val="Normlny"/>
    <w:link w:val="PtaChar"/>
    <w:uiPriority w:val="99"/>
    <w:unhideWhenUsed/>
    <w:rsid w:val="008A684C"/>
    <w:pPr>
      <w:tabs>
        <w:tab w:val="center" w:pos="4536"/>
        <w:tab w:val="right" w:pos="9072"/>
      </w:tabs>
      <w:spacing w:after="0" w:line="240" w:lineRule="auto"/>
    </w:pPr>
  </w:style>
  <w:style w:type="character" w:customStyle="1" w:styleId="PtaChar">
    <w:name w:val="Päta Char"/>
    <w:basedOn w:val="Predvolenpsmoodseku"/>
    <w:link w:val="Pta"/>
    <w:uiPriority w:val="99"/>
    <w:rsid w:val="008A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eb.ac-mssr.sk/sudna-mapa-otazky-a-odpoved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7</cp:revision>
  <dcterms:created xsi:type="dcterms:W3CDTF">2021-09-24T09:56:00Z</dcterms:created>
  <dcterms:modified xsi:type="dcterms:W3CDTF">2022-02-02T08:00:00Z</dcterms:modified>
</cp:coreProperties>
</file>