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1F" w:rsidRPr="007658EB" w:rsidRDefault="007658EB">
      <w:pPr>
        <w:pStyle w:val="PrefixBold"/>
        <w:rPr>
          <w:rFonts w:ascii="Times New Roman" w:hAnsi="Times New Roman" w:cs="Times New Roman"/>
          <w:color w:val="auto"/>
          <w:sz w:val="24"/>
          <w:szCs w:val="24"/>
        </w:rPr>
      </w:pPr>
      <w:bookmarkStart w:id="0" w:name="3927475"/>
      <w:bookmarkEnd w:id="0"/>
      <w:r w:rsidRPr="007658EB">
        <w:rPr>
          <w:rFonts w:ascii="Times New Roman" w:hAnsi="Times New Roman" w:cs="Times New Roman"/>
          <w:color w:val="auto"/>
          <w:sz w:val="24"/>
          <w:szCs w:val="24"/>
        </w:rPr>
        <w:t>371</w:t>
      </w:r>
    </w:p>
    <w:p w:rsidR="0081001F" w:rsidRPr="007658EB" w:rsidRDefault="007658EB">
      <w:pPr>
        <w:pStyle w:val="PrefixBold"/>
        <w:rPr>
          <w:rFonts w:ascii="Times New Roman" w:hAnsi="Times New Roman" w:cs="Times New Roman"/>
          <w:color w:val="auto"/>
          <w:sz w:val="24"/>
          <w:szCs w:val="24"/>
        </w:rPr>
      </w:pPr>
      <w:bookmarkStart w:id="1" w:name="3927476"/>
      <w:bookmarkEnd w:id="1"/>
      <w:r w:rsidRPr="007658EB">
        <w:rPr>
          <w:rFonts w:ascii="Times New Roman" w:hAnsi="Times New Roman" w:cs="Times New Roman"/>
          <w:color w:val="auto"/>
          <w:sz w:val="24"/>
          <w:szCs w:val="24"/>
        </w:rPr>
        <w:t>ZÁKON</w:t>
      </w:r>
    </w:p>
    <w:p w:rsidR="0081001F" w:rsidRPr="007658EB" w:rsidRDefault="007658EB">
      <w:pPr>
        <w:pStyle w:val="PrefixPredpisDatum"/>
        <w:rPr>
          <w:rFonts w:ascii="Times New Roman" w:hAnsi="Times New Roman" w:cs="Times New Roman"/>
          <w:color w:val="auto"/>
        </w:rPr>
      </w:pPr>
      <w:bookmarkStart w:id="2" w:name="3927477"/>
      <w:bookmarkEnd w:id="2"/>
      <w:r w:rsidRPr="007658EB">
        <w:rPr>
          <w:rFonts w:ascii="Times New Roman" w:hAnsi="Times New Roman" w:cs="Times New Roman"/>
          <w:color w:val="auto"/>
        </w:rPr>
        <w:t>z 26. novembra 2014</w:t>
      </w:r>
    </w:p>
    <w:p w:rsidR="0081001F" w:rsidRPr="007658EB" w:rsidRDefault="007658EB">
      <w:pPr>
        <w:pStyle w:val="PrefixTitle"/>
        <w:rPr>
          <w:rFonts w:ascii="Times New Roman" w:hAnsi="Times New Roman" w:cs="Times New Roman"/>
          <w:color w:val="auto"/>
          <w:sz w:val="24"/>
          <w:szCs w:val="24"/>
        </w:rPr>
      </w:pPr>
      <w:bookmarkStart w:id="3" w:name="3927478"/>
      <w:bookmarkEnd w:id="3"/>
      <w:r w:rsidRPr="007658EB">
        <w:rPr>
          <w:rFonts w:ascii="Times New Roman" w:hAnsi="Times New Roman" w:cs="Times New Roman"/>
          <w:color w:val="auto"/>
          <w:sz w:val="24"/>
          <w:szCs w:val="24"/>
        </w:rPr>
        <w:t xml:space="preserve">o riešení krízových situácií na finančnom </w:t>
      </w:r>
      <w:proofErr w:type="gramStart"/>
      <w:r w:rsidRPr="007658EB">
        <w:rPr>
          <w:rFonts w:ascii="Times New Roman" w:hAnsi="Times New Roman" w:cs="Times New Roman"/>
          <w:color w:val="auto"/>
          <w:sz w:val="24"/>
          <w:szCs w:val="24"/>
        </w:rPr>
        <w:t>trhu a o zmene</w:t>
      </w:r>
      <w:proofErr w:type="gramEnd"/>
      <w:r w:rsidRPr="007658EB">
        <w:rPr>
          <w:rFonts w:ascii="Times New Roman" w:hAnsi="Times New Roman" w:cs="Times New Roman"/>
          <w:color w:val="auto"/>
          <w:sz w:val="24"/>
          <w:szCs w:val="24"/>
        </w:rPr>
        <w:t xml:space="preserve"> a doplnení niektorých zákonov</w:t>
      </w:r>
    </w:p>
    <w:p w:rsidR="0081001F" w:rsidRPr="007658EB" w:rsidRDefault="007658EB">
      <w:pPr>
        <w:rPr>
          <w:rFonts w:ascii="Times New Roman" w:hAnsi="Times New Roman" w:cs="Times New Roman"/>
          <w:sz w:val="24"/>
          <w:szCs w:val="24"/>
        </w:rPr>
      </w:pPr>
      <w:bookmarkStart w:id="4" w:name="3927479"/>
      <w:bookmarkEnd w:id="4"/>
      <w:r w:rsidRPr="007658EB">
        <w:rPr>
          <w:rFonts w:ascii="Times New Roman" w:hAnsi="Times New Roman" w:cs="Times New Roman"/>
          <w:sz w:val="24"/>
          <w:szCs w:val="24"/>
        </w:rPr>
        <w:t>Národná rada Slovenskej republiky sa uzniesla na tomto zákone:</w:t>
      </w:r>
    </w:p>
    <w:p w:rsidR="0081001F" w:rsidRPr="007658EB" w:rsidRDefault="007658EB">
      <w:pPr>
        <w:pStyle w:val="Clanek"/>
        <w:outlineLvl w:val="0"/>
        <w:rPr>
          <w:rFonts w:ascii="Times New Roman" w:hAnsi="Times New Roman" w:cs="Times New Roman"/>
          <w:color w:val="auto"/>
          <w:sz w:val="24"/>
          <w:szCs w:val="24"/>
        </w:rPr>
      </w:pPr>
      <w:bookmarkStart w:id="5" w:name="3927481"/>
      <w:bookmarkEnd w:id="5"/>
      <w:r w:rsidRPr="007658EB">
        <w:rPr>
          <w:rFonts w:ascii="Times New Roman" w:hAnsi="Times New Roman" w:cs="Times New Roman"/>
          <w:color w:val="auto"/>
          <w:sz w:val="24"/>
          <w:szCs w:val="24"/>
        </w:rPr>
        <w:t>Čl. I</w:t>
      </w:r>
    </w:p>
    <w:p w:rsidR="0081001F" w:rsidRPr="007658EB" w:rsidRDefault="007658EB">
      <w:pPr>
        <w:pStyle w:val="Cast0"/>
        <w:outlineLvl w:val="1"/>
        <w:rPr>
          <w:rFonts w:ascii="Times New Roman" w:hAnsi="Times New Roman" w:cs="Times New Roman"/>
          <w:color w:val="auto"/>
          <w:sz w:val="24"/>
          <w:szCs w:val="24"/>
        </w:rPr>
      </w:pPr>
      <w:bookmarkStart w:id="6" w:name="3927482"/>
      <w:bookmarkEnd w:id="6"/>
      <w:r w:rsidRPr="007658EB">
        <w:rPr>
          <w:rFonts w:ascii="Times New Roman" w:hAnsi="Times New Roman" w:cs="Times New Roman"/>
          <w:color w:val="auto"/>
          <w:sz w:val="24"/>
          <w:szCs w:val="24"/>
        </w:rPr>
        <w:t>PRVÁ ČASŤ</w:t>
      </w:r>
      <w:r w:rsidRPr="007658EB">
        <w:rPr>
          <w:rFonts w:ascii="Times New Roman" w:hAnsi="Times New Roman" w:cs="Times New Roman"/>
          <w:color w:val="auto"/>
          <w:sz w:val="24"/>
          <w:szCs w:val="24"/>
        </w:rPr>
        <w:br/>
        <w:t>Základné ustanovenia</w:t>
      </w:r>
    </w:p>
    <w:p w:rsidR="0081001F" w:rsidRPr="007658EB" w:rsidRDefault="007658EB">
      <w:pPr>
        <w:pStyle w:val="Paragraf"/>
        <w:outlineLvl w:val="2"/>
        <w:rPr>
          <w:rFonts w:ascii="Times New Roman" w:hAnsi="Times New Roman" w:cs="Times New Roman"/>
          <w:color w:val="auto"/>
          <w:sz w:val="24"/>
          <w:szCs w:val="24"/>
        </w:rPr>
      </w:pPr>
      <w:bookmarkStart w:id="7" w:name="3927484"/>
      <w:bookmarkEnd w:id="7"/>
      <w:r w:rsidRPr="007658EB">
        <w:rPr>
          <w:rFonts w:ascii="Times New Roman" w:hAnsi="Times New Roman" w:cs="Times New Roman"/>
          <w:color w:val="auto"/>
          <w:sz w:val="24"/>
          <w:szCs w:val="24"/>
        </w:rPr>
        <w:t>§ 1</w:t>
      </w:r>
      <w:r w:rsidRPr="007658EB">
        <w:rPr>
          <w:rFonts w:ascii="Times New Roman" w:hAnsi="Times New Roman" w:cs="Times New Roman"/>
          <w:color w:val="auto"/>
          <w:sz w:val="24"/>
          <w:szCs w:val="24"/>
        </w:rPr>
        <w:br/>
        <w:t>Predmet úpravy</w:t>
      </w:r>
    </w:p>
    <w:p w:rsidR="0081001F" w:rsidRPr="007658EB" w:rsidRDefault="007658EB">
      <w:pPr>
        <w:ind w:firstLine="142"/>
        <w:rPr>
          <w:rFonts w:ascii="Times New Roman" w:hAnsi="Times New Roman" w:cs="Times New Roman"/>
          <w:sz w:val="24"/>
          <w:szCs w:val="24"/>
        </w:rPr>
      </w:pPr>
      <w:bookmarkStart w:id="8" w:name="3927486"/>
      <w:bookmarkEnd w:id="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Tento zákon upravuje</w:t>
      </w:r>
    </w:p>
    <w:p w:rsidR="0081001F" w:rsidRPr="007658EB" w:rsidRDefault="007658EB">
      <w:pPr>
        <w:ind w:left="568" w:hanging="284"/>
        <w:rPr>
          <w:rFonts w:ascii="Times New Roman" w:hAnsi="Times New Roman" w:cs="Times New Roman"/>
          <w:sz w:val="24"/>
          <w:szCs w:val="24"/>
        </w:rPr>
      </w:pPr>
      <w:bookmarkStart w:id="9" w:name="3927487"/>
      <w:bookmarkEnd w:id="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postup vybraných inštitúcií a iných osôb podľa odseku 3 písm. b) až d) pri riešení krízových situácií na finančnom trhu v Slovenskej republike,</w:t>
      </w:r>
    </w:p>
    <w:p w:rsidR="0081001F" w:rsidRPr="007658EB" w:rsidRDefault="007658EB">
      <w:pPr>
        <w:ind w:left="568" w:hanging="284"/>
        <w:rPr>
          <w:rFonts w:ascii="Times New Roman" w:hAnsi="Times New Roman" w:cs="Times New Roman"/>
          <w:sz w:val="24"/>
          <w:szCs w:val="24"/>
        </w:rPr>
      </w:pPr>
      <w:bookmarkStart w:id="10" w:name="3927488"/>
      <w:bookmarkEnd w:id="1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vypracúvanie a schvaľovanie plánov riešenia krízových situácií na finančnom trhu v Slovenskej republike Radou pre riešenie krízových situácií (ďalej len „rada“),</w:t>
      </w:r>
    </w:p>
    <w:p w:rsidR="0081001F" w:rsidRPr="007658EB" w:rsidRDefault="007658EB">
      <w:pPr>
        <w:ind w:left="568" w:hanging="284"/>
        <w:rPr>
          <w:rFonts w:ascii="Times New Roman" w:hAnsi="Times New Roman" w:cs="Times New Roman"/>
          <w:sz w:val="24"/>
          <w:szCs w:val="24"/>
        </w:rPr>
      </w:pPr>
      <w:bookmarkStart w:id="11" w:name="3927489"/>
      <w:bookmarkEnd w:id="1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zriadenie, pôsobnosť, činnosť a opatrenia rady pri riešení krízových situácií na finančnom trhu v Slovenskej republike,</w:t>
      </w:r>
    </w:p>
    <w:p w:rsidR="0081001F" w:rsidRPr="007658EB" w:rsidRDefault="007658EB">
      <w:pPr>
        <w:ind w:left="568" w:hanging="284"/>
        <w:rPr>
          <w:rFonts w:ascii="Times New Roman" w:hAnsi="Times New Roman" w:cs="Times New Roman"/>
          <w:sz w:val="24"/>
          <w:szCs w:val="24"/>
        </w:rPr>
      </w:pPr>
      <w:bookmarkStart w:id="12" w:name="3927490"/>
      <w:bookmarkEnd w:id="12"/>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zriadenie a fungovanie Národného fondu pre riešenie krízových situácií (ďalej len „národný fond“) a vytváranie zdrojov a správu a používanie prostriedkov národného fondu.</w:t>
      </w:r>
    </w:p>
    <w:p w:rsidR="0081001F" w:rsidRPr="007658EB" w:rsidRDefault="007658EB">
      <w:pPr>
        <w:ind w:firstLine="142"/>
        <w:rPr>
          <w:rFonts w:ascii="Times New Roman" w:hAnsi="Times New Roman" w:cs="Times New Roman"/>
          <w:sz w:val="24"/>
          <w:szCs w:val="24"/>
        </w:rPr>
      </w:pPr>
      <w:bookmarkStart w:id="13" w:name="3927491"/>
      <w:bookmarkEnd w:id="1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Cieľom tohto zákona je</w:t>
      </w:r>
    </w:p>
    <w:p w:rsidR="0081001F" w:rsidRPr="007658EB" w:rsidRDefault="007658EB">
      <w:pPr>
        <w:ind w:left="568" w:hanging="284"/>
        <w:rPr>
          <w:rFonts w:ascii="Times New Roman" w:hAnsi="Times New Roman" w:cs="Times New Roman"/>
          <w:sz w:val="24"/>
          <w:szCs w:val="24"/>
        </w:rPr>
      </w:pPr>
      <w:bookmarkStart w:id="14" w:name="3927492"/>
      <w:bookmarkEnd w:id="1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zabezpečenie nepretržitého vykonávania kritických funkcií vybranej inštitúcie a iných osôb podľa odseku 3 písm. b) až e),</w:t>
      </w:r>
    </w:p>
    <w:p w:rsidR="0081001F" w:rsidRPr="007658EB" w:rsidRDefault="007658EB">
      <w:pPr>
        <w:ind w:left="568" w:hanging="284"/>
        <w:rPr>
          <w:rFonts w:ascii="Times New Roman" w:hAnsi="Times New Roman" w:cs="Times New Roman"/>
          <w:sz w:val="24"/>
          <w:szCs w:val="24"/>
        </w:rPr>
      </w:pPr>
      <w:bookmarkStart w:id="15" w:name="3927493"/>
      <w:bookmarkEnd w:id="1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zabránenie významným nepriaznivým vplyvom na finančnú stabilitu Slovenskej republiky najmä zabránením šírenia krízy vrátane jej šírenia na finančných trhoch a zachovaním trhovej disciplíny,</w:t>
      </w:r>
    </w:p>
    <w:p w:rsidR="0081001F" w:rsidRPr="007658EB" w:rsidRDefault="007658EB">
      <w:pPr>
        <w:ind w:left="568" w:hanging="284"/>
        <w:rPr>
          <w:rFonts w:ascii="Times New Roman" w:hAnsi="Times New Roman" w:cs="Times New Roman"/>
          <w:sz w:val="24"/>
          <w:szCs w:val="24"/>
        </w:rPr>
      </w:pPr>
      <w:bookmarkStart w:id="16" w:name="3927494"/>
      <w:bookmarkEnd w:id="1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ochrana verejných financií minimalizáciou závislosti od mimoriadnej verejnej finančnej podpory,</w:t>
      </w:r>
    </w:p>
    <w:p w:rsidR="0081001F" w:rsidRPr="007658EB" w:rsidRDefault="007658EB">
      <w:pPr>
        <w:ind w:left="568" w:hanging="284"/>
        <w:rPr>
          <w:rFonts w:ascii="Times New Roman" w:hAnsi="Times New Roman" w:cs="Times New Roman"/>
          <w:sz w:val="24"/>
          <w:szCs w:val="24"/>
        </w:rPr>
      </w:pPr>
      <w:bookmarkStart w:id="17" w:name="3927495"/>
      <w:bookmarkEnd w:id="1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ochrana vkladateľov, ktorých vklady podliehajú ochrane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 klientov obchodníkov s cennými papiermi, ktorým sa poskytujú náhrady za nedostupný klientsky majetok podľa osobitného predpisu,</w:t>
      </w:r>
      <w:hyperlink w:anchor="3929376" w:history="1">
        <w:r w:rsidRPr="007658EB">
          <w:rPr>
            <w:rStyle w:val="Odkaznavysvetlivku"/>
            <w:rFonts w:ascii="Times New Roman" w:hAnsi="Times New Roman" w:cs="Times New Roman"/>
            <w:sz w:val="24"/>
            <w:szCs w:val="24"/>
          </w:rPr>
          <w:t>2)</w:t>
        </w:r>
      </w:hyperlink>
    </w:p>
    <w:p w:rsidR="0081001F" w:rsidRPr="007658EB" w:rsidRDefault="007658EB">
      <w:pPr>
        <w:ind w:left="568" w:hanging="284"/>
        <w:rPr>
          <w:rFonts w:ascii="Times New Roman" w:hAnsi="Times New Roman" w:cs="Times New Roman"/>
          <w:sz w:val="24"/>
          <w:szCs w:val="24"/>
        </w:rPr>
      </w:pPr>
      <w:bookmarkStart w:id="18" w:name="3927496"/>
      <w:bookmarkEnd w:id="1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ochrana finančných prostriedkov a ďalšieho majetku iných klientov ako klientov uvedených v </w:t>
      </w:r>
      <w:proofErr w:type="gramStart"/>
      <w:r w:rsidRPr="007658EB">
        <w:rPr>
          <w:rFonts w:ascii="Times New Roman" w:hAnsi="Times New Roman" w:cs="Times New Roman"/>
          <w:sz w:val="24"/>
          <w:szCs w:val="24"/>
        </w:rPr>
        <w:t>písmene</w:t>
      </w:r>
      <w:proofErr w:type="gramEnd"/>
      <w:r w:rsidRPr="007658EB">
        <w:rPr>
          <w:rFonts w:ascii="Times New Roman" w:hAnsi="Times New Roman" w:cs="Times New Roman"/>
          <w:sz w:val="24"/>
          <w:szCs w:val="24"/>
        </w:rPr>
        <w:t xml:space="preserve"> d).</w:t>
      </w:r>
    </w:p>
    <w:p w:rsidR="0081001F" w:rsidRPr="007658EB" w:rsidRDefault="007658EB">
      <w:pPr>
        <w:ind w:firstLine="142"/>
        <w:rPr>
          <w:rFonts w:ascii="Times New Roman" w:hAnsi="Times New Roman" w:cs="Times New Roman"/>
          <w:sz w:val="24"/>
          <w:szCs w:val="24"/>
        </w:rPr>
      </w:pPr>
      <w:bookmarkStart w:id="19" w:name="3927497"/>
      <w:bookmarkEnd w:id="1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Tento zákon sa vzťahuje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20" w:name="3927498"/>
      <w:bookmarkEnd w:id="2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vybranú inštitúciu, ktorou je banka</w:t>
      </w:r>
      <w:hyperlink w:anchor="3929377" w:history="1">
        <w:r w:rsidRPr="007658EB">
          <w:rPr>
            <w:rStyle w:val="Odkaznavysvetlivku"/>
            <w:rFonts w:ascii="Times New Roman" w:hAnsi="Times New Roman" w:cs="Times New Roman"/>
            <w:sz w:val="24"/>
            <w:szCs w:val="24"/>
          </w:rPr>
          <w:t>3)</w:t>
        </w:r>
      </w:hyperlink>
      <w:r w:rsidRPr="007658EB">
        <w:rPr>
          <w:rFonts w:ascii="Times New Roman" w:hAnsi="Times New Roman" w:cs="Times New Roman"/>
          <w:sz w:val="24"/>
          <w:szCs w:val="24"/>
        </w:rPr>
        <w:t xml:space="preserve"> alebo obchodník s cennými papiermi</w:t>
      </w:r>
      <w:hyperlink w:anchor="3929378" w:history="1">
        <w:r w:rsidRPr="007658EB">
          <w:rPr>
            <w:rStyle w:val="Odkaznavysvetlivku"/>
            <w:rFonts w:ascii="Times New Roman" w:hAnsi="Times New Roman" w:cs="Times New Roman"/>
            <w:sz w:val="24"/>
            <w:szCs w:val="24"/>
          </w:rPr>
          <w:t>4)</w:t>
        </w:r>
      </w:hyperlink>
      <w:r w:rsidRPr="007658EB">
        <w:rPr>
          <w:rFonts w:ascii="Times New Roman" w:hAnsi="Times New Roman" w:cs="Times New Roman"/>
          <w:sz w:val="24"/>
          <w:szCs w:val="24"/>
        </w:rPr>
        <w:t xml:space="preserve"> s počiatočným kapitálom podľa osobitného predpisu,</w:t>
      </w:r>
      <w:hyperlink w:anchor="3929379" w:history="1">
        <w:r w:rsidRPr="007658EB">
          <w:rPr>
            <w:rStyle w:val="Odkaznavysvetlivku"/>
            <w:rFonts w:ascii="Times New Roman" w:hAnsi="Times New Roman" w:cs="Times New Roman"/>
            <w:sz w:val="24"/>
            <w:szCs w:val="24"/>
          </w:rPr>
          <w:t>5)</w:t>
        </w:r>
      </w:hyperlink>
    </w:p>
    <w:p w:rsidR="0081001F" w:rsidRPr="007658EB" w:rsidRDefault="007658EB">
      <w:pPr>
        <w:ind w:left="568" w:hanging="284"/>
        <w:rPr>
          <w:rFonts w:ascii="Times New Roman" w:hAnsi="Times New Roman" w:cs="Times New Roman"/>
          <w:sz w:val="24"/>
          <w:szCs w:val="24"/>
        </w:rPr>
      </w:pPr>
      <w:bookmarkStart w:id="21" w:name="3927499"/>
      <w:bookmarkEnd w:id="2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finančnú inštitúciu</w:t>
      </w:r>
      <w:hyperlink w:anchor="3929380" w:history="1">
        <w:r w:rsidRPr="007658EB">
          <w:rPr>
            <w:rStyle w:val="Odkaznavysvetlivku"/>
            <w:rFonts w:ascii="Times New Roman" w:hAnsi="Times New Roman" w:cs="Times New Roman"/>
            <w:sz w:val="24"/>
            <w:szCs w:val="24"/>
          </w:rPr>
          <w:t>6)</w:t>
        </w:r>
      </w:hyperlink>
      <w:r w:rsidRPr="007658EB">
        <w:rPr>
          <w:rFonts w:ascii="Times New Roman" w:hAnsi="Times New Roman" w:cs="Times New Roman"/>
          <w:sz w:val="24"/>
          <w:szCs w:val="24"/>
        </w:rPr>
        <w:t xml:space="preserve"> so sídlom v Slovenskej republike, ktorá je dcérskou spoločnosťou vybranej inštitúcie alebo osôb podľa písmena c) alebo písmena d), nad ktorou sa vykonáva dohľad na konsolidovanom základe v súlade s osobitným predpisom,</w:t>
      </w:r>
      <w:hyperlink w:anchor="3929381" w:history="1">
        <w:r w:rsidRPr="007658EB">
          <w:rPr>
            <w:rStyle w:val="Odkaznavysvetlivku"/>
            <w:rFonts w:ascii="Times New Roman" w:hAnsi="Times New Roman" w:cs="Times New Roman"/>
            <w:sz w:val="24"/>
            <w:szCs w:val="24"/>
          </w:rPr>
          <w:t>7)</w:t>
        </w:r>
      </w:hyperlink>
    </w:p>
    <w:p w:rsidR="0081001F" w:rsidRPr="007658EB" w:rsidRDefault="007658EB">
      <w:pPr>
        <w:ind w:left="568" w:hanging="284"/>
        <w:rPr>
          <w:rFonts w:ascii="Times New Roman" w:hAnsi="Times New Roman" w:cs="Times New Roman"/>
          <w:sz w:val="24"/>
          <w:szCs w:val="24"/>
        </w:rPr>
      </w:pPr>
      <w:bookmarkStart w:id="22" w:name="3927500"/>
      <w:bookmarkEnd w:id="22"/>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finančnú holdingovú spoločnosť,</w:t>
      </w:r>
      <w:hyperlink w:anchor="3929382" w:history="1">
        <w:r w:rsidRPr="007658EB">
          <w:rPr>
            <w:rStyle w:val="Odkaznavysvetlivku"/>
            <w:rFonts w:ascii="Times New Roman" w:hAnsi="Times New Roman" w:cs="Times New Roman"/>
            <w:sz w:val="24"/>
            <w:szCs w:val="24"/>
          </w:rPr>
          <w:t>8)</w:t>
        </w:r>
      </w:hyperlink>
      <w:r w:rsidRPr="007658EB">
        <w:rPr>
          <w:rFonts w:ascii="Times New Roman" w:hAnsi="Times New Roman" w:cs="Times New Roman"/>
          <w:sz w:val="24"/>
          <w:szCs w:val="24"/>
        </w:rPr>
        <w:t xml:space="preserve"> zmiešanú finančnú holdingovú spoločnosť</w:t>
      </w:r>
      <w:hyperlink w:anchor="3929383" w:history="1">
        <w:r w:rsidRPr="007658EB">
          <w:rPr>
            <w:rStyle w:val="Odkaznavysvetlivku"/>
            <w:rFonts w:ascii="Times New Roman" w:hAnsi="Times New Roman" w:cs="Times New Roman"/>
            <w:sz w:val="24"/>
            <w:szCs w:val="24"/>
          </w:rPr>
          <w:t>9)</w:t>
        </w:r>
      </w:hyperlink>
      <w:r w:rsidRPr="007658EB">
        <w:rPr>
          <w:rFonts w:ascii="Times New Roman" w:hAnsi="Times New Roman" w:cs="Times New Roman"/>
          <w:sz w:val="24"/>
          <w:szCs w:val="24"/>
        </w:rPr>
        <w:t xml:space="preserve"> a holdingovú spoločnosť so zmiešanou činnosťou,</w:t>
      </w:r>
      <w:hyperlink w:anchor="3929384" w:history="1">
        <w:r w:rsidRPr="007658EB">
          <w:rPr>
            <w:rStyle w:val="Odkaznavysvetlivku"/>
            <w:rFonts w:ascii="Times New Roman" w:hAnsi="Times New Roman" w:cs="Times New Roman"/>
            <w:sz w:val="24"/>
            <w:szCs w:val="24"/>
          </w:rPr>
          <w:t>10)</w:t>
        </w:r>
      </w:hyperlink>
      <w:r w:rsidRPr="007658EB">
        <w:rPr>
          <w:rFonts w:ascii="Times New Roman" w:hAnsi="Times New Roman" w:cs="Times New Roman"/>
          <w:sz w:val="24"/>
          <w:szCs w:val="24"/>
        </w:rPr>
        <w:t xml:space="preserve"> so sídlom v Slovenskej republike,</w:t>
      </w:r>
    </w:p>
    <w:p w:rsidR="0081001F" w:rsidRPr="007658EB" w:rsidRDefault="007658EB">
      <w:pPr>
        <w:ind w:left="568" w:hanging="284"/>
        <w:rPr>
          <w:rFonts w:ascii="Times New Roman" w:hAnsi="Times New Roman" w:cs="Times New Roman"/>
          <w:sz w:val="24"/>
          <w:szCs w:val="24"/>
        </w:rPr>
      </w:pPr>
      <w:bookmarkStart w:id="23" w:name="3927501"/>
      <w:bookmarkEnd w:id="2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materskú finančnú holdingovú spoločnosť,</w:t>
      </w:r>
      <w:hyperlink w:anchor="3929385" w:history="1">
        <w:r w:rsidRPr="007658EB">
          <w:rPr>
            <w:rStyle w:val="Odkaznavysvetlivku"/>
            <w:rFonts w:ascii="Times New Roman" w:hAnsi="Times New Roman" w:cs="Times New Roman"/>
            <w:sz w:val="24"/>
            <w:szCs w:val="24"/>
          </w:rPr>
          <w:t>11)</w:t>
        </w:r>
      </w:hyperlink>
      <w:r w:rsidRPr="007658EB">
        <w:rPr>
          <w:rFonts w:ascii="Times New Roman" w:hAnsi="Times New Roman" w:cs="Times New Roman"/>
          <w:sz w:val="24"/>
          <w:szCs w:val="24"/>
        </w:rPr>
        <w:t xml:space="preserve"> materskú finančnú holdingovú spoločnosť v Európskej únii,</w:t>
      </w:r>
      <w:hyperlink w:anchor="3929386" w:history="1">
        <w:r w:rsidRPr="007658EB">
          <w:rPr>
            <w:rStyle w:val="Odkaznavysvetlivku"/>
            <w:rFonts w:ascii="Times New Roman" w:hAnsi="Times New Roman" w:cs="Times New Roman"/>
            <w:sz w:val="24"/>
            <w:szCs w:val="24"/>
          </w:rPr>
          <w:t>12)</w:t>
        </w:r>
      </w:hyperlink>
      <w:r w:rsidRPr="007658EB">
        <w:rPr>
          <w:rFonts w:ascii="Times New Roman" w:hAnsi="Times New Roman" w:cs="Times New Roman"/>
          <w:sz w:val="24"/>
          <w:szCs w:val="24"/>
        </w:rPr>
        <w:t xml:space="preserve"> materskú zmiešanú finančnú holdingovú spoločnosť,</w:t>
      </w:r>
      <w:hyperlink w:anchor="3929387" w:history="1">
        <w:r w:rsidRPr="007658EB">
          <w:rPr>
            <w:rStyle w:val="Odkaznavysvetlivku"/>
            <w:rFonts w:ascii="Times New Roman" w:hAnsi="Times New Roman" w:cs="Times New Roman"/>
            <w:sz w:val="24"/>
            <w:szCs w:val="24"/>
          </w:rPr>
          <w:t>13)</w:t>
        </w:r>
      </w:hyperlink>
      <w:r w:rsidRPr="007658EB">
        <w:rPr>
          <w:rFonts w:ascii="Times New Roman" w:hAnsi="Times New Roman" w:cs="Times New Roman"/>
          <w:sz w:val="24"/>
          <w:szCs w:val="24"/>
        </w:rPr>
        <w:t xml:space="preserve"> materskú zmiešanú finančnú holdingovú spoločnosť v Európskej únii,</w:t>
      </w:r>
      <w:hyperlink w:anchor="3929388" w:history="1">
        <w:r w:rsidRPr="007658EB">
          <w:rPr>
            <w:rStyle w:val="Odkaznavysvetlivku"/>
            <w:rFonts w:ascii="Times New Roman" w:hAnsi="Times New Roman" w:cs="Times New Roman"/>
            <w:sz w:val="24"/>
            <w:szCs w:val="24"/>
          </w:rPr>
          <w:t>14)</w:t>
        </w:r>
      </w:hyperlink>
    </w:p>
    <w:p w:rsidR="0081001F" w:rsidRPr="007658EB" w:rsidRDefault="007658EB">
      <w:pPr>
        <w:ind w:left="568" w:hanging="284"/>
        <w:rPr>
          <w:rFonts w:ascii="Times New Roman" w:hAnsi="Times New Roman" w:cs="Times New Roman"/>
          <w:sz w:val="24"/>
          <w:szCs w:val="24"/>
        </w:rPr>
      </w:pPr>
      <w:bookmarkStart w:id="24" w:name="3927502"/>
      <w:bookmarkEnd w:id="2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pobočku vybranej inštitúcie tretej krajiny.</w:t>
      </w:r>
    </w:p>
    <w:p w:rsidR="0081001F" w:rsidRPr="007658EB" w:rsidRDefault="007658EB">
      <w:pPr>
        <w:ind w:firstLine="142"/>
        <w:rPr>
          <w:rFonts w:ascii="Times New Roman" w:hAnsi="Times New Roman" w:cs="Times New Roman"/>
          <w:sz w:val="24"/>
          <w:szCs w:val="24"/>
        </w:rPr>
      </w:pPr>
      <w:bookmarkStart w:id="25" w:name="3927503"/>
      <w:bookmarkEnd w:id="2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Ustanovenia tretej časti až trinástej časti tohto zákona sa primerane vzťahujú aj na osoby podľa odseku 3 písm. b) až d).</w:t>
      </w:r>
    </w:p>
    <w:p w:rsidR="0081001F" w:rsidRPr="007658EB" w:rsidRDefault="007658EB">
      <w:pPr>
        <w:pStyle w:val="Paragraf"/>
        <w:outlineLvl w:val="2"/>
        <w:rPr>
          <w:rFonts w:ascii="Times New Roman" w:hAnsi="Times New Roman" w:cs="Times New Roman"/>
          <w:color w:val="auto"/>
          <w:sz w:val="24"/>
          <w:szCs w:val="24"/>
        </w:rPr>
      </w:pPr>
      <w:bookmarkStart w:id="26" w:name="3927504"/>
      <w:bookmarkEnd w:id="26"/>
      <w:r w:rsidRPr="007658EB">
        <w:rPr>
          <w:rFonts w:ascii="Times New Roman" w:hAnsi="Times New Roman" w:cs="Times New Roman"/>
          <w:color w:val="auto"/>
          <w:sz w:val="24"/>
          <w:szCs w:val="24"/>
        </w:rPr>
        <w:t>§ 2</w:t>
      </w:r>
      <w:r w:rsidRPr="007658EB">
        <w:rPr>
          <w:rFonts w:ascii="Times New Roman" w:hAnsi="Times New Roman" w:cs="Times New Roman"/>
          <w:color w:val="auto"/>
          <w:sz w:val="24"/>
          <w:szCs w:val="24"/>
        </w:rPr>
        <w:br/>
        <w:t>Vymedzenie základných pojmov</w:t>
      </w:r>
    </w:p>
    <w:p w:rsidR="0081001F" w:rsidRPr="007658EB" w:rsidRDefault="007658EB">
      <w:pPr>
        <w:ind w:firstLine="142"/>
        <w:rPr>
          <w:rFonts w:ascii="Times New Roman" w:hAnsi="Times New Roman" w:cs="Times New Roman"/>
          <w:sz w:val="24"/>
          <w:szCs w:val="24"/>
        </w:rPr>
      </w:pPr>
      <w:bookmarkStart w:id="27" w:name="3927506"/>
      <w:bookmarkEnd w:id="27"/>
      <w:r w:rsidRPr="007658EB">
        <w:rPr>
          <w:rFonts w:ascii="Times New Roman" w:hAnsi="Times New Roman" w:cs="Times New Roman"/>
          <w:sz w:val="24"/>
          <w:szCs w:val="24"/>
        </w:rPr>
        <w:t>Na účely tohto zákona sa rozumie</w:t>
      </w:r>
    </w:p>
    <w:p w:rsidR="0081001F" w:rsidRPr="007658EB" w:rsidRDefault="007658EB">
      <w:pPr>
        <w:ind w:left="568" w:hanging="284"/>
        <w:rPr>
          <w:rFonts w:ascii="Times New Roman" w:hAnsi="Times New Roman" w:cs="Times New Roman"/>
          <w:sz w:val="24"/>
          <w:szCs w:val="24"/>
        </w:rPr>
      </w:pPr>
      <w:bookmarkStart w:id="28" w:name="3927507"/>
      <w:bookmarkEnd w:id="2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krízovou situáciou situácia, keď sú splnené podmienky na začatie rezolučného konania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 xml:space="preserve"> alebo podľa </w:t>
      </w:r>
      <w:hyperlink w:anchor="3928166" w:history="1">
        <w:r w:rsidRPr="007658EB">
          <w:rPr>
            <w:rStyle w:val="Hypertextovprepojenie"/>
            <w:rFonts w:ascii="Times New Roman" w:hAnsi="Times New Roman" w:cs="Times New Roman"/>
            <w:color w:val="auto"/>
            <w:sz w:val="24"/>
            <w:szCs w:val="24"/>
          </w:rPr>
          <w:t>§ 48</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9" w:name="3927508"/>
      <w:bookmarkEnd w:id="2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riešením krízovej situácie (rezolúcia) uloženie opatrenia alebo uloženie dodatočného opatrenia v záujme dosiahnutia cieľov konania na riešenie krízovej situácie (ďalej len „rezolučné konanie“) podľa tohto zákona,</w:t>
      </w:r>
    </w:p>
    <w:p w:rsidR="0081001F" w:rsidRPr="007658EB" w:rsidRDefault="007658EB">
      <w:pPr>
        <w:ind w:left="568" w:hanging="284"/>
        <w:rPr>
          <w:rFonts w:ascii="Times New Roman" w:hAnsi="Times New Roman" w:cs="Times New Roman"/>
          <w:sz w:val="24"/>
          <w:szCs w:val="24"/>
        </w:rPr>
      </w:pPr>
      <w:bookmarkStart w:id="30" w:name="3927509"/>
      <w:bookmarkEnd w:id="3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riešením krízovej situácie na úrovni skupiny</w:t>
      </w:r>
    </w:p>
    <w:p w:rsidR="0081001F" w:rsidRPr="007658EB" w:rsidRDefault="007658EB">
      <w:pPr>
        <w:ind w:left="852" w:hanging="284"/>
        <w:rPr>
          <w:rFonts w:ascii="Times New Roman" w:hAnsi="Times New Roman" w:cs="Times New Roman"/>
          <w:sz w:val="24"/>
          <w:szCs w:val="24"/>
        </w:rPr>
      </w:pPr>
      <w:bookmarkStart w:id="31" w:name="3927510"/>
      <w:bookmarkEnd w:id="3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koordinácia uloženia opatrení na riešenie krízových situácií a výkonu právomocí riešiť krízové situácie rezolučnými orgánmi na úrovni skupiny,</w:t>
      </w:r>
    </w:p>
    <w:p w:rsidR="0081001F" w:rsidRPr="007658EB" w:rsidRDefault="007658EB">
      <w:pPr>
        <w:ind w:left="852" w:hanging="284"/>
        <w:rPr>
          <w:rFonts w:ascii="Times New Roman" w:hAnsi="Times New Roman" w:cs="Times New Roman"/>
          <w:sz w:val="24"/>
          <w:szCs w:val="24"/>
        </w:rPr>
      </w:pPr>
      <w:bookmarkStart w:id="32" w:name="3927511"/>
      <w:bookmarkEnd w:id="3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uloženie opatrenia na riešenie krízových situácií na úrovni materskej spoločnosti alebo vybranej inštitúcie, ktorá podlieha dohľadu na konsolidovanom základe,</w:t>
      </w:r>
    </w:p>
    <w:p w:rsidR="0081001F" w:rsidRPr="007658EB" w:rsidRDefault="007658EB">
      <w:pPr>
        <w:ind w:left="568" w:hanging="284"/>
        <w:rPr>
          <w:rFonts w:ascii="Times New Roman" w:hAnsi="Times New Roman" w:cs="Times New Roman"/>
          <w:sz w:val="24"/>
          <w:szCs w:val="24"/>
        </w:rPr>
      </w:pPr>
      <w:bookmarkStart w:id="33" w:name="3927512"/>
      <w:bookmarkEnd w:id="3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cezhraničnou skupinou skupina, ktorú tvoria materská spoločnosť a dcérske spoločnosti, ktoré sú usadené vo viac ako jednom členskom štáte Európskej únie alebo inom štáte, ktorý je zmluvnou stranou Dohody o Európskom hospodárskom priestore (ďalej len „členský štát“),</w:t>
      </w:r>
    </w:p>
    <w:p w:rsidR="0081001F" w:rsidRPr="007658EB" w:rsidRDefault="007658EB">
      <w:pPr>
        <w:ind w:left="568" w:hanging="284"/>
        <w:rPr>
          <w:rFonts w:ascii="Times New Roman" w:hAnsi="Times New Roman" w:cs="Times New Roman"/>
          <w:sz w:val="24"/>
          <w:szCs w:val="24"/>
        </w:rPr>
      </w:pPr>
      <w:bookmarkStart w:id="34" w:name="3927513"/>
      <w:bookmarkEnd w:id="3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materskou spoločnosťou spoločnosť podľa osobitného predpisu,</w:t>
      </w:r>
      <w:hyperlink w:anchor="3929389" w:history="1">
        <w:r w:rsidRPr="007658EB">
          <w:rPr>
            <w:rStyle w:val="Odkaznavysvetlivku"/>
            <w:rFonts w:ascii="Times New Roman" w:hAnsi="Times New Roman" w:cs="Times New Roman"/>
            <w:sz w:val="24"/>
            <w:szCs w:val="24"/>
          </w:rPr>
          <w:t>15)</w:t>
        </w:r>
      </w:hyperlink>
    </w:p>
    <w:p w:rsidR="0081001F" w:rsidRPr="007658EB" w:rsidRDefault="007658EB">
      <w:pPr>
        <w:ind w:left="568" w:hanging="284"/>
        <w:rPr>
          <w:rFonts w:ascii="Times New Roman" w:hAnsi="Times New Roman" w:cs="Times New Roman"/>
          <w:sz w:val="24"/>
          <w:szCs w:val="24"/>
        </w:rPr>
      </w:pPr>
      <w:bookmarkStart w:id="35" w:name="3927514"/>
      <w:bookmarkEnd w:id="35"/>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materskou spoločnosťou v Európskej únii materská vybraná inštitúcia v Európskej únii,</w:t>
      </w:r>
      <w:hyperlink w:anchor="3976998" w:history="1">
        <w:r w:rsidRPr="007658EB">
          <w:rPr>
            <w:rStyle w:val="Odkaznavysvetlivku"/>
            <w:rFonts w:ascii="Times New Roman" w:hAnsi="Times New Roman" w:cs="Times New Roman"/>
            <w:sz w:val="24"/>
            <w:szCs w:val="24"/>
          </w:rPr>
          <w:t>15a)</w:t>
        </w:r>
      </w:hyperlink>
      <w:r w:rsidRPr="007658EB">
        <w:rPr>
          <w:rFonts w:ascii="Times New Roman" w:hAnsi="Times New Roman" w:cs="Times New Roman"/>
          <w:sz w:val="24"/>
          <w:szCs w:val="24"/>
        </w:rPr>
        <w:t xml:space="preserve"> materská ­finančná holdingová spoločnosť v Európskej únii alebo materská zmiešaná finančná holdingová spoločnosť v Európskej únii,</w:t>
      </w:r>
    </w:p>
    <w:p w:rsidR="0081001F" w:rsidRPr="007658EB" w:rsidRDefault="007658EB">
      <w:pPr>
        <w:ind w:left="568" w:hanging="284"/>
        <w:rPr>
          <w:rFonts w:ascii="Times New Roman" w:hAnsi="Times New Roman" w:cs="Times New Roman"/>
          <w:sz w:val="24"/>
          <w:szCs w:val="24"/>
        </w:rPr>
      </w:pPr>
      <w:bookmarkStart w:id="36" w:name="3927515"/>
      <w:bookmarkEnd w:id="36"/>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materskou spoločnosťou tretej krajiny materská spoločnosť, materská finančná holdingová spoločnosť alebo materská zmiešaná finančná holdingová spoločnosť usadená v štáte, ktorý nie je členským štátom (ďalej len „tretia krajina“),</w:t>
      </w:r>
    </w:p>
    <w:p w:rsidR="0081001F" w:rsidRPr="007658EB" w:rsidRDefault="007658EB">
      <w:pPr>
        <w:ind w:left="568" w:hanging="284"/>
        <w:rPr>
          <w:rFonts w:ascii="Times New Roman" w:hAnsi="Times New Roman" w:cs="Times New Roman"/>
          <w:sz w:val="24"/>
          <w:szCs w:val="24"/>
        </w:rPr>
      </w:pPr>
      <w:bookmarkStart w:id="37" w:name="3927516"/>
      <w:bookmarkEnd w:id="37"/>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dcérskou spoločnosťou spoločnosť podľa osobitného predpisu,</w:t>
      </w:r>
      <w:hyperlink w:anchor="3929390" w:history="1">
        <w:r w:rsidRPr="007658EB">
          <w:rPr>
            <w:rStyle w:val="Odkaznavysvetlivku"/>
            <w:rFonts w:ascii="Times New Roman" w:hAnsi="Times New Roman" w:cs="Times New Roman"/>
            <w:sz w:val="24"/>
            <w:szCs w:val="24"/>
          </w:rPr>
          <w:t>16)</w:t>
        </w:r>
      </w:hyperlink>
    </w:p>
    <w:p w:rsidR="0081001F" w:rsidRPr="007658EB" w:rsidRDefault="007658EB">
      <w:pPr>
        <w:ind w:left="568" w:hanging="284"/>
        <w:rPr>
          <w:rFonts w:ascii="Times New Roman" w:hAnsi="Times New Roman" w:cs="Times New Roman"/>
          <w:sz w:val="24"/>
          <w:szCs w:val="24"/>
        </w:rPr>
      </w:pPr>
      <w:bookmarkStart w:id="38" w:name="14893435"/>
      <w:bookmarkEnd w:id="38"/>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významnou dcérskou spoločnosťou spoločnosť podľa osobitného predpisu,</w:t>
      </w:r>
      <w:hyperlink w:anchor="14894092" w:history="1">
        <w:r w:rsidRPr="007658EB">
          <w:rPr>
            <w:rStyle w:val="Odkaznavysvetlivku"/>
            <w:rFonts w:ascii="Times New Roman" w:hAnsi="Times New Roman" w:cs="Times New Roman"/>
            <w:sz w:val="24"/>
            <w:szCs w:val="24"/>
          </w:rPr>
          <w:t>16aa)</w:t>
        </w:r>
      </w:hyperlink>
    </w:p>
    <w:p w:rsidR="0081001F" w:rsidRPr="007658EB" w:rsidRDefault="007658EB">
      <w:pPr>
        <w:ind w:left="568" w:hanging="284"/>
        <w:rPr>
          <w:rFonts w:ascii="Times New Roman" w:hAnsi="Times New Roman" w:cs="Times New Roman"/>
          <w:sz w:val="24"/>
          <w:szCs w:val="24"/>
        </w:rPr>
      </w:pPr>
      <w:bookmarkStart w:id="39" w:name="3927517"/>
      <w:bookmarkEnd w:id="39"/>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dcérskou spoločnosťou v Európskej únii dcérska spoločnosť, ktorá je usadená v členskom štáte a ktorá je dcérskou spoločnosťou vybranej inštitúcie alebo materskej spoločnosti tretej krajiny,</w:t>
      </w:r>
    </w:p>
    <w:p w:rsidR="0081001F" w:rsidRPr="007658EB" w:rsidRDefault="007658EB">
      <w:pPr>
        <w:ind w:left="568" w:hanging="284"/>
        <w:rPr>
          <w:rFonts w:ascii="Times New Roman" w:hAnsi="Times New Roman" w:cs="Times New Roman"/>
          <w:sz w:val="24"/>
          <w:szCs w:val="24"/>
        </w:rPr>
      </w:pPr>
      <w:bookmarkStart w:id="40" w:name="3927518"/>
      <w:bookmarkEnd w:id="40"/>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rezolučným orgánom iného členského štátu orgán iného členského štátu, ktorý uplatňuje postupy, opatrenia a vykonáva právomoci pri riešení krízových situácií podľa právnych predpisov príslušného členského štátu,</w:t>
      </w:r>
    </w:p>
    <w:p w:rsidR="0081001F" w:rsidRPr="007658EB" w:rsidRDefault="007658EB">
      <w:pPr>
        <w:ind w:left="568" w:hanging="284"/>
        <w:rPr>
          <w:rFonts w:ascii="Times New Roman" w:hAnsi="Times New Roman" w:cs="Times New Roman"/>
          <w:sz w:val="24"/>
          <w:szCs w:val="24"/>
        </w:rPr>
      </w:pPr>
      <w:bookmarkStart w:id="41" w:name="3927519"/>
      <w:bookmarkEnd w:id="41"/>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rezolučným orgánom na úrovni skupiny rezolučný orgán v členskom štáte, v ktorom sa nachádza orgán dohľadu na úrovni skupiny,</w:t>
      </w:r>
    </w:p>
    <w:p w:rsidR="0081001F" w:rsidRPr="007658EB" w:rsidRDefault="007658EB">
      <w:pPr>
        <w:ind w:left="568" w:hanging="284"/>
        <w:rPr>
          <w:rFonts w:ascii="Times New Roman" w:hAnsi="Times New Roman" w:cs="Times New Roman"/>
          <w:sz w:val="24"/>
          <w:szCs w:val="24"/>
        </w:rPr>
      </w:pPr>
      <w:bookmarkStart w:id="42" w:name="3927520"/>
      <w:bookmarkEnd w:id="42"/>
      <w:r w:rsidRPr="007658EB">
        <w:rPr>
          <w:rFonts w:ascii="Times New Roman" w:hAnsi="Times New Roman" w:cs="Times New Roman"/>
          <w:b/>
          <w:sz w:val="24"/>
          <w:szCs w:val="24"/>
        </w:rPr>
        <w:lastRenderedPageBreak/>
        <w:t>m)</w:t>
      </w:r>
      <w:r w:rsidRPr="007658EB">
        <w:rPr>
          <w:rFonts w:ascii="Times New Roman" w:hAnsi="Times New Roman" w:cs="Times New Roman"/>
          <w:sz w:val="24"/>
          <w:szCs w:val="24"/>
        </w:rPr>
        <w:t xml:space="preserve"> rezolučným orgánom tretej krajiny orgán tretej krajiny, ktorý uplatňuje postupy, opatrenia a vykonáva právomoci pri riešení krízových situácií porovnateľných s právomocami rady,</w:t>
      </w:r>
    </w:p>
    <w:p w:rsidR="0081001F" w:rsidRPr="007658EB" w:rsidRDefault="007658EB">
      <w:pPr>
        <w:ind w:left="568" w:hanging="284"/>
        <w:rPr>
          <w:rFonts w:ascii="Times New Roman" w:hAnsi="Times New Roman" w:cs="Times New Roman"/>
          <w:sz w:val="24"/>
          <w:szCs w:val="24"/>
        </w:rPr>
      </w:pPr>
      <w:bookmarkStart w:id="43" w:name="3927521"/>
      <w:bookmarkEnd w:id="43"/>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orgánom dohľadu na úrovni skupiny orgán konsolidovaného dohľadu podľa osobitného predpisu,</w:t>
      </w:r>
      <w:hyperlink w:anchor="5746915" w:history="1">
        <w:r w:rsidRPr="007658EB">
          <w:rPr>
            <w:rStyle w:val="Odkaznavysvetlivku"/>
            <w:rFonts w:ascii="Times New Roman" w:hAnsi="Times New Roman" w:cs="Times New Roman"/>
            <w:sz w:val="24"/>
            <w:szCs w:val="24"/>
          </w:rPr>
          <w:t>16a)</w:t>
        </w:r>
      </w:hyperlink>
    </w:p>
    <w:p w:rsidR="0081001F" w:rsidRPr="007658EB" w:rsidRDefault="007658EB">
      <w:pPr>
        <w:ind w:left="568" w:hanging="284"/>
        <w:rPr>
          <w:rFonts w:ascii="Times New Roman" w:hAnsi="Times New Roman" w:cs="Times New Roman"/>
          <w:sz w:val="24"/>
          <w:szCs w:val="24"/>
        </w:rPr>
      </w:pPr>
      <w:bookmarkStart w:id="44" w:name="3927522"/>
      <w:bookmarkEnd w:id="44"/>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nástrojmi vlastníctva akcie a iné nástroje vlastníctva a podiely na nich,</w:t>
      </w:r>
    </w:p>
    <w:p w:rsidR="0081001F" w:rsidRPr="007658EB" w:rsidRDefault="007658EB">
      <w:pPr>
        <w:ind w:left="568" w:hanging="284"/>
        <w:rPr>
          <w:rFonts w:ascii="Times New Roman" w:hAnsi="Times New Roman" w:cs="Times New Roman"/>
          <w:sz w:val="24"/>
          <w:szCs w:val="24"/>
        </w:rPr>
      </w:pPr>
      <w:bookmarkStart w:id="45" w:name="3927526"/>
      <w:bookmarkEnd w:id="45"/>
      <w:r w:rsidRPr="007658EB">
        <w:rPr>
          <w:rFonts w:ascii="Times New Roman" w:hAnsi="Times New Roman" w:cs="Times New Roman"/>
          <w:b/>
          <w:sz w:val="24"/>
          <w:szCs w:val="24"/>
        </w:rPr>
        <w:t>p)</w:t>
      </w:r>
      <w:r w:rsidRPr="007658EB">
        <w:rPr>
          <w:rFonts w:ascii="Times New Roman" w:hAnsi="Times New Roman" w:cs="Times New Roman"/>
          <w:sz w:val="24"/>
          <w:szCs w:val="24"/>
        </w:rPr>
        <w:t xml:space="preserve"> mechanizmom financovania systém, ktorý sa skladá z národného fondu, mechanizmov financovania iných členských štátov, možnosti požičiavania finančných prostriedkov medzi mechanizmami financovania členských štátov a mutualizácie mechanizmov financovania členských štátov,</w:t>
      </w:r>
    </w:p>
    <w:p w:rsidR="0081001F" w:rsidRPr="007658EB" w:rsidRDefault="007658EB">
      <w:pPr>
        <w:ind w:left="568" w:hanging="284"/>
        <w:rPr>
          <w:rFonts w:ascii="Times New Roman" w:hAnsi="Times New Roman" w:cs="Times New Roman"/>
          <w:sz w:val="24"/>
          <w:szCs w:val="24"/>
        </w:rPr>
      </w:pPr>
      <w:bookmarkStart w:id="46" w:name="3927527"/>
      <w:bookmarkEnd w:id="46"/>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inými nástrojmi vlastníctva</w:t>
      </w:r>
    </w:p>
    <w:p w:rsidR="0081001F" w:rsidRPr="007658EB" w:rsidRDefault="007658EB">
      <w:pPr>
        <w:ind w:left="852" w:hanging="284"/>
        <w:rPr>
          <w:rFonts w:ascii="Times New Roman" w:hAnsi="Times New Roman" w:cs="Times New Roman"/>
          <w:sz w:val="24"/>
          <w:szCs w:val="24"/>
        </w:rPr>
      </w:pPr>
      <w:bookmarkStart w:id="47" w:name="5747052"/>
      <w:bookmarkEnd w:id="4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cenné papiere a majetkové hodnoty, s ktorými sú spojené obdobné vlastnícke práva ako s akciami,</w:t>
      </w:r>
    </w:p>
    <w:p w:rsidR="0081001F" w:rsidRPr="007658EB" w:rsidRDefault="007658EB">
      <w:pPr>
        <w:ind w:left="852" w:hanging="284"/>
        <w:rPr>
          <w:rFonts w:ascii="Times New Roman" w:hAnsi="Times New Roman" w:cs="Times New Roman"/>
          <w:sz w:val="24"/>
          <w:szCs w:val="24"/>
        </w:rPr>
      </w:pPr>
      <w:bookmarkStart w:id="48" w:name="5747053"/>
      <w:bookmarkEnd w:id="4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finančné nástroje podľa osobitného predpisu,</w:t>
      </w:r>
      <w:hyperlink w:anchor="3929391" w:history="1">
        <w:r w:rsidRPr="007658EB">
          <w:rPr>
            <w:rStyle w:val="Odkaznavysvetlivku"/>
            <w:rFonts w:ascii="Times New Roman" w:hAnsi="Times New Roman" w:cs="Times New Roman"/>
            <w:sz w:val="24"/>
            <w:szCs w:val="24"/>
          </w:rPr>
          <w:t>17)</w:t>
        </w:r>
      </w:hyperlink>
      <w:r w:rsidRPr="007658EB">
        <w:rPr>
          <w:rFonts w:ascii="Times New Roman" w:hAnsi="Times New Roman" w:cs="Times New Roman"/>
          <w:sz w:val="24"/>
          <w:szCs w:val="24"/>
        </w:rPr>
        <w:t xml:space="preserve"> s ktorými je spojené právo na nadobudnutie akcií, cenných papierov alebo majetkových hodnôt, s ktorými je spojené obdobné majetkové právo ako s akciami, a to aj formou výmeny,</w:t>
      </w:r>
    </w:p>
    <w:p w:rsidR="0081001F" w:rsidRPr="007658EB" w:rsidRDefault="007658EB">
      <w:pPr>
        <w:ind w:left="568" w:hanging="284"/>
        <w:rPr>
          <w:rFonts w:ascii="Times New Roman" w:hAnsi="Times New Roman" w:cs="Times New Roman"/>
          <w:sz w:val="24"/>
          <w:szCs w:val="24"/>
        </w:rPr>
      </w:pPr>
      <w:bookmarkStart w:id="49" w:name="3927528"/>
      <w:bookmarkEnd w:id="49"/>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rámcom Európskej únie pre štátnu pomoc rámec ustanovený medzinárodnou zmluvou, ktorou je Slovenská republika viazaná,</w:t>
      </w:r>
      <w:hyperlink w:anchor="3929392" w:history="1">
        <w:r w:rsidRPr="007658EB">
          <w:rPr>
            <w:rStyle w:val="Odkaznavysvetlivku"/>
            <w:rFonts w:ascii="Times New Roman" w:hAnsi="Times New Roman" w:cs="Times New Roman"/>
            <w:sz w:val="24"/>
            <w:szCs w:val="24"/>
          </w:rPr>
          <w:t>18)</w:t>
        </w:r>
      </w:hyperlink>
      <w:r w:rsidRPr="007658EB">
        <w:rPr>
          <w:rFonts w:ascii="Times New Roman" w:hAnsi="Times New Roman" w:cs="Times New Roman"/>
          <w:sz w:val="24"/>
          <w:szCs w:val="24"/>
        </w:rPr>
        <w:t xml:space="preserve"> nariadeniami a inými aktmi Európskej únie vrátane usmernení, oznámení a upozornení uskutočnenými alebo prijatými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medzinárodnej zmluvy, ktorou je Slovenská republika viazaná,</w:t>
      </w:r>
      <w:hyperlink w:anchor="3929392" w:history="1">
        <w:r w:rsidRPr="007658EB">
          <w:rPr>
            <w:rStyle w:val="Odkaznavysvetlivku"/>
            <w:rFonts w:ascii="Times New Roman" w:hAnsi="Times New Roman" w:cs="Times New Roman"/>
            <w:sz w:val="24"/>
            <w:szCs w:val="24"/>
          </w:rPr>
          <w:t>18)</w:t>
        </w:r>
      </w:hyperlink>
    </w:p>
    <w:p w:rsidR="0081001F" w:rsidRPr="007658EB" w:rsidRDefault="007658EB">
      <w:pPr>
        <w:ind w:left="568" w:hanging="284"/>
        <w:rPr>
          <w:rFonts w:ascii="Times New Roman" w:hAnsi="Times New Roman" w:cs="Times New Roman"/>
          <w:sz w:val="24"/>
          <w:szCs w:val="24"/>
        </w:rPr>
      </w:pPr>
      <w:bookmarkStart w:id="50" w:name="3927529"/>
      <w:bookmarkEnd w:id="50"/>
      <w:r w:rsidRPr="007658EB">
        <w:rPr>
          <w:rFonts w:ascii="Times New Roman" w:hAnsi="Times New Roman" w:cs="Times New Roman"/>
          <w:b/>
          <w:sz w:val="24"/>
          <w:szCs w:val="24"/>
        </w:rPr>
        <w:t>s)</w:t>
      </w:r>
      <w:r w:rsidRPr="007658EB">
        <w:rPr>
          <w:rFonts w:ascii="Times New Roman" w:hAnsi="Times New Roman" w:cs="Times New Roman"/>
          <w:sz w:val="24"/>
          <w:szCs w:val="24"/>
        </w:rPr>
        <w:t xml:space="preserve"> miestom usadenia štát, v ktorom bolo vybranej inštitúcii udelené príslušné povolenie, alebo štát, v ktorom má sídlo, ak jej nebolo udelené príslušné povolenie,</w:t>
      </w:r>
    </w:p>
    <w:p w:rsidR="0081001F" w:rsidRPr="007658EB" w:rsidRDefault="007658EB">
      <w:pPr>
        <w:ind w:left="568" w:hanging="284"/>
        <w:rPr>
          <w:rFonts w:ascii="Times New Roman" w:hAnsi="Times New Roman" w:cs="Times New Roman"/>
          <w:sz w:val="24"/>
          <w:szCs w:val="24"/>
        </w:rPr>
      </w:pPr>
      <w:bookmarkStart w:id="51" w:name="3927530"/>
      <w:bookmarkEnd w:id="51"/>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príslušným kapitálovým nástrojom nástroj dodatočného kapitálu Tier 1 alebo nástroj kapitálu Tier 2 podľa osobitného predpisu,</w:t>
      </w:r>
      <w:hyperlink w:anchor="3929393" w:history="1">
        <w:r w:rsidRPr="007658EB">
          <w:rPr>
            <w:rStyle w:val="Odkaznavysvetlivku"/>
            <w:rFonts w:ascii="Times New Roman" w:hAnsi="Times New Roman" w:cs="Times New Roman"/>
            <w:sz w:val="24"/>
            <w:szCs w:val="24"/>
          </w:rPr>
          <w:t>19)</w:t>
        </w:r>
      </w:hyperlink>
    </w:p>
    <w:p w:rsidR="0081001F" w:rsidRPr="007658EB" w:rsidRDefault="007658EB">
      <w:pPr>
        <w:ind w:left="568" w:hanging="284"/>
        <w:rPr>
          <w:rFonts w:ascii="Times New Roman" w:hAnsi="Times New Roman" w:cs="Times New Roman"/>
          <w:sz w:val="24"/>
          <w:szCs w:val="24"/>
        </w:rPr>
      </w:pPr>
      <w:bookmarkStart w:id="52" w:name="14893447"/>
      <w:bookmarkEnd w:id="52"/>
      <w:r w:rsidRPr="007658EB">
        <w:rPr>
          <w:rFonts w:ascii="Times New Roman" w:hAnsi="Times New Roman" w:cs="Times New Roman"/>
          <w:b/>
          <w:sz w:val="24"/>
          <w:szCs w:val="24"/>
        </w:rPr>
        <w:t>u)</w:t>
      </w:r>
      <w:r w:rsidRPr="007658EB">
        <w:rPr>
          <w:rFonts w:ascii="Times New Roman" w:hAnsi="Times New Roman" w:cs="Times New Roman"/>
          <w:sz w:val="24"/>
          <w:szCs w:val="24"/>
        </w:rPr>
        <w:t xml:space="preserve"> vlastným kapitálom Tier 1 vlastný kapitál Tier 1 vypočítaný v súlade s osobitným predpisom,</w:t>
      </w:r>
      <w:hyperlink w:anchor="14894093" w:history="1">
        <w:r w:rsidRPr="007658EB">
          <w:rPr>
            <w:rStyle w:val="Odkaznavysvetlivku"/>
            <w:rFonts w:ascii="Times New Roman" w:hAnsi="Times New Roman" w:cs="Times New Roman"/>
            <w:sz w:val="24"/>
            <w:szCs w:val="24"/>
          </w:rPr>
          <w:t>19aa)</w:t>
        </w:r>
      </w:hyperlink>
    </w:p>
    <w:p w:rsidR="0081001F" w:rsidRPr="007658EB" w:rsidRDefault="007658EB">
      <w:pPr>
        <w:ind w:left="568" w:hanging="284"/>
        <w:rPr>
          <w:rFonts w:ascii="Times New Roman" w:hAnsi="Times New Roman" w:cs="Times New Roman"/>
          <w:sz w:val="24"/>
          <w:szCs w:val="24"/>
        </w:rPr>
      </w:pPr>
      <w:bookmarkStart w:id="53" w:name="3927531"/>
      <w:bookmarkEnd w:id="53"/>
      <w:r w:rsidRPr="007658EB">
        <w:rPr>
          <w:rFonts w:ascii="Times New Roman" w:hAnsi="Times New Roman" w:cs="Times New Roman"/>
          <w:b/>
          <w:sz w:val="24"/>
          <w:szCs w:val="24"/>
        </w:rPr>
        <w:t>v)</w:t>
      </w:r>
      <w:r w:rsidRPr="007658EB">
        <w:rPr>
          <w:rFonts w:ascii="Times New Roman" w:hAnsi="Times New Roman" w:cs="Times New Roman"/>
          <w:sz w:val="24"/>
          <w:szCs w:val="24"/>
        </w:rPr>
        <w:t xml:space="preserve"> prevodom majetku prevod akcií alebo iných nástrojov vlastníctva vydaných vybranou inštitúciou alebo aktív, práv a záväzkov vybranej inštitúcie, ktorej krízová situácia sa rieši, na nadobúdateľa, ktorý nie je preklenovacou inštitúciou podľa </w:t>
      </w:r>
      <w:hyperlink w:anchor="3928311" w:history="1">
        <w:r w:rsidRPr="007658EB">
          <w:rPr>
            <w:rStyle w:val="Hypertextovprepojenie"/>
            <w:rFonts w:ascii="Times New Roman" w:hAnsi="Times New Roman" w:cs="Times New Roman"/>
            <w:color w:val="auto"/>
            <w:sz w:val="24"/>
            <w:szCs w:val="24"/>
          </w:rPr>
          <w:t>§ 55</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54" w:name="3927532"/>
      <w:bookmarkEnd w:id="54"/>
      <w:r w:rsidRPr="007658EB">
        <w:rPr>
          <w:rFonts w:ascii="Times New Roman" w:hAnsi="Times New Roman" w:cs="Times New Roman"/>
          <w:b/>
          <w:sz w:val="24"/>
          <w:szCs w:val="24"/>
        </w:rPr>
        <w:t>w)</w:t>
      </w:r>
      <w:r w:rsidRPr="007658EB">
        <w:rPr>
          <w:rFonts w:ascii="Times New Roman" w:hAnsi="Times New Roman" w:cs="Times New Roman"/>
          <w:sz w:val="24"/>
          <w:szCs w:val="24"/>
        </w:rPr>
        <w:t xml:space="preserve"> využitím preklenovacej inštitúcie prevod akcií alebo iných nástrojov vlastníctva vydaných vybranou inštitúciou alebo aktív, práv a záväzkov vybranej inštitúcie, ktorej krízová situácia sa rieši prostredníctvom preklenovacej inštitúcie podľa </w:t>
      </w:r>
      <w:hyperlink w:anchor="3928311" w:history="1">
        <w:r w:rsidRPr="007658EB">
          <w:rPr>
            <w:rStyle w:val="Hypertextovprepojenie"/>
            <w:rFonts w:ascii="Times New Roman" w:hAnsi="Times New Roman" w:cs="Times New Roman"/>
            <w:color w:val="auto"/>
            <w:sz w:val="24"/>
            <w:szCs w:val="24"/>
          </w:rPr>
          <w:t>§ 55</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55" w:name="3927533"/>
      <w:bookmarkEnd w:id="55"/>
      <w:r w:rsidRPr="007658EB">
        <w:rPr>
          <w:rFonts w:ascii="Times New Roman" w:hAnsi="Times New Roman" w:cs="Times New Roman"/>
          <w:b/>
          <w:sz w:val="24"/>
          <w:szCs w:val="24"/>
        </w:rPr>
        <w:t>x)</w:t>
      </w:r>
      <w:r w:rsidRPr="007658EB">
        <w:rPr>
          <w:rFonts w:ascii="Times New Roman" w:hAnsi="Times New Roman" w:cs="Times New Roman"/>
          <w:sz w:val="24"/>
          <w:szCs w:val="24"/>
        </w:rPr>
        <w:t xml:space="preserve"> oddelením aktív prevod aktív vybranej inštitúcie, ktorej krízová situácia sa rieši, na správcu aktív podľa </w:t>
      </w:r>
      <w:hyperlink w:anchor="3928364" w:history="1">
        <w:r w:rsidRPr="007658EB">
          <w:rPr>
            <w:rStyle w:val="Hypertextovprepojenie"/>
            <w:rFonts w:ascii="Times New Roman" w:hAnsi="Times New Roman" w:cs="Times New Roman"/>
            <w:color w:val="auto"/>
            <w:sz w:val="24"/>
            <w:szCs w:val="24"/>
          </w:rPr>
          <w:t>§ 57</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56" w:name="3927534"/>
      <w:bookmarkEnd w:id="56"/>
      <w:r w:rsidRPr="007658EB">
        <w:rPr>
          <w:rFonts w:ascii="Times New Roman" w:hAnsi="Times New Roman" w:cs="Times New Roman"/>
          <w:b/>
          <w:sz w:val="24"/>
          <w:szCs w:val="24"/>
        </w:rPr>
        <w:t>y)</w:t>
      </w:r>
      <w:r w:rsidRPr="007658EB">
        <w:rPr>
          <w:rFonts w:ascii="Times New Roman" w:hAnsi="Times New Roman" w:cs="Times New Roman"/>
          <w:sz w:val="24"/>
          <w:szCs w:val="24"/>
        </w:rPr>
        <w:t xml:space="preserve"> kapitalizáciou odpísanie dlhu a konverzia dlhu vybranej inštitúcie, ktorej krízová situácia sa rieši,</w:t>
      </w:r>
    </w:p>
    <w:p w:rsidR="0081001F" w:rsidRPr="007658EB" w:rsidRDefault="007658EB">
      <w:pPr>
        <w:ind w:left="568" w:hanging="284"/>
        <w:rPr>
          <w:rFonts w:ascii="Times New Roman" w:hAnsi="Times New Roman" w:cs="Times New Roman"/>
          <w:sz w:val="24"/>
          <w:szCs w:val="24"/>
        </w:rPr>
      </w:pPr>
      <w:bookmarkStart w:id="57" w:name="3927535"/>
      <w:bookmarkEnd w:id="57"/>
      <w:r w:rsidRPr="007658EB">
        <w:rPr>
          <w:rFonts w:ascii="Times New Roman" w:hAnsi="Times New Roman" w:cs="Times New Roman"/>
          <w:b/>
          <w:sz w:val="24"/>
          <w:szCs w:val="24"/>
        </w:rPr>
        <w:t>z)</w:t>
      </w:r>
      <w:r w:rsidRPr="007658EB">
        <w:rPr>
          <w:rFonts w:ascii="Times New Roman" w:hAnsi="Times New Roman" w:cs="Times New Roman"/>
          <w:sz w:val="24"/>
          <w:szCs w:val="24"/>
        </w:rPr>
        <w:t xml:space="preserve"> kritickou funkciou vybranej inštitúcie činnosť, služba alebo operácia, ktorej prerušenie by aspoň v jednom členskom štáte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w:t>
      </w:r>
    </w:p>
    <w:p w:rsidR="0081001F" w:rsidRPr="007658EB" w:rsidRDefault="007658EB">
      <w:pPr>
        <w:ind w:left="568" w:hanging="284"/>
        <w:rPr>
          <w:rFonts w:ascii="Times New Roman" w:hAnsi="Times New Roman" w:cs="Times New Roman"/>
          <w:sz w:val="24"/>
          <w:szCs w:val="24"/>
        </w:rPr>
      </w:pPr>
      <w:bookmarkStart w:id="58" w:name="3927536"/>
      <w:bookmarkEnd w:id="58"/>
      <w:r w:rsidRPr="007658EB">
        <w:rPr>
          <w:rFonts w:ascii="Times New Roman" w:hAnsi="Times New Roman" w:cs="Times New Roman"/>
          <w:b/>
          <w:sz w:val="24"/>
          <w:szCs w:val="24"/>
        </w:rPr>
        <w:t>aa)</w:t>
      </w:r>
      <w:r w:rsidRPr="007658EB">
        <w:rPr>
          <w:rFonts w:ascii="Times New Roman" w:hAnsi="Times New Roman" w:cs="Times New Roman"/>
          <w:sz w:val="24"/>
          <w:szCs w:val="24"/>
        </w:rPr>
        <w:t xml:space="preserve"> záväzkom použiteľným pri kapitalizácii záväzok alebo kapitálový nástroj, ktorý nie je kvalifikovaný ako nástroj vlastného kapitálu Tier 1</w:t>
      </w:r>
      <w:hyperlink w:anchor="3977000" w:history="1">
        <w:r w:rsidRPr="007658EB">
          <w:rPr>
            <w:rStyle w:val="Odkaznavysvetlivku"/>
            <w:rFonts w:ascii="Times New Roman" w:hAnsi="Times New Roman" w:cs="Times New Roman"/>
            <w:sz w:val="24"/>
            <w:szCs w:val="24"/>
          </w:rPr>
          <w:t>19a)</w:t>
        </w:r>
      </w:hyperlink>
      <w:r w:rsidRPr="007658EB">
        <w:rPr>
          <w:rFonts w:ascii="Times New Roman" w:hAnsi="Times New Roman" w:cs="Times New Roman"/>
          <w:sz w:val="24"/>
          <w:szCs w:val="24"/>
        </w:rPr>
        <w:t xml:space="preserve"> alebo nástroj dodatočného kapitálu Tier 1</w:t>
      </w:r>
      <w:hyperlink w:anchor="3977001" w:history="1">
        <w:r w:rsidRPr="007658EB">
          <w:rPr>
            <w:rStyle w:val="Odkaznavysvetlivku"/>
            <w:rFonts w:ascii="Times New Roman" w:hAnsi="Times New Roman" w:cs="Times New Roman"/>
            <w:sz w:val="24"/>
            <w:szCs w:val="24"/>
          </w:rPr>
          <w:t>19b)</w:t>
        </w:r>
      </w:hyperlink>
      <w:r w:rsidRPr="007658EB">
        <w:rPr>
          <w:rFonts w:ascii="Times New Roman" w:hAnsi="Times New Roman" w:cs="Times New Roman"/>
          <w:sz w:val="24"/>
          <w:szCs w:val="24"/>
        </w:rPr>
        <w:t xml:space="preserve"> alebo nástroj kapitálu Tier 2</w:t>
      </w:r>
      <w:hyperlink w:anchor="3977002" w:history="1">
        <w:r w:rsidRPr="007658EB">
          <w:rPr>
            <w:rStyle w:val="Odkaznavysvetlivku"/>
            <w:rFonts w:ascii="Times New Roman" w:hAnsi="Times New Roman" w:cs="Times New Roman"/>
            <w:sz w:val="24"/>
            <w:szCs w:val="24"/>
          </w:rPr>
          <w:t>19c)</w:t>
        </w:r>
      </w:hyperlink>
      <w:r w:rsidRPr="007658EB">
        <w:rPr>
          <w:rFonts w:ascii="Times New Roman" w:hAnsi="Times New Roman" w:cs="Times New Roman"/>
          <w:sz w:val="24"/>
          <w:szCs w:val="24"/>
        </w:rPr>
        <w:t xml:space="preserve">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ktoré nie sú vylúčené z rozsahu pôsobnosti kapitalizácie,</w:t>
      </w:r>
    </w:p>
    <w:p w:rsidR="0081001F" w:rsidRPr="007658EB" w:rsidRDefault="007658EB">
      <w:pPr>
        <w:ind w:left="568" w:hanging="284"/>
        <w:rPr>
          <w:rFonts w:ascii="Times New Roman" w:hAnsi="Times New Roman" w:cs="Times New Roman"/>
          <w:sz w:val="24"/>
          <w:szCs w:val="24"/>
        </w:rPr>
      </w:pPr>
      <w:bookmarkStart w:id="59" w:name="14893461"/>
      <w:bookmarkEnd w:id="59"/>
      <w:r w:rsidRPr="007658EB">
        <w:rPr>
          <w:rFonts w:ascii="Times New Roman" w:hAnsi="Times New Roman" w:cs="Times New Roman"/>
          <w:b/>
          <w:sz w:val="24"/>
          <w:szCs w:val="24"/>
        </w:rPr>
        <w:lastRenderedPageBreak/>
        <w:t>ab)</w:t>
      </w:r>
      <w:r w:rsidRPr="007658EB">
        <w:rPr>
          <w:rFonts w:ascii="Times New Roman" w:hAnsi="Times New Roman" w:cs="Times New Roman"/>
          <w:sz w:val="24"/>
          <w:szCs w:val="24"/>
        </w:rPr>
        <w:t xml:space="preserve"> oprávneným záväzkom záväzok použiteľný pri kapitalizácii, ktorý spĺňa podmienky podľa § 31a alebo § 31e ods. 5 písm. a), a nástroj kapitálu Tier 2, ktorý spĺňa podmienky podľa osobitného predpisu,</w:t>
      </w:r>
      <w:hyperlink w:anchor="14894094" w:history="1">
        <w:r w:rsidRPr="007658EB">
          <w:rPr>
            <w:rStyle w:val="Odkaznavysvetlivku"/>
            <w:rFonts w:ascii="Times New Roman" w:hAnsi="Times New Roman" w:cs="Times New Roman"/>
            <w:sz w:val="24"/>
            <w:szCs w:val="24"/>
          </w:rPr>
          <w:t>19ca)</w:t>
        </w:r>
      </w:hyperlink>
    </w:p>
    <w:p w:rsidR="0081001F" w:rsidRPr="007658EB" w:rsidRDefault="007658EB">
      <w:pPr>
        <w:ind w:left="568" w:hanging="284"/>
        <w:rPr>
          <w:rFonts w:ascii="Times New Roman" w:hAnsi="Times New Roman" w:cs="Times New Roman"/>
          <w:sz w:val="24"/>
          <w:szCs w:val="24"/>
        </w:rPr>
      </w:pPr>
      <w:bookmarkStart w:id="60" w:name="14893462"/>
      <w:bookmarkEnd w:id="60"/>
      <w:r w:rsidRPr="007658EB">
        <w:rPr>
          <w:rFonts w:ascii="Times New Roman" w:hAnsi="Times New Roman" w:cs="Times New Roman"/>
          <w:b/>
          <w:sz w:val="24"/>
          <w:szCs w:val="24"/>
        </w:rPr>
        <w:t>ac)</w:t>
      </w:r>
      <w:r w:rsidRPr="007658EB">
        <w:rPr>
          <w:rFonts w:ascii="Times New Roman" w:hAnsi="Times New Roman" w:cs="Times New Roman"/>
          <w:sz w:val="24"/>
          <w:szCs w:val="24"/>
        </w:rPr>
        <w:t xml:space="preserve"> podriadeným oprávneným nástrojom nástroj podľa osobitného predpisu,</w:t>
      </w:r>
      <w:hyperlink w:anchor="14894095" w:history="1">
        <w:r w:rsidRPr="007658EB">
          <w:rPr>
            <w:rStyle w:val="Odkaznavysvetlivku"/>
            <w:rFonts w:ascii="Times New Roman" w:hAnsi="Times New Roman" w:cs="Times New Roman"/>
            <w:sz w:val="24"/>
            <w:szCs w:val="24"/>
          </w:rPr>
          <w:t>19cb)</w:t>
        </w:r>
      </w:hyperlink>
    </w:p>
    <w:p w:rsidR="0081001F" w:rsidRPr="007658EB" w:rsidRDefault="007658EB">
      <w:pPr>
        <w:ind w:left="568" w:hanging="284"/>
        <w:rPr>
          <w:rFonts w:ascii="Times New Roman" w:hAnsi="Times New Roman" w:cs="Times New Roman"/>
          <w:sz w:val="24"/>
          <w:szCs w:val="24"/>
        </w:rPr>
      </w:pPr>
      <w:bookmarkStart w:id="61" w:name="3927537"/>
      <w:bookmarkEnd w:id="61"/>
      <w:r w:rsidRPr="007658EB">
        <w:rPr>
          <w:rFonts w:ascii="Times New Roman" w:hAnsi="Times New Roman" w:cs="Times New Roman"/>
          <w:b/>
          <w:sz w:val="24"/>
          <w:szCs w:val="24"/>
        </w:rPr>
        <w:t>ad)</w:t>
      </w:r>
      <w:r w:rsidRPr="007658EB">
        <w:rPr>
          <w:rFonts w:ascii="Times New Roman" w:hAnsi="Times New Roman" w:cs="Times New Roman"/>
          <w:sz w:val="24"/>
          <w:szCs w:val="24"/>
        </w:rPr>
        <w:t xml:space="preserve"> skupinou materská spoločnosť a jej dcérske spoločnosti,</w:t>
      </w:r>
    </w:p>
    <w:p w:rsidR="0081001F" w:rsidRPr="007658EB" w:rsidRDefault="007658EB">
      <w:pPr>
        <w:ind w:left="568" w:hanging="284"/>
        <w:rPr>
          <w:rFonts w:ascii="Times New Roman" w:hAnsi="Times New Roman" w:cs="Times New Roman"/>
          <w:sz w:val="24"/>
          <w:szCs w:val="24"/>
        </w:rPr>
      </w:pPr>
      <w:bookmarkStart w:id="62" w:name="3927538"/>
      <w:bookmarkEnd w:id="62"/>
      <w:r w:rsidRPr="007658EB">
        <w:rPr>
          <w:rFonts w:ascii="Times New Roman" w:hAnsi="Times New Roman" w:cs="Times New Roman"/>
          <w:b/>
          <w:sz w:val="24"/>
          <w:szCs w:val="24"/>
        </w:rPr>
        <w:t>ae)</w:t>
      </w:r>
      <w:r w:rsidRPr="007658EB">
        <w:rPr>
          <w:rFonts w:ascii="Times New Roman" w:hAnsi="Times New Roman" w:cs="Times New Roman"/>
          <w:sz w:val="24"/>
          <w:szCs w:val="24"/>
        </w:rPr>
        <w:t xml:space="preserve"> nadobúdateľom osoba, na ktorú sa prevádzajú akcie alebo iné nástroje vlastníctva, dlhové nástroje, aktíva, práva alebo záväzky alebo akékoľvek ich kombinácie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63" w:name="3927539"/>
      <w:bookmarkEnd w:id="63"/>
      <w:r w:rsidRPr="007658EB">
        <w:rPr>
          <w:rFonts w:ascii="Times New Roman" w:hAnsi="Times New Roman" w:cs="Times New Roman"/>
          <w:b/>
          <w:sz w:val="24"/>
          <w:szCs w:val="24"/>
        </w:rPr>
        <w:t>af)</w:t>
      </w:r>
      <w:r w:rsidRPr="007658EB">
        <w:rPr>
          <w:rFonts w:ascii="Times New Roman" w:hAnsi="Times New Roman" w:cs="Times New Roman"/>
          <w:sz w:val="24"/>
          <w:szCs w:val="24"/>
        </w:rPr>
        <w:t xml:space="preserve"> pobočkou vybranej inštitúcie tretej krajiny pobočka zahraničnej banky</w:t>
      </w:r>
      <w:hyperlink w:anchor="5746916" w:history="1">
        <w:r w:rsidRPr="007658EB">
          <w:rPr>
            <w:rStyle w:val="Odkaznavysvetlivku"/>
            <w:rFonts w:ascii="Times New Roman" w:hAnsi="Times New Roman" w:cs="Times New Roman"/>
            <w:sz w:val="24"/>
            <w:szCs w:val="24"/>
          </w:rPr>
          <w:t>19d)</w:t>
        </w:r>
      </w:hyperlink>
      <w:r w:rsidRPr="007658EB">
        <w:rPr>
          <w:rFonts w:ascii="Times New Roman" w:hAnsi="Times New Roman" w:cs="Times New Roman"/>
          <w:sz w:val="24"/>
          <w:szCs w:val="24"/>
        </w:rPr>
        <w:t xml:space="preserve"> alebo pobočka zahraničného obchodníka s cennými papiermi</w:t>
      </w:r>
      <w:hyperlink w:anchor="5746917" w:history="1">
        <w:r w:rsidRPr="007658EB">
          <w:rPr>
            <w:rStyle w:val="Odkaznavysvetlivku"/>
            <w:rFonts w:ascii="Times New Roman" w:hAnsi="Times New Roman" w:cs="Times New Roman"/>
            <w:sz w:val="24"/>
            <w:szCs w:val="24"/>
          </w:rPr>
          <w:t>19e)</w:t>
        </w:r>
      </w:hyperlink>
      <w:r w:rsidRPr="007658EB">
        <w:rPr>
          <w:rFonts w:ascii="Times New Roman" w:hAnsi="Times New Roman" w:cs="Times New Roman"/>
          <w:sz w:val="24"/>
          <w:szCs w:val="24"/>
        </w:rPr>
        <w:t xml:space="preserve"> so základným imaním podľa osobitného predpisu</w:t>
      </w:r>
      <w:hyperlink w:anchor="3929379" w:history="1">
        <w:r w:rsidRPr="007658EB">
          <w:rPr>
            <w:rStyle w:val="Odkaznavysvetlivku"/>
            <w:rFonts w:ascii="Times New Roman" w:hAnsi="Times New Roman" w:cs="Times New Roman"/>
            <w:sz w:val="24"/>
            <w:szCs w:val="24"/>
          </w:rPr>
          <w:t>5)</w:t>
        </w:r>
      </w:hyperlink>
      <w:r w:rsidRPr="007658EB">
        <w:rPr>
          <w:rFonts w:ascii="Times New Roman" w:hAnsi="Times New Roman" w:cs="Times New Roman"/>
          <w:sz w:val="24"/>
          <w:szCs w:val="24"/>
        </w:rPr>
        <w:t xml:space="preserve"> usadená v tretej krajine, ktorá je umiestnená na území Slovenskej republiky,</w:t>
      </w:r>
    </w:p>
    <w:p w:rsidR="0081001F" w:rsidRPr="007658EB" w:rsidRDefault="007658EB">
      <w:pPr>
        <w:ind w:left="568" w:hanging="284"/>
        <w:rPr>
          <w:rFonts w:ascii="Times New Roman" w:hAnsi="Times New Roman" w:cs="Times New Roman"/>
          <w:sz w:val="24"/>
          <w:szCs w:val="24"/>
        </w:rPr>
      </w:pPr>
      <w:bookmarkStart w:id="64" w:name="5746918"/>
      <w:bookmarkEnd w:id="64"/>
      <w:r w:rsidRPr="007658EB">
        <w:rPr>
          <w:rFonts w:ascii="Times New Roman" w:hAnsi="Times New Roman" w:cs="Times New Roman"/>
          <w:b/>
          <w:sz w:val="24"/>
          <w:szCs w:val="24"/>
        </w:rPr>
        <w:t>ag)</w:t>
      </w:r>
      <w:r w:rsidRPr="007658EB">
        <w:rPr>
          <w:rFonts w:ascii="Times New Roman" w:hAnsi="Times New Roman" w:cs="Times New Roman"/>
          <w:sz w:val="24"/>
          <w:szCs w:val="24"/>
        </w:rPr>
        <w:t xml:space="preserve"> osobou v skupine právnická osoba, ktorá je súčasťou skupiny,</w:t>
      </w:r>
    </w:p>
    <w:p w:rsidR="0081001F" w:rsidRPr="007658EB" w:rsidRDefault="007658EB">
      <w:pPr>
        <w:ind w:left="568" w:hanging="284"/>
        <w:rPr>
          <w:rFonts w:ascii="Times New Roman" w:hAnsi="Times New Roman" w:cs="Times New Roman"/>
          <w:sz w:val="24"/>
          <w:szCs w:val="24"/>
        </w:rPr>
      </w:pPr>
      <w:bookmarkStart w:id="65" w:name="5746919"/>
      <w:bookmarkEnd w:id="65"/>
      <w:r w:rsidRPr="007658EB">
        <w:rPr>
          <w:rFonts w:ascii="Times New Roman" w:hAnsi="Times New Roman" w:cs="Times New Roman"/>
          <w:b/>
          <w:sz w:val="24"/>
          <w:szCs w:val="24"/>
        </w:rPr>
        <w:t>ah)</w:t>
      </w:r>
      <w:r w:rsidRPr="007658EB">
        <w:rPr>
          <w:rFonts w:ascii="Times New Roman" w:hAnsi="Times New Roman" w:cs="Times New Roman"/>
          <w:sz w:val="24"/>
          <w:szCs w:val="24"/>
        </w:rPr>
        <w:t xml:space="preserve"> vybranou inštitúciou tretej krajiny zahraničná banka</w:t>
      </w:r>
      <w:hyperlink w:anchor="5746916" w:history="1">
        <w:r w:rsidRPr="007658EB">
          <w:rPr>
            <w:rStyle w:val="Odkaznavysvetlivku"/>
            <w:rFonts w:ascii="Times New Roman" w:hAnsi="Times New Roman" w:cs="Times New Roman"/>
            <w:sz w:val="24"/>
            <w:szCs w:val="24"/>
          </w:rPr>
          <w:t>19d)</w:t>
        </w:r>
      </w:hyperlink>
      <w:r w:rsidRPr="007658EB">
        <w:rPr>
          <w:rFonts w:ascii="Times New Roman" w:hAnsi="Times New Roman" w:cs="Times New Roman"/>
          <w:sz w:val="24"/>
          <w:szCs w:val="24"/>
        </w:rPr>
        <w:t xml:space="preserve"> alebo zahraničný obchodník s cennými papiermi</w:t>
      </w:r>
      <w:hyperlink w:anchor="5746917" w:history="1">
        <w:r w:rsidRPr="007658EB">
          <w:rPr>
            <w:rStyle w:val="Odkaznavysvetlivku"/>
            <w:rFonts w:ascii="Times New Roman" w:hAnsi="Times New Roman" w:cs="Times New Roman"/>
            <w:sz w:val="24"/>
            <w:szCs w:val="24"/>
          </w:rPr>
          <w:t>19e)</w:t>
        </w:r>
      </w:hyperlink>
      <w:r w:rsidRPr="007658EB">
        <w:rPr>
          <w:rFonts w:ascii="Times New Roman" w:hAnsi="Times New Roman" w:cs="Times New Roman"/>
          <w:sz w:val="24"/>
          <w:szCs w:val="24"/>
        </w:rPr>
        <w:t xml:space="preserve"> so základným imaním podľa osobitného predpisu</w:t>
      </w:r>
      <w:hyperlink w:anchor="3929379" w:history="1">
        <w:r w:rsidRPr="007658EB">
          <w:rPr>
            <w:rStyle w:val="Odkaznavysvetlivku"/>
            <w:rFonts w:ascii="Times New Roman" w:hAnsi="Times New Roman" w:cs="Times New Roman"/>
            <w:sz w:val="24"/>
            <w:szCs w:val="24"/>
          </w:rPr>
          <w:t>5)</w:t>
        </w:r>
      </w:hyperlink>
      <w:r w:rsidRPr="007658EB">
        <w:rPr>
          <w:rFonts w:ascii="Times New Roman" w:hAnsi="Times New Roman" w:cs="Times New Roman"/>
          <w:sz w:val="24"/>
          <w:szCs w:val="24"/>
        </w:rPr>
        <w:t xml:space="preserve"> usadená v tretej krajine,</w:t>
      </w:r>
    </w:p>
    <w:p w:rsidR="0081001F" w:rsidRPr="007658EB" w:rsidRDefault="007658EB">
      <w:pPr>
        <w:ind w:left="568" w:hanging="284"/>
        <w:rPr>
          <w:rFonts w:ascii="Times New Roman" w:hAnsi="Times New Roman" w:cs="Times New Roman"/>
          <w:sz w:val="24"/>
          <w:szCs w:val="24"/>
        </w:rPr>
      </w:pPr>
      <w:bookmarkStart w:id="66" w:name="5746920"/>
      <w:bookmarkEnd w:id="66"/>
      <w:r w:rsidRPr="007658EB">
        <w:rPr>
          <w:rFonts w:ascii="Times New Roman" w:hAnsi="Times New Roman" w:cs="Times New Roman"/>
          <w:b/>
          <w:sz w:val="24"/>
          <w:szCs w:val="24"/>
        </w:rPr>
        <w:t>ai)</w:t>
      </w:r>
      <w:r w:rsidRPr="007658EB">
        <w:rPr>
          <w:rFonts w:ascii="Times New Roman" w:hAnsi="Times New Roman" w:cs="Times New Roman"/>
          <w:sz w:val="24"/>
          <w:szCs w:val="24"/>
        </w:rPr>
        <w:t xml:space="preserve"> mimoriadnou verejnou finančnou podporou štátna pomoc podľa osobitného predpisu</w:t>
      </w:r>
      <w:hyperlink w:anchor="5746923" w:history="1">
        <w:r w:rsidRPr="007658EB">
          <w:rPr>
            <w:rStyle w:val="Odkaznavysvetlivku"/>
            <w:rFonts w:ascii="Times New Roman" w:hAnsi="Times New Roman" w:cs="Times New Roman"/>
            <w:sz w:val="24"/>
            <w:szCs w:val="24"/>
          </w:rPr>
          <w:t>19f)</w:t>
        </w:r>
      </w:hyperlink>
      <w:r w:rsidRPr="007658EB">
        <w:rPr>
          <w:rFonts w:ascii="Times New Roman" w:hAnsi="Times New Roman" w:cs="Times New Roman"/>
          <w:sz w:val="24"/>
          <w:szCs w:val="24"/>
        </w:rPr>
        <w:t xml:space="preserve"> alebo akákoľvek iná verejná finančná podpora na nadnárodnej úrovni, ktorá, ak by sa poskytla na národnej úrovni, by bola štátnou pomocou, ktorá sa poskytuje s cieľom zachovať alebo obnoviť stabilitu, likviditu alebo platobnú schopnosť vybranej inštitúcie podľa § 1 ods. 3 písm. a) alebo osoby podľa § 1 ods. 3 písm. b) až d), alebo skupiny, ktorej súčasťou je vybraná inštitúcia podľa § 1 ods. 3 písm. a) alebo osoba podľa § 1 ods. 3 písm. b) až d),</w:t>
      </w:r>
    </w:p>
    <w:p w:rsidR="0081001F" w:rsidRPr="007658EB" w:rsidRDefault="007658EB">
      <w:pPr>
        <w:ind w:left="568" w:hanging="284"/>
        <w:rPr>
          <w:rFonts w:ascii="Times New Roman" w:hAnsi="Times New Roman" w:cs="Times New Roman"/>
          <w:sz w:val="24"/>
          <w:szCs w:val="24"/>
        </w:rPr>
      </w:pPr>
      <w:bookmarkStart w:id="67" w:name="5746921"/>
      <w:bookmarkEnd w:id="67"/>
      <w:r w:rsidRPr="007658EB">
        <w:rPr>
          <w:rFonts w:ascii="Times New Roman" w:hAnsi="Times New Roman" w:cs="Times New Roman"/>
          <w:b/>
          <w:sz w:val="24"/>
          <w:szCs w:val="24"/>
        </w:rPr>
        <w:t>aj)</w:t>
      </w:r>
      <w:r w:rsidRPr="007658EB">
        <w:rPr>
          <w:rFonts w:ascii="Times New Roman" w:hAnsi="Times New Roman" w:cs="Times New Roman"/>
          <w:sz w:val="24"/>
          <w:szCs w:val="24"/>
        </w:rPr>
        <w:t xml:space="preserve"> hlavnými oblasťami obchodnej činnosti oblasti obchodnej činnosti, v rámci ktorých vykonávané služby pre vybranú inštitúciu alebo skupinu, ktorej súčasťou je táto vybraná inštitúcia, predstavujú podstatné zdroje príjmov, zisku alebo ďalšie peniazmi oceniteľné hodnoty,</w:t>
      </w:r>
    </w:p>
    <w:p w:rsidR="0081001F" w:rsidRPr="007658EB" w:rsidRDefault="007658EB">
      <w:pPr>
        <w:ind w:left="568" w:hanging="284"/>
        <w:rPr>
          <w:rFonts w:ascii="Times New Roman" w:hAnsi="Times New Roman" w:cs="Times New Roman"/>
          <w:sz w:val="24"/>
          <w:szCs w:val="24"/>
        </w:rPr>
      </w:pPr>
      <w:bookmarkStart w:id="68" w:name="5746922"/>
      <w:bookmarkEnd w:id="68"/>
      <w:r w:rsidRPr="007658EB">
        <w:rPr>
          <w:rFonts w:ascii="Times New Roman" w:hAnsi="Times New Roman" w:cs="Times New Roman"/>
          <w:b/>
          <w:sz w:val="24"/>
          <w:szCs w:val="24"/>
        </w:rPr>
        <w:t>ak)</w:t>
      </w:r>
      <w:r w:rsidRPr="007658EB">
        <w:rPr>
          <w:rFonts w:ascii="Times New Roman" w:hAnsi="Times New Roman" w:cs="Times New Roman"/>
          <w:sz w:val="24"/>
          <w:szCs w:val="24"/>
        </w:rPr>
        <w:t xml:space="preserve"> zabezpečeným záväzkom záväzok zabezpečený záložným právom,</w:t>
      </w:r>
      <w:hyperlink w:anchor="5746924" w:history="1">
        <w:r w:rsidRPr="007658EB">
          <w:rPr>
            <w:rStyle w:val="Odkaznavysvetlivku"/>
            <w:rFonts w:ascii="Times New Roman" w:hAnsi="Times New Roman" w:cs="Times New Roman"/>
            <w:sz w:val="24"/>
            <w:szCs w:val="24"/>
          </w:rPr>
          <w:t>19g)</w:t>
        </w:r>
      </w:hyperlink>
      <w:r w:rsidRPr="007658EB">
        <w:rPr>
          <w:rFonts w:ascii="Times New Roman" w:hAnsi="Times New Roman" w:cs="Times New Roman"/>
          <w:sz w:val="24"/>
          <w:szCs w:val="24"/>
        </w:rPr>
        <w:t xml:space="preserve"> zádržným právom, zabezpečovacím prevodom práva,</w:t>
      </w:r>
      <w:hyperlink w:anchor="5746924" w:history="1">
        <w:r w:rsidRPr="007658EB">
          <w:rPr>
            <w:rStyle w:val="Odkaznavysvetlivku"/>
            <w:rFonts w:ascii="Times New Roman" w:hAnsi="Times New Roman" w:cs="Times New Roman"/>
            <w:sz w:val="24"/>
            <w:szCs w:val="24"/>
          </w:rPr>
          <w:t>19g)</w:t>
        </w:r>
      </w:hyperlink>
      <w:r w:rsidRPr="007658EB">
        <w:rPr>
          <w:rFonts w:ascii="Times New Roman" w:hAnsi="Times New Roman" w:cs="Times New Roman"/>
          <w:sz w:val="24"/>
          <w:szCs w:val="24"/>
        </w:rPr>
        <w:t xml:space="preserve"> zabezpečovacím prevodom pohľadávky, ručením alebo akýmkoľvek iným právom, ktoré má podobný obsah a účinky,</w:t>
      </w:r>
    </w:p>
    <w:p w:rsidR="0081001F" w:rsidRPr="007658EB" w:rsidRDefault="007658EB">
      <w:pPr>
        <w:ind w:left="568" w:hanging="284"/>
        <w:rPr>
          <w:rFonts w:ascii="Times New Roman" w:hAnsi="Times New Roman" w:cs="Times New Roman"/>
          <w:sz w:val="24"/>
          <w:szCs w:val="24"/>
        </w:rPr>
      </w:pPr>
      <w:bookmarkStart w:id="69" w:name="6446078"/>
      <w:bookmarkEnd w:id="69"/>
      <w:r w:rsidRPr="007658EB">
        <w:rPr>
          <w:rFonts w:ascii="Times New Roman" w:hAnsi="Times New Roman" w:cs="Times New Roman"/>
          <w:b/>
          <w:sz w:val="24"/>
          <w:szCs w:val="24"/>
        </w:rPr>
        <w:t>al)</w:t>
      </w:r>
      <w:r w:rsidRPr="007658EB">
        <w:rPr>
          <w:rFonts w:ascii="Times New Roman" w:hAnsi="Times New Roman" w:cs="Times New Roman"/>
          <w:sz w:val="24"/>
          <w:szCs w:val="24"/>
        </w:rPr>
        <w:t xml:space="preserve"> predpokladanou stratou Fondu ochrany vkladov rozdiel medzi predpokladaným úhrnom náhrad za nedostupné vklady, ktorých vyplatenie je zaručené Fondom ochrany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 predpokladaným výťažkom Fondu ochrany vkladov z konkurzného konania.</w:t>
      </w:r>
    </w:p>
    <w:p w:rsidR="0081001F" w:rsidRPr="007658EB" w:rsidRDefault="007658EB">
      <w:pPr>
        <w:ind w:left="568" w:hanging="284"/>
        <w:rPr>
          <w:rFonts w:ascii="Times New Roman" w:hAnsi="Times New Roman" w:cs="Times New Roman"/>
          <w:sz w:val="24"/>
          <w:szCs w:val="24"/>
        </w:rPr>
      </w:pPr>
      <w:bookmarkStart w:id="70" w:name="13611754"/>
      <w:bookmarkEnd w:id="70"/>
      <w:r w:rsidRPr="007658EB">
        <w:rPr>
          <w:rFonts w:ascii="Times New Roman" w:hAnsi="Times New Roman" w:cs="Times New Roman"/>
          <w:b/>
          <w:sz w:val="24"/>
          <w:szCs w:val="24"/>
        </w:rPr>
        <w:t>am)</w:t>
      </w:r>
      <w:r w:rsidRPr="007658EB">
        <w:rPr>
          <w:rFonts w:ascii="Times New Roman" w:hAnsi="Times New Roman" w:cs="Times New Roman"/>
          <w:sz w:val="24"/>
          <w:szCs w:val="24"/>
        </w:rPr>
        <w:t xml:space="preserve"> dlhovými nástrojmi dlhopisy</w:t>
      </w:r>
      <w:hyperlink w:anchor="13611795" w:history="1">
        <w:r w:rsidRPr="007658EB">
          <w:rPr>
            <w:rStyle w:val="Odkaznavysvetlivku"/>
            <w:rFonts w:ascii="Times New Roman" w:hAnsi="Times New Roman" w:cs="Times New Roman"/>
            <w:sz w:val="24"/>
            <w:szCs w:val="24"/>
          </w:rPr>
          <w:t>19h)</w:t>
        </w:r>
      </w:hyperlink>
      <w:r w:rsidRPr="007658EB">
        <w:rPr>
          <w:rFonts w:ascii="Times New Roman" w:hAnsi="Times New Roman" w:cs="Times New Roman"/>
          <w:sz w:val="24"/>
          <w:szCs w:val="24"/>
        </w:rPr>
        <w:t xml:space="preserve"> a iné formy prevoditeľného dlhu, ako aj nástroje, ktorými sa vytvára alebo uznáva dlh,</w:t>
      </w:r>
    </w:p>
    <w:p w:rsidR="0081001F" w:rsidRPr="007658EB" w:rsidRDefault="007658EB">
      <w:pPr>
        <w:ind w:left="568" w:hanging="284"/>
        <w:rPr>
          <w:rFonts w:ascii="Times New Roman" w:hAnsi="Times New Roman" w:cs="Times New Roman"/>
          <w:sz w:val="24"/>
          <w:szCs w:val="24"/>
        </w:rPr>
      </w:pPr>
      <w:bookmarkStart w:id="71" w:name="13611755"/>
      <w:bookmarkEnd w:id="71"/>
      <w:r w:rsidRPr="007658EB">
        <w:rPr>
          <w:rFonts w:ascii="Times New Roman" w:hAnsi="Times New Roman" w:cs="Times New Roman"/>
          <w:b/>
          <w:sz w:val="24"/>
          <w:szCs w:val="24"/>
        </w:rPr>
        <w:t>an)</w:t>
      </w:r>
      <w:r w:rsidRPr="007658EB">
        <w:rPr>
          <w:rFonts w:ascii="Times New Roman" w:hAnsi="Times New Roman" w:cs="Times New Roman"/>
          <w:sz w:val="24"/>
          <w:szCs w:val="24"/>
        </w:rPr>
        <w:t xml:space="preserve"> mikropodnikmi, malými a strednými podnikmi mikropodniky, malé a stredné podniky vymedzené s ohľadom na kritérium ročného obratu podľa osobitného predpisu,</w:t>
      </w:r>
      <w:hyperlink w:anchor="13611796" w:history="1">
        <w:r w:rsidRPr="007658EB">
          <w:rPr>
            <w:rStyle w:val="Odkaznavysvetlivku"/>
            <w:rFonts w:ascii="Times New Roman" w:hAnsi="Times New Roman" w:cs="Times New Roman"/>
            <w:sz w:val="24"/>
            <w:szCs w:val="24"/>
          </w:rPr>
          <w:t>19i)</w:t>
        </w:r>
      </w:hyperlink>
    </w:p>
    <w:p w:rsidR="0081001F" w:rsidRPr="007658EB" w:rsidRDefault="007658EB">
      <w:pPr>
        <w:ind w:left="568" w:hanging="284"/>
        <w:rPr>
          <w:rFonts w:ascii="Times New Roman" w:hAnsi="Times New Roman" w:cs="Times New Roman"/>
          <w:sz w:val="24"/>
          <w:szCs w:val="24"/>
        </w:rPr>
      </w:pPr>
      <w:bookmarkStart w:id="72" w:name="14893497"/>
      <w:bookmarkEnd w:id="72"/>
      <w:r w:rsidRPr="007658EB">
        <w:rPr>
          <w:rFonts w:ascii="Times New Roman" w:hAnsi="Times New Roman" w:cs="Times New Roman"/>
          <w:b/>
          <w:sz w:val="24"/>
          <w:szCs w:val="24"/>
        </w:rPr>
        <w:t>ao)</w:t>
      </w:r>
      <w:r w:rsidRPr="007658EB">
        <w:rPr>
          <w:rFonts w:ascii="Times New Roman" w:hAnsi="Times New Roman" w:cs="Times New Roman"/>
          <w:sz w:val="24"/>
          <w:szCs w:val="24"/>
        </w:rPr>
        <w:t xml:space="preserve"> rezolučným subjektom</w:t>
      </w:r>
    </w:p>
    <w:p w:rsidR="0081001F" w:rsidRPr="007658EB" w:rsidRDefault="007658EB">
      <w:pPr>
        <w:ind w:left="852" w:hanging="284"/>
        <w:rPr>
          <w:rFonts w:ascii="Times New Roman" w:hAnsi="Times New Roman" w:cs="Times New Roman"/>
          <w:sz w:val="24"/>
          <w:szCs w:val="24"/>
        </w:rPr>
      </w:pPr>
      <w:bookmarkStart w:id="73" w:name="14893498"/>
      <w:bookmarkEnd w:id="7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právnická osoba so sídlom v Európskej únii, ktorá je identifikovaná príslušným rezolučným orgánom a uvedená v </w:t>
      </w:r>
      <w:proofErr w:type="gramStart"/>
      <w:r w:rsidRPr="007658EB">
        <w:rPr>
          <w:rFonts w:ascii="Times New Roman" w:hAnsi="Times New Roman" w:cs="Times New Roman"/>
          <w:sz w:val="24"/>
          <w:szCs w:val="24"/>
        </w:rPr>
        <w:t>pláne</w:t>
      </w:r>
      <w:proofErr w:type="gramEnd"/>
      <w:r w:rsidRPr="007658EB">
        <w:rPr>
          <w:rFonts w:ascii="Times New Roman" w:hAnsi="Times New Roman" w:cs="Times New Roman"/>
          <w:sz w:val="24"/>
          <w:szCs w:val="24"/>
        </w:rPr>
        <w:t xml:space="preserve"> riešenia krízových situácií podľa § 26 ods. 1 a 2, alebo</w:t>
      </w:r>
    </w:p>
    <w:p w:rsidR="0081001F" w:rsidRPr="007658EB" w:rsidRDefault="007658EB">
      <w:pPr>
        <w:ind w:left="852" w:hanging="284"/>
        <w:rPr>
          <w:rFonts w:ascii="Times New Roman" w:hAnsi="Times New Roman" w:cs="Times New Roman"/>
          <w:sz w:val="24"/>
          <w:szCs w:val="24"/>
        </w:rPr>
      </w:pPr>
      <w:bookmarkStart w:id="74" w:name="14893499"/>
      <w:bookmarkEnd w:id="7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vybraná inštitúcia, ktorá nie je súčasťou skupiny podliehajúcej dohľadu na konsolidovanom základe podľa osobitného predpisu,</w:t>
      </w:r>
      <w:hyperlink w:anchor="14894096" w:history="1">
        <w:r w:rsidRPr="007658EB">
          <w:rPr>
            <w:rStyle w:val="Odkaznavysvetlivku"/>
            <w:rFonts w:ascii="Times New Roman" w:hAnsi="Times New Roman" w:cs="Times New Roman"/>
            <w:sz w:val="24"/>
            <w:szCs w:val="24"/>
          </w:rPr>
          <w:t>19j)</w:t>
        </w:r>
      </w:hyperlink>
      <w:r w:rsidRPr="007658EB">
        <w:rPr>
          <w:rFonts w:ascii="Times New Roman" w:hAnsi="Times New Roman" w:cs="Times New Roman"/>
          <w:sz w:val="24"/>
          <w:szCs w:val="24"/>
        </w:rPr>
        <w:t xml:space="preserve"> ktorej sa v pláne riešenia krízových situácií vypracovanom podľa § 21 určuje opatrenie na riešenie krízovej situácie,</w:t>
      </w:r>
    </w:p>
    <w:p w:rsidR="0081001F" w:rsidRPr="007658EB" w:rsidRDefault="007658EB">
      <w:pPr>
        <w:ind w:left="568" w:hanging="284"/>
        <w:rPr>
          <w:rFonts w:ascii="Times New Roman" w:hAnsi="Times New Roman" w:cs="Times New Roman"/>
          <w:sz w:val="24"/>
          <w:szCs w:val="24"/>
        </w:rPr>
      </w:pPr>
      <w:bookmarkStart w:id="75" w:name="14893500"/>
      <w:bookmarkEnd w:id="75"/>
      <w:r w:rsidRPr="007658EB">
        <w:rPr>
          <w:rFonts w:ascii="Times New Roman" w:hAnsi="Times New Roman" w:cs="Times New Roman"/>
          <w:b/>
          <w:sz w:val="24"/>
          <w:szCs w:val="24"/>
        </w:rPr>
        <w:t>ap)</w:t>
      </w:r>
      <w:r w:rsidRPr="007658EB">
        <w:rPr>
          <w:rFonts w:ascii="Times New Roman" w:hAnsi="Times New Roman" w:cs="Times New Roman"/>
          <w:sz w:val="24"/>
          <w:szCs w:val="24"/>
        </w:rPr>
        <w:t xml:space="preserve"> rezolučnou skupinou rezolučný subjekt a jeho dcérska spoločnosť, ktorá nie je</w:t>
      </w:r>
    </w:p>
    <w:p w:rsidR="0081001F" w:rsidRPr="007658EB" w:rsidRDefault="007658EB">
      <w:pPr>
        <w:ind w:left="852" w:hanging="284"/>
        <w:rPr>
          <w:rFonts w:ascii="Times New Roman" w:hAnsi="Times New Roman" w:cs="Times New Roman"/>
          <w:sz w:val="24"/>
          <w:szCs w:val="24"/>
        </w:rPr>
      </w:pPr>
      <w:bookmarkStart w:id="76" w:name="14893501"/>
      <w:bookmarkEnd w:id="7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rezolučným subjektom,</w:t>
      </w:r>
    </w:p>
    <w:p w:rsidR="0081001F" w:rsidRPr="007658EB" w:rsidRDefault="007658EB">
      <w:pPr>
        <w:ind w:left="852" w:hanging="284"/>
        <w:rPr>
          <w:rFonts w:ascii="Times New Roman" w:hAnsi="Times New Roman" w:cs="Times New Roman"/>
          <w:sz w:val="24"/>
          <w:szCs w:val="24"/>
        </w:rPr>
      </w:pPr>
      <w:bookmarkStart w:id="77" w:name="14893502"/>
      <w:bookmarkEnd w:id="77"/>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dcérskou spoločnosťou iného rezolučného subjektu alebo</w:t>
      </w:r>
    </w:p>
    <w:p w:rsidR="0081001F" w:rsidRPr="007658EB" w:rsidRDefault="007658EB">
      <w:pPr>
        <w:ind w:left="852" w:hanging="284"/>
        <w:rPr>
          <w:rFonts w:ascii="Times New Roman" w:hAnsi="Times New Roman" w:cs="Times New Roman"/>
          <w:sz w:val="24"/>
          <w:szCs w:val="24"/>
        </w:rPr>
      </w:pPr>
      <w:bookmarkStart w:id="78" w:name="14893503"/>
      <w:bookmarkEnd w:id="7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subjektom so sídlom v tretej krajine, ktorý je súčasťou rezolučnej skupiny, v súlade s plánom riešenia krízových situácií, ani ich dcérskymi spoločnosťami,</w:t>
      </w:r>
    </w:p>
    <w:p w:rsidR="0081001F" w:rsidRPr="007658EB" w:rsidRDefault="007658EB">
      <w:pPr>
        <w:ind w:left="568" w:hanging="284"/>
        <w:rPr>
          <w:rFonts w:ascii="Times New Roman" w:hAnsi="Times New Roman" w:cs="Times New Roman"/>
          <w:sz w:val="24"/>
          <w:szCs w:val="24"/>
        </w:rPr>
      </w:pPr>
      <w:bookmarkStart w:id="79" w:name="14893504"/>
      <w:bookmarkEnd w:id="79"/>
      <w:r w:rsidRPr="007658EB">
        <w:rPr>
          <w:rFonts w:ascii="Times New Roman" w:hAnsi="Times New Roman" w:cs="Times New Roman"/>
          <w:b/>
          <w:sz w:val="24"/>
          <w:szCs w:val="24"/>
        </w:rPr>
        <w:t>aq)</w:t>
      </w:r>
      <w:r w:rsidRPr="007658EB">
        <w:rPr>
          <w:rFonts w:ascii="Times New Roman" w:hAnsi="Times New Roman" w:cs="Times New Roman"/>
          <w:sz w:val="24"/>
          <w:szCs w:val="24"/>
        </w:rPr>
        <w:t xml:space="preserve"> požiadavkou na kombinovanú tlmiacu rezervu (ďalej len „kombinovaný vankúš“) požiadavka na kombinovaný vankúš podľa osobitného predpisu,</w:t>
      </w:r>
      <w:hyperlink w:anchor="14894097" w:history="1">
        <w:r w:rsidRPr="007658EB">
          <w:rPr>
            <w:rStyle w:val="Odkaznavysvetlivku"/>
            <w:rFonts w:ascii="Times New Roman" w:hAnsi="Times New Roman" w:cs="Times New Roman"/>
            <w:sz w:val="24"/>
            <w:szCs w:val="24"/>
          </w:rPr>
          <w:t>19k)</w:t>
        </w:r>
      </w:hyperlink>
    </w:p>
    <w:p w:rsidR="0081001F" w:rsidRDefault="007658EB">
      <w:pPr>
        <w:ind w:left="568" w:hanging="284"/>
        <w:rPr>
          <w:rFonts w:ascii="Times New Roman" w:hAnsi="Times New Roman" w:cs="Times New Roman"/>
          <w:sz w:val="24"/>
          <w:szCs w:val="24"/>
        </w:rPr>
      </w:pPr>
      <w:bookmarkStart w:id="80" w:name="14893505"/>
      <w:bookmarkEnd w:id="80"/>
      <w:r w:rsidRPr="007658EB">
        <w:rPr>
          <w:rFonts w:ascii="Times New Roman" w:hAnsi="Times New Roman" w:cs="Times New Roman"/>
          <w:b/>
          <w:sz w:val="24"/>
          <w:szCs w:val="24"/>
        </w:rPr>
        <w:t>ar)</w:t>
      </w:r>
      <w:r w:rsidRPr="007658EB">
        <w:rPr>
          <w:rFonts w:ascii="Times New Roman" w:hAnsi="Times New Roman" w:cs="Times New Roman"/>
          <w:sz w:val="24"/>
          <w:szCs w:val="24"/>
        </w:rPr>
        <w:t xml:space="preserve"> G-SII globálna systémovo významná inštitúcia podľa osobitného predpisu.</w:t>
      </w:r>
      <w:hyperlink w:anchor="14894098" w:history="1">
        <w:r w:rsidRPr="007658EB">
          <w:rPr>
            <w:rStyle w:val="Odkaznavysvetlivku"/>
            <w:rFonts w:ascii="Times New Roman" w:hAnsi="Times New Roman" w:cs="Times New Roman"/>
            <w:sz w:val="24"/>
            <w:szCs w:val="24"/>
          </w:rPr>
          <w:t>19l)</w:t>
        </w:r>
      </w:hyperlink>
    </w:p>
    <w:p w:rsidR="00BC18A4" w:rsidRPr="00BC18A4" w:rsidRDefault="00BC18A4">
      <w:pPr>
        <w:ind w:left="568" w:hanging="284"/>
        <w:rPr>
          <w:rFonts w:ascii="Times New Roman" w:hAnsi="Times New Roman" w:cs="Times New Roman"/>
          <w:color w:val="FF0000"/>
          <w:sz w:val="24"/>
          <w:szCs w:val="24"/>
          <w:vertAlign w:val="superscript"/>
        </w:rPr>
      </w:pPr>
      <w:r w:rsidRPr="00BC18A4">
        <w:rPr>
          <w:rFonts w:ascii="Times New Roman" w:hAnsi="Times New Roman" w:cs="Times New Roman"/>
          <w:b/>
          <w:color w:val="FF0000"/>
          <w:sz w:val="24"/>
          <w:szCs w:val="24"/>
        </w:rPr>
        <w:t xml:space="preserve">as) </w:t>
      </w:r>
      <w:r w:rsidRPr="00BC18A4">
        <w:rPr>
          <w:rFonts w:ascii="Times New Roman" w:hAnsi="Times New Roman" w:cs="Times New Roman"/>
          <w:color w:val="FF0000"/>
          <w:sz w:val="24"/>
          <w:szCs w:val="24"/>
        </w:rPr>
        <w:t>centrálnou protistranou centrálna protistrana podľa osobitného predpisu.</w:t>
      </w:r>
      <w:r w:rsidRPr="00BC18A4">
        <w:rPr>
          <w:rFonts w:ascii="Times New Roman" w:hAnsi="Times New Roman" w:cs="Times New Roman"/>
          <w:color w:val="FF0000"/>
          <w:sz w:val="24"/>
          <w:szCs w:val="24"/>
          <w:vertAlign w:val="superscript"/>
        </w:rPr>
        <w:t>19m)</w:t>
      </w:r>
    </w:p>
    <w:p w:rsidR="0081001F" w:rsidRPr="007658EB" w:rsidRDefault="007658EB">
      <w:pPr>
        <w:pStyle w:val="Cast0"/>
        <w:outlineLvl w:val="1"/>
        <w:rPr>
          <w:rFonts w:ascii="Times New Roman" w:hAnsi="Times New Roman" w:cs="Times New Roman"/>
          <w:color w:val="auto"/>
          <w:sz w:val="24"/>
          <w:szCs w:val="24"/>
        </w:rPr>
      </w:pPr>
      <w:bookmarkStart w:id="81" w:name="3927540"/>
      <w:bookmarkEnd w:id="81"/>
      <w:r w:rsidRPr="007658EB">
        <w:rPr>
          <w:rFonts w:ascii="Times New Roman" w:hAnsi="Times New Roman" w:cs="Times New Roman"/>
          <w:color w:val="auto"/>
          <w:sz w:val="24"/>
          <w:szCs w:val="24"/>
        </w:rPr>
        <w:t>DRUHÁ ČASŤ</w:t>
      </w:r>
      <w:r w:rsidRPr="007658EB">
        <w:rPr>
          <w:rFonts w:ascii="Times New Roman" w:hAnsi="Times New Roman" w:cs="Times New Roman"/>
          <w:color w:val="auto"/>
          <w:sz w:val="24"/>
          <w:szCs w:val="24"/>
        </w:rPr>
        <w:br/>
        <w:t>RADA</w:t>
      </w:r>
    </w:p>
    <w:p w:rsidR="0081001F" w:rsidRPr="007658EB" w:rsidRDefault="007658EB">
      <w:pPr>
        <w:pStyle w:val="Paragraf"/>
        <w:outlineLvl w:val="2"/>
        <w:rPr>
          <w:rFonts w:ascii="Times New Roman" w:hAnsi="Times New Roman" w:cs="Times New Roman"/>
          <w:color w:val="auto"/>
          <w:sz w:val="24"/>
          <w:szCs w:val="24"/>
        </w:rPr>
      </w:pPr>
      <w:bookmarkStart w:id="82" w:name="3927542"/>
      <w:bookmarkEnd w:id="82"/>
      <w:r w:rsidRPr="007658EB">
        <w:rPr>
          <w:rFonts w:ascii="Times New Roman" w:hAnsi="Times New Roman" w:cs="Times New Roman"/>
          <w:color w:val="auto"/>
          <w:sz w:val="24"/>
          <w:szCs w:val="24"/>
        </w:rPr>
        <w:t>§ 3</w:t>
      </w:r>
      <w:r w:rsidRPr="007658EB">
        <w:rPr>
          <w:rFonts w:ascii="Times New Roman" w:hAnsi="Times New Roman" w:cs="Times New Roman"/>
          <w:color w:val="auto"/>
          <w:sz w:val="24"/>
          <w:szCs w:val="24"/>
        </w:rPr>
        <w:br/>
        <w:t>Zriadenie rady</w:t>
      </w:r>
    </w:p>
    <w:p w:rsidR="0081001F" w:rsidRPr="007658EB" w:rsidRDefault="007658EB">
      <w:pPr>
        <w:ind w:firstLine="142"/>
        <w:rPr>
          <w:rFonts w:ascii="Times New Roman" w:hAnsi="Times New Roman" w:cs="Times New Roman"/>
          <w:sz w:val="24"/>
          <w:szCs w:val="24"/>
        </w:rPr>
      </w:pPr>
      <w:bookmarkStart w:id="83" w:name="3927544"/>
      <w:bookmarkEnd w:id="8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Zriaďuje sa rada ako právnická osoba, ktorá v oblasti verejnej správy ako rezolučný orgán rieši krízové situácie vybraných inštitúcií</w:t>
      </w:r>
      <w:r w:rsidR="00BC18A4">
        <w:rPr>
          <w:rFonts w:ascii="Times New Roman" w:hAnsi="Times New Roman" w:cs="Times New Roman"/>
          <w:sz w:val="24"/>
          <w:szCs w:val="24"/>
        </w:rPr>
        <w:t xml:space="preserve"> </w:t>
      </w:r>
      <w:r w:rsidR="00BC18A4" w:rsidRPr="00BC18A4">
        <w:rPr>
          <w:rFonts w:ascii="Times New Roman" w:hAnsi="Times New Roman" w:cs="Times New Roman"/>
          <w:color w:val="FF0000"/>
          <w:sz w:val="24"/>
          <w:szCs w:val="24"/>
        </w:rPr>
        <w:t>a centráln</w:t>
      </w:r>
      <w:r w:rsidR="00BC18A4">
        <w:rPr>
          <w:rFonts w:ascii="Times New Roman" w:hAnsi="Times New Roman" w:cs="Times New Roman"/>
          <w:color w:val="FF0000"/>
          <w:sz w:val="24"/>
          <w:szCs w:val="24"/>
        </w:rPr>
        <w:t>y</w:t>
      </w:r>
      <w:r w:rsidR="00BC18A4" w:rsidRPr="00BC18A4">
        <w:rPr>
          <w:rFonts w:ascii="Times New Roman" w:hAnsi="Times New Roman" w:cs="Times New Roman"/>
          <w:color w:val="FF0000"/>
          <w:sz w:val="24"/>
          <w:szCs w:val="24"/>
        </w:rPr>
        <w:t>ch protistrán</w:t>
      </w:r>
      <w:r w:rsidRPr="007658EB">
        <w:rPr>
          <w:rFonts w:ascii="Times New Roman" w:hAnsi="Times New Roman" w:cs="Times New Roman"/>
          <w:sz w:val="24"/>
          <w:szCs w:val="24"/>
        </w:rPr>
        <w:t>. Rada sa nezapisuje do obchodného registra a jej sídlom je Bratislava.</w:t>
      </w:r>
    </w:p>
    <w:p w:rsidR="0081001F" w:rsidRPr="007658EB" w:rsidRDefault="007658EB">
      <w:pPr>
        <w:ind w:firstLine="142"/>
        <w:rPr>
          <w:rFonts w:ascii="Times New Roman" w:hAnsi="Times New Roman" w:cs="Times New Roman"/>
          <w:sz w:val="24"/>
          <w:szCs w:val="24"/>
        </w:rPr>
      </w:pPr>
      <w:bookmarkStart w:id="84" w:name="3927545"/>
      <w:bookmarkEnd w:id="8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Vykonávanie úloh potrebných na odborné a organizačné zabezpečovanie výkonu pôsobnosti a právomocí rady zabezpečuje Národná banka Slovenska,</w:t>
      </w:r>
      <w:hyperlink w:anchor="3929394" w:history="1">
        <w:r w:rsidRPr="007658EB">
          <w:rPr>
            <w:rStyle w:val="Odkaznavysvetlivku"/>
            <w:rFonts w:ascii="Times New Roman" w:hAnsi="Times New Roman" w:cs="Times New Roman"/>
            <w:sz w:val="24"/>
            <w:szCs w:val="24"/>
          </w:rPr>
          <w:t>20)</w:t>
        </w:r>
      </w:hyperlink>
      <w:r w:rsidRPr="007658EB">
        <w:rPr>
          <w:rFonts w:ascii="Times New Roman" w:hAnsi="Times New Roman" w:cs="Times New Roman"/>
          <w:sz w:val="24"/>
          <w:szCs w:val="24"/>
        </w:rPr>
        <w:t xml:space="preserve"> pritom Národná banka Slovenska zabezpečí</w:t>
      </w:r>
      <w:hyperlink w:anchor="3929395" w:history="1">
        <w:r w:rsidRPr="007658EB">
          <w:rPr>
            <w:rStyle w:val="Odkaznavysvetlivku"/>
            <w:rFonts w:ascii="Times New Roman" w:hAnsi="Times New Roman" w:cs="Times New Roman"/>
            <w:sz w:val="24"/>
            <w:szCs w:val="24"/>
          </w:rPr>
          <w:t>21)</w:t>
        </w:r>
      </w:hyperlink>
      <w:r w:rsidRPr="007658EB">
        <w:rPr>
          <w:rFonts w:ascii="Times New Roman" w:hAnsi="Times New Roman" w:cs="Times New Roman"/>
          <w:sz w:val="24"/>
          <w:szCs w:val="24"/>
        </w:rPr>
        <w:t xml:space="preserve"> zriadenie osobitného organizačného útvaru na vykonávanie týchto úloh s cieľom predchádzať konfliktu záujmov a zabezpečiť nezávislosť vykonávania týchto úloh od ostatných úloh Národnej banky Slovenska. Zamestnanci Národnej banky Slovenska, ktorí vykonávajú úlohy podľa prvej vety, sa nesmú podieľať na </w:t>
      </w:r>
      <w:proofErr w:type="gramStart"/>
      <w:r w:rsidRPr="007658EB">
        <w:rPr>
          <w:rFonts w:ascii="Times New Roman" w:hAnsi="Times New Roman" w:cs="Times New Roman"/>
          <w:sz w:val="24"/>
          <w:szCs w:val="24"/>
        </w:rPr>
        <w:t>výkone</w:t>
      </w:r>
      <w:proofErr w:type="gramEnd"/>
      <w:r w:rsidRPr="007658EB">
        <w:rPr>
          <w:rFonts w:ascii="Times New Roman" w:hAnsi="Times New Roman" w:cs="Times New Roman"/>
          <w:sz w:val="24"/>
          <w:szCs w:val="24"/>
        </w:rPr>
        <w:t xml:space="preserve"> dohľadu nad vybranými inštitúciami</w:t>
      </w:r>
      <w:r w:rsidR="00BC18A4">
        <w:rPr>
          <w:rFonts w:ascii="Times New Roman" w:hAnsi="Times New Roman" w:cs="Times New Roman"/>
          <w:sz w:val="24"/>
          <w:szCs w:val="24"/>
        </w:rPr>
        <w:t xml:space="preserve"> </w:t>
      </w:r>
      <w:r w:rsidR="00BC18A4" w:rsidRPr="00BC18A4">
        <w:rPr>
          <w:rFonts w:ascii="Times New Roman" w:hAnsi="Times New Roman" w:cs="Times New Roman"/>
          <w:color w:val="FF0000"/>
          <w:sz w:val="24"/>
          <w:szCs w:val="24"/>
        </w:rPr>
        <w:t>a centrálnymi protistranami</w:t>
      </w:r>
      <w:r w:rsidRPr="00BC18A4">
        <w:rPr>
          <w:rFonts w:ascii="Times New Roman" w:hAnsi="Times New Roman" w:cs="Times New Roman"/>
          <w:color w:val="FF0000"/>
          <w:sz w:val="24"/>
          <w:szCs w:val="24"/>
        </w:rPr>
        <w:t xml:space="preserve"> </w:t>
      </w:r>
      <w:r w:rsidRPr="007658EB">
        <w:rPr>
          <w:rFonts w:ascii="Times New Roman" w:hAnsi="Times New Roman" w:cs="Times New Roman"/>
          <w:sz w:val="24"/>
          <w:szCs w:val="24"/>
        </w:rPr>
        <w:t xml:space="preserve">vo veciach, ktoré nepatria do pôsobnosti rady. Zamestnanci Národnej banky Slovenska, ktorí vykonávajú úlohy podľa prvej vety, sú oprávnení vykonávať dohľad podľa tohto zákona alebo vykonávať úkony v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vo veciach zverených rade podľa tohto zákona, ak na to sú podľa tohto zákona určení radou alebo členom rady (ďalej len „určený zamestnanec“).</w:t>
      </w:r>
    </w:p>
    <w:p w:rsidR="0081001F" w:rsidRPr="007658EB" w:rsidRDefault="007658EB">
      <w:pPr>
        <w:pStyle w:val="Paragraf"/>
        <w:outlineLvl w:val="2"/>
        <w:rPr>
          <w:rFonts w:ascii="Times New Roman" w:hAnsi="Times New Roman" w:cs="Times New Roman"/>
          <w:color w:val="auto"/>
          <w:sz w:val="24"/>
          <w:szCs w:val="24"/>
        </w:rPr>
      </w:pPr>
      <w:bookmarkStart w:id="85" w:name="3927546"/>
      <w:bookmarkEnd w:id="85"/>
      <w:r w:rsidRPr="007658EB">
        <w:rPr>
          <w:rFonts w:ascii="Times New Roman" w:hAnsi="Times New Roman" w:cs="Times New Roman"/>
          <w:color w:val="auto"/>
          <w:sz w:val="24"/>
          <w:szCs w:val="24"/>
        </w:rPr>
        <w:t>§ 4</w:t>
      </w:r>
      <w:r w:rsidRPr="007658EB">
        <w:rPr>
          <w:rFonts w:ascii="Times New Roman" w:hAnsi="Times New Roman" w:cs="Times New Roman"/>
          <w:color w:val="auto"/>
          <w:sz w:val="24"/>
          <w:szCs w:val="24"/>
        </w:rPr>
        <w:br/>
        <w:t>Zloženie rady</w:t>
      </w:r>
    </w:p>
    <w:p w:rsidR="0081001F" w:rsidRPr="007658EB" w:rsidRDefault="007658EB">
      <w:pPr>
        <w:ind w:firstLine="142"/>
        <w:rPr>
          <w:rFonts w:ascii="Times New Roman" w:hAnsi="Times New Roman" w:cs="Times New Roman"/>
          <w:sz w:val="24"/>
          <w:szCs w:val="24"/>
        </w:rPr>
      </w:pPr>
      <w:bookmarkStart w:id="86" w:name="3927548"/>
      <w:bookmarkEnd w:id="8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má desať členov. Štyria členovia sú vedúci zamestnanci Národnej banky Slovenska, pričom aspoň jeden zástupca Národnej banky Slovenska je vo funkcii člena Bankovej rady Národnej banky Slovenska, jeden zástupca Národnej banky Slovenska je vedúci zamestnanec, do ktorého riadiacej pôsobnosti patrí organizačný útvar podľa </w:t>
      </w:r>
      <w:hyperlink w:anchor="3927545" w:history="1">
        <w:r w:rsidRPr="007658EB">
          <w:rPr>
            <w:rStyle w:val="Hypertextovprepojenie"/>
            <w:rFonts w:ascii="Times New Roman" w:hAnsi="Times New Roman" w:cs="Times New Roman"/>
            <w:color w:val="auto"/>
            <w:sz w:val="24"/>
            <w:szCs w:val="24"/>
          </w:rPr>
          <w:t>§ 3 ods. 2</w:t>
        </w:r>
      </w:hyperlink>
      <w:r w:rsidRPr="007658EB">
        <w:rPr>
          <w:rFonts w:ascii="Times New Roman" w:hAnsi="Times New Roman" w:cs="Times New Roman"/>
          <w:sz w:val="24"/>
          <w:szCs w:val="24"/>
        </w:rPr>
        <w:t>, a štyria členovia sú vedúci zamestnanci Ministerstva financií Slovenskej republiky (ďalej len „ministerstvo“), pričom aspoň jeden zástupca ministerstva je vo funkcii štátneho tajomníka. Členov rady za Národnú banku Slovenska vymenováva a odvoláva guvernér Národnej banky Slovenska a členov rady za ministerstvo vymenováva a odvoláva minister financií Slovenskej republiky. Ďalším členom rady je riaditeľ Agentúry pre riadenie dlhu a likvidity a riaditeľ Štátnej pokladnice.</w:t>
      </w:r>
    </w:p>
    <w:p w:rsidR="0081001F" w:rsidRPr="007658EB" w:rsidRDefault="007658EB">
      <w:pPr>
        <w:ind w:firstLine="142"/>
        <w:rPr>
          <w:rFonts w:ascii="Times New Roman" w:hAnsi="Times New Roman" w:cs="Times New Roman"/>
          <w:sz w:val="24"/>
          <w:szCs w:val="24"/>
        </w:rPr>
      </w:pPr>
      <w:bookmarkStart w:id="87" w:name="3927549"/>
      <w:bookmarkEnd w:id="8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Členom rady nemôže byť osoba, ktorá priamo rozhoduje o </w:t>
      </w:r>
      <w:proofErr w:type="gramStart"/>
      <w:r w:rsidRPr="007658EB">
        <w:rPr>
          <w:rFonts w:ascii="Times New Roman" w:hAnsi="Times New Roman" w:cs="Times New Roman"/>
          <w:sz w:val="24"/>
          <w:szCs w:val="24"/>
        </w:rPr>
        <w:t>postupe</w:t>
      </w:r>
      <w:proofErr w:type="gramEnd"/>
      <w:r w:rsidRPr="007658EB">
        <w:rPr>
          <w:rFonts w:ascii="Times New Roman" w:hAnsi="Times New Roman" w:cs="Times New Roman"/>
          <w:sz w:val="24"/>
          <w:szCs w:val="24"/>
        </w:rPr>
        <w:t xml:space="preserve"> pri výkone dohľadu</w:t>
      </w:r>
      <w:hyperlink w:anchor="3929396" w:history="1">
        <w:r w:rsidRPr="007658EB">
          <w:rPr>
            <w:rStyle w:val="Odkaznavysvetlivku"/>
            <w:rFonts w:ascii="Times New Roman" w:hAnsi="Times New Roman" w:cs="Times New Roman"/>
            <w:sz w:val="24"/>
            <w:szCs w:val="24"/>
          </w:rPr>
          <w:t>22)</w:t>
        </w:r>
      </w:hyperlink>
      <w:r w:rsidRPr="007658EB">
        <w:rPr>
          <w:rFonts w:ascii="Times New Roman" w:hAnsi="Times New Roman" w:cs="Times New Roman"/>
          <w:sz w:val="24"/>
          <w:szCs w:val="24"/>
        </w:rPr>
        <w:t xml:space="preserve"> Národnej banky Slovenska.</w:t>
      </w:r>
    </w:p>
    <w:p w:rsidR="0081001F" w:rsidRPr="007658EB" w:rsidRDefault="007658EB">
      <w:pPr>
        <w:ind w:firstLine="142"/>
        <w:rPr>
          <w:rFonts w:ascii="Times New Roman" w:hAnsi="Times New Roman" w:cs="Times New Roman"/>
          <w:sz w:val="24"/>
          <w:szCs w:val="24"/>
        </w:rPr>
      </w:pPr>
      <w:bookmarkStart w:id="88" w:name="3927550"/>
      <w:bookmarkEnd w:id="8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Predsedom rady je štátny tajomník ministerstva.</w:t>
      </w:r>
    </w:p>
    <w:p w:rsidR="0081001F" w:rsidRPr="007658EB" w:rsidRDefault="007658EB">
      <w:pPr>
        <w:ind w:firstLine="142"/>
        <w:rPr>
          <w:rFonts w:ascii="Times New Roman" w:hAnsi="Times New Roman" w:cs="Times New Roman"/>
          <w:sz w:val="24"/>
          <w:szCs w:val="24"/>
        </w:rPr>
      </w:pPr>
      <w:bookmarkStart w:id="89" w:name="5746925"/>
      <w:bookmarkEnd w:id="8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Pri výkone pôsobnosti člena rady, ktorý je súčasne členom Bankovej rady Národnej banky Slovenska, nie sú dotknuté ustanovenia osobitného predpisu.</w:t>
      </w:r>
      <w:hyperlink w:anchor="5746927" w:history="1">
        <w:r w:rsidRPr="007658EB">
          <w:rPr>
            <w:rStyle w:val="Odkaznavysvetlivku"/>
            <w:rFonts w:ascii="Times New Roman" w:hAnsi="Times New Roman" w:cs="Times New Roman"/>
            <w:sz w:val="24"/>
            <w:szCs w:val="24"/>
          </w:rPr>
          <w:t>22a)</w:t>
        </w:r>
      </w:hyperlink>
    </w:p>
    <w:p w:rsidR="0081001F" w:rsidRPr="007658EB" w:rsidRDefault="007658EB">
      <w:pPr>
        <w:ind w:firstLine="142"/>
        <w:rPr>
          <w:rFonts w:ascii="Times New Roman" w:hAnsi="Times New Roman" w:cs="Times New Roman"/>
          <w:sz w:val="24"/>
          <w:szCs w:val="24"/>
        </w:rPr>
      </w:pPr>
      <w:bookmarkStart w:id="90" w:name="5746926"/>
      <w:bookmarkEnd w:id="90"/>
      <w:r w:rsidRPr="007658EB">
        <w:rPr>
          <w:rFonts w:ascii="Times New Roman" w:hAnsi="Times New Roman" w:cs="Times New Roman"/>
          <w:b/>
          <w:sz w:val="24"/>
          <w:szCs w:val="24"/>
        </w:rPr>
        <w:lastRenderedPageBreak/>
        <w:t>(5)</w:t>
      </w:r>
      <w:r w:rsidRPr="007658EB">
        <w:rPr>
          <w:rFonts w:ascii="Times New Roman" w:hAnsi="Times New Roman" w:cs="Times New Roman"/>
          <w:sz w:val="24"/>
          <w:szCs w:val="24"/>
        </w:rPr>
        <w:t xml:space="preserve"> Za člena rady môže byť vymenovaná a takú funkciu môže zastávať len dôveryhodná osoba s náležitou odbornou spôsobilosťou. Za dôveryhodnú osobu na účely tohto zákona sa považuje bezúhonná osoba, ktorá je držiteľom osvedčenia na oboznamovanie sa s utajovanými skutočnosťami najmenej v stupni utajenia Dôverné.</w:t>
      </w:r>
      <w:hyperlink w:anchor="5746928" w:history="1">
        <w:r w:rsidRPr="007658EB">
          <w:rPr>
            <w:rStyle w:val="Odkaznavysvetlivku"/>
            <w:rFonts w:ascii="Times New Roman" w:hAnsi="Times New Roman" w:cs="Times New Roman"/>
            <w:sz w:val="24"/>
            <w:szCs w:val="24"/>
          </w:rPr>
          <w:t>22b)</w:t>
        </w:r>
      </w:hyperlink>
      <w:r w:rsidRPr="007658EB">
        <w:rPr>
          <w:rFonts w:ascii="Times New Roman" w:hAnsi="Times New Roman" w:cs="Times New Roman"/>
          <w:sz w:val="24"/>
          <w:szCs w:val="24"/>
        </w:rPr>
        <w:t xml:space="preserve"> Za bezúhonnú osobu sa považuje osoba, ktorá nebola právoplatne odsúdená za trestný čin majetkovej povahy, za trestný čin spáchaný v súvislosti s výkonom funkcie vedúceho zamestnanca</w:t>
      </w:r>
      <w:hyperlink w:anchor="5746929" w:history="1">
        <w:r w:rsidRPr="007658EB">
          <w:rPr>
            <w:rStyle w:val="Odkaznavysvetlivku"/>
            <w:rFonts w:ascii="Times New Roman" w:hAnsi="Times New Roman" w:cs="Times New Roman"/>
            <w:sz w:val="24"/>
            <w:szCs w:val="24"/>
          </w:rPr>
          <w:t>22c)</w:t>
        </w:r>
      </w:hyperlink>
      <w:r w:rsidRPr="007658EB">
        <w:rPr>
          <w:rFonts w:ascii="Times New Roman" w:hAnsi="Times New Roman" w:cs="Times New Roman"/>
          <w:sz w:val="24"/>
          <w:szCs w:val="24"/>
        </w:rPr>
        <w:t xml:space="preserve"> alebo za úmyselný trestný čin; tieto skutočnosti sa preukazujú výpisom z registra trestov. Na účely preukázania a preskúmania bezúhonnosti poskytne fyzická osoba pred jej vymenovaním údaje, ktoré sú potrebné na vyžiadanie výpisu z </w:t>
      </w:r>
      <w:proofErr w:type="gramStart"/>
      <w:r w:rsidRPr="007658EB">
        <w:rPr>
          <w:rFonts w:ascii="Times New Roman" w:hAnsi="Times New Roman" w:cs="Times New Roman"/>
          <w:sz w:val="24"/>
          <w:szCs w:val="24"/>
        </w:rPr>
        <w:t>registra</w:t>
      </w:r>
      <w:proofErr w:type="gramEnd"/>
      <w:r w:rsidRPr="007658EB">
        <w:rPr>
          <w:rFonts w:ascii="Times New Roman" w:hAnsi="Times New Roman" w:cs="Times New Roman"/>
          <w:sz w:val="24"/>
          <w:szCs w:val="24"/>
        </w:rPr>
        <w:t xml:space="preserve"> trestov</w:t>
      </w:r>
      <w:hyperlink w:anchor="12260821" w:history="1">
        <w:r w:rsidRPr="007658EB">
          <w:rPr>
            <w:rStyle w:val="Odkaznavysvetlivku"/>
            <w:rFonts w:ascii="Times New Roman" w:hAnsi="Times New Roman" w:cs="Times New Roman"/>
            <w:sz w:val="24"/>
            <w:szCs w:val="24"/>
          </w:rPr>
          <w:t>22ba)</w:t>
        </w:r>
      </w:hyperlink>
      <w:r w:rsidRPr="007658EB">
        <w:rPr>
          <w:rFonts w:ascii="Times New Roman" w:hAnsi="Times New Roman" w:cs="Times New Roman"/>
          <w:sz w:val="24"/>
          <w:szCs w:val="24"/>
        </w:rPr>
        <w:t xml:space="preserve"> o tejto osobe, a kópiu svojho dokladu totožnosti a kópiu svojho rodného listu na účely preverenia jej totožnosti a správnosti poskytnutých údajov; pritom na poskytovanie a preverovanie týchto údajov, na preverovanie totožnosti a na vyžiadanie, vydanie a zaslanie výpisu z registra trestov sa vzťahujú osobitné predpisy</w:t>
      </w:r>
      <w:hyperlink w:anchor="12260822" w:history="1">
        <w:r w:rsidRPr="007658EB">
          <w:rPr>
            <w:rStyle w:val="Odkaznavysvetlivku"/>
            <w:rFonts w:ascii="Times New Roman" w:hAnsi="Times New Roman" w:cs="Times New Roman"/>
            <w:sz w:val="24"/>
            <w:szCs w:val="24"/>
          </w:rPr>
          <w:t>22bb)</w:t>
        </w:r>
      </w:hyperlink>
      <w:r w:rsidRPr="007658EB">
        <w:rPr>
          <w:rFonts w:ascii="Times New Roman" w:hAnsi="Times New Roman" w:cs="Times New Roman"/>
          <w:sz w:val="24"/>
          <w:szCs w:val="24"/>
        </w:rPr>
        <w:t xml:space="preserve"> s tým, že žiadosti o výpis z </w:t>
      </w:r>
      <w:proofErr w:type="gramStart"/>
      <w:r w:rsidRPr="007658EB">
        <w:rPr>
          <w:rFonts w:ascii="Times New Roman" w:hAnsi="Times New Roman" w:cs="Times New Roman"/>
          <w:sz w:val="24"/>
          <w:szCs w:val="24"/>
        </w:rPr>
        <w:t>registra</w:t>
      </w:r>
      <w:proofErr w:type="gramEnd"/>
      <w:r w:rsidRPr="007658EB">
        <w:rPr>
          <w:rFonts w:ascii="Times New Roman" w:hAnsi="Times New Roman" w:cs="Times New Roman"/>
          <w:sz w:val="24"/>
          <w:szCs w:val="24"/>
        </w:rPr>
        <w:t xml:space="preserve"> trestov je príslušné podávať</w:t>
      </w:r>
      <w:hyperlink w:anchor="12260822" w:history="1">
        <w:r w:rsidRPr="007658EB">
          <w:rPr>
            <w:rStyle w:val="Odkaznavysvetlivku"/>
            <w:rFonts w:ascii="Times New Roman" w:hAnsi="Times New Roman" w:cs="Times New Roman"/>
            <w:sz w:val="24"/>
            <w:szCs w:val="24"/>
          </w:rPr>
          <w:t>22bb)</w:t>
        </w:r>
      </w:hyperlink>
      <w:r w:rsidRPr="007658EB">
        <w:rPr>
          <w:rFonts w:ascii="Times New Roman" w:hAnsi="Times New Roman" w:cs="Times New Roman"/>
          <w:sz w:val="24"/>
          <w:szCs w:val="24"/>
        </w:rPr>
        <w:t xml:space="preserve"> ministerstvo, ak ide o osoby, ktoré vymenúva minister financií Slovenskej republiky, a Národná banka Slovenska, ak ide o osoby vymenúvané guvernérom Národnej banky Slovenska. Odbornou spôsobilosťou sa na účely tohto zákona rozumie ukončené vysokoškolské vzdelanie a najmenej trojročná prax vo funkcii vedúceho zamestnanca</w:t>
      </w:r>
      <w:hyperlink w:anchor="5746929" w:history="1">
        <w:r w:rsidRPr="007658EB">
          <w:rPr>
            <w:rStyle w:val="Odkaznavysvetlivku"/>
            <w:rFonts w:ascii="Times New Roman" w:hAnsi="Times New Roman" w:cs="Times New Roman"/>
            <w:sz w:val="24"/>
            <w:szCs w:val="24"/>
          </w:rPr>
          <w:t>22c)</w:t>
        </w:r>
      </w:hyperlink>
      <w:r w:rsidRPr="007658EB">
        <w:rPr>
          <w:rFonts w:ascii="Times New Roman" w:hAnsi="Times New Roman" w:cs="Times New Roman"/>
          <w:sz w:val="24"/>
          <w:szCs w:val="24"/>
        </w:rPr>
        <w:t xml:space="preserve"> v oblasti bankovníctva alebo v inej finančnej oblasti.</w:t>
      </w:r>
    </w:p>
    <w:p w:rsidR="0081001F" w:rsidRPr="007658EB" w:rsidRDefault="007658EB">
      <w:pPr>
        <w:ind w:firstLine="142"/>
        <w:rPr>
          <w:rFonts w:ascii="Times New Roman" w:hAnsi="Times New Roman" w:cs="Times New Roman"/>
          <w:sz w:val="24"/>
          <w:szCs w:val="24"/>
        </w:rPr>
      </w:pPr>
      <w:bookmarkStart w:id="91" w:name="3927551"/>
      <w:bookmarkEnd w:id="9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Členovi rady nepatrí za výkon funkcie v rade odmena ani nárok na úhradu iných výdavkov od rady.</w:t>
      </w:r>
    </w:p>
    <w:p w:rsidR="0081001F" w:rsidRPr="007658EB" w:rsidRDefault="007658EB">
      <w:pPr>
        <w:ind w:firstLine="142"/>
        <w:rPr>
          <w:rFonts w:ascii="Times New Roman" w:hAnsi="Times New Roman" w:cs="Times New Roman"/>
          <w:sz w:val="24"/>
          <w:szCs w:val="24"/>
        </w:rPr>
      </w:pPr>
      <w:bookmarkStart w:id="92" w:name="3927552"/>
      <w:bookmarkEnd w:id="92"/>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Člen rady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 Člen rady nesmie pri výkone svojej funkcie uprednostniť osobný záujem pred verejným záujmom a musí sa pri výkone svojej funkcie zdržať všetkého, čo môže byť v </w:t>
      </w:r>
      <w:proofErr w:type="gramStart"/>
      <w:r w:rsidRPr="007658EB">
        <w:rPr>
          <w:rFonts w:ascii="Times New Roman" w:hAnsi="Times New Roman" w:cs="Times New Roman"/>
          <w:sz w:val="24"/>
          <w:szCs w:val="24"/>
        </w:rPr>
        <w:t>rozpore</w:t>
      </w:r>
      <w:proofErr w:type="gramEnd"/>
      <w:r w:rsidRPr="007658EB">
        <w:rPr>
          <w:rFonts w:ascii="Times New Roman" w:hAnsi="Times New Roman" w:cs="Times New Roman"/>
          <w:sz w:val="24"/>
          <w:szCs w:val="24"/>
        </w:rPr>
        <w:t xml:space="preserve"> s výkonom funkcie člena rady.</w:t>
      </w:r>
    </w:p>
    <w:p w:rsidR="0081001F" w:rsidRPr="007658EB" w:rsidRDefault="007658EB">
      <w:pPr>
        <w:ind w:firstLine="142"/>
        <w:rPr>
          <w:rFonts w:ascii="Times New Roman" w:hAnsi="Times New Roman" w:cs="Times New Roman"/>
          <w:sz w:val="24"/>
          <w:szCs w:val="24"/>
        </w:rPr>
      </w:pPr>
      <w:bookmarkStart w:id="93" w:name="3927553"/>
      <w:bookmarkEnd w:id="93"/>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Funkcia člena rady zaniká</w:t>
      </w:r>
    </w:p>
    <w:p w:rsidR="0081001F" w:rsidRPr="007658EB" w:rsidRDefault="007658EB">
      <w:pPr>
        <w:ind w:left="568" w:hanging="284"/>
        <w:rPr>
          <w:rFonts w:ascii="Times New Roman" w:hAnsi="Times New Roman" w:cs="Times New Roman"/>
          <w:sz w:val="24"/>
          <w:szCs w:val="24"/>
        </w:rPr>
      </w:pPr>
      <w:bookmarkStart w:id="94" w:name="3927554"/>
      <w:bookmarkEnd w:id="9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dňom účinnosti odvolania z rady,</w:t>
      </w:r>
    </w:p>
    <w:p w:rsidR="0081001F" w:rsidRPr="007658EB" w:rsidRDefault="007658EB">
      <w:pPr>
        <w:ind w:left="568" w:hanging="284"/>
        <w:rPr>
          <w:rFonts w:ascii="Times New Roman" w:hAnsi="Times New Roman" w:cs="Times New Roman"/>
          <w:sz w:val="24"/>
          <w:szCs w:val="24"/>
        </w:rPr>
      </w:pPr>
      <w:bookmarkStart w:id="95" w:name="3927555"/>
      <w:bookmarkEnd w:id="9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dňom zániku funkcie, s ktorou je spojená funkcia člena rady alebo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ktorej bolo vykonané vymenovanie za člena rady,</w:t>
      </w:r>
    </w:p>
    <w:p w:rsidR="0081001F" w:rsidRPr="007658EB" w:rsidRDefault="007658EB">
      <w:pPr>
        <w:ind w:left="568" w:hanging="284"/>
        <w:rPr>
          <w:rFonts w:ascii="Times New Roman" w:hAnsi="Times New Roman" w:cs="Times New Roman"/>
          <w:sz w:val="24"/>
          <w:szCs w:val="24"/>
        </w:rPr>
      </w:pPr>
      <w:bookmarkStart w:id="96" w:name="5746930"/>
      <w:bookmarkEnd w:id="9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dňom</w:t>
      </w:r>
    </w:p>
    <w:p w:rsidR="0081001F" w:rsidRPr="007658EB" w:rsidRDefault="007658EB">
      <w:pPr>
        <w:ind w:left="852" w:hanging="284"/>
        <w:rPr>
          <w:rFonts w:ascii="Times New Roman" w:hAnsi="Times New Roman" w:cs="Times New Roman"/>
          <w:sz w:val="24"/>
          <w:szCs w:val="24"/>
        </w:rPr>
      </w:pPr>
      <w:bookmarkStart w:id="97" w:name="6446080"/>
      <w:bookmarkEnd w:id="9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nadobudnutia právoplatnosti rozhodnutia o nesplnení predpokladov na vznik oprávnenia na oboznamovanie sa s utajovanými skutočnosťami podľa osobitného predpisu,</w:t>
      </w:r>
      <w:hyperlink w:anchor="6446189" w:history="1">
        <w:r w:rsidRPr="007658EB">
          <w:rPr>
            <w:rStyle w:val="Odkaznavysvetlivku"/>
            <w:rFonts w:ascii="Times New Roman" w:hAnsi="Times New Roman" w:cs="Times New Roman"/>
            <w:sz w:val="24"/>
            <w:szCs w:val="24"/>
          </w:rPr>
          <w:t>22d)</w:t>
        </w:r>
      </w:hyperlink>
    </w:p>
    <w:p w:rsidR="0081001F" w:rsidRPr="007658EB" w:rsidRDefault="007658EB">
      <w:pPr>
        <w:ind w:left="852" w:hanging="284"/>
        <w:rPr>
          <w:rFonts w:ascii="Times New Roman" w:hAnsi="Times New Roman" w:cs="Times New Roman"/>
          <w:sz w:val="24"/>
          <w:szCs w:val="24"/>
        </w:rPr>
      </w:pPr>
      <w:bookmarkStart w:id="98" w:name="6446081"/>
      <w:bookmarkEnd w:id="9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nadobudnutia právoplatnosti rozhodnutia, ktorým sa zrušuje platnosť osvedčenia na oboznamovanie sa s utajovanými skutočnosťami podľa osobitného predpisu,</w:t>
      </w:r>
      <w:hyperlink w:anchor="6446190" w:history="1">
        <w:r w:rsidRPr="007658EB">
          <w:rPr>
            <w:rStyle w:val="Odkaznavysvetlivku"/>
            <w:rFonts w:ascii="Times New Roman" w:hAnsi="Times New Roman" w:cs="Times New Roman"/>
            <w:sz w:val="24"/>
            <w:szCs w:val="24"/>
          </w:rPr>
          <w:t>22e)</w:t>
        </w:r>
      </w:hyperlink>
      <w:r w:rsidRPr="007658EB">
        <w:rPr>
          <w:rFonts w:ascii="Times New Roman" w:hAnsi="Times New Roman" w:cs="Times New Roman"/>
          <w:sz w:val="24"/>
          <w:szCs w:val="24"/>
        </w:rPr>
        <w:t xml:space="preserve"> alebo</w:t>
      </w:r>
    </w:p>
    <w:p w:rsidR="0081001F" w:rsidRPr="007658EB" w:rsidRDefault="007658EB">
      <w:pPr>
        <w:ind w:left="852" w:hanging="284"/>
        <w:rPr>
          <w:rFonts w:ascii="Times New Roman" w:hAnsi="Times New Roman" w:cs="Times New Roman"/>
          <w:sz w:val="24"/>
          <w:szCs w:val="24"/>
        </w:rPr>
      </w:pPr>
      <w:bookmarkStart w:id="99" w:name="6446082"/>
      <w:bookmarkEnd w:id="9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dňom uplynutia šiestich kalendárnych mesiacov od ukončenia platnosti osvedčenia na oboznamovanie sa s utajovanými skutočnosťami podľa osobitného predpisu,</w:t>
      </w:r>
      <w:hyperlink w:anchor="6446191" w:history="1">
        <w:r w:rsidRPr="007658EB">
          <w:rPr>
            <w:rStyle w:val="Odkaznavysvetlivku"/>
            <w:rFonts w:ascii="Times New Roman" w:hAnsi="Times New Roman" w:cs="Times New Roman"/>
            <w:sz w:val="24"/>
            <w:szCs w:val="24"/>
          </w:rPr>
          <w:t>22f)</w:t>
        </w:r>
      </w:hyperlink>
      <w:r w:rsidRPr="007658EB">
        <w:rPr>
          <w:rFonts w:ascii="Times New Roman" w:hAnsi="Times New Roman" w:cs="Times New Roman"/>
          <w:sz w:val="24"/>
          <w:szCs w:val="24"/>
        </w:rPr>
        <w:t xml:space="preserve"> ak v tejto lehote nebolo vydané nové osvedčenie na oboznamovanie sa s utajovanými skutočnosťami,</w:t>
      </w:r>
    </w:p>
    <w:p w:rsidR="0081001F" w:rsidRPr="007658EB" w:rsidRDefault="007658EB">
      <w:pPr>
        <w:ind w:left="568" w:hanging="284"/>
        <w:rPr>
          <w:rFonts w:ascii="Times New Roman" w:hAnsi="Times New Roman" w:cs="Times New Roman"/>
          <w:sz w:val="24"/>
          <w:szCs w:val="24"/>
        </w:rPr>
      </w:pPr>
      <w:bookmarkStart w:id="100" w:name="5746931"/>
      <w:bookmarkEnd w:id="10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dňom nadobudnutia právoplatnosti rozhodnutia súdu o uznaní viny z trestného činu majetkovej povahy, z trestného činu spáchaného v súvislosti s výkonom funkcie vedúceho zamestnanca</w:t>
      </w:r>
      <w:hyperlink w:anchor="5746929" w:history="1">
        <w:r w:rsidRPr="007658EB">
          <w:rPr>
            <w:rStyle w:val="Odkaznavysvetlivku"/>
            <w:rFonts w:ascii="Times New Roman" w:hAnsi="Times New Roman" w:cs="Times New Roman"/>
            <w:sz w:val="24"/>
            <w:szCs w:val="24"/>
          </w:rPr>
          <w:t>22c)</w:t>
        </w:r>
      </w:hyperlink>
      <w:r w:rsidRPr="007658EB">
        <w:rPr>
          <w:rFonts w:ascii="Times New Roman" w:hAnsi="Times New Roman" w:cs="Times New Roman"/>
          <w:sz w:val="24"/>
          <w:szCs w:val="24"/>
        </w:rPr>
        <w:t xml:space="preserve"> alebo z úmyselného trestného činu.</w:t>
      </w:r>
    </w:p>
    <w:p w:rsidR="0081001F" w:rsidRPr="007658EB" w:rsidRDefault="007658EB">
      <w:pPr>
        <w:ind w:left="568" w:hanging="284"/>
        <w:rPr>
          <w:rFonts w:ascii="Times New Roman" w:hAnsi="Times New Roman" w:cs="Times New Roman"/>
          <w:sz w:val="24"/>
          <w:szCs w:val="24"/>
        </w:rPr>
      </w:pPr>
      <w:bookmarkStart w:id="101" w:name="3927556"/>
      <w:bookmarkEnd w:id="101"/>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smrťou alebo vyhlásením za mŕtveho.</w:t>
      </w:r>
    </w:p>
    <w:p w:rsidR="0081001F" w:rsidRPr="007658EB" w:rsidRDefault="007658EB">
      <w:pPr>
        <w:pStyle w:val="Paragraf"/>
        <w:outlineLvl w:val="2"/>
        <w:rPr>
          <w:rFonts w:ascii="Times New Roman" w:hAnsi="Times New Roman" w:cs="Times New Roman"/>
          <w:color w:val="auto"/>
          <w:sz w:val="24"/>
          <w:szCs w:val="24"/>
        </w:rPr>
      </w:pPr>
      <w:bookmarkStart w:id="102" w:name="3927557"/>
      <w:bookmarkEnd w:id="102"/>
      <w:r w:rsidRPr="007658EB">
        <w:rPr>
          <w:rFonts w:ascii="Times New Roman" w:hAnsi="Times New Roman" w:cs="Times New Roman"/>
          <w:color w:val="auto"/>
          <w:sz w:val="24"/>
          <w:szCs w:val="24"/>
        </w:rPr>
        <w:t>§ 5</w:t>
      </w:r>
      <w:r w:rsidRPr="007658EB">
        <w:rPr>
          <w:rFonts w:ascii="Times New Roman" w:hAnsi="Times New Roman" w:cs="Times New Roman"/>
          <w:color w:val="auto"/>
          <w:sz w:val="24"/>
          <w:szCs w:val="24"/>
        </w:rPr>
        <w:br/>
        <w:t>Pôsobnosť rady</w:t>
      </w:r>
    </w:p>
    <w:p w:rsidR="0081001F" w:rsidRPr="007658EB" w:rsidRDefault="007658EB">
      <w:pPr>
        <w:ind w:firstLine="142"/>
        <w:rPr>
          <w:rFonts w:ascii="Times New Roman" w:hAnsi="Times New Roman" w:cs="Times New Roman"/>
          <w:sz w:val="24"/>
          <w:szCs w:val="24"/>
        </w:rPr>
      </w:pPr>
      <w:bookmarkStart w:id="103" w:name="3927559"/>
      <w:bookmarkEnd w:id="10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w:t>
      </w:r>
    </w:p>
    <w:p w:rsidR="0081001F" w:rsidRPr="007658EB" w:rsidRDefault="007658EB">
      <w:pPr>
        <w:ind w:left="568" w:hanging="284"/>
        <w:rPr>
          <w:rFonts w:ascii="Times New Roman" w:hAnsi="Times New Roman" w:cs="Times New Roman"/>
          <w:sz w:val="24"/>
          <w:szCs w:val="24"/>
        </w:rPr>
      </w:pPr>
      <w:bookmarkStart w:id="104" w:name="3927560"/>
      <w:bookmarkEnd w:id="104"/>
      <w:r w:rsidRPr="007658EB">
        <w:rPr>
          <w:rFonts w:ascii="Times New Roman" w:hAnsi="Times New Roman" w:cs="Times New Roman"/>
          <w:b/>
          <w:sz w:val="24"/>
          <w:szCs w:val="24"/>
        </w:rPr>
        <w:lastRenderedPageBreak/>
        <w:t>a)</w:t>
      </w:r>
      <w:r w:rsidRPr="007658EB">
        <w:rPr>
          <w:rFonts w:ascii="Times New Roman" w:hAnsi="Times New Roman" w:cs="Times New Roman"/>
          <w:sz w:val="24"/>
          <w:szCs w:val="24"/>
        </w:rPr>
        <w:t xml:space="preserve"> spolupracuje s ministerstvom na príprave návrhov všeobecne záväzných právnych predpisov v oblasti riešenia krízových situácií,</w:t>
      </w:r>
    </w:p>
    <w:p w:rsidR="0081001F" w:rsidRPr="007658EB" w:rsidRDefault="007658EB">
      <w:pPr>
        <w:ind w:left="568" w:hanging="284"/>
        <w:rPr>
          <w:rFonts w:ascii="Times New Roman" w:hAnsi="Times New Roman" w:cs="Times New Roman"/>
          <w:sz w:val="24"/>
          <w:szCs w:val="24"/>
        </w:rPr>
      </w:pPr>
      <w:bookmarkStart w:id="105" w:name="3927561"/>
      <w:bookmarkEnd w:id="10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vydáva metodické usmernenia a odporúčania,</w:t>
      </w:r>
    </w:p>
    <w:p w:rsidR="0081001F" w:rsidRPr="007658EB" w:rsidRDefault="007658EB">
      <w:pPr>
        <w:ind w:left="568" w:hanging="284"/>
        <w:rPr>
          <w:rFonts w:ascii="Times New Roman" w:hAnsi="Times New Roman" w:cs="Times New Roman"/>
          <w:sz w:val="24"/>
          <w:szCs w:val="24"/>
        </w:rPr>
      </w:pPr>
      <w:bookmarkStart w:id="106" w:name="3927562"/>
      <w:bookmarkEnd w:id="10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vykonáva dohľad na mieste,</w:t>
      </w:r>
    </w:p>
    <w:p w:rsidR="0081001F" w:rsidRPr="007658EB" w:rsidRDefault="007658EB">
      <w:pPr>
        <w:ind w:left="568" w:hanging="284"/>
        <w:rPr>
          <w:rFonts w:ascii="Times New Roman" w:hAnsi="Times New Roman" w:cs="Times New Roman"/>
          <w:sz w:val="24"/>
          <w:szCs w:val="24"/>
        </w:rPr>
      </w:pPr>
      <w:bookmarkStart w:id="107" w:name="3927563"/>
      <w:bookmarkEnd w:id="10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vykonáva dohľad na diaľku,</w:t>
      </w:r>
    </w:p>
    <w:p w:rsidR="0081001F" w:rsidRPr="007658EB" w:rsidRDefault="007658EB">
      <w:pPr>
        <w:ind w:left="568" w:hanging="284"/>
        <w:rPr>
          <w:rFonts w:ascii="Times New Roman" w:hAnsi="Times New Roman" w:cs="Times New Roman"/>
          <w:sz w:val="24"/>
          <w:szCs w:val="24"/>
        </w:rPr>
      </w:pPr>
      <w:bookmarkStart w:id="108" w:name="3927564"/>
      <w:bookmarkEnd w:id="10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koná a rozhoduje v rezolučnom konaní podľa tohto zákona, a ak je to účelné na dosiahnutie cieľov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je oprávnená podávať návrhy na vyhlásenie konkurzu na vybrané inštitúcie podľa osobitného predpisu,</w:t>
      </w:r>
      <w:hyperlink w:anchor="5747068" w:history="1">
        <w:r w:rsidRPr="007658EB">
          <w:rPr>
            <w:rStyle w:val="Odkaznavysvetlivku"/>
            <w:rFonts w:ascii="Times New Roman" w:hAnsi="Times New Roman" w:cs="Times New Roman"/>
            <w:sz w:val="24"/>
            <w:szCs w:val="24"/>
          </w:rPr>
          <w:t>23a)</w:t>
        </w:r>
      </w:hyperlink>
    </w:p>
    <w:p w:rsidR="0081001F" w:rsidRPr="007658EB" w:rsidRDefault="007658EB">
      <w:pPr>
        <w:ind w:left="568" w:hanging="284"/>
        <w:rPr>
          <w:rFonts w:ascii="Times New Roman" w:hAnsi="Times New Roman" w:cs="Times New Roman"/>
          <w:sz w:val="24"/>
          <w:szCs w:val="24"/>
        </w:rPr>
      </w:pPr>
      <w:bookmarkStart w:id="109" w:name="3927565"/>
      <w:bookmarkEnd w:id="109"/>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spolupracuje a vymieňa si informácie v rozsahu a za podmienok ustanovených týmto zákonom s príslušnými rezolučnými orgánmi, s účastníkmi Európskeho systému finančného dohľadu,</w:t>
      </w:r>
      <w:hyperlink w:anchor="3929397" w:history="1">
        <w:r w:rsidRPr="007658EB">
          <w:rPr>
            <w:rStyle w:val="Odkaznavysvetlivku"/>
            <w:rFonts w:ascii="Times New Roman" w:hAnsi="Times New Roman" w:cs="Times New Roman"/>
            <w:sz w:val="24"/>
            <w:szCs w:val="24"/>
          </w:rPr>
          <w:t>23)</w:t>
        </w:r>
      </w:hyperlink>
      <w:r w:rsidRPr="007658EB">
        <w:rPr>
          <w:rFonts w:ascii="Times New Roman" w:hAnsi="Times New Roman" w:cs="Times New Roman"/>
          <w:sz w:val="24"/>
          <w:szCs w:val="24"/>
        </w:rPr>
        <w:t xml:space="preserve"> s ďalšími orgánmi verejnej moci v Slovenskej republike, orgánmi verejnej moci v iných štátoch a s inými osobami, ktoré majú informácie o vybraných inštitúciách alebo ktorých činnosť súvisí s vybranými inštitúciami,</w:t>
      </w:r>
    </w:p>
    <w:p w:rsidR="0081001F" w:rsidRPr="007658EB" w:rsidRDefault="007658EB">
      <w:pPr>
        <w:ind w:left="568" w:hanging="284"/>
        <w:rPr>
          <w:rFonts w:ascii="Times New Roman" w:hAnsi="Times New Roman" w:cs="Times New Roman"/>
          <w:sz w:val="24"/>
          <w:szCs w:val="24"/>
        </w:rPr>
      </w:pPr>
      <w:bookmarkStart w:id="110" w:name="3927566"/>
      <w:bookmarkEnd w:id="110"/>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zabezpečuje plnenie úloh v oblasti riešenia krízových situácií, ktoré jej vyplývajú z právne záväzných aktov Európskej únie alebo z medzinárodných zmlúv, ktorými je Slovenská republika viazaná,</w:t>
      </w:r>
    </w:p>
    <w:p w:rsidR="0081001F" w:rsidRPr="007658EB" w:rsidRDefault="007658EB">
      <w:pPr>
        <w:ind w:left="568" w:hanging="284"/>
        <w:rPr>
          <w:rFonts w:ascii="Times New Roman" w:hAnsi="Times New Roman" w:cs="Times New Roman"/>
          <w:sz w:val="24"/>
          <w:szCs w:val="24"/>
        </w:rPr>
      </w:pPr>
      <w:bookmarkStart w:id="111" w:name="3927567"/>
      <w:bookmarkEnd w:id="111"/>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schvaľuje štatút rady a rokovací poriadok rady,</w:t>
      </w:r>
    </w:p>
    <w:p w:rsidR="0081001F" w:rsidRPr="007658EB" w:rsidRDefault="007658EB">
      <w:pPr>
        <w:ind w:left="568" w:hanging="284"/>
        <w:rPr>
          <w:rFonts w:ascii="Times New Roman" w:hAnsi="Times New Roman" w:cs="Times New Roman"/>
          <w:sz w:val="24"/>
          <w:szCs w:val="24"/>
        </w:rPr>
      </w:pPr>
      <w:bookmarkStart w:id="112" w:name="3927568"/>
      <w:bookmarkEnd w:id="112"/>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preberá v spolupráci s ministerstvom a Národnou bankou Slovenska usmernenia a odporúčania Európskeho orgánu dohľadu (Európsky orgán pre bankovníctvo) podľa osobitného predpisu</w:t>
      </w:r>
      <w:hyperlink w:anchor="3929398" w:history="1">
        <w:r w:rsidRPr="007658EB">
          <w:rPr>
            <w:rStyle w:val="Odkaznavysvetlivku"/>
            <w:rFonts w:ascii="Times New Roman" w:hAnsi="Times New Roman" w:cs="Times New Roman"/>
            <w:sz w:val="24"/>
            <w:szCs w:val="24"/>
          </w:rPr>
          <w:t>24)</w:t>
        </w:r>
      </w:hyperlink>
      <w:r w:rsidRPr="007658EB">
        <w:rPr>
          <w:rFonts w:ascii="Times New Roman" w:hAnsi="Times New Roman" w:cs="Times New Roman"/>
          <w:sz w:val="24"/>
          <w:szCs w:val="24"/>
        </w:rPr>
        <w:t xml:space="preserve"> okrem prípadu, ak nedodrží ani nemá v úmysle dodržať usmernenie alebo odporúčanie, a informuje o tom Európsky orgán dohľadu (Európsky orgán pre bankovníctvo) podľa osobitného predpisu,</w:t>
      </w:r>
      <w:hyperlink w:anchor="3929398" w:history="1">
        <w:r w:rsidRPr="007658EB">
          <w:rPr>
            <w:rStyle w:val="Odkaznavysvetlivku"/>
            <w:rFonts w:ascii="Times New Roman" w:hAnsi="Times New Roman" w:cs="Times New Roman"/>
            <w:sz w:val="24"/>
            <w:szCs w:val="24"/>
          </w:rPr>
          <w:t>24)</w:t>
        </w:r>
      </w:hyperlink>
    </w:p>
    <w:p w:rsidR="0081001F" w:rsidRPr="007658EB" w:rsidRDefault="007658EB">
      <w:pPr>
        <w:ind w:left="568" w:hanging="284"/>
        <w:rPr>
          <w:rFonts w:ascii="Times New Roman" w:hAnsi="Times New Roman" w:cs="Times New Roman"/>
          <w:sz w:val="24"/>
          <w:szCs w:val="24"/>
        </w:rPr>
      </w:pPr>
      <w:bookmarkStart w:id="113" w:name="3927569"/>
      <w:bookmarkEnd w:id="113"/>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vypracováva a schvaľuje plány na riešenie krízových situácií a hodnotí riešiteľnosť krízových situácií, odstraňuje prekážky riešiteľnosti krízových situácií,</w:t>
      </w:r>
    </w:p>
    <w:p w:rsidR="0081001F" w:rsidRDefault="007658EB">
      <w:pPr>
        <w:ind w:left="568" w:hanging="284"/>
        <w:rPr>
          <w:rFonts w:ascii="Times New Roman" w:hAnsi="Times New Roman" w:cs="Times New Roman"/>
          <w:sz w:val="24"/>
          <w:szCs w:val="24"/>
        </w:rPr>
      </w:pPr>
      <w:bookmarkStart w:id="114" w:name="3927570"/>
      <w:bookmarkEnd w:id="114"/>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vykonáva ďalšiu pôsobnosť a úlohy, ak tak ustanovuje tento zákon alebo osobitné predpisy.</w:t>
      </w:r>
      <w:hyperlink w:anchor="3929399" w:history="1">
        <w:r w:rsidRPr="007658EB">
          <w:rPr>
            <w:rStyle w:val="Odkaznavysvetlivku"/>
            <w:rFonts w:ascii="Times New Roman" w:hAnsi="Times New Roman" w:cs="Times New Roman"/>
            <w:sz w:val="24"/>
            <w:szCs w:val="24"/>
          </w:rPr>
          <w:t>25)</w:t>
        </w:r>
      </w:hyperlink>
    </w:p>
    <w:p w:rsidR="00BC18A4" w:rsidRPr="00BC18A4" w:rsidRDefault="00BC18A4">
      <w:pPr>
        <w:ind w:left="568" w:hanging="284"/>
        <w:rPr>
          <w:rFonts w:ascii="Times New Roman" w:hAnsi="Times New Roman" w:cs="Times New Roman"/>
          <w:color w:val="FF0000"/>
          <w:sz w:val="24"/>
          <w:szCs w:val="24"/>
        </w:rPr>
      </w:pPr>
      <w:r w:rsidRPr="00BC18A4">
        <w:rPr>
          <w:rFonts w:ascii="Times New Roman" w:hAnsi="Times New Roman" w:cs="Times New Roman"/>
          <w:b/>
          <w:color w:val="FF0000"/>
          <w:sz w:val="24"/>
          <w:szCs w:val="24"/>
        </w:rPr>
        <w:t xml:space="preserve">l) </w:t>
      </w:r>
      <w:r w:rsidRPr="00BC18A4">
        <w:rPr>
          <w:rFonts w:ascii="Times New Roman" w:hAnsi="Times New Roman" w:cs="Times New Roman"/>
          <w:color w:val="FF0000"/>
          <w:sz w:val="24"/>
          <w:szCs w:val="24"/>
        </w:rPr>
        <w:t>koná a rozhoduje v rezolučnom konaní podľa osobitného predpisu</w:t>
      </w:r>
      <w:r w:rsidRPr="00BC18A4">
        <w:rPr>
          <w:rFonts w:ascii="Times New Roman" w:hAnsi="Times New Roman" w:cs="Times New Roman"/>
          <w:color w:val="FF0000"/>
          <w:sz w:val="24"/>
          <w:szCs w:val="24"/>
          <w:vertAlign w:val="superscript"/>
        </w:rPr>
        <w:t>25a)</w:t>
      </w:r>
      <w:r w:rsidRPr="00BC18A4">
        <w:rPr>
          <w:rFonts w:ascii="Times New Roman" w:hAnsi="Times New Roman" w:cs="Times New Roman"/>
          <w:color w:val="FF0000"/>
          <w:sz w:val="24"/>
          <w:szCs w:val="24"/>
        </w:rPr>
        <w:t xml:space="preserve"> a vykonáva ďalšiu pôsobnosť a úlohy podľa osobitného predpisu.</w:t>
      </w:r>
      <w:r w:rsidRPr="00BC18A4">
        <w:rPr>
          <w:rFonts w:ascii="Times New Roman" w:hAnsi="Times New Roman" w:cs="Times New Roman"/>
          <w:color w:val="FF0000"/>
          <w:sz w:val="24"/>
          <w:szCs w:val="24"/>
          <w:vertAlign w:val="superscript"/>
        </w:rPr>
        <w:t>25a)</w:t>
      </w:r>
    </w:p>
    <w:p w:rsidR="0081001F" w:rsidRPr="007658EB" w:rsidRDefault="007658EB">
      <w:pPr>
        <w:ind w:firstLine="142"/>
        <w:rPr>
          <w:rFonts w:ascii="Times New Roman" w:hAnsi="Times New Roman" w:cs="Times New Roman"/>
          <w:sz w:val="24"/>
          <w:szCs w:val="24"/>
        </w:rPr>
      </w:pPr>
      <w:bookmarkStart w:id="115" w:name="3927571"/>
      <w:bookmarkEnd w:id="11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p w:rsidR="0081001F" w:rsidRPr="007658EB" w:rsidRDefault="007658EB">
      <w:pPr>
        <w:ind w:firstLine="142"/>
        <w:rPr>
          <w:rFonts w:ascii="Times New Roman" w:hAnsi="Times New Roman" w:cs="Times New Roman"/>
          <w:sz w:val="24"/>
          <w:szCs w:val="24"/>
        </w:rPr>
      </w:pPr>
      <w:bookmarkStart w:id="116" w:name="3927572"/>
      <w:bookmarkEnd w:id="11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Na výkon dohľadu rady vrátane konania rady podľa odseku 1 písm. c) až d) sa vzťahuje osobitný predpis.</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Pri výkone dohľadu patria rade a osobám, ktoré v mene rady vykonávajú dohľad, oprávnenia podľa tohto zákona a osobitného zákona.</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Za výkon dohľadu zodpovedá rada. Osoby, ktoré v mene rady vykonávajú dohľad, nezodpovedajú tretím osobám za dôsledky spôsobené výkonom dohľadu; tým nie je dotknutá ich pracovnoprávna zodpovednosť a ani ich trestnoprávna zodpovednosť.</w:t>
      </w:r>
    </w:p>
    <w:p w:rsidR="0081001F" w:rsidRPr="007658EB" w:rsidRDefault="007658EB">
      <w:pPr>
        <w:ind w:firstLine="142"/>
        <w:rPr>
          <w:rFonts w:ascii="Times New Roman" w:hAnsi="Times New Roman" w:cs="Times New Roman"/>
          <w:sz w:val="24"/>
          <w:szCs w:val="24"/>
        </w:rPr>
      </w:pPr>
      <w:bookmarkStart w:id="117" w:name="3927573"/>
      <w:bookmarkEnd w:id="11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Pri prijímaní svojich rozhodnutí je rada povinná zohľadniť možné dôsledky svojho rozhodnutia v ostatných členských štátoch, v ktorých pôsobí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ktorej je rozhodnutie určené, alebo v ktorých pôsobia ostatní členovia skupiny, ktorej členom je táto vybraná inštitúcia, a minimalizovať negatívny vplyv svojich rozhodnutí na finančnú stabilitu a negatívne hospodárske a sociálne dôsledky svojich rozhodnutí v týchto členských štátoch.</w:t>
      </w:r>
    </w:p>
    <w:p w:rsidR="0081001F" w:rsidRPr="007658EB" w:rsidRDefault="007658EB">
      <w:pPr>
        <w:ind w:firstLine="142"/>
        <w:rPr>
          <w:rFonts w:ascii="Times New Roman" w:hAnsi="Times New Roman" w:cs="Times New Roman"/>
          <w:sz w:val="24"/>
          <w:szCs w:val="24"/>
        </w:rPr>
      </w:pPr>
      <w:bookmarkStart w:id="118" w:name="3927574"/>
      <w:bookmarkEnd w:id="11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upraví v štatúte rady ďalšie podrobnosti týkajúce sa vymedzenia pôsobnosti a právomocí rady.</w:t>
      </w:r>
    </w:p>
    <w:p w:rsidR="0081001F" w:rsidRPr="007658EB" w:rsidRDefault="007658EB">
      <w:pPr>
        <w:ind w:firstLine="142"/>
        <w:rPr>
          <w:rFonts w:ascii="Times New Roman" w:hAnsi="Times New Roman" w:cs="Times New Roman"/>
          <w:sz w:val="24"/>
          <w:szCs w:val="24"/>
        </w:rPr>
      </w:pPr>
      <w:bookmarkStart w:id="119" w:name="3927575"/>
      <w:bookmarkEnd w:id="119"/>
      <w:r w:rsidRPr="007658EB">
        <w:rPr>
          <w:rFonts w:ascii="Times New Roman" w:hAnsi="Times New Roman" w:cs="Times New Roman"/>
          <w:b/>
          <w:sz w:val="24"/>
          <w:szCs w:val="24"/>
        </w:rPr>
        <w:lastRenderedPageBreak/>
        <w:t>(6)</w:t>
      </w:r>
      <w:r w:rsidRPr="007658EB">
        <w:rPr>
          <w:rFonts w:ascii="Times New Roman" w:hAnsi="Times New Roman" w:cs="Times New Roman"/>
          <w:sz w:val="24"/>
          <w:szCs w:val="24"/>
        </w:rPr>
        <w:t xml:space="preserve"> Rada rozhoduje o vymenovaní alebo odvolaní člena Jednotnej rady pre riešenie krízových situácií,</w:t>
      </w:r>
      <w:hyperlink w:anchor="6446195" w:history="1">
        <w:r w:rsidRPr="007658EB">
          <w:rPr>
            <w:rStyle w:val="Odkaznavysvetlivku"/>
            <w:rFonts w:ascii="Times New Roman" w:hAnsi="Times New Roman" w:cs="Times New Roman"/>
            <w:sz w:val="24"/>
            <w:szCs w:val="24"/>
          </w:rPr>
          <w:t>102ab)</w:t>
        </w:r>
      </w:hyperlink>
      <w:r w:rsidRPr="007658EB">
        <w:rPr>
          <w:rFonts w:ascii="Times New Roman" w:hAnsi="Times New Roman" w:cs="Times New Roman"/>
          <w:sz w:val="24"/>
          <w:szCs w:val="24"/>
        </w:rPr>
        <w:t xml:space="preserve"> ktorý zastupuje radu podľa osobitného predpisu;</w:t>
      </w:r>
      <w:hyperlink w:anchor="14225004" w:history="1">
        <w:r w:rsidRPr="007658EB">
          <w:rPr>
            <w:rStyle w:val="Odkaznavysvetlivku"/>
            <w:rFonts w:ascii="Times New Roman" w:hAnsi="Times New Roman" w:cs="Times New Roman"/>
            <w:sz w:val="24"/>
            <w:szCs w:val="24"/>
          </w:rPr>
          <w:t>26a)</w:t>
        </w:r>
      </w:hyperlink>
      <w:r w:rsidRPr="007658EB">
        <w:rPr>
          <w:rFonts w:ascii="Times New Roman" w:hAnsi="Times New Roman" w:cs="Times New Roman"/>
          <w:sz w:val="24"/>
          <w:szCs w:val="24"/>
        </w:rPr>
        <w:t xml:space="preserve"> ak rada rozhodne, že radu bude v Jednotnej rade pre riešenie krízových situácií zastupovať výkonný člen rady, ustanovenie § 6 ods. 2 sa neuplatní.</w:t>
      </w:r>
    </w:p>
    <w:p w:rsidR="0081001F" w:rsidRDefault="007658EB">
      <w:pPr>
        <w:ind w:firstLine="142"/>
        <w:rPr>
          <w:rFonts w:ascii="Times New Roman" w:hAnsi="Times New Roman" w:cs="Times New Roman"/>
          <w:sz w:val="24"/>
          <w:szCs w:val="24"/>
        </w:rPr>
      </w:pPr>
      <w:bookmarkStart w:id="120" w:name="5746932"/>
      <w:bookmarkEnd w:id="120"/>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Pri riešení krízových situácií je potrebné dodržiavať rámec Európskej únie pre štátnu pomoc.</w:t>
      </w:r>
    </w:p>
    <w:p w:rsidR="00BC18A4" w:rsidRPr="00BC18A4" w:rsidRDefault="00BC18A4">
      <w:pPr>
        <w:ind w:firstLine="142"/>
        <w:rPr>
          <w:rFonts w:ascii="Times New Roman" w:hAnsi="Times New Roman" w:cs="Times New Roman"/>
          <w:color w:val="FF0000"/>
          <w:sz w:val="24"/>
          <w:szCs w:val="24"/>
        </w:rPr>
      </w:pPr>
      <w:r w:rsidRPr="00BC18A4">
        <w:rPr>
          <w:rFonts w:ascii="Times New Roman" w:hAnsi="Times New Roman" w:cs="Times New Roman"/>
          <w:b/>
          <w:color w:val="FF0000"/>
          <w:sz w:val="24"/>
          <w:szCs w:val="24"/>
        </w:rPr>
        <w:t>(8)</w:t>
      </w:r>
      <w:r w:rsidRPr="00BC18A4">
        <w:rPr>
          <w:rFonts w:ascii="Times New Roman" w:hAnsi="Times New Roman" w:cs="Times New Roman"/>
          <w:color w:val="FF0000"/>
          <w:sz w:val="24"/>
          <w:szCs w:val="24"/>
        </w:rPr>
        <w:t xml:space="preserve"> Ustanovenia odsekov 2 až 7 a § 6 až 7 sa primerane použijú pri riešení krízových situácií centrálnych protistrán.</w:t>
      </w:r>
    </w:p>
    <w:p w:rsidR="0081001F" w:rsidRPr="007658EB" w:rsidRDefault="007658EB">
      <w:pPr>
        <w:pStyle w:val="Paragraf"/>
        <w:outlineLvl w:val="2"/>
        <w:rPr>
          <w:rFonts w:ascii="Times New Roman" w:hAnsi="Times New Roman" w:cs="Times New Roman"/>
          <w:color w:val="auto"/>
          <w:sz w:val="24"/>
          <w:szCs w:val="24"/>
        </w:rPr>
      </w:pPr>
      <w:bookmarkStart w:id="121" w:name="3927576"/>
      <w:bookmarkEnd w:id="121"/>
      <w:r w:rsidRPr="007658EB">
        <w:rPr>
          <w:rFonts w:ascii="Times New Roman" w:hAnsi="Times New Roman" w:cs="Times New Roman"/>
          <w:color w:val="auto"/>
          <w:sz w:val="24"/>
          <w:szCs w:val="24"/>
        </w:rPr>
        <w:t>§ 6</w:t>
      </w:r>
      <w:r w:rsidRPr="007658EB">
        <w:rPr>
          <w:rFonts w:ascii="Times New Roman" w:hAnsi="Times New Roman" w:cs="Times New Roman"/>
          <w:color w:val="auto"/>
          <w:sz w:val="24"/>
          <w:szCs w:val="24"/>
        </w:rPr>
        <w:br/>
        <w:t>Predseda rady</w:t>
      </w:r>
    </w:p>
    <w:p w:rsidR="0081001F" w:rsidRPr="007658EB" w:rsidRDefault="007658EB">
      <w:pPr>
        <w:ind w:firstLine="142"/>
        <w:rPr>
          <w:rFonts w:ascii="Times New Roman" w:hAnsi="Times New Roman" w:cs="Times New Roman"/>
          <w:sz w:val="24"/>
          <w:szCs w:val="24"/>
        </w:rPr>
      </w:pPr>
      <w:bookmarkStart w:id="122" w:name="3927578"/>
      <w:bookmarkEnd w:id="12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Predseda rady vykonáva činnosť štatutárneho orgánu rady vrátane riadenia činnosti rady a podpisovania rozhodnutí, ktoré rada schválila v pléne, ak </w:t>
      </w:r>
      <w:hyperlink w:anchor="5746937" w:history="1">
        <w:r w:rsidRPr="007658EB">
          <w:rPr>
            <w:rStyle w:val="Hypertextovprepojenie"/>
            <w:rFonts w:ascii="Times New Roman" w:hAnsi="Times New Roman" w:cs="Times New Roman"/>
            <w:color w:val="auto"/>
            <w:sz w:val="24"/>
            <w:szCs w:val="24"/>
          </w:rPr>
          <w:t>§ 6a ods. 3</w:t>
        </w:r>
      </w:hyperlink>
      <w:r w:rsidRPr="007658EB">
        <w:rPr>
          <w:rFonts w:ascii="Times New Roman" w:hAnsi="Times New Roman" w:cs="Times New Roman"/>
          <w:sz w:val="24"/>
          <w:szCs w:val="24"/>
        </w:rPr>
        <w:t xml:space="preserve"> neustanovuje inak.</w:t>
      </w:r>
    </w:p>
    <w:p w:rsidR="0081001F" w:rsidRPr="007658EB" w:rsidRDefault="007658EB">
      <w:pPr>
        <w:ind w:firstLine="142"/>
        <w:rPr>
          <w:rFonts w:ascii="Times New Roman" w:hAnsi="Times New Roman" w:cs="Times New Roman"/>
          <w:sz w:val="24"/>
          <w:szCs w:val="24"/>
        </w:rPr>
      </w:pPr>
      <w:bookmarkStart w:id="123" w:name="3927579"/>
      <w:bookmarkEnd w:id="12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Predseda alebo iná osoba, ktorá vykonáva oprávnenia predsedu rady nesmie súčasne vykonávať oprávnenia výkonného člena rady.</w:t>
      </w:r>
    </w:p>
    <w:p w:rsidR="0081001F" w:rsidRPr="007658EB" w:rsidRDefault="007658EB">
      <w:pPr>
        <w:pStyle w:val="Paragraf"/>
        <w:outlineLvl w:val="2"/>
        <w:rPr>
          <w:rFonts w:ascii="Times New Roman" w:hAnsi="Times New Roman" w:cs="Times New Roman"/>
          <w:color w:val="auto"/>
          <w:sz w:val="24"/>
          <w:szCs w:val="24"/>
        </w:rPr>
      </w:pPr>
      <w:bookmarkStart w:id="124" w:name="5746933"/>
      <w:bookmarkEnd w:id="124"/>
      <w:r w:rsidRPr="007658EB">
        <w:rPr>
          <w:rFonts w:ascii="Times New Roman" w:hAnsi="Times New Roman" w:cs="Times New Roman"/>
          <w:color w:val="auto"/>
          <w:sz w:val="24"/>
          <w:szCs w:val="24"/>
        </w:rPr>
        <w:t>§ 6a</w:t>
      </w:r>
      <w:r w:rsidRPr="007658EB">
        <w:rPr>
          <w:rFonts w:ascii="Times New Roman" w:hAnsi="Times New Roman" w:cs="Times New Roman"/>
          <w:color w:val="auto"/>
          <w:sz w:val="24"/>
          <w:szCs w:val="24"/>
        </w:rPr>
        <w:br/>
        <w:t>Podpredseda rady</w:t>
      </w:r>
    </w:p>
    <w:p w:rsidR="0081001F" w:rsidRPr="007658EB" w:rsidRDefault="007658EB">
      <w:pPr>
        <w:ind w:firstLine="142"/>
        <w:rPr>
          <w:rFonts w:ascii="Times New Roman" w:hAnsi="Times New Roman" w:cs="Times New Roman"/>
          <w:sz w:val="24"/>
          <w:szCs w:val="24"/>
        </w:rPr>
      </w:pPr>
      <w:bookmarkStart w:id="125" w:name="5746935"/>
      <w:bookmarkEnd w:id="12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návrh predsedu rady zvolí rada podpredsedu z členov rady.</w:t>
      </w:r>
    </w:p>
    <w:p w:rsidR="0081001F" w:rsidRPr="007658EB" w:rsidRDefault="007658EB">
      <w:pPr>
        <w:ind w:firstLine="142"/>
        <w:rPr>
          <w:rFonts w:ascii="Times New Roman" w:hAnsi="Times New Roman" w:cs="Times New Roman"/>
          <w:sz w:val="24"/>
          <w:szCs w:val="24"/>
        </w:rPr>
      </w:pPr>
      <w:bookmarkStart w:id="126" w:name="5746936"/>
      <w:bookmarkEnd w:id="12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Podpredsedom rady nemôže byť člen Bankovej rady Národnej banky Slovenska, do ktorého riadiacej pôsobnosti patrí dohľad nad finančným trhom.</w:t>
      </w:r>
    </w:p>
    <w:p w:rsidR="0081001F" w:rsidRPr="007658EB" w:rsidRDefault="007658EB">
      <w:pPr>
        <w:ind w:firstLine="142"/>
        <w:rPr>
          <w:rFonts w:ascii="Times New Roman" w:hAnsi="Times New Roman" w:cs="Times New Roman"/>
          <w:sz w:val="24"/>
          <w:szCs w:val="24"/>
        </w:rPr>
      </w:pPr>
      <w:bookmarkStart w:id="127" w:name="5746937"/>
      <w:bookmarkEnd w:id="12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čase neprítomnosti predsedu rady, alebo ak predsedovi rady zanikla funkcia a ešte nie je vymenovaný nový predseda rady, oprávnenia predsedu rady prechádzajú na podpredsedu rady. Ak nie je na </w:t>
      </w:r>
      <w:proofErr w:type="gramStart"/>
      <w:r w:rsidRPr="007658EB">
        <w:rPr>
          <w:rFonts w:ascii="Times New Roman" w:hAnsi="Times New Roman" w:cs="Times New Roman"/>
          <w:sz w:val="24"/>
          <w:szCs w:val="24"/>
        </w:rPr>
        <w:t>rokovaní</w:t>
      </w:r>
      <w:proofErr w:type="gramEnd"/>
      <w:r w:rsidRPr="007658EB">
        <w:rPr>
          <w:rFonts w:ascii="Times New Roman" w:hAnsi="Times New Roman" w:cs="Times New Roman"/>
          <w:sz w:val="24"/>
          <w:szCs w:val="24"/>
        </w:rPr>
        <w:t xml:space="preserve"> rady prítomný podpredseda rady alebo ak nebol podpredseda rady zvolený, tieto oprávnenia prechádzajú na iného člena rady povereného radou.</w:t>
      </w:r>
    </w:p>
    <w:p w:rsidR="0081001F" w:rsidRPr="007658EB" w:rsidRDefault="007658EB">
      <w:pPr>
        <w:pStyle w:val="Paragraf"/>
        <w:outlineLvl w:val="2"/>
        <w:rPr>
          <w:rFonts w:ascii="Times New Roman" w:hAnsi="Times New Roman" w:cs="Times New Roman"/>
          <w:color w:val="auto"/>
          <w:sz w:val="24"/>
          <w:szCs w:val="24"/>
        </w:rPr>
      </w:pPr>
      <w:bookmarkStart w:id="128" w:name="5746938"/>
      <w:bookmarkEnd w:id="128"/>
      <w:r w:rsidRPr="007658EB">
        <w:rPr>
          <w:rFonts w:ascii="Times New Roman" w:hAnsi="Times New Roman" w:cs="Times New Roman"/>
          <w:color w:val="auto"/>
          <w:sz w:val="24"/>
          <w:szCs w:val="24"/>
        </w:rPr>
        <w:t>§ 6b</w:t>
      </w:r>
      <w:r w:rsidRPr="007658EB">
        <w:rPr>
          <w:rFonts w:ascii="Times New Roman" w:hAnsi="Times New Roman" w:cs="Times New Roman"/>
          <w:color w:val="auto"/>
          <w:sz w:val="24"/>
          <w:szCs w:val="24"/>
        </w:rPr>
        <w:br/>
        <w:t>Výkonný člen rady</w:t>
      </w:r>
    </w:p>
    <w:p w:rsidR="0081001F" w:rsidRPr="007658EB" w:rsidRDefault="007658EB">
      <w:pPr>
        <w:ind w:firstLine="142"/>
        <w:rPr>
          <w:rFonts w:ascii="Times New Roman" w:hAnsi="Times New Roman" w:cs="Times New Roman"/>
          <w:sz w:val="24"/>
          <w:szCs w:val="24"/>
        </w:rPr>
      </w:pPr>
      <w:bookmarkStart w:id="129" w:name="5746940"/>
      <w:bookmarkEnd w:id="12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zabezpečenie plnenia úloh podľa </w:t>
      </w:r>
      <w:hyperlink w:anchor="3927562" w:history="1">
        <w:r w:rsidRPr="007658EB">
          <w:rPr>
            <w:rStyle w:val="Hypertextovprepojenie"/>
            <w:rFonts w:ascii="Times New Roman" w:hAnsi="Times New Roman" w:cs="Times New Roman"/>
            <w:color w:val="auto"/>
            <w:sz w:val="24"/>
            <w:szCs w:val="24"/>
          </w:rPr>
          <w:t>§ 5 ods. 1 písm. c)</w:t>
        </w:r>
      </w:hyperlink>
      <w:r w:rsidRPr="007658EB">
        <w:rPr>
          <w:rFonts w:ascii="Times New Roman" w:hAnsi="Times New Roman" w:cs="Times New Roman"/>
          <w:sz w:val="24"/>
          <w:szCs w:val="24"/>
        </w:rPr>
        <w:t xml:space="preserve">, </w:t>
      </w:r>
      <w:hyperlink w:anchor="3927563" w:history="1">
        <w:r w:rsidRPr="007658EB">
          <w:rPr>
            <w:rStyle w:val="Hypertextovprepojenie"/>
            <w:rFonts w:ascii="Times New Roman" w:hAnsi="Times New Roman" w:cs="Times New Roman"/>
            <w:color w:val="auto"/>
            <w:sz w:val="24"/>
            <w:szCs w:val="24"/>
          </w:rPr>
          <w:t>d)</w:t>
        </w:r>
      </w:hyperlink>
      <w:r w:rsidRPr="007658EB">
        <w:rPr>
          <w:rFonts w:ascii="Times New Roman" w:hAnsi="Times New Roman" w:cs="Times New Roman"/>
          <w:sz w:val="24"/>
          <w:szCs w:val="24"/>
        </w:rPr>
        <w:t xml:space="preserve">, </w:t>
      </w:r>
      <w:hyperlink w:anchor="3927565" w:history="1">
        <w:r w:rsidRPr="007658EB">
          <w:rPr>
            <w:rStyle w:val="Hypertextovprepojenie"/>
            <w:rFonts w:ascii="Times New Roman" w:hAnsi="Times New Roman" w:cs="Times New Roman"/>
            <w:color w:val="auto"/>
            <w:sz w:val="24"/>
            <w:szCs w:val="24"/>
          </w:rPr>
          <w:t>f)</w:t>
        </w:r>
      </w:hyperlink>
      <w:r w:rsidRPr="007658EB">
        <w:rPr>
          <w:rFonts w:ascii="Times New Roman" w:hAnsi="Times New Roman" w:cs="Times New Roman"/>
          <w:sz w:val="24"/>
          <w:szCs w:val="24"/>
        </w:rPr>
        <w:t xml:space="preserve">, </w:t>
      </w:r>
      <w:hyperlink w:anchor="3927569" w:history="1">
        <w:r w:rsidRPr="007658EB">
          <w:rPr>
            <w:rStyle w:val="Hypertextovprepojenie"/>
            <w:rFonts w:ascii="Times New Roman" w:hAnsi="Times New Roman" w:cs="Times New Roman"/>
            <w:color w:val="auto"/>
            <w:sz w:val="24"/>
            <w:szCs w:val="24"/>
          </w:rPr>
          <w:t>j)</w:t>
        </w:r>
      </w:hyperlink>
      <w:r w:rsidRPr="007658EB">
        <w:rPr>
          <w:rFonts w:ascii="Times New Roman" w:hAnsi="Times New Roman" w:cs="Times New Roman"/>
          <w:sz w:val="24"/>
          <w:szCs w:val="24"/>
        </w:rPr>
        <w:t xml:space="preserve"> a </w:t>
      </w:r>
      <w:hyperlink w:anchor="3927570" w:history="1">
        <w:r w:rsidRPr="007658EB">
          <w:rPr>
            <w:rStyle w:val="Hypertextovprepojenie"/>
            <w:rFonts w:ascii="Times New Roman" w:hAnsi="Times New Roman" w:cs="Times New Roman"/>
            <w:color w:val="auto"/>
            <w:sz w:val="24"/>
            <w:szCs w:val="24"/>
          </w:rPr>
          <w:t>k)</w:t>
        </w:r>
      </w:hyperlink>
      <w:r w:rsidRPr="007658EB">
        <w:rPr>
          <w:rFonts w:ascii="Times New Roman" w:hAnsi="Times New Roman" w:cs="Times New Roman"/>
          <w:sz w:val="24"/>
          <w:szCs w:val="24"/>
        </w:rPr>
        <w:t xml:space="preserve"> rada určí niektorého zo svojich členov za výkonného člena rady.</w:t>
      </w:r>
    </w:p>
    <w:p w:rsidR="0081001F" w:rsidRPr="007658EB" w:rsidRDefault="007658EB">
      <w:pPr>
        <w:ind w:firstLine="142"/>
        <w:rPr>
          <w:rFonts w:ascii="Times New Roman" w:hAnsi="Times New Roman" w:cs="Times New Roman"/>
          <w:sz w:val="24"/>
          <w:szCs w:val="24"/>
        </w:rPr>
      </w:pPr>
      <w:bookmarkStart w:id="130" w:name="5746941"/>
      <w:bookmarkEnd w:id="13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účely plnenia úloh podľa odseku 1 do právomoci výkonného člena rady patrí vydávanie rozhodnutí o</w:t>
      </w:r>
    </w:p>
    <w:p w:rsidR="0081001F" w:rsidRPr="007658EB" w:rsidRDefault="007658EB">
      <w:pPr>
        <w:ind w:left="568" w:hanging="284"/>
        <w:rPr>
          <w:rFonts w:ascii="Times New Roman" w:hAnsi="Times New Roman" w:cs="Times New Roman"/>
          <w:sz w:val="24"/>
          <w:szCs w:val="24"/>
        </w:rPr>
      </w:pPr>
      <w:bookmarkStart w:id="131" w:name="5746942"/>
      <w:bookmarkEnd w:id="13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prijatí náhradných opatrení vybranou inštitúciou podľa </w:t>
      </w:r>
      <w:hyperlink w:anchor="3927886" w:history="1">
        <w:r w:rsidRPr="007658EB">
          <w:rPr>
            <w:rStyle w:val="Hypertextovprepojenie"/>
            <w:rFonts w:ascii="Times New Roman" w:hAnsi="Times New Roman" w:cs="Times New Roman"/>
            <w:color w:val="auto"/>
            <w:sz w:val="24"/>
            <w:szCs w:val="24"/>
          </w:rPr>
          <w:t>§ 25 ods. 4</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2" w:name="5746943"/>
      <w:bookmarkEnd w:id="13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výške minimálnej požiadavky na vlastné zdroje a oprávnené záväzky (ďalej len „minimálna požiadavka“) vybranej inštitúcie podľa § 31b, § 31c, § 31d a § 31e,</w:t>
      </w:r>
    </w:p>
    <w:p w:rsidR="0081001F" w:rsidRPr="007658EB" w:rsidRDefault="007658EB">
      <w:pPr>
        <w:ind w:left="568" w:hanging="284"/>
        <w:rPr>
          <w:rFonts w:ascii="Times New Roman" w:hAnsi="Times New Roman" w:cs="Times New Roman"/>
          <w:sz w:val="24"/>
          <w:szCs w:val="24"/>
        </w:rPr>
      </w:pPr>
      <w:bookmarkStart w:id="133" w:name="5746944"/>
      <w:bookmarkEnd w:id="133"/>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povinnosti vypočítavať a sústavne dodržiavať minimálnu požiadavku podľa § 31 ods. 1,</w:t>
      </w:r>
    </w:p>
    <w:p w:rsidR="0081001F" w:rsidRPr="007658EB" w:rsidRDefault="007658EB">
      <w:pPr>
        <w:ind w:left="568" w:hanging="284"/>
        <w:rPr>
          <w:rFonts w:ascii="Times New Roman" w:hAnsi="Times New Roman" w:cs="Times New Roman"/>
          <w:sz w:val="24"/>
          <w:szCs w:val="24"/>
        </w:rPr>
      </w:pPr>
      <w:bookmarkStart w:id="134" w:name="5746945"/>
      <w:bookmarkEnd w:id="134"/>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tom, že dcérska spoločnosť nemusí dodržiavať minimálnu požiadavku na individuálnej úrovni podľa § 31e ods. 6 a 7,</w:t>
      </w:r>
    </w:p>
    <w:p w:rsidR="0081001F" w:rsidRPr="007658EB" w:rsidRDefault="007658EB">
      <w:pPr>
        <w:ind w:left="568" w:hanging="284"/>
        <w:rPr>
          <w:rFonts w:ascii="Times New Roman" w:hAnsi="Times New Roman" w:cs="Times New Roman"/>
          <w:sz w:val="24"/>
          <w:szCs w:val="24"/>
        </w:rPr>
      </w:pPr>
      <w:bookmarkStart w:id="135" w:name="5746946"/>
      <w:bookmarkEnd w:id="135"/>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rozsahu, v akom môže vybraná inštitúcia splniť minimálnu požiadavku spôsobom podľa § 31e ods. 8,</w:t>
      </w:r>
    </w:p>
    <w:p w:rsidR="0081001F" w:rsidRPr="007658EB" w:rsidRDefault="007658EB">
      <w:pPr>
        <w:ind w:left="568" w:hanging="284"/>
        <w:rPr>
          <w:rFonts w:ascii="Times New Roman" w:hAnsi="Times New Roman" w:cs="Times New Roman"/>
          <w:sz w:val="24"/>
          <w:szCs w:val="24"/>
        </w:rPr>
      </w:pPr>
      <w:bookmarkStart w:id="136" w:name="5746947"/>
      <w:bookmarkEnd w:id="136"/>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uložení opatrenia na nápravu alebo pokuty podľa </w:t>
      </w:r>
      <w:hyperlink w:anchor="3928819" w:history="1">
        <w:r w:rsidRPr="007658EB">
          <w:rPr>
            <w:rStyle w:val="Hypertextovprepojenie"/>
            <w:rFonts w:ascii="Times New Roman" w:hAnsi="Times New Roman" w:cs="Times New Roman"/>
            <w:color w:val="auto"/>
            <w:sz w:val="24"/>
            <w:szCs w:val="24"/>
          </w:rPr>
          <w:t>§ 98</w:t>
        </w:r>
      </w:hyperlink>
      <w:r w:rsidRPr="007658EB">
        <w:rPr>
          <w:rFonts w:ascii="Times New Roman" w:hAnsi="Times New Roman" w:cs="Times New Roman"/>
          <w:sz w:val="24"/>
          <w:szCs w:val="24"/>
        </w:rPr>
        <w:t>,</w:t>
      </w:r>
    </w:p>
    <w:p w:rsidR="00D6465B" w:rsidRDefault="007658EB">
      <w:pPr>
        <w:ind w:left="568" w:hanging="284"/>
        <w:rPr>
          <w:rFonts w:ascii="Times New Roman" w:hAnsi="Times New Roman" w:cs="Times New Roman"/>
          <w:sz w:val="24"/>
          <w:szCs w:val="24"/>
        </w:rPr>
      </w:pPr>
      <w:bookmarkStart w:id="137" w:name="5746948"/>
      <w:bookmarkEnd w:id="137"/>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w:t>
      </w:r>
      <w:r w:rsidR="00D6465B" w:rsidRPr="00D6465B">
        <w:rPr>
          <w:rFonts w:ascii="Times New Roman" w:hAnsi="Times New Roman" w:cs="Times New Roman"/>
          <w:color w:val="FF0000"/>
          <w:sz w:val="24"/>
          <w:szCs w:val="24"/>
        </w:rPr>
        <w:t>zákaze rozdeľovania výnosov nad maximálnu rozdeliteľnú sumu súvisiacu s minimálnou požiadavkou podľa § 17a</w:t>
      </w:r>
      <w:r w:rsidR="00D6465B">
        <w:rPr>
          <w:rFonts w:ascii="Times New Roman" w:hAnsi="Times New Roman" w:cs="Times New Roman"/>
          <w:sz w:val="24"/>
          <w:szCs w:val="24"/>
        </w:rPr>
        <w:t>,</w:t>
      </w:r>
    </w:p>
    <w:p w:rsidR="0081001F" w:rsidRPr="007658EB" w:rsidRDefault="00D6465B">
      <w:pPr>
        <w:ind w:left="568" w:hanging="284"/>
        <w:rPr>
          <w:rFonts w:ascii="Times New Roman" w:hAnsi="Times New Roman" w:cs="Times New Roman"/>
          <w:sz w:val="24"/>
          <w:szCs w:val="24"/>
        </w:rPr>
      </w:pPr>
      <w:r w:rsidRPr="00D6465B">
        <w:rPr>
          <w:rFonts w:ascii="Times New Roman" w:hAnsi="Times New Roman" w:cs="Times New Roman"/>
          <w:b/>
          <w:color w:val="FF0000"/>
          <w:sz w:val="24"/>
          <w:szCs w:val="24"/>
        </w:rPr>
        <w:t>h</w:t>
      </w:r>
      <w:r w:rsidRPr="00D6465B">
        <w:rPr>
          <w:rFonts w:ascii="Times New Roman" w:hAnsi="Times New Roman" w:cs="Times New Roman"/>
          <w:b/>
          <w:sz w:val="24"/>
          <w:szCs w:val="24"/>
        </w:rPr>
        <w:t>)</w:t>
      </w:r>
      <w:r w:rsidRPr="00D6465B">
        <w:rPr>
          <w:rFonts w:ascii="Times New Roman" w:hAnsi="Times New Roman" w:cs="Times New Roman"/>
          <w:color w:val="FF0000"/>
          <w:sz w:val="24"/>
          <w:szCs w:val="24"/>
        </w:rPr>
        <w:t xml:space="preserve"> </w:t>
      </w:r>
      <w:r w:rsidR="007658EB" w:rsidRPr="007658EB">
        <w:rPr>
          <w:rFonts w:ascii="Times New Roman" w:hAnsi="Times New Roman" w:cs="Times New Roman"/>
          <w:sz w:val="24"/>
          <w:szCs w:val="24"/>
        </w:rPr>
        <w:t>námietke zaujatosti podanej proti určenému zamestnancovi vykonávajúcemu úlohy v prvostupňovom konaní a proti prizvanej osobe podľa osobitného predpisu,</w:t>
      </w:r>
      <w:hyperlink w:anchor="3929401" w:history="1">
        <w:r w:rsidR="007658EB" w:rsidRPr="007658EB">
          <w:rPr>
            <w:rStyle w:val="Odkaznavysvetlivku"/>
            <w:rFonts w:ascii="Times New Roman" w:hAnsi="Times New Roman" w:cs="Times New Roman"/>
            <w:sz w:val="24"/>
            <w:szCs w:val="24"/>
          </w:rPr>
          <w:t>27)</w:t>
        </w:r>
      </w:hyperlink>
    </w:p>
    <w:p w:rsidR="0081001F" w:rsidRPr="007658EB" w:rsidRDefault="00D6465B">
      <w:pPr>
        <w:ind w:left="568" w:hanging="284"/>
        <w:rPr>
          <w:rFonts w:ascii="Times New Roman" w:hAnsi="Times New Roman" w:cs="Times New Roman"/>
          <w:sz w:val="24"/>
          <w:szCs w:val="24"/>
        </w:rPr>
      </w:pPr>
      <w:bookmarkStart w:id="138" w:name="5746949"/>
      <w:bookmarkEnd w:id="138"/>
      <w:r w:rsidRPr="00D6465B">
        <w:rPr>
          <w:rFonts w:ascii="Times New Roman" w:hAnsi="Times New Roman" w:cs="Times New Roman"/>
          <w:b/>
          <w:color w:val="FF0000"/>
          <w:sz w:val="24"/>
          <w:szCs w:val="24"/>
        </w:rPr>
        <w:lastRenderedPageBreak/>
        <w:t>i</w:t>
      </w:r>
      <w:r w:rsidR="007658EB" w:rsidRPr="007658EB">
        <w:rPr>
          <w:rFonts w:ascii="Times New Roman" w:hAnsi="Times New Roman" w:cs="Times New Roman"/>
          <w:b/>
          <w:sz w:val="24"/>
          <w:szCs w:val="24"/>
        </w:rPr>
        <w:t>)</w:t>
      </w:r>
      <w:r w:rsidR="007658EB" w:rsidRPr="007658EB">
        <w:rPr>
          <w:rFonts w:ascii="Times New Roman" w:hAnsi="Times New Roman" w:cs="Times New Roman"/>
          <w:sz w:val="24"/>
          <w:szCs w:val="24"/>
        </w:rPr>
        <w:t xml:space="preserve"> ďalších veciach zverených radou do pôsobnosti výkonného člena rady.</w:t>
      </w:r>
    </w:p>
    <w:p w:rsidR="0081001F" w:rsidRPr="007658EB" w:rsidRDefault="007658EB">
      <w:pPr>
        <w:ind w:firstLine="142"/>
        <w:rPr>
          <w:rFonts w:ascii="Times New Roman" w:hAnsi="Times New Roman" w:cs="Times New Roman"/>
          <w:sz w:val="24"/>
          <w:szCs w:val="24"/>
        </w:rPr>
      </w:pPr>
      <w:bookmarkStart w:id="139" w:name="5746950"/>
      <w:bookmarkEnd w:id="13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Do právomoci výkonného člena rady okrem odseku 2 patrí aj vydávanie poverení pre</w:t>
      </w:r>
    </w:p>
    <w:p w:rsidR="0081001F" w:rsidRPr="007658EB" w:rsidRDefault="007658EB">
      <w:pPr>
        <w:ind w:left="568" w:hanging="284"/>
        <w:rPr>
          <w:rFonts w:ascii="Times New Roman" w:hAnsi="Times New Roman" w:cs="Times New Roman"/>
          <w:sz w:val="24"/>
          <w:szCs w:val="24"/>
        </w:rPr>
      </w:pPr>
      <w:bookmarkStart w:id="140" w:name="5746951"/>
      <w:bookmarkEnd w:id="14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určeného zamestnanca alebo prizvanú osobu</w:t>
      </w:r>
      <w:hyperlink w:anchor="3929401" w:history="1">
        <w:r w:rsidRPr="007658EB">
          <w:rPr>
            <w:rStyle w:val="Odkaznavysvetlivku"/>
            <w:rFonts w:ascii="Times New Roman" w:hAnsi="Times New Roman" w:cs="Times New Roman"/>
            <w:sz w:val="24"/>
            <w:szCs w:val="24"/>
          </w:rPr>
          <w:t>27)</w:t>
        </w:r>
      </w:hyperlink>
      <w:r w:rsidRPr="007658EB">
        <w:rPr>
          <w:rFonts w:ascii="Times New Roman" w:hAnsi="Times New Roman" w:cs="Times New Roman"/>
          <w:sz w:val="24"/>
          <w:szCs w:val="24"/>
        </w:rPr>
        <w:t xml:space="preserve"> na výkon dohľadu podľa tohto zákona,</w:t>
      </w:r>
    </w:p>
    <w:p w:rsidR="0081001F" w:rsidRPr="007658EB" w:rsidRDefault="007658EB">
      <w:pPr>
        <w:ind w:left="568" w:hanging="284"/>
        <w:rPr>
          <w:rFonts w:ascii="Times New Roman" w:hAnsi="Times New Roman" w:cs="Times New Roman"/>
          <w:sz w:val="24"/>
          <w:szCs w:val="24"/>
        </w:rPr>
      </w:pPr>
      <w:bookmarkStart w:id="141" w:name="5746952"/>
      <w:bookmarkEnd w:id="14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určeného zamestnanca na plnenie ďalších úloh zverených radou do pôsobnosti výkonného člena rady.</w:t>
      </w:r>
    </w:p>
    <w:p w:rsidR="0081001F" w:rsidRPr="007658EB" w:rsidRDefault="007658EB">
      <w:pPr>
        <w:ind w:firstLine="142"/>
        <w:rPr>
          <w:rFonts w:ascii="Times New Roman" w:hAnsi="Times New Roman" w:cs="Times New Roman"/>
          <w:sz w:val="24"/>
          <w:szCs w:val="24"/>
        </w:rPr>
      </w:pPr>
      <w:bookmarkStart w:id="142" w:name="5746953"/>
      <w:bookmarkEnd w:id="14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Výkonným členom rady nemôže byť člen Bankovej rady Národnej banky Slovenska, do ktorého riadiacej pôsobnosti patrí dohľad nad finančným trhom.</w:t>
      </w:r>
    </w:p>
    <w:p w:rsidR="0081001F" w:rsidRPr="007658EB" w:rsidRDefault="007658EB">
      <w:pPr>
        <w:ind w:firstLine="142"/>
        <w:rPr>
          <w:rFonts w:ascii="Times New Roman" w:hAnsi="Times New Roman" w:cs="Times New Roman"/>
          <w:sz w:val="24"/>
          <w:szCs w:val="24"/>
        </w:rPr>
      </w:pPr>
      <w:bookmarkStart w:id="143" w:name="5746954"/>
      <w:bookmarkEnd w:id="14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má výkonný člen rady rozhodovať vo veci, v ktorej je vylúčený z konania podľa osobitného predpisu,</w:t>
      </w:r>
      <w:hyperlink w:anchor="3929402" w:history="1">
        <w:r w:rsidRPr="007658EB">
          <w:rPr>
            <w:rStyle w:val="Odkaznavysvetlivku"/>
            <w:rFonts w:ascii="Times New Roman" w:hAnsi="Times New Roman" w:cs="Times New Roman"/>
            <w:sz w:val="24"/>
            <w:szCs w:val="24"/>
          </w:rPr>
          <w:t>28)</w:t>
        </w:r>
      </w:hyperlink>
      <w:r w:rsidRPr="007658EB">
        <w:rPr>
          <w:rFonts w:ascii="Times New Roman" w:hAnsi="Times New Roman" w:cs="Times New Roman"/>
          <w:sz w:val="24"/>
          <w:szCs w:val="24"/>
        </w:rPr>
        <w:t xml:space="preserve"> alebo ak rada rozhoduje o námietke zaujatosti podanej proti výkonnému členovi rady, oprávnenia výkonného člena rady v príslušnom konaní a rozhodovaní prechádzajú na podpredsedu rady. Ak je podpredseda rady vylúčený z konania podľa osobitného predpisu</w:t>
      </w:r>
      <w:hyperlink w:anchor="3929402" w:history="1">
        <w:r w:rsidRPr="007658EB">
          <w:rPr>
            <w:rStyle w:val="Odkaznavysvetlivku"/>
            <w:rFonts w:ascii="Times New Roman" w:hAnsi="Times New Roman" w:cs="Times New Roman"/>
            <w:sz w:val="24"/>
            <w:szCs w:val="24"/>
          </w:rPr>
          <w:t>28)</w:t>
        </w:r>
      </w:hyperlink>
      <w:r w:rsidRPr="007658EB">
        <w:rPr>
          <w:rFonts w:ascii="Times New Roman" w:hAnsi="Times New Roman" w:cs="Times New Roman"/>
          <w:sz w:val="24"/>
          <w:szCs w:val="24"/>
        </w:rPr>
        <w:t xml:space="preserve"> alebo ak rada rozhoduje o námietke zaujatosti podanej proti podpredsedovi, tieto oprávnenia prechádzajú na iného člena rady povereného radou.</w:t>
      </w:r>
    </w:p>
    <w:p w:rsidR="0081001F" w:rsidRPr="007658EB" w:rsidRDefault="007658EB">
      <w:pPr>
        <w:ind w:firstLine="142"/>
        <w:rPr>
          <w:rFonts w:ascii="Times New Roman" w:hAnsi="Times New Roman" w:cs="Times New Roman"/>
          <w:sz w:val="24"/>
          <w:szCs w:val="24"/>
        </w:rPr>
      </w:pPr>
      <w:bookmarkStart w:id="144" w:name="5746955"/>
      <w:bookmarkEnd w:id="14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Pri neprítomnosti výkonného člena rady, alebo ak výkonnému členovi rady zanikla funkcia a ešte nebol určený nový výkonný člen rady, ustanovenie odseku 5 druhá veta platí obdobne.</w:t>
      </w:r>
    </w:p>
    <w:p w:rsidR="0081001F" w:rsidRPr="007658EB" w:rsidRDefault="007658EB">
      <w:pPr>
        <w:pStyle w:val="Paragraf"/>
        <w:outlineLvl w:val="2"/>
        <w:rPr>
          <w:rFonts w:ascii="Times New Roman" w:hAnsi="Times New Roman" w:cs="Times New Roman"/>
          <w:color w:val="auto"/>
          <w:sz w:val="24"/>
          <w:szCs w:val="24"/>
        </w:rPr>
      </w:pPr>
      <w:bookmarkStart w:id="145" w:name="5746956"/>
      <w:bookmarkEnd w:id="145"/>
      <w:r w:rsidRPr="007658EB">
        <w:rPr>
          <w:rFonts w:ascii="Times New Roman" w:hAnsi="Times New Roman" w:cs="Times New Roman"/>
          <w:color w:val="auto"/>
          <w:sz w:val="24"/>
          <w:szCs w:val="24"/>
        </w:rPr>
        <w:t>§ 6c</w:t>
      </w:r>
      <w:r w:rsidRPr="007658EB">
        <w:rPr>
          <w:rFonts w:ascii="Times New Roman" w:hAnsi="Times New Roman" w:cs="Times New Roman"/>
          <w:color w:val="auto"/>
          <w:sz w:val="24"/>
          <w:szCs w:val="24"/>
        </w:rPr>
        <w:br/>
        <w:t>Rokovanie a rozhodovanie rady v pléne</w:t>
      </w:r>
    </w:p>
    <w:p w:rsidR="0081001F" w:rsidRPr="007658EB" w:rsidRDefault="007658EB">
      <w:pPr>
        <w:ind w:firstLine="142"/>
        <w:rPr>
          <w:rFonts w:ascii="Times New Roman" w:hAnsi="Times New Roman" w:cs="Times New Roman"/>
          <w:sz w:val="24"/>
          <w:szCs w:val="24"/>
        </w:rPr>
      </w:pPr>
      <w:bookmarkStart w:id="146" w:name="5746958"/>
      <w:bookmarkEnd w:id="14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v pléne rozhoduje o veciach patriacich do pôsobnosti rady okrem vecí, ktoré patria do pôsobnosti výkonného člena rady podľa </w:t>
      </w:r>
      <w:hyperlink w:anchor="5746938" w:history="1">
        <w:r w:rsidRPr="007658EB">
          <w:rPr>
            <w:rStyle w:val="Hypertextovprepojenie"/>
            <w:rFonts w:ascii="Times New Roman" w:hAnsi="Times New Roman" w:cs="Times New Roman"/>
            <w:color w:val="auto"/>
            <w:sz w:val="24"/>
            <w:szCs w:val="24"/>
          </w:rPr>
          <w:t>§ 6b</w:t>
        </w:r>
      </w:hyperlink>
      <w:r w:rsidRPr="007658EB">
        <w:rPr>
          <w:rFonts w:ascii="Times New Roman" w:hAnsi="Times New Roman" w:cs="Times New Roman"/>
          <w:sz w:val="24"/>
          <w:szCs w:val="24"/>
        </w:rPr>
        <w:t xml:space="preserve">, ak </w:t>
      </w:r>
      <w:hyperlink w:anchor="5746991" w:history="1">
        <w:r w:rsidRPr="007658EB">
          <w:rPr>
            <w:rStyle w:val="Hypertextovprepojenie"/>
            <w:rFonts w:ascii="Times New Roman" w:hAnsi="Times New Roman" w:cs="Times New Roman"/>
            <w:color w:val="auto"/>
            <w:sz w:val="24"/>
            <w:szCs w:val="24"/>
          </w:rPr>
          <w:t>§ 6e ods. 6</w:t>
        </w:r>
      </w:hyperlink>
      <w:r w:rsidRPr="007658EB">
        <w:rPr>
          <w:rFonts w:ascii="Times New Roman" w:hAnsi="Times New Roman" w:cs="Times New Roman"/>
          <w:sz w:val="24"/>
          <w:szCs w:val="24"/>
        </w:rPr>
        <w:t xml:space="preserve"> alebo osobitný predpis</w:t>
      </w:r>
      <w:hyperlink w:anchor="5747010" w:history="1">
        <w:r w:rsidRPr="007658EB">
          <w:rPr>
            <w:rStyle w:val="Odkaznavysvetlivku"/>
            <w:rFonts w:ascii="Times New Roman" w:hAnsi="Times New Roman" w:cs="Times New Roman"/>
            <w:sz w:val="24"/>
            <w:szCs w:val="24"/>
          </w:rPr>
          <w:t>28a)</w:t>
        </w:r>
      </w:hyperlink>
      <w:r w:rsidRPr="007658EB">
        <w:rPr>
          <w:rFonts w:ascii="Times New Roman" w:hAnsi="Times New Roman" w:cs="Times New Roman"/>
          <w:sz w:val="24"/>
          <w:szCs w:val="24"/>
        </w:rPr>
        <w:t xml:space="preserve"> neustanovujú inak.</w:t>
      </w:r>
    </w:p>
    <w:p w:rsidR="0081001F" w:rsidRPr="007658EB" w:rsidRDefault="007658EB">
      <w:pPr>
        <w:ind w:firstLine="142"/>
        <w:rPr>
          <w:rFonts w:ascii="Times New Roman" w:hAnsi="Times New Roman" w:cs="Times New Roman"/>
          <w:sz w:val="24"/>
          <w:szCs w:val="24"/>
        </w:rPr>
      </w:pPr>
      <w:bookmarkStart w:id="147" w:name="5746959"/>
      <w:bookmarkEnd w:id="14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rozhoduje hlasovaním v pléne. Plénum tvoria členovia rady.</w:t>
      </w:r>
    </w:p>
    <w:p w:rsidR="0081001F" w:rsidRPr="007658EB" w:rsidRDefault="007658EB">
      <w:pPr>
        <w:ind w:firstLine="142"/>
        <w:rPr>
          <w:rFonts w:ascii="Times New Roman" w:hAnsi="Times New Roman" w:cs="Times New Roman"/>
          <w:sz w:val="24"/>
          <w:szCs w:val="24"/>
        </w:rPr>
      </w:pPr>
      <w:bookmarkStart w:id="148" w:name="5746960"/>
      <w:bookmarkEnd w:id="14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je uznášaniaschopná rozhodovať v pléne, ak je prítomná nadpolovičná väčšina členov rady. Rada prijíma rozhodnutia v pléne väčšinou hlasov členov rady vymenovaných do tejto funkcie. Pri rovnosti hlasov rozhoduje hlas predsedu rady.</w:t>
      </w:r>
    </w:p>
    <w:p w:rsidR="0081001F" w:rsidRPr="007658EB" w:rsidRDefault="007658EB">
      <w:pPr>
        <w:ind w:firstLine="142"/>
        <w:rPr>
          <w:rFonts w:ascii="Times New Roman" w:hAnsi="Times New Roman" w:cs="Times New Roman"/>
          <w:sz w:val="24"/>
          <w:szCs w:val="24"/>
        </w:rPr>
      </w:pPr>
      <w:bookmarkStart w:id="149" w:name="5746961"/>
      <w:bookmarkEnd w:id="14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rada rozhoduje vo veci, v ktorej je niektorý člen rady vylúčený z konania podľa tohto zákona alebo osobitného predpisu,</w:t>
      </w:r>
      <w:hyperlink w:anchor="3929402" w:history="1">
        <w:r w:rsidRPr="007658EB">
          <w:rPr>
            <w:rStyle w:val="Odkaznavysvetlivku"/>
            <w:rFonts w:ascii="Times New Roman" w:hAnsi="Times New Roman" w:cs="Times New Roman"/>
            <w:sz w:val="24"/>
            <w:szCs w:val="24"/>
          </w:rPr>
          <w:t>28)</w:t>
        </w:r>
      </w:hyperlink>
      <w:r w:rsidRPr="007658EB">
        <w:rPr>
          <w:rFonts w:ascii="Times New Roman" w:hAnsi="Times New Roman" w:cs="Times New Roman"/>
          <w:sz w:val="24"/>
          <w:szCs w:val="24"/>
        </w:rPr>
        <w:t xml:space="preserve"> alebo ak rada rozhoduje podľa osobitného predpisu</w:t>
      </w:r>
      <w:hyperlink w:anchor="3929402" w:history="1">
        <w:r w:rsidRPr="007658EB">
          <w:rPr>
            <w:rStyle w:val="Odkaznavysvetlivku"/>
            <w:rFonts w:ascii="Times New Roman" w:hAnsi="Times New Roman" w:cs="Times New Roman"/>
            <w:sz w:val="24"/>
            <w:szCs w:val="24"/>
          </w:rPr>
          <w:t>28)</w:t>
        </w:r>
      </w:hyperlink>
      <w:r w:rsidRPr="007658EB">
        <w:rPr>
          <w:rFonts w:ascii="Times New Roman" w:hAnsi="Times New Roman" w:cs="Times New Roman"/>
          <w:sz w:val="24"/>
          <w:szCs w:val="24"/>
        </w:rPr>
        <w:t xml:space="preserve"> o námietke zaujatosti podanej proti niektorému členovi rady (ďalej len „vylúčený člen rady“), vylúčený člen rady je vylúčený z príslušného hlasovania rady a nezúčastňuje sa na ňom. Na vylúčeného člena rady sa neprihliada pri posudzovaní schopnosti rady uznášať sa, a ani pri rozhodovaní rady.</w:t>
      </w:r>
    </w:p>
    <w:p w:rsidR="0081001F" w:rsidRPr="007658EB" w:rsidRDefault="007658EB">
      <w:pPr>
        <w:ind w:firstLine="142"/>
        <w:rPr>
          <w:rFonts w:ascii="Times New Roman" w:hAnsi="Times New Roman" w:cs="Times New Roman"/>
          <w:sz w:val="24"/>
          <w:szCs w:val="24"/>
        </w:rPr>
      </w:pPr>
      <w:bookmarkStart w:id="150" w:name="5746962"/>
      <w:bookmarkEnd w:id="15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Hlasovacie právo pri rozhodovaní rady v pléne nemá člen Bankovej rady Národnej banky Slovenska, do ktorého riadiacej právomoci patrí dohľad nad finančným trhom; na tohto člena rady sa rovnako vzťahuje ustanovenie odseku 4 druhej vety. Pri rozhodovaní rady v pléne podľa </w:t>
      </w:r>
      <w:hyperlink w:anchor="5746994" w:history="1">
        <w:r w:rsidRPr="007658EB">
          <w:rPr>
            <w:rStyle w:val="Hypertextovprepojenie"/>
            <w:rFonts w:ascii="Times New Roman" w:hAnsi="Times New Roman" w:cs="Times New Roman"/>
            <w:color w:val="auto"/>
            <w:sz w:val="24"/>
            <w:szCs w:val="24"/>
          </w:rPr>
          <w:t>§ 6e ods. 9</w:t>
        </w:r>
      </w:hyperlink>
      <w:r w:rsidRPr="007658EB">
        <w:rPr>
          <w:rFonts w:ascii="Times New Roman" w:hAnsi="Times New Roman" w:cs="Times New Roman"/>
          <w:sz w:val="24"/>
          <w:szCs w:val="24"/>
        </w:rPr>
        <w:t xml:space="preserve"> nemá hlasovacie právo ani osoba, ktorá v tej istej veci konala ako výkonný člen rady, ak nešlo o rozhodnutie rady v pléne podľa </w:t>
      </w:r>
      <w:hyperlink w:anchor="5746991" w:history="1">
        <w:r w:rsidRPr="007658EB">
          <w:rPr>
            <w:rStyle w:val="Hypertextovprepojenie"/>
            <w:rFonts w:ascii="Times New Roman" w:hAnsi="Times New Roman" w:cs="Times New Roman"/>
            <w:color w:val="auto"/>
            <w:sz w:val="24"/>
            <w:szCs w:val="24"/>
          </w:rPr>
          <w:t>§ 6e ods. 6.</w:t>
        </w:r>
      </w:hyperlink>
    </w:p>
    <w:p w:rsidR="0081001F" w:rsidRPr="007658EB" w:rsidRDefault="007658EB">
      <w:pPr>
        <w:ind w:firstLine="142"/>
        <w:rPr>
          <w:rFonts w:ascii="Times New Roman" w:hAnsi="Times New Roman" w:cs="Times New Roman"/>
          <w:sz w:val="24"/>
          <w:szCs w:val="24"/>
        </w:rPr>
      </w:pPr>
      <w:bookmarkStart w:id="151" w:name="5746963"/>
      <w:bookmarkEnd w:id="15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 </w:t>
      </w:r>
      <w:proofErr w:type="gramStart"/>
      <w:r w:rsidRPr="007658EB">
        <w:rPr>
          <w:rFonts w:ascii="Times New Roman" w:hAnsi="Times New Roman" w:cs="Times New Roman"/>
          <w:sz w:val="24"/>
          <w:szCs w:val="24"/>
        </w:rPr>
        <w:t>hlasovaní</w:t>
      </w:r>
      <w:proofErr w:type="gramEnd"/>
      <w:r w:rsidRPr="007658EB">
        <w:rPr>
          <w:rFonts w:ascii="Times New Roman" w:hAnsi="Times New Roman" w:cs="Times New Roman"/>
          <w:sz w:val="24"/>
          <w:szCs w:val="24"/>
        </w:rPr>
        <w:t xml:space="preserve"> rady sa vyhotovuje zápisnica, v ktorej sa uvedie hlasovanie jednotlivých členov rady. Člen rady, ktorý nesúhlasí s rozhodnutím rady alebo s jeho odôvodnením, má právo, aby sa jeho odlišné stanovisko pripojilo k rozhodnutiu.</w:t>
      </w:r>
    </w:p>
    <w:p w:rsidR="0081001F" w:rsidRPr="007658EB" w:rsidRDefault="007658EB">
      <w:pPr>
        <w:ind w:firstLine="142"/>
        <w:rPr>
          <w:rFonts w:ascii="Times New Roman" w:hAnsi="Times New Roman" w:cs="Times New Roman"/>
          <w:sz w:val="24"/>
          <w:szCs w:val="24"/>
        </w:rPr>
      </w:pPr>
      <w:bookmarkStart w:id="152" w:name="5746964"/>
      <w:bookmarkEnd w:id="152"/>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môže hlasovať v pléne aj prostredníctvom elektronických prostriedkov komunikácie.</w:t>
      </w:r>
    </w:p>
    <w:p w:rsidR="0081001F" w:rsidRPr="007658EB" w:rsidRDefault="007658EB">
      <w:pPr>
        <w:ind w:firstLine="142"/>
        <w:rPr>
          <w:rFonts w:ascii="Times New Roman" w:hAnsi="Times New Roman" w:cs="Times New Roman"/>
          <w:sz w:val="24"/>
          <w:szCs w:val="24"/>
        </w:rPr>
      </w:pPr>
      <w:bookmarkStart w:id="153" w:name="5746965"/>
      <w:bookmarkEnd w:id="153"/>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Člen rady nemôže splnomocniť iného člena rady, aby ho zastupoval na </w:t>
      </w:r>
      <w:proofErr w:type="gramStart"/>
      <w:r w:rsidRPr="007658EB">
        <w:rPr>
          <w:rFonts w:ascii="Times New Roman" w:hAnsi="Times New Roman" w:cs="Times New Roman"/>
          <w:sz w:val="24"/>
          <w:szCs w:val="24"/>
        </w:rPr>
        <w:t>rokovaní</w:t>
      </w:r>
      <w:proofErr w:type="gramEnd"/>
      <w:r w:rsidRPr="007658EB">
        <w:rPr>
          <w:rFonts w:ascii="Times New Roman" w:hAnsi="Times New Roman" w:cs="Times New Roman"/>
          <w:sz w:val="24"/>
          <w:szCs w:val="24"/>
        </w:rPr>
        <w:t xml:space="preserve"> a hlasovaní rady.</w:t>
      </w:r>
    </w:p>
    <w:p w:rsidR="0081001F" w:rsidRPr="007658EB" w:rsidRDefault="007658EB">
      <w:pPr>
        <w:ind w:firstLine="142"/>
        <w:rPr>
          <w:rFonts w:ascii="Times New Roman" w:hAnsi="Times New Roman" w:cs="Times New Roman"/>
          <w:sz w:val="24"/>
          <w:szCs w:val="24"/>
        </w:rPr>
      </w:pPr>
      <w:bookmarkStart w:id="154" w:name="5746966"/>
      <w:bookmarkEnd w:id="154"/>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upraví v rokovacom poriadku rady ďalšie podrobnosti týkajúce sa priebehu rokovania a rozhodovania rady. Rokovací poriadok rady môže určiť prípady, v ktorých je na prijatie rozhodnutia potrebný súhlas všetkých jej členov alebo iný kvalifikovaný počet hlasov potrebných na prijatie rozhodnutia.</w:t>
      </w:r>
    </w:p>
    <w:p w:rsidR="0081001F" w:rsidRPr="007658EB" w:rsidRDefault="007658EB">
      <w:pPr>
        <w:ind w:firstLine="142"/>
        <w:rPr>
          <w:rFonts w:ascii="Times New Roman" w:hAnsi="Times New Roman" w:cs="Times New Roman"/>
          <w:sz w:val="24"/>
          <w:szCs w:val="24"/>
        </w:rPr>
      </w:pPr>
      <w:bookmarkStart w:id="155" w:name="5746967"/>
      <w:bookmarkEnd w:id="155"/>
      <w:r w:rsidRPr="007658EB">
        <w:rPr>
          <w:rFonts w:ascii="Times New Roman" w:hAnsi="Times New Roman" w:cs="Times New Roman"/>
          <w:b/>
          <w:sz w:val="24"/>
          <w:szCs w:val="24"/>
        </w:rPr>
        <w:lastRenderedPageBreak/>
        <w:t>(10)</w:t>
      </w:r>
      <w:r w:rsidRPr="007658EB">
        <w:rPr>
          <w:rFonts w:ascii="Times New Roman" w:hAnsi="Times New Roman" w:cs="Times New Roman"/>
          <w:sz w:val="24"/>
          <w:szCs w:val="24"/>
        </w:rPr>
        <w:t xml:space="preserve"> Rokovanie rady je neverejné. Na </w:t>
      </w:r>
      <w:proofErr w:type="gramStart"/>
      <w:r w:rsidRPr="007658EB">
        <w:rPr>
          <w:rFonts w:ascii="Times New Roman" w:hAnsi="Times New Roman" w:cs="Times New Roman"/>
          <w:sz w:val="24"/>
          <w:szCs w:val="24"/>
        </w:rPr>
        <w:t>rokovaní</w:t>
      </w:r>
      <w:proofErr w:type="gramEnd"/>
      <w:r w:rsidRPr="007658EB">
        <w:rPr>
          <w:rFonts w:ascii="Times New Roman" w:hAnsi="Times New Roman" w:cs="Times New Roman"/>
          <w:sz w:val="24"/>
          <w:szCs w:val="24"/>
        </w:rPr>
        <w:t xml:space="preserve"> rady sa okrem jej členov môžu zúčastniť osoby uvedené v rokovacom poriadku rady a ďalšie osoby, ktoré na svoje rokovanie rada prizve. Rada môže rozhodnúť o zverejnení výsledku a materiálov zo svojho rokovania; z rokovania rady o schválených materiáloch sa zverejňujú informácie, o ktorých tak ustanovuje tento zákon.</w:t>
      </w:r>
    </w:p>
    <w:p w:rsidR="0081001F" w:rsidRPr="007658EB" w:rsidRDefault="007658EB">
      <w:pPr>
        <w:pStyle w:val="Paragraf"/>
        <w:outlineLvl w:val="2"/>
        <w:rPr>
          <w:rFonts w:ascii="Times New Roman" w:hAnsi="Times New Roman" w:cs="Times New Roman"/>
          <w:color w:val="auto"/>
          <w:sz w:val="24"/>
          <w:szCs w:val="24"/>
        </w:rPr>
      </w:pPr>
      <w:bookmarkStart w:id="156" w:name="5746968"/>
      <w:bookmarkEnd w:id="156"/>
      <w:r w:rsidRPr="007658EB">
        <w:rPr>
          <w:rFonts w:ascii="Times New Roman" w:hAnsi="Times New Roman" w:cs="Times New Roman"/>
          <w:color w:val="auto"/>
          <w:sz w:val="24"/>
          <w:szCs w:val="24"/>
        </w:rPr>
        <w:t>§ 6d</w:t>
      </w:r>
      <w:r w:rsidRPr="007658EB">
        <w:rPr>
          <w:rFonts w:ascii="Times New Roman" w:hAnsi="Times New Roman" w:cs="Times New Roman"/>
          <w:color w:val="auto"/>
          <w:sz w:val="24"/>
          <w:szCs w:val="24"/>
        </w:rPr>
        <w:br/>
        <w:t>Konanie a rozhodovanie rady</w:t>
      </w:r>
    </w:p>
    <w:p w:rsidR="0081001F" w:rsidRPr="007658EB" w:rsidRDefault="007658EB">
      <w:pPr>
        <w:ind w:firstLine="142"/>
        <w:rPr>
          <w:rFonts w:ascii="Times New Roman" w:hAnsi="Times New Roman" w:cs="Times New Roman"/>
          <w:sz w:val="24"/>
          <w:szCs w:val="24"/>
        </w:rPr>
      </w:pPr>
      <w:bookmarkStart w:id="157" w:name="5746970"/>
      <w:bookmarkEnd w:id="15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konanie vo veciach zverených rade týmto zákonom, v ktorom sa rozhoduje o právach alebo povinnostiach vybraných inštitúcií alebo iných osôb, sa vzťahuje osobitný predpis,</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ak druhá až ôsma časť a desiata až štrnásta časť tohto zákona neustanovujú inak.</w:t>
      </w:r>
    </w:p>
    <w:p w:rsidR="0081001F" w:rsidRPr="007658EB" w:rsidRDefault="007658EB">
      <w:pPr>
        <w:ind w:firstLine="142"/>
        <w:rPr>
          <w:rFonts w:ascii="Times New Roman" w:hAnsi="Times New Roman" w:cs="Times New Roman"/>
          <w:sz w:val="24"/>
          <w:szCs w:val="24"/>
        </w:rPr>
      </w:pPr>
      <w:bookmarkStart w:id="158" w:name="5746971"/>
      <w:bookmarkEnd w:id="15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konaní podľa odseku 1 má rada rovnaké postavenie, právomoci a povinnosti ako Národná banka Slovenska pri konaní vo veciach dohľadu nad finančným trhom podľa osobitného predpisu;</w:t>
      </w:r>
      <w:hyperlink w:anchor="5747011" w:history="1">
        <w:r w:rsidRPr="007658EB">
          <w:rPr>
            <w:rStyle w:val="Odkaznavysvetlivku"/>
            <w:rFonts w:ascii="Times New Roman" w:hAnsi="Times New Roman" w:cs="Times New Roman"/>
            <w:sz w:val="24"/>
            <w:szCs w:val="24"/>
          </w:rPr>
          <w:t>28b)</w:t>
        </w:r>
      </w:hyperlink>
      <w:r w:rsidRPr="007658EB">
        <w:rPr>
          <w:rFonts w:ascii="Times New Roman" w:hAnsi="Times New Roman" w:cs="Times New Roman"/>
          <w:sz w:val="24"/>
          <w:szCs w:val="24"/>
        </w:rPr>
        <w:t xml:space="preserve"> dokazovanie a iné úkony v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vykoná rada buď sama, alebo prostredníctvom výkonného člena rady, iného určeného člena rady alebo určeného zamestnanca.</w:t>
      </w:r>
    </w:p>
    <w:p w:rsidR="0081001F" w:rsidRPr="007658EB" w:rsidRDefault="007658EB">
      <w:pPr>
        <w:ind w:firstLine="142"/>
        <w:rPr>
          <w:rFonts w:ascii="Times New Roman" w:hAnsi="Times New Roman" w:cs="Times New Roman"/>
          <w:sz w:val="24"/>
          <w:szCs w:val="24"/>
        </w:rPr>
      </w:pPr>
      <w:bookmarkStart w:id="159" w:name="5746972"/>
      <w:bookmarkEnd w:id="15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Konanie a rozhodovanie rady je neverejné; tým nie je dotknuté zverejňovanie výrokov právoplatných a vykonateľných rozhodnutí podľa </w:t>
      </w:r>
      <w:hyperlink w:anchor="3928092" w:history="1">
        <w:r w:rsidRPr="007658EB">
          <w:rPr>
            <w:rStyle w:val="Hypertextovprepojenie"/>
            <w:rFonts w:ascii="Times New Roman" w:hAnsi="Times New Roman" w:cs="Times New Roman"/>
            <w:color w:val="auto"/>
            <w:sz w:val="24"/>
            <w:szCs w:val="24"/>
          </w:rPr>
          <w:t>§ 39</w:t>
        </w:r>
      </w:hyperlink>
      <w:r w:rsidRPr="007658EB">
        <w:rPr>
          <w:rFonts w:ascii="Times New Roman" w:hAnsi="Times New Roman" w:cs="Times New Roman"/>
          <w:sz w:val="24"/>
          <w:szCs w:val="24"/>
        </w:rPr>
        <w:t xml:space="preserve"> a </w:t>
      </w:r>
      <w:hyperlink w:anchor="3928119" w:history="1">
        <w:r w:rsidRPr="007658EB">
          <w:rPr>
            <w:rStyle w:val="Hypertextovprepojenie"/>
            <w:rFonts w:ascii="Times New Roman" w:hAnsi="Times New Roman" w:cs="Times New Roman"/>
            <w:color w:val="auto"/>
            <w:sz w:val="24"/>
            <w:szCs w:val="24"/>
          </w:rPr>
          <w:t>41</w:t>
        </w:r>
      </w:hyperlink>
      <w:r w:rsidRPr="007658EB">
        <w:rPr>
          <w:rFonts w:ascii="Times New Roman" w:hAnsi="Times New Roman" w:cs="Times New Roman"/>
          <w:sz w:val="24"/>
          <w:szCs w:val="24"/>
        </w:rPr>
        <w:t xml:space="preserve"> a rovnako nie je dotknutá povinnosť zverejňovať iné informácie, o ktorých tak ustanovuje </w:t>
      </w:r>
      <w:hyperlink w:anchor="3928840" w:history="1">
        <w:r w:rsidRPr="007658EB">
          <w:rPr>
            <w:rStyle w:val="Hypertextovprepojenie"/>
            <w:rFonts w:ascii="Times New Roman" w:hAnsi="Times New Roman" w:cs="Times New Roman"/>
            <w:color w:val="auto"/>
            <w:sz w:val="24"/>
            <w:szCs w:val="24"/>
          </w:rPr>
          <w:t>§ 98 ods. 7.</w:t>
        </w:r>
      </w:hyperlink>
      <w:r w:rsidRPr="007658EB">
        <w:rPr>
          <w:rFonts w:ascii="Times New Roman" w:hAnsi="Times New Roman" w:cs="Times New Roman"/>
          <w:sz w:val="24"/>
          <w:szCs w:val="24"/>
        </w:rPr>
        <w:t xml:space="preserve"> Rada môže rozhodnúť o zverejnení výsledku a materiálov zo svojho rokovania.</w:t>
      </w:r>
    </w:p>
    <w:p w:rsidR="0081001F" w:rsidRPr="007658EB" w:rsidRDefault="007658EB">
      <w:pPr>
        <w:ind w:firstLine="142"/>
        <w:rPr>
          <w:rFonts w:ascii="Times New Roman" w:hAnsi="Times New Roman" w:cs="Times New Roman"/>
          <w:sz w:val="24"/>
          <w:szCs w:val="24"/>
        </w:rPr>
      </w:pPr>
      <w:bookmarkStart w:id="160" w:name="5746973"/>
      <w:bookmarkEnd w:id="160"/>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Rozhodnutie rady musí obsahovať rovnaké náležitosti ako rozhodnutie Národnej banky Slovenska</w:t>
      </w:r>
      <w:hyperlink w:anchor="5747012" w:history="1">
        <w:r w:rsidRPr="007658EB">
          <w:rPr>
            <w:rStyle w:val="Odkaznavysvetlivku"/>
            <w:rFonts w:ascii="Times New Roman" w:hAnsi="Times New Roman" w:cs="Times New Roman"/>
            <w:sz w:val="24"/>
            <w:szCs w:val="24"/>
          </w:rPr>
          <w:t>28c)</w:t>
        </w:r>
      </w:hyperlink>
      <w:r w:rsidRPr="007658EB">
        <w:rPr>
          <w:rFonts w:ascii="Times New Roman" w:hAnsi="Times New Roman" w:cs="Times New Roman"/>
          <w:sz w:val="24"/>
          <w:szCs w:val="24"/>
        </w:rPr>
        <w:t xml:space="preserve"> v konaní vo veciach dohľadu nad finančným trhom podľa osobitného predpisu,</w:t>
      </w:r>
      <w:hyperlink w:anchor="5747011" w:history="1">
        <w:r w:rsidRPr="007658EB">
          <w:rPr>
            <w:rStyle w:val="Odkaznavysvetlivku"/>
            <w:rFonts w:ascii="Times New Roman" w:hAnsi="Times New Roman" w:cs="Times New Roman"/>
            <w:sz w:val="24"/>
            <w:szCs w:val="24"/>
          </w:rPr>
          <w:t>28b)</w:t>
        </w:r>
      </w:hyperlink>
      <w:r w:rsidRPr="007658EB">
        <w:rPr>
          <w:rFonts w:ascii="Times New Roman" w:hAnsi="Times New Roman" w:cs="Times New Roman"/>
          <w:sz w:val="24"/>
          <w:szCs w:val="24"/>
        </w:rPr>
        <w:t xml:space="preserve"> ak </w:t>
      </w:r>
      <w:hyperlink w:anchor="5747021" w:history="1">
        <w:r w:rsidRPr="007658EB">
          <w:rPr>
            <w:rStyle w:val="Hypertextovprepojenie"/>
            <w:rFonts w:ascii="Times New Roman" w:hAnsi="Times New Roman" w:cs="Times New Roman"/>
            <w:color w:val="auto"/>
            <w:sz w:val="24"/>
            <w:szCs w:val="24"/>
          </w:rPr>
          <w:t>§ 6e ods. 15</w:t>
        </w:r>
      </w:hyperlink>
      <w:r w:rsidRPr="007658EB">
        <w:rPr>
          <w:rFonts w:ascii="Times New Roman" w:hAnsi="Times New Roman" w:cs="Times New Roman"/>
          <w:sz w:val="24"/>
          <w:szCs w:val="24"/>
        </w:rPr>
        <w:t xml:space="preserve">, </w:t>
      </w:r>
      <w:hyperlink w:anchor="3928092" w:history="1">
        <w:r w:rsidRPr="007658EB">
          <w:rPr>
            <w:rStyle w:val="Hypertextovprepojenie"/>
            <w:rFonts w:ascii="Times New Roman" w:hAnsi="Times New Roman" w:cs="Times New Roman"/>
            <w:color w:val="auto"/>
            <w:sz w:val="24"/>
            <w:szCs w:val="24"/>
          </w:rPr>
          <w:t>§ 39 až 46</w:t>
        </w:r>
      </w:hyperlink>
      <w:r w:rsidRPr="007658EB">
        <w:rPr>
          <w:rFonts w:ascii="Times New Roman" w:hAnsi="Times New Roman" w:cs="Times New Roman"/>
          <w:sz w:val="24"/>
          <w:szCs w:val="24"/>
        </w:rPr>
        <w:t xml:space="preserve">, </w:t>
      </w:r>
      <w:hyperlink w:anchor="5748705" w:history="1">
        <w:r w:rsidRPr="007658EB">
          <w:rPr>
            <w:rStyle w:val="Hypertextovprepojenie"/>
            <w:rFonts w:ascii="Times New Roman" w:hAnsi="Times New Roman" w:cs="Times New Roman"/>
            <w:color w:val="auto"/>
            <w:sz w:val="24"/>
            <w:szCs w:val="24"/>
          </w:rPr>
          <w:t>§ 78a</w:t>
        </w:r>
      </w:hyperlink>
      <w:r w:rsidRPr="007658EB">
        <w:rPr>
          <w:rFonts w:ascii="Times New Roman" w:hAnsi="Times New Roman" w:cs="Times New Roman"/>
          <w:sz w:val="24"/>
          <w:szCs w:val="24"/>
        </w:rPr>
        <w:t xml:space="preserve">, </w:t>
      </w:r>
      <w:hyperlink w:anchor="5748710" w:history="1">
        <w:r w:rsidRPr="007658EB">
          <w:rPr>
            <w:rStyle w:val="Hypertextovprepojenie"/>
            <w:rFonts w:ascii="Times New Roman" w:hAnsi="Times New Roman" w:cs="Times New Roman"/>
            <w:color w:val="auto"/>
            <w:sz w:val="24"/>
            <w:szCs w:val="24"/>
          </w:rPr>
          <w:t>§ 78b</w:t>
        </w:r>
      </w:hyperlink>
      <w:r w:rsidRPr="007658EB">
        <w:rPr>
          <w:rFonts w:ascii="Times New Roman" w:hAnsi="Times New Roman" w:cs="Times New Roman"/>
          <w:sz w:val="24"/>
          <w:szCs w:val="24"/>
        </w:rPr>
        <w:t xml:space="preserve"> a </w:t>
      </w:r>
      <w:hyperlink w:anchor="3928725" w:history="1">
        <w:r w:rsidRPr="007658EB">
          <w:rPr>
            <w:rStyle w:val="Hypertextovprepojenie"/>
            <w:rFonts w:ascii="Times New Roman" w:hAnsi="Times New Roman" w:cs="Times New Roman"/>
            <w:color w:val="auto"/>
            <w:sz w:val="24"/>
            <w:szCs w:val="24"/>
          </w:rPr>
          <w:t>89</w:t>
        </w:r>
      </w:hyperlink>
      <w:r w:rsidRPr="007658EB">
        <w:rPr>
          <w:rFonts w:ascii="Times New Roman" w:hAnsi="Times New Roman" w:cs="Times New Roman"/>
          <w:sz w:val="24"/>
          <w:szCs w:val="24"/>
        </w:rPr>
        <w:t xml:space="preserve"> neustanovujú inak. Rozhodnutie musí obsahovať odtlačok okrúhlej úradnej pečiatky rady so štátnym znakom a podpis s uvedením mena, priezviska a funkcie oprávnenej osoby. Vo výroku prvostupňového rozhodnutia rady, ktoré vydal výkonný člen rady, sa uvedie jeho meno, priezvisko a funkcia; vo výroku druhostupňového rozhodnutia sa uvedie, že rozhodnutie vydala rada v pléne.</w:t>
      </w:r>
    </w:p>
    <w:p w:rsidR="0081001F" w:rsidRPr="007658EB" w:rsidRDefault="007658EB">
      <w:pPr>
        <w:ind w:firstLine="142"/>
        <w:rPr>
          <w:rFonts w:ascii="Times New Roman" w:hAnsi="Times New Roman" w:cs="Times New Roman"/>
          <w:sz w:val="24"/>
          <w:szCs w:val="24"/>
        </w:rPr>
      </w:pPr>
      <w:bookmarkStart w:id="161" w:name="5746974"/>
      <w:bookmarkEnd w:id="16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Prvostupňové rozhodnutia podľa </w:t>
      </w:r>
      <w:hyperlink w:anchor="5746941" w:history="1">
        <w:r w:rsidRPr="007658EB">
          <w:rPr>
            <w:rStyle w:val="Hypertextovprepojenie"/>
            <w:rFonts w:ascii="Times New Roman" w:hAnsi="Times New Roman" w:cs="Times New Roman"/>
            <w:color w:val="auto"/>
            <w:sz w:val="24"/>
            <w:szCs w:val="24"/>
          </w:rPr>
          <w:t>§ 6b ods. 2</w:t>
        </w:r>
      </w:hyperlink>
      <w:r w:rsidRPr="007658EB">
        <w:rPr>
          <w:rFonts w:ascii="Times New Roman" w:hAnsi="Times New Roman" w:cs="Times New Roman"/>
          <w:sz w:val="24"/>
          <w:szCs w:val="24"/>
        </w:rPr>
        <w:t xml:space="preserve"> podpisuje výkonný člen rady. Druhostupňové rozhodnutia rady a prvostupňové rozhodnutia vo veciach, ktoré nepatria do pôsobnosti výkonného člena rady podľa </w:t>
      </w:r>
      <w:hyperlink w:anchor="5746941" w:history="1">
        <w:r w:rsidRPr="007658EB">
          <w:rPr>
            <w:rStyle w:val="Hypertextovprepojenie"/>
            <w:rFonts w:ascii="Times New Roman" w:hAnsi="Times New Roman" w:cs="Times New Roman"/>
            <w:color w:val="auto"/>
            <w:sz w:val="24"/>
            <w:szCs w:val="24"/>
          </w:rPr>
          <w:t>§ 6b ods. 2</w:t>
        </w:r>
      </w:hyperlink>
      <w:r w:rsidRPr="007658EB">
        <w:rPr>
          <w:rFonts w:ascii="Times New Roman" w:hAnsi="Times New Roman" w:cs="Times New Roman"/>
          <w:sz w:val="24"/>
          <w:szCs w:val="24"/>
        </w:rPr>
        <w:t xml:space="preserve"> podpisuje predseda rady. Podrobnosti o oprávnených osobách na podpisovanie prvostupňových rozhodnutí a druhostupňových rozhodnutí môže určiť rada.</w:t>
      </w:r>
    </w:p>
    <w:p w:rsidR="0081001F" w:rsidRPr="007658EB" w:rsidRDefault="007658EB">
      <w:pPr>
        <w:pStyle w:val="Paragraf"/>
        <w:outlineLvl w:val="2"/>
        <w:rPr>
          <w:rFonts w:ascii="Times New Roman" w:hAnsi="Times New Roman" w:cs="Times New Roman"/>
          <w:color w:val="auto"/>
          <w:sz w:val="24"/>
          <w:szCs w:val="24"/>
        </w:rPr>
      </w:pPr>
      <w:bookmarkStart w:id="162" w:name="5746975"/>
      <w:bookmarkEnd w:id="162"/>
      <w:r w:rsidRPr="007658EB">
        <w:rPr>
          <w:rFonts w:ascii="Times New Roman" w:hAnsi="Times New Roman" w:cs="Times New Roman"/>
          <w:color w:val="auto"/>
          <w:sz w:val="24"/>
          <w:szCs w:val="24"/>
        </w:rPr>
        <w:t>§ 6e</w:t>
      </w:r>
      <w:r w:rsidRPr="007658EB">
        <w:rPr>
          <w:rFonts w:ascii="Times New Roman" w:hAnsi="Times New Roman" w:cs="Times New Roman"/>
          <w:color w:val="auto"/>
          <w:sz w:val="24"/>
          <w:szCs w:val="24"/>
        </w:rPr>
        <w:br/>
        <w:t>Orgán príslušný na rozhodovanie</w:t>
      </w:r>
    </w:p>
    <w:p w:rsidR="0081001F" w:rsidRPr="007658EB" w:rsidRDefault="007658EB">
      <w:pPr>
        <w:ind w:firstLine="142"/>
        <w:rPr>
          <w:rFonts w:ascii="Times New Roman" w:hAnsi="Times New Roman" w:cs="Times New Roman"/>
          <w:sz w:val="24"/>
          <w:szCs w:val="24"/>
        </w:rPr>
      </w:pPr>
      <w:bookmarkStart w:id="163" w:name="5746977"/>
      <w:bookmarkEnd w:id="16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konanie a rozhodovanie rady v prvom stupni vo veciach, ktoré patria do pôsobnosti výkonného člena rady podľa </w:t>
      </w:r>
      <w:hyperlink w:anchor="5746940" w:history="1">
        <w:r w:rsidRPr="007658EB">
          <w:rPr>
            <w:rStyle w:val="Hypertextovprepojenie"/>
            <w:rFonts w:ascii="Times New Roman" w:hAnsi="Times New Roman" w:cs="Times New Roman"/>
            <w:color w:val="auto"/>
            <w:sz w:val="24"/>
            <w:szCs w:val="24"/>
          </w:rPr>
          <w:t>§ 6b ods. 1 až 3</w:t>
        </w:r>
      </w:hyperlink>
      <w:r w:rsidRPr="007658EB">
        <w:rPr>
          <w:rFonts w:ascii="Times New Roman" w:hAnsi="Times New Roman" w:cs="Times New Roman"/>
          <w:sz w:val="24"/>
          <w:szCs w:val="24"/>
        </w:rPr>
        <w:t xml:space="preserve"> je príslušný výkonný člen rady, ak odsek 6 neustanovuje inak.</w:t>
      </w:r>
    </w:p>
    <w:p w:rsidR="0081001F" w:rsidRPr="007658EB" w:rsidRDefault="007658EB">
      <w:pPr>
        <w:ind w:firstLine="142"/>
        <w:rPr>
          <w:rFonts w:ascii="Times New Roman" w:hAnsi="Times New Roman" w:cs="Times New Roman"/>
          <w:sz w:val="24"/>
          <w:szCs w:val="24"/>
        </w:rPr>
      </w:pPr>
      <w:bookmarkStart w:id="164" w:name="5746978"/>
      <w:bookmarkEnd w:id="16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konaní podľa odseku 1 má výkonný člen rady rovnaké postavenie, právomoci a povinnosti ako útvar dohľadu nad finančným trhom</w:t>
      </w:r>
      <w:hyperlink w:anchor="5747013" w:history="1">
        <w:r w:rsidRPr="007658EB">
          <w:rPr>
            <w:rStyle w:val="Odkaznavysvetlivku"/>
            <w:rFonts w:ascii="Times New Roman" w:hAnsi="Times New Roman" w:cs="Times New Roman"/>
            <w:sz w:val="24"/>
            <w:szCs w:val="24"/>
          </w:rPr>
          <w:t>28d)</w:t>
        </w:r>
      </w:hyperlink>
      <w:r w:rsidRPr="007658EB">
        <w:rPr>
          <w:rFonts w:ascii="Times New Roman" w:hAnsi="Times New Roman" w:cs="Times New Roman"/>
          <w:sz w:val="24"/>
          <w:szCs w:val="24"/>
        </w:rPr>
        <w:t xml:space="preserve"> a jeho vedúci zamestnanec pri konaní vo veciach dohľadu nad finančným trhom podľa osobitného predpisu,</w:t>
      </w:r>
      <w:hyperlink w:anchor="5747011" w:history="1">
        <w:r w:rsidRPr="007658EB">
          <w:rPr>
            <w:rStyle w:val="Odkaznavysvetlivku"/>
            <w:rFonts w:ascii="Times New Roman" w:hAnsi="Times New Roman" w:cs="Times New Roman"/>
            <w:sz w:val="24"/>
            <w:szCs w:val="24"/>
          </w:rPr>
          <w:t>28b)</w:t>
        </w:r>
      </w:hyperlink>
      <w:r w:rsidRPr="007658EB">
        <w:rPr>
          <w:rFonts w:ascii="Times New Roman" w:hAnsi="Times New Roman" w:cs="Times New Roman"/>
          <w:sz w:val="24"/>
          <w:szCs w:val="24"/>
        </w:rPr>
        <w:t xml:space="preserve"> ak druhá, tretia, jedenásta a trinásta časť tohto zákona alebo osobitný predpis</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neustanovujú inak.</w:t>
      </w:r>
    </w:p>
    <w:p w:rsidR="0081001F" w:rsidRPr="007658EB" w:rsidRDefault="007658EB">
      <w:pPr>
        <w:ind w:firstLine="142"/>
        <w:rPr>
          <w:rFonts w:ascii="Times New Roman" w:hAnsi="Times New Roman" w:cs="Times New Roman"/>
          <w:sz w:val="24"/>
          <w:szCs w:val="24"/>
        </w:rPr>
      </w:pPr>
      <w:bookmarkStart w:id="165" w:name="5746979"/>
      <w:bookmarkEnd w:id="16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Výkonný člen rady vykoná dokazovanie a iné úkony v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podľa odseku 1 buď sám, alebo prostredníctvom určeného zamestnanca.</w:t>
      </w:r>
    </w:p>
    <w:p w:rsidR="0081001F" w:rsidRPr="007658EB" w:rsidRDefault="007658EB">
      <w:pPr>
        <w:ind w:firstLine="142"/>
        <w:rPr>
          <w:rFonts w:ascii="Times New Roman" w:hAnsi="Times New Roman" w:cs="Times New Roman"/>
          <w:sz w:val="24"/>
          <w:szCs w:val="24"/>
        </w:rPr>
      </w:pPr>
      <w:bookmarkStart w:id="166" w:name="5746980"/>
      <w:bookmarkEnd w:id="16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konanie a rozhodovanie rady vo veciach, ktoré nepatria do pôsobnosti výkonného člena rady podľa </w:t>
      </w:r>
      <w:hyperlink w:anchor="5746940" w:history="1">
        <w:r w:rsidRPr="007658EB">
          <w:rPr>
            <w:rStyle w:val="Hypertextovprepojenie"/>
            <w:rFonts w:ascii="Times New Roman" w:hAnsi="Times New Roman" w:cs="Times New Roman"/>
            <w:color w:val="auto"/>
            <w:sz w:val="24"/>
            <w:szCs w:val="24"/>
          </w:rPr>
          <w:t>§ 6b ods. 1 až 3</w:t>
        </w:r>
      </w:hyperlink>
      <w:r w:rsidRPr="007658EB">
        <w:rPr>
          <w:rFonts w:ascii="Times New Roman" w:hAnsi="Times New Roman" w:cs="Times New Roman"/>
          <w:sz w:val="24"/>
          <w:szCs w:val="24"/>
        </w:rPr>
        <w:t>, je príslušná konať a rozhodovať rada v pléne; rada je príslušná konať a rozhodovať o</w:t>
      </w:r>
    </w:p>
    <w:p w:rsidR="0081001F" w:rsidRPr="007658EB" w:rsidRDefault="007658EB">
      <w:pPr>
        <w:ind w:left="568" w:hanging="284"/>
        <w:rPr>
          <w:rFonts w:ascii="Times New Roman" w:hAnsi="Times New Roman" w:cs="Times New Roman"/>
          <w:sz w:val="24"/>
          <w:szCs w:val="24"/>
        </w:rPr>
      </w:pPr>
      <w:bookmarkStart w:id="167" w:name="5746981"/>
      <w:bookmarkEnd w:id="167"/>
      <w:r w:rsidRPr="007658EB">
        <w:rPr>
          <w:rFonts w:ascii="Times New Roman" w:hAnsi="Times New Roman" w:cs="Times New Roman"/>
          <w:b/>
          <w:sz w:val="24"/>
          <w:szCs w:val="24"/>
        </w:rPr>
        <w:lastRenderedPageBreak/>
        <w:t>a)</w:t>
      </w:r>
      <w:r w:rsidRPr="007658EB">
        <w:rPr>
          <w:rFonts w:ascii="Times New Roman" w:hAnsi="Times New Roman" w:cs="Times New Roman"/>
          <w:sz w:val="24"/>
          <w:szCs w:val="24"/>
        </w:rPr>
        <w:t xml:space="preserve"> námietke zaujatosti podanej proti niektorému členovi rady alebo proti určenému zamestnancovi vykonávajúcemu úkony v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ktorého na to určila rada podľa </w:t>
      </w:r>
      <w:hyperlink w:anchor="5746971" w:history="1">
        <w:r w:rsidRPr="007658EB">
          <w:rPr>
            <w:rStyle w:val="Hypertextovprepojenie"/>
            <w:rFonts w:ascii="Times New Roman" w:hAnsi="Times New Roman" w:cs="Times New Roman"/>
            <w:color w:val="auto"/>
            <w:sz w:val="24"/>
            <w:szCs w:val="24"/>
          </w:rPr>
          <w:t>§ 6d ods. 2</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8" w:name="5746982"/>
      <w:bookmarkEnd w:id="16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vymenovaní alebo odvolaní osobitného správcu podľa </w:t>
      </w:r>
      <w:hyperlink w:anchor="3927669" w:history="1">
        <w:r w:rsidRPr="007658EB">
          <w:rPr>
            <w:rStyle w:val="Hypertextovprepojenie"/>
            <w:rFonts w:ascii="Times New Roman" w:hAnsi="Times New Roman" w:cs="Times New Roman"/>
            <w:color w:val="auto"/>
            <w:sz w:val="24"/>
            <w:szCs w:val="24"/>
          </w:rPr>
          <w:t>§ 12</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9" w:name="5746983"/>
      <w:bookmarkEnd w:id="16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začatí rezolučného konania podľa </w:t>
      </w:r>
      <w:hyperlink w:anchor="3928092" w:history="1">
        <w:r w:rsidRPr="007658EB">
          <w:rPr>
            <w:rStyle w:val="Hypertextovprepojenie"/>
            <w:rFonts w:ascii="Times New Roman" w:hAnsi="Times New Roman" w:cs="Times New Roman"/>
            <w:color w:val="auto"/>
            <w:sz w:val="24"/>
            <w:szCs w:val="24"/>
          </w:rPr>
          <w:t>§ 39</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70" w:name="5746984"/>
      <w:bookmarkEnd w:id="17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majetku, záväzkoch, právach a povinnostiach účastníkov v rámci rezolučného konania vrátane rozhodnutia o odpísaní a konverzii kapitálových nástrojov podľa </w:t>
      </w:r>
      <w:hyperlink w:anchor="3928543" w:history="1">
        <w:r w:rsidRPr="007658EB">
          <w:rPr>
            <w:rStyle w:val="Hypertextovprepojenie"/>
            <w:rFonts w:ascii="Times New Roman" w:hAnsi="Times New Roman" w:cs="Times New Roman"/>
            <w:color w:val="auto"/>
            <w:sz w:val="24"/>
            <w:szCs w:val="24"/>
          </w:rPr>
          <w:t>§ 70 ods. 1 písm. b)</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71" w:name="5746985"/>
      <w:bookmarkEnd w:id="171"/>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odpísaní a konverzii kapitálových nástrojov podľa </w:t>
      </w:r>
      <w:hyperlink w:anchor="3928542" w:history="1">
        <w:r w:rsidRPr="007658EB">
          <w:rPr>
            <w:rStyle w:val="Hypertextovprepojenie"/>
            <w:rFonts w:ascii="Times New Roman" w:hAnsi="Times New Roman" w:cs="Times New Roman"/>
            <w:color w:val="auto"/>
            <w:sz w:val="24"/>
            <w:szCs w:val="24"/>
          </w:rPr>
          <w:t>§ 70 ods. 1 písm. a)</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72" w:name="5746986"/>
      <w:bookmarkEnd w:id="172"/>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vymenovaní a odvolaní nezávislej osoby na ocenenie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 xml:space="preserve"> alebo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73" w:name="5746987"/>
      <w:bookmarkEnd w:id="173"/>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financovaní riešenia krízových situácií podľa dvanástej časti,</w:t>
      </w:r>
    </w:p>
    <w:p w:rsidR="0081001F" w:rsidRPr="007658EB" w:rsidRDefault="007658EB">
      <w:pPr>
        <w:ind w:left="568" w:hanging="284"/>
        <w:rPr>
          <w:rFonts w:ascii="Times New Roman" w:hAnsi="Times New Roman" w:cs="Times New Roman"/>
          <w:sz w:val="24"/>
          <w:szCs w:val="24"/>
        </w:rPr>
      </w:pPr>
      <w:bookmarkStart w:id="174" w:name="5746988"/>
      <w:bookmarkEnd w:id="174"/>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priznaní náhrad vyplývajúcich z ocenenia rozdielneho zaobchádzania,</w:t>
      </w:r>
    </w:p>
    <w:p w:rsidR="0081001F" w:rsidRPr="007658EB" w:rsidRDefault="007658EB">
      <w:pPr>
        <w:ind w:left="568" w:hanging="284"/>
        <w:rPr>
          <w:rFonts w:ascii="Times New Roman" w:hAnsi="Times New Roman" w:cs="Times New Roman"/>
          <w:sz w:val="24"/>
          <w:szCs w:val="24"/>
        </w:rPr>
      </w:pPr>
      <w:bookmarkStart w:id="175" w:name="5746989"/>
      <w:bookmarkEnd w:id="175"/>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iných veciach, ktoré patria do pôsobnosti rady.</w:t>
      </w:r>
    </w:p>
    <w:p w:rsidR="0081001F" w:rsidRPr="007658EB" w:rsidRDefault="007658EB">
      <w:pPr>
        <w:ind w:firstLine="142"/>
        <w:rPr>
          <w:rFonts w:ascii="Times New Roman" w:hAnsi="Times New Roman" w:cs="Times New Roman"/>
          <w:sz w:val="24"/>
          <w:szCs w:val="24"/>
        </w:rPr>
      </w:pPr>
      <w:bookmarkStart w:id="176" w:name="5746990"/>
      <w:bookmarkEnd w:id="176"/>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 konaní a rozhodovaní rady podľa odseku 4 má rada rovnaké postavenie, právomoci a povinnosti ako útvar dohľadu nad finančným trhom</w:t>
      </w:r>
      <w:hyperlink w:anchor="5747013" w:history="1">
        <w:r w:rsidRPr="007658EB">
          <w:rPr>
            <w:rStyle w:val="Odkaznavysvetlivku"/>
            <w:rFonts w:ascii="Times New Roman" w:hAnsi="Times New Roman" w:cs="Times New Roman"/>
            <w:sz w:val="24"/>
            <w:szCs w:val="24"/>
          </w:rPr>
          <w:t>28d)</w:t>
        </w:r>
      </w:hyperlink>
      <w:r w:rsidRPr="007658EB">
        <w:rPr>
          <w:rFonts w:ascii="Times New Roman" w:hAnsi="Times New Roman" w:cs="Times New Roman"/>
          <w:sz w:val="24"/>
          <w:szCs w:val="24"/>
        </w:rPr>
        <w:t xml:space="preserve"> a jeho vedúci zamestnanec pri konaní vo veciach dohľadu nad finančným trhom podľa osobitného predpisu,</w:t>
      </w:r>
      <w:hyperlink w:anchor="5747011" w:history="1">
        <w:r w:rsidRPr="007658EB">
          <w:rPr>
            <w:rStyle w:val="Odkaznavysvetlivku"/>
            <w:rFonts w:ascii="Times New Roman" w:hAnsi="Times New Roman" w:cs="Times New Roman"/>
            <w:sz w:val="24"/>
            <w:szCs w:val="24"/>
          </w:rPr>
          <w:t>28b)</w:t>
        </w:r>
      </w:hyperlink>
      <w:r w:rsidRPr="007658EB">
        <w:rPr>
          <w:rFonts w:ascii="Times New Roman" w:hAnsi="Times New Roman" w:cs="Times New Roman"/>
          <w:sz w:val="24"/>
          <w:szCs w:val="24"/>
        </w:rPr>
        <w:t xml:space="preserve"> ak druhá, štvrtá až ôsma a desiata až dvanásta časť tohto zákona neustanovujú inak.</w:t>
      </w:r>
    </w:p>
    <w:p w:rsidR="0081001F" w:rsidRPr="007658EB" w:rsidRDefault="007658EB">
      <w:pPr>
        <w:ind w:firstLine="142"/>
        <w:rPr>
          <w:rFonts w:ascii="Times New Roman" w:hAnsi="Times New Roman" w:cs="Times New Roman"/>
          <w:sz w:val="24"/>
          <w:szCs w:val="24"/>
        </w:rPr>
      </w:pPr>
      <w:bookmarkStart w:id="177" w:name="5746991"/>
      <w:bookmarkEnd w:id="177"/>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výkonný člen rady v rozpore so zákonom nezačal konanie alebo v konaní nepokračuje, alebo ak sa vyskytnú iné závažné nedostatky v jeho konaní, pričom nápravu vo veci nemožno dosiahnuť inak, rada vec posúdi a začne konanie alebo pokračuje v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a rozhodne v pléne v prvom stupni alebo určí na konanie a rozhodnutie iného člena rady; takto určený člen rady má rovnaké postavenie, právomoci a povinnosti ako výkonný člen rady.</w:t>
      </w:r>
    </w:p>
    <w:p w:rsidR="0081001F" w:rsidRPr="00D6465B" w:rsidRDefault="007658EB">
      <w:pPr>
        <w:ind w:firstLine="142"/>
        <w:rPr>
          <w:rFonts w:ascii="Times New Roman" w:hAnsi="Times New Roman" w:cs="Times New Roman"/>
          <w:color w:val="FF0000"/>
          <w:sz w:val="24"/>
          <w:szCs w:val="24"/>
        </w:rPr>
      </w:pPr>
      <w:bookmarkStart w:id="178" w:name="5746992"/>
      <w:bookmarkEnd w:id="178"/>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Účastník konania má právo podať rozklad proti prvostupňovému rozhodnutiu rady vo veciach zverených do pôsobnosti výkonného člena rady okrem r</w:t>
      </w:r>
      <w:r w:rsidR="00D6465B">
        <w:rPr>
          <w:rFonts w:ascii="Times New Roman" w:hAnsi="Times New Roman" w:cs="Times New Roman"/>
          <w:sz w:val="24"/>
          <w:szCs w:val="24"/>
        </w:rPr>
        <w:t>ozhodnutia o vylúčení z konania</w:t>
      </w:r>
      <w:r w:rsidR="00D6465B" w:rsidRPr="00D6465B">
        <w:rPr>
          <w:rFonts w:ascii="Times New Roman" w:hAnsi="Times New Roman" w:cs="Times New Roman"/>
          <w:color w:val="FF0000"/>
          <w:sz w:val="24"/>
          <w:szCs w:val="24"/>
        </w:rPr>
        <w:t>,</w:t>
      </w:r>
      <w:r w:rsidR="00D6465B">
        <w:rPr>
          <w:rFonts w:ascii="Times New Roman" w:hAnsi="Times New Roman" w:cs="Times New Roman"/>
          <w:sz w:val="24"/>
          <w:szCs w:val="24"/>
        </w:rPr>
        <w:t xml:space="preserve"> </w:t>
      </w:r>
      <w:r w:rsidRPr="007658EB">
        <w:rPr>
          <w:rFonts w:ascii="Times New Roman" w:hAnsi="Times New Roman" w:cs="Times New Roman"/>
          <w:sz w:val="24"/>
          <w:szCs w:val="24"/>
        </w:rPr>
        <w:t>o zamietnutí námietky zaujatosti proti určenému zamestnancovi a prizvanej osobe podľa osobitného predpisu</w:t>
      </w:r>
      <w:hyperlink w:anchor="3929401" w:history="1">
        <w:r w:rsidRPr="007658EB">
          <w:rPr>
            <w:rStyle w:val="Odkaznavysvetlivku"/>
            <w:rFonts w:ascii="Times New Roman" w:hAnsi="Times New Roman" w:cs="Times New Roman"/>
            <w:sz w:val="24"/>
            <w:szCs w:val="24"/>
          </w:rPr>
          <w:t>27)</w:t>
        </w:r>
      </w:hyperlink>
      <w:r w:rsidR="00D6465B">
        <w:rPr>
          <w:rFonts w:ascii="Times New Roman" w:hAnsi="Times New Roman" w:cs="Times New Roman"/>
          <w:sz w:val="24"/>
          <w:szCs w:val="24"/>
        </w:rPr>
        <w:t xml:space="preserve"> </w:t>
      </w:r>
      <w:r w:rsidR="00D6465B">
        <w:rPr>
          <w:rFonts w:ascii="Times New Roman" w:hAnsi="Times New Roman" w:cs="Times New Roman"/>
          <w:color w:val="FF0000"/>
          <w:sz w:val="24"/>
          <w:szCs w:val="24"/>
        </w:rPr>
        <w:t>alebo o zákaze rozdeľovania výnosov nad maximálnu rozdeliteľnú sumu súvisiacu s minimálnou požiadavkou podľa § 17a.</w:t>
      </w:r>
    </w:p>
    <w:p w:rsidR="0081001F" w:rsidRPr="007658EB" w:rsidRDefault="007658EB">
      <w:pPr>
        <w:ind w:firstLine="142"/>
        <w:rPr>
          <w:rFonts w:ascii="Times New Roman" w:hAnsi="Times New Roman" w:cs="Times New Roman"/>
          <w:sz w:val="24"/>
          <w:szCs w:val="24"/>
        </w:rPr>
      </w:pPr>
      <w:bookmarkStart w:id="179" w:name="5746993"/>
      <w:bookmarkEnd w:id="179"/>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Rozklad proti prvostupňovému rozhodnutiu sa podáva rade do 15 kalendárnych dní odo dňa doručenia tohto rozhodnutia. Rozklad nemá odkladné účinky okrem rozkladu podanému proti prvostupňovému rozhodnutiu o uložení pokuty podľa </w:t>
      </w:r>
      <w:hyperlink w:anchor="3928819" w:history="1">
        <w:r w:rsidRPr="007658EB">
          <w:rPr>
            <w:rStyle w:val="Hypertextovprepojenie"/>
            <w:rFonts w:ascii="Times New Roman" w:hAnsi="Times New Roman" w:cs="Times New Roman"/>
            <w:color w:val="auto"/>
            <w:sz w:val="24"/>
            <w:szCs w:val="24"/>
          </w:rPr>
          <w:t>§ 98</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80" w:name="5746994"/>
      <w:bookmarkEnd w:id="180"/>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Na konanie a rozhodovanie v druhom stupni o </w:t>
      </w:r>
      <w:proofErr w:type="gramStart"/>
      <w:r w:rsidRPr="007658EB">
        <w:rPr>
          <w:rFonts w:ascii="Times New Roman" w:hAnsi="Times New Roman" w:cs="Times New Roman"/>
          <w:sz w:val="24"/>
          <w:szCs w:val="24"/>
        </w:rPr>
        <w:t>rozklade</w:t>
      </w:r>
      <w:proofErr w:type="gramEnd"/>
      <w:r w:rsidRPr="007658EB">
        <w:rPr>
          <w:rFonts w:ascii="Times New Roman" w:hAnsi="Times New Roman" w:cs="Times New Roman"/>
          <w:sz w:val="24"/>
          <w:szCs w:val="24"/>
        </w:rPr>
        <w:t xml:space="preserve"> proti prvostupňovému rozhodnutiu je príslušná rada v pléne.</w:t>
      </w:r>
    </w:p>
    <w:p w:rsidR="0081001F" w:rsidRPr="007658EB" w:rsidRDefault="007658EB">
      <w:pPr>
        <w:ind w:firstLine="142"/>
        <w:rPr>
          <w:rFonts w:ascii="Times New Roman" w:hAnsi="Times New Roman" w:cs="Times New Roman"/>
          <w:sz w:val="24"/>
          <w:szCs w:val="24"/>
        </w:rPr>
      </w:pPr>
      <w:bookmarkStart w:id="181" w:name="5746995"/>
      <w:bookmarkEnd w:id="181"/>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V konaní a rozhodovaní podľa odseku 9 má rada rovnaké postavenie, právomoci a povinnosti ako Banková rada Národnej banky Slovenska</w:t>
      </w:r>
      <w:hyperlink w:anchor="5747014" w:history="1">
        <w:r w:rsidRPr="007658EB">
          <w:rPr>
            <w:rStyle w:val="Odkaznavysvetlivku"/>
            <w:rFonts w:ascii="Times New Roman" w:hAnsi="Times New Roman" w:cs="Times New Roman"/>
            <w:sz w:val="24"/>
            <w:szCs w:val="24"/>
          </w:rPr>
          <w:t>28e)</w:t>
        </w:r>
      </w:hyperlink>
      <w:r w:rsidRPr="007658EB">
        <w:rPr>
          <w:rFonts w:ascii="Times New Roman" w:hAnsi="Times New Roman" w:cs="Times New Roman"/>
          <w:sz w:val="24"/>
          <w:szCs w:val="24"/>
        </w:rPr>
        <w:t xml:space="preserve"> pri konaní vo veciach dohľadu nad finančným trhom podľa osobitného predpisu,</w:t>
      </w:r>
      <w:hyperlink w:anchor="5747011" w:history="1">
        <w:r w:rsidRPr="007658EB">
          <w:rPr>
            <w:rStyle w:val="Odkaznavysvetlivku"/>
            <w:rFonts w:ascii="Times New Roman" w:hAnsi="Times New Roman" w:cs="Times New Roman"/>
            <w:sz w:val="24"/>
            <w:szCs w:val="24"/>
          </w:rPr>
          <w:t>28b)</w:t>
        </w:r>
      </w:hyperlink>
      <w:r w:rsidRPr="007658EB">
        <w:rPr>
          <w:rFonts w:ascii="Times New Roman" w:hAnsi="Times New Roman" w:cs="Times New Roman"/>
          <w:sz w:val="24"/>
          <w:szCs w:val="24"/>
        </w:rPr>
        <w:t xml:space="preserve"> ak druhá, tretia, jedenásta a trinásta časť tohto zákona neustanovujú inak.</w:t>
      </w:r>
    </w:p>
    <w:p w:rsidR="0081001F" w:rsidRPr="007658EB" w:rsidRDefault="007658EB">
      <w:pPr>
        <w:ind w:firstLine="142"/>
        <w:rPr>
          <w:rFonts w:ascii="Times New Roman" w:hAnsi="Times New Roman" w:cs="Times New Roman"/>
          <w:sz w:val="24"/>
          <w:szCs w:val="24"/>
        </w:rPr>
      </w:pPr>
      <w:bookmarkStart w:id="182" w:name="5746996"/>
      <w:bookmarkEnd w:id="182"/>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Proti rozhodnutiu rady o </w:t>
      </w:r>
      <w:proofErr w:type="gramStart"/>
      <w:r w:rsidRPr="007658EB">
        <w:rPr>
          <w:rFonts w:ascii="Times New Roman" w:hAnsi="Times New Roman" w:cs="Times New Roman"/>
          <w:sz w:val="24"/>
          <w:szCs w:val="24"/>
        </w:rPr>
        <w:t>rozklade</w:t>
      </w:r>
      <w:proofErr w:type="gramEnd"/>
      <w:r w:rsidRPr="007658EB">
        <w:rPr>
          <w:rFonts w:ascii="Times New Roman" w:hAnsi="Times New Roman" w:cs="Times New Roman"/>
          <w:sz w:val="24"/>
          <w:szCs w:val="24"/>
        </w:rPr>
        <w:t xml:space="preserve"> nemožno ďalej podať rozklad.</w:t>
      </w:r>
    </w:p>
    <w:p w:rsidR="0081001F" w:rsidRPr="007658EB" w:rsidRDefault="007658EB">
      <w:pPr>
        <w:ind w:firstLine="142"/>
        <w:rPr>
          <w:rFonts w:ascii="Times New Roman" w:hAnsi="Times New Roman" w:cs="Times New Roman"/>
          <w:sz w:val="24"/>
          <w:szCs w:val="24"/>
        </w:rPr>
      </w:pPr>
      <w:bookmarkStart w:id="183" w:name="5746997"/>
      <w:bookmarkEnd w:id="183"/>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Proti rozhodnutiu rady vo veciach, ktoré neboli zverené do pôsobnosti výkonného člena rady, nemožno podať rozklad.</w:t>
      </w:r>
    </w:p>
    <w:p w:rsidR="0081001F" w:rsidRPr="007658EB" w:rsidRDefault="007658EB">
      <w:pPr>
        <w:ind w:firstLine="142"/>
        <w:rPr>
          <w:rFonts w:ascii="Times New Roman" w:hAnsi="Times New Roman" w:cs="Times New Roman"/>
          <w:sz w:val="24"/>
          <w:szCs w:val="24"/>
        </w:rPr>
      </w:pPr>
      <w:bookmarkStart w:id="184" w:name="5747019"/>
      <w:bookmarkEnd w:id="184"/>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Proti rozhodnutiu rady vo veciach, ktoré neboli zverené do pôsobnosti výkonného člena rady, možno podať správnu žalobu podľa osobitného predpisu</w:t>
      </w:r>
      <w:hyperlink w:anchor="5747022" w:history="1">
        <w:r w:rsidRPr="007658EB">
          <w:rPr>
            <w:rStyle w:val="Odkaznavysvetlivku"/>
            <w:rFonts w:ascii="Times New Roman" w:hAnsi="Times New Roman" w:cs="Times New Roman"/>
            <w:sz w:val="24"/>
            <w:szCs w:val="24"/>
          </w:rPr>
          <w:t>28f)</w:t>
        </w:r>
      </w:hyperlink>
      <w:r w:rsidRPr="007658EB">
        <w:rPr>
          <w:rFonts w:ascii="Times New Roman" w:hAnsi="Times New Roman" w:cs="Times New Roman"/>
          <w:sz w:val="24"/>
          <w:szCs w:val="24"/>
        </w:rPr>
        <w:t xml:space="preserve"> na príslušný súd.</w:t>
      </w:r>
    </w:p>
    <w:p w:rsidR="0081001F" w:rsidRPr="007658EB" w:rsidRDefault="007658EB">
      <w:pPr>
        <w:ind w:firstLine="142"/>
        <w:rPr>
          <w:rFonts w:ascii="Times New Roman" w:hAnsi="Times New Roman" w:cs="Times New Roman"/>
          <w:sz w:val="24"/>
          <w:szCs w:val="24"/>
        </w:rPr>
      </w:pPr>
      <w:bookmarkStart w:id="185" w:name="5747020"/>
      <w:bookmarkEnd w:id="185"/>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Správnu žalobu podľa osobitného predpisu</w:t>
      </w:r>
      <w:hyperlink w:anchor="5747022" w:history="1">
        <w:r w:rsidRPr="007658EB">
          <w:rPr>
            <w:rStyle w:val="Odkaznavysvetlivku"/>
            <w:rFonts w:ascii="Times New Roman" w:hAnsi="Times New Roman" w:cs="Times New Roman"/>
            <w:sz w:val="24"/>
            <w:szCs w:val="24"/>
          </w:rPr>
          <w:t>28f)</w:t>
        </w:r>
      </w:hyperlink>
      <w:r w:rsidRPr="007658EB">
        <w:rPr>
          <w:rFonts w:ascii="Times New Roman" w:hAnsi="Times New Roman" w:cs="Times New Roman"/>
          <w:sz w:val="24"/>
          <w:szCs w:val="24"/>
        </w:rPr>
        <w:t xml:space="preserve"> možno na príslušný súd podať aj proti rozhodnutiu rady o </w:t>
      </w:r>
      <w:proofErr w:type="gramStart"/>
      <w:r w:rsidRPr="007658EB">
        <w:rPr>
          <w:rFonts w:ascii="Times New Roman" w:hAnsi="Times New Roman" w:cs="Times New Roman"/>
          <w:sz w:val="24"/>
          <w:szCs w:val="24"/>
        </w:rPr>
        <w:t>rozklade</w:t>
      </w:r>
      <w:proofErr w:type="gramEnd"/>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86" w:name="5747021"/>
      <w:bookmarkEnd w:id="186"/>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Poučenie o možnosti podať správnu žalobu podľa osobitného predpisu</w:t>
      </w:r>
      <w:hyperlink w:anchor="5747022" w:history="1">
        <w:r w:rsidRPr="007658EB">
          <w:rPr>
            <w:rStyle w:val="Odkaznavysvetlivku"/>
            <w:rFonts w:ascii="Times New Roman" w:hAnsi="Times New Roman" w:cs="Times New Roman"/>
            <w:sz w:val="24"/>
            <w:szCs w:val="24"/>
          </w:rPr>
          <w:t>28f)</w:t>
        </w:r>
      </w:hyperlink>
      <w:r w:rsidRPr="007658EB">
        <w:rPr>
          <w:rFonts w:ascii="Times New Roman" w:hAnsi="Times New Roman" w:cs="Times New Roman"/>
          <w:sz w:val="24"/>
          <w:szCs w:val="24"/>
        </w:rPr>
        <w:t xml:space="preserve"> je obsahom rozhodnutia rady v pléne.</w:t>
      </w:r>
    </w:p>
    <w:p w:rsidR="0081001F" w:rsidRPr="007658EB" w:rsidRDefault="007658EB">
      <w:pPr>
        <w:pStyle w:val="Paragraf"/>
        <w:outlineLvl w:val="2"/>
        <w:rPr>
          <w:rFonts w:ascii="Times New Roman" w:hAnsi="Times New Roman" w:cs="Times New Roman"/>
          <w:color w:val="auto"/>
          <w:sz w:val="24"/>
          <w:szCs w:val="24"/>
        </w:rPr>
      </w:pPr>
      <w:bookmarkStart w:id="187" w:name="5746998"/>
      <w:bookmarkEnd w:id="187"/>
      <w:r w:rsidRPr="007658EB">
        <w:rPr>
          <w:rFonts w:ascii="Times New Roman" w:hAnsi="Times New Roman" w:cs="Times New Roman"/>
          <w:color w:val="auto"/>
          <w:sz w:val="24"/>
          <w:szCs w:val="24"/>
        </w:rPr>
        <w:lastRenderedPageBreak/>
        <w:t>§ 6f</w:t>
      </w:r>
      <w:r w:rsidRPr="007658EB">
        <w:rPr>
          <w:rFonts w:ascii="Times New Roman" w:hAnsi="Times New Roman" w:cs="Times New Roman"/>
          <w:color w:val="auto"/>
          <w:sz w:val="24"/>
          <w:szCs w:val="24"/>
        </w:rPr>
        <w:br/>
        <w:t>Ochrana práv tretích osôb</w:t>
      </w:r>
    </w:p>
    <w:p w:rsidR="0081001F" w:rsidRPr="007658EB" w:rsidRDefault="007658EB">
      <w:pPr>
        <w:ind w:firstLine="142"/>
        <w:rPr>
          <w:rFonts w:ascii="Times New Roman" w:hAnsi="Times New Roman" w:cs="Times New Roman"/>
          <w:sz w:val="24"/>
          <w:szCs w:val="24"/>
        </w:rPr>
      </w:pPr>
      <w:bookmarkStart w:id="188" w:name="5747000"/>
      <w:bookmarkEnd w:id="188"/>
      <w:r w:rsidRPr="007658EB">
        <w:rPr>
          <w:rFonts w:ascii="Times New Roman" w:hAnsi="Times New Roman" w:cs="Times New Roman"/>
          <w:sz w:val="24"/>
          <w:szCs w:val="24"/>
        </w:rPr>
        <w:t xml:space="preserve">Rozhodnutie súdu podľa § 6e ods. 13, ktorým sa zruší alebo zmení rozhodnutie rady, nemá z dôvodu ochrany práv tretích osôb nadobudnutých v dobrej viere a ich oprávnených záujmov vplyv na platnosť a účinnosť prevodu vlastníctva, ak tretia osoba nadobudla vlastníctvo k predmetu prevodu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alebo v súvislosti s týmto rozhodnutím. Tým nie je dotknuté právo na náhradu škody spôsobenej nezákonným rozhodnutím alebo nesprávnym úradným postupom podľa osobitného predpisu.</w:t>
      </w:r>
      <w:hyperlink w:anchor="5747015" w:history="1">
        <w:r w:rsidRPr="007658EB">
          <w:rPr>
            <w:rStyle w:val="Odkaznavysvetlivku"/>
            <w:rFonts w:ascii="Times New Roman" w:hAnsi="Times New Roman" w:cs="Times New Roman"/>
            <w:sz w:val="24"/>
            <w:szCs w:val="24"/>
          </w:rPr>
          <w:t>28g)</w:t>
        </w:r>
      </w:hyperlink>
    </w:p>
    <w:p w:rsidR="0081001F" w:rsidRPr="007658EB" w:rsidRDefault="007658EB">
      <w:pPr>
        <w:pStyle w:val="Paragraf"/>
        <w:outlineLvl w:val="2"/>
        <w:rPr>
          <w:rFonts w:ascii="Times New Roman" w:hAnsi="Times New Roman" w:cs="Times New Roman"/>
          <w:color w:val="auto"/>
          <w:sz w:val="24"/>
          <w:szCs w:val="24"/>
        </w:rPr>
      </w:pPr>
      <w:bookmarkStart w:id="189" w:name="5747001"/>
      <w:bookmarkEnd w:id="189"/>
      <w:r w:rsidRPr="007658EB">
        <w:rPr>
          <w:rFonts w:ascii="Times New Roman" w:hAnsi="Times New Roman" w:cs="Times New Roman"/>
          <w:color w:val="auto"/>
          <w:sz w:val="24"/>
          <w:szCs w:val="24"/>
        </w:rPr>
        <w:t>§ 6g</w:t>
      </w:r>
      <w:r w:rsidRPr="007658EB">
        <w:rPr>
          <w:rFonts w:ascii="Times New Roman" w:hAnsi="Times New Roman" w:cs="Times New Roman"/>
          <w:color w:val="auto"/>
          <w:sz w:val="24"/>
          <w:szCs w:val="24"/>
        </w:rPr>
        <w:br/>
        <w:t>Výkon rozhodnutí rady</w:t>
      </w:r>
    </w:p>
    <w:p w:rsidR="0081001F" w:rsidRPr="007658EB" w:rsidRDefault="007658EB">
      <w:pPr>
        <w:ind w:firstLine="142"/>
        <w:rPr>
          <w:rFonts w:ascii="Times New Roman" w:hAnsi="Times New Roman" w:cs="Times New Roman"/>
          <w:sz w:val="24"/>
          <w:szCs w:val="24"/>
        </w:rPr>
      </w:pPr>
      <w:bookmarkStart w:id="190" w:name="5747003"/>
      <w:bookmarkEnd w:id="190"/>
      <w:r w:rsidRPr="007658EB">
        <w:rPr>
          <w:rFonts w:ascii="Times New Roman" w:hAnsi="Times New Roman" w:cs="Times New Roman"/>
          <w:sz w:val="24"/>
          <w:szCs w:val="24"/>
        </w:rPr>
        <w:t xml:space="preserve">Ak účastník konania nesplní v určenej lehote dobrovoľne povinnosť uloženú vykonateľným rozhodnutím rady, rada zabezpečí výkon rozhodnutia, ak </w:t>
      </w:r>
      <w:hyperlink w:anchor="5748801" w:history="1">
        <w:r w:rsidRPr="007658EB">
          <w:rPr>
            <w:rStyle w:val="Hypertextovprepojenie"/>
            <w:rFonts w:ascii="Times New Roman" w:hAnsi="Times New Roman" w:cs="Times New Roman"/>
            <w:color w:val="auto"/>
            <w:sz w:val="24"/>
            <w:szCs w:val="24"/>
          </w:rPr>
          <w:t>§ 92 ods. 2 písm. c)</w:t>
        </w:r>
      </w:hyperlink>
      <w:r w:rsidRPr="007658EB">
        <w:rPr>
          <w:rFonts w:ascii="Times New Roman" w:hAnsi="Times New Roman" w:cs="Times New Roman"/>
          <w:sz w:val="24"/>
          <w:szCs w:val="24"/>
        </w:rPr>
        <w:t xml:space="preserve"> neustanovuje inak; na tento účel je rada oprávnená podať návrh na vykonanie exekúcie podľa osobitného predpisu.</w:t>
      </w:r>
      <w:hyperlink w:anchor="5747016" w:history="1">
        <w:r w:rsidRPr="007658EB">
          <w:rPr>
            <w:rStyle w:val="Odkaznavysvetlivku"/>
            <w:rFonts w:ascii="Times New Roman" w:hAnsi="Times New Roman" w:cs="Times New Roman"/>
            <w:sz w:val="24"/>
            <w:szCs w:val="24"/>
          </w:rPr>
          <w:t>28h)</w:t>
        </w:r>
      </w:hyperlink>
    </w:p>
    <w:p w:rsidR="0081001F" w:rsidRPr="007658EB" w:rsidRDefault="007658EB">
      <w:pPr>
        <w:pStyle w:val="Paragraf"/>
        <w:outlineLvl w:val="2"/>
        <w:rPr>
          <w:rFonts w:ascii="Times New Roman" w:hAnsi="Times New Roman" w:cs="Times New Roman"/>
          <w:color w:val="auto"/>
          <w:sz w:val="24"/>
          <w:szCs w:val="24"/>
        </w:rPr>
      </w:pPr>
      <w:bookmarkStart w:id="191" w:name="5747004"/>
      <w:bookmarkEnd w:id="191"/>
      <w:r w:rsidRPr="007658EB">
        <w:rPr>
          <w:rFonts w:ascii="Times New Roman" w:hAnsi="Times New Roman" w:cs="Times New Roman"/>
          <w:color w:val="auto"/>
          <w:sz w:val="24"/>
          <w:szCs w:val="24"/>
        </w:rPr>
        <w:t>§ 6h</w:t>
      </w:r>
      <w:r w:rsidRPr="007658EB">
        <w:rPr>
          <w:rFonts w:ascii="Times New Roman" w:hAnsi="Times New Roman" w:cs="Times New Roman"/>
          <w:color w:val="auto"/>
          <w:sz w:val="24"/>
          <w:szCs w:val="24"/>
        </w:rPr>
        <w:br/>
        <w:t>Protest prokurátora</w:t>
      </w:r>
    </w:p>
    <w:p w:rsidR="0081001F" w:rsidRPr="007658EB" w:rsidRDefault="007658EB">
      <w:pPr>
        <w:ind w:firstLine="142"/>
        <w:rPr>
          <w:rFonts w:ascii="Times New Roman" w:hAnsi="Times New Roman" w:cs="Times New Roman"/>
          <w:sz w:val="24"/>
          <w:szCs w:val="24"/>
        </w:rPr>
      </w:pPr>
      <w:bookmarkStart w:id="192" w:name="5747006"/>
      <w:bookmarkEnd w:id="192"/>
      <w:r w:rsidRPr="007658EB">
        <w:rPr>
          <w:rFonts w:ascii="Times New Roman" w:hAnsi="Times New Roman" w:cs="Times New Roman"/>
          <w:sz w:val="24"/>
          <w:szCs w:val="24"/>
        </w:rPr>
        <w:t xml:space="preserve">O </w:t>
      </w:r>
      <w:proofErr w:type="gramStart"/>
      <w:r w:rsidRPr="007658EB">
        <w:rPr>
          <w:rFonts w:ascii="Times New Roman" w:hAnsi="Times New Roman" w:cs="Times New Roman"/>
          <w:sz w:val="24"/>
          <w:szCs w:val="24"/>
        </w:rPr>
        <w:t>proteste</w:t>
      </w:r>
      <w:proofErr w:type="gramEnd"/>
      <w:r w:rsidRPr="007658EB">
        <w:rPr>
          <w:rFonts w:ascii="Times New Roman" w:hAnsi="Times New Roman" w:cs="Times New Roman"/>
          <w:sz w:val="24"/>
          <w:szCs w:val="24"/>
        </w:rPr>
        <w:t xml:space="preserve"> prokurátora</w:t>
      </w:r>
      <w:hyperlink w:anchor="5747017" w:history="1">
        <w:r w:rsidRPr="007658EB">
          <w:rPr>
            <w:rStyle w:val="Odkaznavysvetlivku"/>
            <w:rFonts w:ascii="Times New Roman" w:hAnsi="Times New Roman" w:cs="Times New Roman"/>
            <w:sz w:val="24"/>
            <w:szCs w:val="24"/>
          </w:rPr>
          <w:t>28i)</w:t>
        </w:r>
      </w:hyperlink>
      <w:r w:rsidRPr="007658EB">
        <w:rPr>
          <w:rFonts w:ascii="Times New Roman" w:hAnsi="Times New Roman" w:cs="Times New Roman"/>
          <w:sz w:val="24"/>
          <w:szCs w:val="24"/>
        </w:rPr>
        <w:t xml:space="preserve"> proti rozhodnutiu rady rozhoduje rada v pléne.</w:t>
      </w:r>
    </w:p>
    <w:p w:rsidR="0081001F" w:rsidRPr="007658EB" w:rsidRDefault="007658EB">
      <w:pPr>
        <w:pStyle w:val="Paragraf"/>
        <w:outlineLvl w:val="2"/>
        <w:rPr>
          <w:rFonts w:ascii="Times New Roman" w:hAnsi="Times New Roman" w:cs="Times New Roman"/>
          <w:color w:val="auto"/>
          <w:sz w:val="24"/>
          <w:szCs w:val="24"/>
        </w:rPr>
      </w:pPr>
      <w:bookmarkStart w:id="193" w:name="5747007"/>
      <w:bookmarkEnd w:id="193"/>
      <w:r w:rsidRPr="007658EB">
        <w:rPr>
          <w:rFonts w:ascii="Times New Roman" w:hAnsi="Times New Roman" w:cs="Times New Roman"/>
          <w:color w:val="auto"/>
          <w:sz w:val="24"/>
          <w:szCs w:val="24"/>
        </w:rPr>
        <w:t>§ 6i</w:t>
      </w:r>
      <w:r w:rsidRPr="007658EB">
        <w:rPr>
          <w:rFonts w:ascii="Times New Roman" w:hAnsi="Times New Roman" w:cs="Times New Roman"/>
          <w:color w:val="auto"/>
          <w:sz w:val="24"/>
          <w:szCs w:val="24"/>
        </w:rPr>
        <w:br/>
        <w:t>Námietka zaujatosti</w:t>
      </w:r>
    </w:p>
    <w:p w:rsidR="0081001F" w:rsidRPr="007658EB" w:rsidRDefault="007658EB">
      <w:pPr>
        <w:rPr>
          <w:rFonts w:ascii="Times New Roman" w:hAnsi="Times New Roman" w:cs="Times New Roman"/>
          <w:sz w:val="24"/>
          <w:szCs w:val="24"/>
        </w:rPr>
      </w:pPr>
      <w:bookmarkStart w:id="194" w:name="5747009"/>
      <w:bookmarkEnd w:id="194"/>
      <w:r w:rsidRPr="007658EB">
        <w:rPr>
          <w:rFonts w:ascii="Times New Roman" w:hAnsi="Times New Roman" w:cs="Times New Roman"/>
          <w:sz w:val="24"/>
          <w:szCs w:val="24"/>
        </w:rPr>
        <w:t>Na rozhodovanie o námietke zaujatosti podľa tohto zákona sa nevzťahuje lehota ustanovená podľa osobitného predpisu;</w:t>
      </w:r>
      <w:hyperlink w:anchor="5747018" w:history="1">
        <w:r w:rsidRPr="007658EB">
          <w:rPr>
            <w:rStyle w:val="Odkaznavysvetlivku"/>
            <w:rFonts w:ascii="Times New Roman" w:hAnsi="Times New Roman" w:cs="Times New Roman"/>
            <w:sz w:val="24"/>
            <w:szCs w:val="24"/>
          </w:rPr>
          <w:t>28j)</w:t>
        </w:r>
      </w:hyperlink>
      <w:r w:rsidRPr="007658EB">
        <w:rPr>
          <w:rFonts w:ascii="Times New Roman" w:hAnsi="Times New Roman" w:cs="Times New Roman"/>
          <w:sz w:val="24"/>
          <w:szCs w:val="24"/>
        </w:rPr>
        <w:t xml:space="preserve"> o námietke zaujatosti sa podľa tohto zákona rozhodne bezodkladne po </w:t>
      </w:r>
      <w:proofErr w:type="gramStart"/>
      <w:r w:rsidRPr="007658EB">
        <w:rPr>
          <w:rFonts w:ascii="Times New Roman" w:hAnsi="Times New Roman" w:cs="Times New Roman"/>
          <w:sz w:val="24"/>
          <w:szCs w:val="24"/>
        </w:rPr>
        <w:t>jej</w:t>
      </w:r>
      <w:proofErr w:type="gramEnd"/>
      <w:r w:rsidRPr="007658EB">
        <w:rPr>
          <w:rFonts w:ascii="Times New Roman" w:hAnsi="Times New Roman" w:cs="Times New Roman"/>
          <w:sz w:val="24"/>
          <w:szCs w:val="24"/>
        </w:rPr>
        <w:t xml:space="preserve"> podaní.</w:t>
      </w:r>
    </w:p>
    <w:p w:rsidR="0081001F" w:rsidRPr="007658EB" w:rsidRDefault="007658EB">
      <w:pPr>
        <w:pStyle w:val="Paragraf"/>
        <w:outlineLvl w:val="2"/>
        <w:rPr>
          <w:rFonts w:ascii="Times New Roman" w:hAnsi="Times New Roman" w:cs="Times New Roman"/>
          <w:color w:val="auto"/>
          <w:sz w:val="24"/>
          <w:szCs w:val="24"/>
        </w:rPr>
      </w:pPr>
      <w:bookmarkStart w:id="195" w:name="3927592"/>
      <w:bookmarkEnd w:id="195"/>
      <w:r w:rsidRPr="007658EB">
        <w:rPr>
          <w:rFonts w:ascii="Times New Roman" w:hAnsi="Times New Roman" w:cs="Times New Roman"/>
          <w:color w:val="auto"/>
          <w:sz w:val="24"/>
          <w:szCs w:val="24"/>
        </w:rPr>
        <w:t>§ 7</w:t>
      </w:r>
      <w:r w:rsidRPr="007658EB">
        <w:rPr>
          <w:rFonts w:ascii="Times New Roman" w:hAnsi="Times New Roman" w:cs="Times New Roman"/>
          <w:color w:val="auto"/>
          <w:sz w:val="24"/>
          <w:szCs w:val="24"/>
        </w:rPr>
        <w:br/>
        <w:t>Súčinnosť pri výkone pôsobnosti rady</w:t>
      </w:r>
    </w:p>
    <w:p w:rsidR="0081001F" w:rsidRPr="007658EB" w:rsidRDefault="007658EB">
      <w:pPr>
        <w:ind w:firstLine="142"/>
        <w:rPr>
          <w:rFonts w:ascii="Times New Roman" w:hAnsi="Times New Roman" w:cs="Times New Roman"/>
          <w:sz w:val="24"/>
          <w:szCs w:val="24"/>
        </w:rPr>
      </w:pPr>
      <w:bookmarkStart w:id="196" w:name="3927594"/>
      <w:bookmarkEnd w:id="19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štátne orgány, orgány územnej samosprávy a iné orgány verejnej moci, Notárska komora Slovenskej republiky</w:t>
      </w:r>
      <w:hyperlink w:anchor="3929403" w:history="1">
        <w:r w:rsidRPr="007658EB">
          <w:rPr>
            <w:rStyle w:val="Odkaznavysvetlivku"/>
            <w:rFonts w:ascii="Times New Roman" w:hAnsi="Times New Roman" w:cs="Times New Roman"/>
            <w:sz w:val="24"/>
            <w:szCs w:val="24"/>
          </w:rPr>
          <w:t>29)</w:t>
        </w:r>
      </w:hyperlink>
      <w:r w:rsidRPr="007658EB">
        <w:rPr>
          <w:rFonts w:ascii="Times New Roman" w:hAnsi="Times New Roman" w:cs="Times New Roman"/>
          <w:sz w:val="24"/>
          <w:szCs w:val="24"/>
        </w:rPr>
        <w:t xml:space="preserve"> a Slovenská komora audítorov,</w:t>
      </w:r>
      <w:hyperlink w:anchor="3929404" w:history="1">
        <w:r w:rsidRPr="007658EB">
          <w:rPr>
            <w:rStyle w:val="Odkaznavysvetlivku"/>
            <w:rFonts w:ascii="Times New Roman" w:hAnsi="Times New Roman" w:cs="Times New Roman"/>
            <w:sz w:val="24"/>
            <w:szCs w:val="24"/>
          </w:rPr>
          <w:t>30)</w:t>
        </w:r>
      </w:hyperlink>
      <w:r w:rsidRPr="007658EB">
        <w:rPr>
          <w:rFonts w:ascii="Times New Roman" w:hAnsi="Times New Roman" w:cs="Times New Roman"/>
          <w:sz w:val="24"/>
          <w:szCs w:val="24"/>
        </w:rPr>
        <w:t xml:space="preserve"> notári,</w:t>
      </w:r>
      <w:hyperlink w:anchor="3929403" w:history="1">
        <w:r w:rsidRPr="007658EB">
          <w:rPr>
            <w:rStyle w:val="Odkaznavysvetlivku"/>
            <w:rFonts w:ascii="Times New Roman" w:hAnsi="Times New Roman" w:cs="Times New Roman"/>
            <w:sz w:val="24"/>
            <w:szCs w:val="24"/>
          </w:rPr>
          <w:t>29)</w:t>
        </w:r>
      </w:hyperlink>
      <w:r w:rsidRPr="007658EB">
        <w:rPr>
          <w:rFonts w:ascii="Times New Roman" w:hAnsi="Times New Roman" w:cs="Times New Roman"/>
          <w:sz w:val="24"/>
          <w:szCs w:val="24"/>
        </w:rPr>
        <w:t xml:space="preserve"> audítori,</w:t>
      </w:r>
      <w:hyperlink w:anchor="3929405" w:history="1">
        <w:r w:rsidRPr="007658EB">
          <w:rPr>
            <w:rStyle w:val="Odkaznavysvetlivku"/>
            <w:rFonts w:ascii="Times New Roman" w:hAnsi="Times New Roman" w:cs="Times New Roman"/>
            <w:sz w:val="24"/>
            <w:szCs w:val="24"/>
          </w:rPr>
          <w:t>31)</w:t>
        </w:r>
      </w:hyperlink>
      <w:r w:rsidRPr="007658EB">
        <w:rPr>
          <w:rFonts w:ascii="Times New Roman" w:hAnsi="Times New Roman" w:cs="Times New Roman"/>
          <w:sz w:val="24"/>
          <w:szCs w:val="24"/>
        </w:rPr>
        <w:t xml:space="preserve"> audítorské spoločnosti,</w:t>
      </w:r>
      <w:hyperlink w:anchor="3929406" w:history="1">
        <w:r w:rsidRPr="007658EB">
          <w:rPr>
            <w:rStyle w:val="Odkaznavysvetlivku"/>
            <w:rFonts w:ascii="Times New Roman" w:hAnsi="Times New Roman" w:cs="Times New Roman"/>
            <w:sz w:val="24"/>
            <w:szCs w:val="24"/>
          </w:rPr>
          <w:t>32)</w:t>
        </w:r>
      </w:hyperlink>
      <w:r w:rsidRPr="007658EB">
        <w:rPr>
          <w:rFonts w:ascii="Times New Roman" w:hAnsi="Times New Roman" w:cs="Times New Roman"/>
          <w:sz w:val="24"/>
          <w:szCs w:val="24"/>
        </w:rPr>
        <w:t xml:space="preserve"> centrálny depozitár cenných papierov,</w:t>
      </w:r>
      <w:hyperlink w:anchor="3929407" w:history="1">
        <w:r w:rsidRPr="007658EB">
          <w:rPr>
            <w:rStyle w:val="Odkaznavysvetlivku"/>
            <w:rFonts w:ascii="Times New Roman" w:hAnsi="Times New Roman" w:cs="Times New Roman"/>
            <w:sz w:val="24"/>
            <w:szCs w:val="24"/>
          </w:rPr>
          <w:t>33)</w:t>
        </w:r>
      </w:hyperlink>
      <w:r w:rsidRPr="007658EB">
        <w:rPr>
          <w:rFonts w:ascii="Times New Roman" w:hAnsi="Times New Roman" w:cs="Times New Roman"/>
          <w:sz w:val="24"/>
          <w:szCs w:val="24"/>
        </w:rPr>
        <w:t xml:space="preserve"> členovia centrálneho depozitára cenných papierov,</w:t>
      </w:r>
      <w:hyperlink w:anchor="3929407" w:history="1">
        <w:r w:rsidRPr="007658EB">
          <w:rPr>
            <w:rStyle w:val="Odkaznavysvetlivku"/>
            <w:rFonts w:ascii="Times New Roman" w:hAnsi="Times New Roman" w:cs="Times New Roman"/>
            <w:sz w:val="24"/>
            <w:szCs w:val="24"/>
          </w:rPr>
          <w:t>33)</w:t>
        </w:r>
      </w:hyperlink>
      <w:r w:rsidRPr="007658EB">
        <w:rPr>
          <w:rFonts w:ascii="Times New Roman" w:hAnsi="Times New Roman" w:cs="Times New Roman"/>
          <w:sz w:val="24"/>
          <w:szCs w:val="24"/>
        </w:rPr>
        <w:t xml:space="preserve"> burza cenných papierov</w:t>
      </w:r>
      <w:hyperlink w:anchor="3929408" w:history="1">
        <w:r w:rsidRPr="007658EB">
          <w:rPr>
            <w:rStyle w:val="Odkaznavysvetlivku"/>
            <w:rFonts w:ascii="Times New Roman" w:hAnsi="Times New Roman" w:cs="Times New Roman"/>
            <w:sz w:val="24"/>
            <w:szCs w:val="24"/>
          </w:rPr>
          <w:t>34)</w:t>
        </w:r>
      </w:hyperlink>
      <w:r w:rsidRPr="007658EB">
        <w:rPr>
          <w:rFonts w:ascii="Times New Roman" w:hAnsi="Times New Roman" w:cs="Times New Roman"/>
          <w:sz w:val="24"/>
          <w:szCs w:val="24"/>
        </w:rPr>
        <w:t xml:space="preserve"> a iné osoby,</w:t>
      </w:r>
      <w:hyperlink w:anchor="3929409" w:history="1">
        <w:r w:rsidRPr="007658EB">
          <w:rPr>
            <w:rStyle w:val="Odkaznavysvetlivku"/>
            <w:rFonts w:ascii="Times New Roman" w:hAnsi="Times New Roman" w:cs="Times New Roman"/>
            <w:sz w:val="24"/>
            <w:szCs w:val="24"/>
          </w:rPr>
          <w:t>35)</w:t>
        </w:r>
      </w:hyperlink>
      <w:r w:rsidRPr="007658EB">
        <w:rPr>
          <w:rFonts w:ascii="Times New Roman" w:hAnsi="Times New Roman" w:cs="Times New Roman"/>
          <w:sz w:val="24"/>
          <w:szCs w:val="24"/>
        </w:rPr>
        <w:t xml:space="preserve"> ktorých činnosť súvisí s vybranými inštitúciami, nad ktorými rada vykonáva pôsobnosť, sú povinné poskytovať rade ňou požadovanú súčinnosť na účely výkonu jej pôsobnosti podľa tohto zákona a osobitných predpisov.</w:t>
      </w:r>
      <w:hyperlink w:anchor="3929399" w:history="1">
        <w:r w:rsidRPr="007658EB">
          <w:rPr>
            <w:rStyle w:val="Odkaznavysvetlivku"/>
            <w:rFonts w:ascii="Times New Roman" w:hAnsi="Times New Roman" w:cs="Times New Roman"/>
            <w:sz w:val="24"/>
            <w:szCs w:val="24"/>
          </w:rPr>
          <w:t>25)</w:t>
        </w:r>
      </w:hyperlink>
      <w:r w:rsidRPr="007658EB">
        <w:rPr>
          <w:rFonts w:ascii="Times New Roman" w:hAnsi="Times New Roman" w:cs="Times New Roman"/>
          <w:sz w:val="24"/>
          <w:szCs w:val="24"/>
        </w:rPr>
        <w:t xml:space="preserve"> Pritom sú povinní bezplatne sprístupniť a poskytovať rade ňou požadované vyjadrenia, vysvetlenia a iné informácie a podklady, ktoré získali pri svojej činnosti, informácie z </w:t>
      </w:r>
      <w:proofErr w:type="gramStart"/>
      <w:r w:rsidRPr="007658EB">
        <w:rPr>
          <w:rFonts w:ascii="Times New Roman" w:hAnsi="Times New Roman" w:cs="Times New Roman"/>
          <w:sz w:val="24"/>
          <w:szCs w:val="24"/>
        </w:rPr>
        <w:t>nimi</w:t>
      </w:r>
      <w:proofErr w:type="gramEnd"/>
      <w:r w:rsidRPr="007658EB">
        <w:rPr>
          <w:rFonts w:ascii="Times New Roman" w:hAnsi="Times New Roman" w:cs="Times New Roman"/>
          <w:sz w:val="24"/>
          <w:szCs w:val="24"/>
        </w:rPr>
        <w:t xml:space="preserve">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Rada je oprávnená v rozsahu potrebnom na zabezpečenie vykonávania svojich úloh podľa tohto zákona a osobitných predpisov</w:t>
      </w:r>
      <w:hyperlink w:anchor="3929410" w:history="1">
        <w:r w:rsidRPr="007658EB">
          <w:rPr>
            <w:rStyle w:val="Odkaznavysvetlivku"/>
            <w:rFonts w:ascii="Times New Roman" w:hAnsi="Times New Roman" w:cs="Times New Roman"/>
            <w:sz w:val="24"/>
            <w:szCs w:val="24"/>
          </w:rPr>
          <w:t>36)</w:t>
        </w:r>
      </w:hyperlink>
      <w:r w:rsidRPr="007658EB">
        <w:rPr>
          <w:rFonts w:ascii="Times New Roman" w:hAnsi="Times New Roman" w:cs="Times New Roman"/>
          <w:sz w:val="24"/>
          <w:szCs w:val="24"/>
        </w:rPr>
        <w:t xml:space="preserve"> spolupracovať a vymieňať si informácie s orgánmi verejnej moci v Slovenskej republike a v iných štátoch, s Fondom ochrany vkladov, s Garančným fondom investícií a s medzinárodnými organizáciami.</w:t>
      </w:r>
    </w:p>
    <w:p w:rsidR="0081001F" w:rsidRPr="007658EB" w:rsidRDefault="007658EB">
      <w:pPr>
        <w:ind w:firstLine="142"/>
        <w:rPr>
          <w:rFonts w:ascii="Times New Roman" w:hAnsi="Times New Roman" w:cs="Times New Roman"/>
          <w:sz w:val="24"/>
          <w:szCs w:val="24"/>
        </w:rPr>
      </w:pPr>
      <w:bookmarkStart w:id="197" w:name="3927595"/>
      <w:bookmarkEnd w:id="197"/>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Právnické osoby a fyzické osoby, na ktoré sa nevzťahuje odsek 1 a ktoré majú doklady alebo informácie súvisiace s vybranými inštitúciami, nad ktorými rada vykonáva pôsobnosť, alebo s ich činnosťou, sú povinné sprístupniť a poskytnúť ich rade na jej žiadosť písomne alebo ústne do zápisnice. Ak na žiadosť rady poskytnú informácie ústne do zápisnice, na vyhotovenie a náležitosti zápisnice sa vzťahuje osobitný predpis.</w:t>
      </w:r>
      <w:hyperlink w:anchor="3929411" w:history="1">
        <w:r w:rsidRPr="007658EB">
          <w:rPr>
            <w:rStyle w:val="Odkaznavysvetlivku"/>
            <w:rFonts w:ascii="Times New Roman" w:hAnsi="Times New Roman" w:cs="Times New Roman"/>
            <w:sz w:val="24"/>
            <w:szCs w:val="24"/>
          </w:rPr>
          <w:t>37)</w:t>
        </w:r>
      </w:hyperlink>
    </w:p>
    <w:p w:rsidR="0081001F" w:rsidRPr="007658EB" w:rsidRDefault="007658EB">
      <w:pPr>
        <w:ind w:firstLine="142"/>
        <w:rPr>
          <w:rFonts w:ascii="Times New Roman" w:hAnsi="Times New Roman" w:cs="Times New Roman"/>
          <w:sz w:val="24"/>
          <w:szCs w:val="24"/>
        </w:rPr>
      </w:pPr>
      <w:bookmarkStart w:id="198" w:name="3927596"/>
      <w:bookmarkEnd w:id="19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v rámci výkonu svojej pôsobnosti je oprávnená sprístupniť a poskytovať informácie účastníkom Európskeho systému finančného dohľadu,</w:t>
      </w:r>
      <w:hyperlink w:anchor="3929412" w:history="1">
        <w:r w:rsidRPr="007658EB">
          <w:rPr>
            <w:rStyle w:val="Odkaznavysvetlivku"/>
            <w:rFonts w:ascii="Times New Roman" w:hAnsi="Times New Roman" w:cs="Times New Roman"/>
            <w:sz w:val="24"/>
            <w:szCs w:val="24"/>
          </w:rPr>
          <w:t>38)</w:t>
        </w:r>
      </w:hyperlink>
      <w:r w:rsidRPr="007658EB">
        <w:rPr>
          <w:rFonts w:ascii="Times New Roman" w:hAnsi="Times New Roman" w:cs="Times New Roman"/>
          <w:sz w:val="24"/>
          <w:szCs w:val="24"/>
        </w:rPr>
        <w:t xml:space="preserve"> iným rezolučným orgánom, zahraničným orgánom dohľadu, audítorom, audítorským spoločnostiam, Fondu ochrany vkladov, zahraničným systémom ochrany vkladov, potenciálnemu nadobúdateľovi, ktorého oslovila rada v súvislosti s prevodom akcií alebo iných nástrojov vlastníctva alebo aktív, práv a záväzkov vybranej inštitúcie, a tiež ďalším orgánom verejnej moci a osobám, ktorých činnosť súvisí s riešením krízových situácií vybraných inštitúcií alebo osôb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hyperlink w:anchor="3929413" w:history="1">
        <w:r w:rsidRPr="007658EB">
          <w:rPr>
            <w:rStyle w:val="Odkaznavysvetlivku"/>
            <w:rFonts w:ascii="Times New Roman" w:hAnsi="Times New Roman" w:cs="Times New Roman"/>
            <w:sz w:val="24"/>
            <w:szCs w:val="24"/>
          </w:rPr>
          <w:t>39)</w:t>
        </w:r>
      </w:hyperlink>
      <w:r w:rsidRPr="007658EB">
        <w:rPr>
          <w:rFonts w:ascii="Times New Roman" w:hAnsi="Times New Roman" w:cs="Times New Roman"/>
          <w:sz w:val="24"/>
          <w:szCs w:val="24"/>
        </w:rPr>
        <w:t xml:space="preserve">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hyperlink w:anchor="3929414" w:history="1">
        <w:r w:rsidRPr="007658EB">
          <w:rPr>
            <w:rStyle w:val="Odkaznavysvetlivku"/>
            <w:rFonts w:ascii="Times New Roman" w:hAnsi="Times New Roman" w:cs="Times New Roman"/>
            <w:sz w:val="24"/>
            <w:szCs w:val="24"/>
          </w:rPr>
          <w:t>40)</w:t>
        </w:r>
      </w:hyperlink>
      <w:r w:rsidRPr="007658EB">
        <w:rPr>
          <w:rFonts w:ascii="Times New Roman" w:hAnsi="Times New Roman" w:cs="Times New Roman"/>
          <w:sz w:val="24"/>
          <w:szCs w:val="24"/>
        </w:rPr>
        <w:t xml:space="preserve"> orgánov a osôb, ktorých činnosti súvisia s riešením krízových situácií. Orgány a osoby, ktorým rada sprístupnila alebo poskytla informácie, sú povinné tieto informácie utajovať, chrániť pred neoprávneným prístupom, vyzradením, zneužitím, pozmenením, poškodením, zničením, stratou, odcudzením a zachovávať o nich mlčanlivosť.</w:t>
      </w:r>
      <w:hyperlink w:anchor="3929415" w:history="1">
        <w:r w:rsidRPr="007658EB">
          <w:rPr>
            <w:rStyle w:val="Odkaznavysvetlivku"/>
            <w:rFonts w:ascii="Times New Roman" w:hAnsi="Times New Roman" w:cs="Times New Roman"/>
            <w:sz w:val="24"/>
            <w:szCs w:val="24"/>
          </w:rPr>
          <w:t>41)</w:t>
        </w:r>
      </w:hyperlink>
      <w:r w:rsidRPr="007658EB">
        <w:rPr>
          <w:rFonts w:ascii="Times New Roman" w:hAnsi="Times New Roman" w:cs="Times New Roman"/>
          <w:sz w:val="24"/>
          <w:szCs w:val="24"/>
        </w:rPr>
        <w:t xml:space="preserve">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hyperlink w:anchor="3929415" w:history="1">
        <w:r w:rsidRPr="007658EB">
          <w:rPr>
            <w:rStyle w:val="Odkaznavysvetlivku"/>
            <w:rFonts w:ascii="Times New Roman" w:hAnsi="Times New Roman" w:cs="Times New Roman"/>
            <w:sz w:val="24"/>
            <w:szCs w:val="24"/>
          </w:rPr>
          <w:t>41)</w:t>
        </w:r>
      </w:hyperlink>
      <w:r w:rsidRPr="007658EB">
        <w:rPr>
          <w:rFonts w:ascii="Times New Roman" w:hAnsi="Times New Roman" w:cs="Times New Roman"/>
          <w:sz w:val="24"/>
          <w:szCs w:val="24"/>
        </w:rPr>
        <w:t xml:space="preserve"> požadovaná informácia súvisí s výkonom pôsobnosti rady nad vybranými inštitúciami alebo ich činnosťou, povinná osoba ju nesprístupní a neposkytne.</w:t>
      </w:r>
      <w:hyperlink w:anchor="3929416" w:history="1">
        <w:r w:rsidRPr="007658EB">
          <w:rPr>
            <w:rStyle w:val="Odkaznavysvetlivku"/>
            <w:rFonts w:ascii="Times New Roman" w:hAnsi="Times New Roman" w:cs="Times New Roman"/>
            <w:sz w:val="24"/>
            <w:szCs w:val="24"/>
          </w:rPr>
          <w:t>42)</w:t>
        </w:r>
      </w:hyperlink>
      <w:r w:rsidRPr="007658EB">
        <w:rPr>
          <w:rFonts w:ascii="Times New Roman" w:hAnsi="Times New Roman" w:cs="Times New Roman"/>
          <w:sz w:val="24"/>
          <w:szCs w:val="24"/>
        </w:rPr>
        <w:t xml:space="preserve">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 alebo v súhrnnej podobe spôsobom, pri ktorom nie je možné identifikovať, o ktorú konkrétnu inštitúciu či osobu ide, alebo so súhlasom osoby, ktorá tieto informácie poskytla. Rada prijme a zverejní na svojom webovom sídle potrebné pravidlá vrátane pravidiel týkajúcich sa povinnosti mlčanlivosti a výmeny informácií.</w:t>
      </w:r>
    </w:p>
    <w:p w:rsidR="0081001F" w:rsidRPr="007658EB" w:rsidRDefault="007658EB">
      <w:pPr>
        <w:ind w:firstLine="142"/>
        <w:rPr>
          <w:rFonts w:ascii="Times New Roman" w:hAnsi="Times New Roman" w:cs="Times New Roman"/>
          <w:sz w:val="24"/>
          <w:szCs w:val="24"/>
        </w:rPr>
      </w:pPr>
      <w:bookmarkStart w:id="199" w:name="3927597"/>
      <w:bookmarkEnd w:id="19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Podrobnosti o </w:t>
      </w:r>
      <w:proofErr w:type="gramStart"/>
      <w:r w:rsidRPr="007658EB">
        <w:rPr>
          <w:rFonts w:ascii="Times New Roman" w:hAnsi="Times New Roman" w:cs="Times New Roman"/>
          <w:sz w:val="24"/>
          <w:szCs w:val="24"/>
        </w:rPr>
        <w:t>poskytovaní</w:t>
      </w:r>
      <w:proofErr w:type="gramEnd"/>
      <w:r w:rsidRPr="007658EB">
        <w:rPr>
          <w:rFonts w:ascii="Times New Roman" w:hAnsi="Times New Roman" w:cs="Times New Roman"/>
          <w:sz w:val="24"/>
          <w:szCs w:val="24"/>
        </w:rPr>
        <w:t xml:space="preserve"> súčinnosti podľa odsekov 1 až 3 možno upraviť písomnou dohodou o vzájomnej spolupráci a poskytovaní informácií medzi radou a príslušným orgánom alebo osobou.</w:t>
      </w:r>
    </w:p>
    <w:p w:rsidR="0081001F" w:rsidRPr="007658EB" w:rsidRDefault="007658EB">
      <w:pPr>
        <w:ind w:firstLine="142"/>
        <w:rPr>
          <w:rFonts w:ascii="Times New Roman" w:hAnsi="Times New Roman" w:cs="Times New Roman"/>
          <w:sz w:val="24"/>
          <w:szCs w:val="24"/>
        </w:rPr>
      </w:pPr>
      <w:bookmarkStart w:id="200" w:name="3927598"/>
      <w:bookmarkEnd w:id="20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Vybraná inštitúcia, členovia jej orgánov, jej zamestnanci a ďalšie osoby, ktorých činnosť súvisí s vybranou inštitúciou, sú povinní umožniť výkon pôsobnosti rady, zdržať sa konania, ktoré by mohlo mariť výkon pôsobnosti rady, a poskytnúť všetky informácie, dokumentáciu, súčinnosť a pomoc požadované radou alebo osobami poverenými radou.</w:t>
      </w:r>
    </w:p>
    <w:p w:rsidR="0081001F" w:rsidRPr="007658EB" w:rsidRDefault="007658EB">
      <w:pPr>
        <w:ind w:firstLine="142"/>
        <w:rPr>
          <w:rFonts w:ascii="Times New Roman" w:hAnsi="Times New Roman" w:cs="Times New Roman"/>
          <w:sz w:val="24"/>
          <w:szCs w:val="24"/>
        </w:rPr>
      </w:pPr>
      <w:bookmarkStart w:id="201" w:name="3927599"/>
      <w:bookmarkEnd w:id="20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Vybraná inštitúcia je povinná na účely výkonu pôsobnosti rady bezplatne a včas vypracúvať a predkladať rade zrozumiteľné a prehľadné výkazy, hlásenia, správy a iné informácie, podklady a doklady o skutočnostiach, ktoré sa týkajú vybranej inštitúcie a jej akcionárov alebo iných spoločníkov, najmä ekonomickej a finančnej situácie, majetkových pomerov, obchodov alebo inej činnosti vybranej inštitúcie, ako aj organizácie, riadenia, </w:t>
      </w:r>
      <w:r w:rsidRPr="007658EB">
        <w:rPr>
          <w:rFonts w:ascii="Times New Roman" w:hAnsi="Times New Roman" w:cs="Times New Roman"/>
          <w:sz w:val="24"/>
          <w:szCs w:val="24"/>
        </w:rPr>
        <w:lastRenderedPageBreak/>
        <w:t>štruktúry, kontroly alebo ovládania vybranej inštitúcie vrátane podielov na vybranej inštitúcii 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 poskytovanie údajov sa nepovažuje za porušenie bankového tajomstva podľa osobitného predpisu.</w:t>
      </w:r>
      <w:hyperlink w:anchor="3929417" w:history="1">
        <w:r w:rsidRPr="007658EB">
          <w:rPr>
            <w:rStyle w:val="Odkaznavysvetlivku"/>
            <w:rFonts w:ascii="Times New Roman" w:hAnsi="Times New Roman" w:cs="Times New Roman"/>
            <w:sz w:val="24"/>
            <w:szCs w:val="24"/>
          </w:rPr>
          <w:t>43)</w:t>
        </w:r>
      </w:hyperlink>
    </w:p>
    <w:p w:rsidR="0081001F" w:rsidRPr="007658EB" w:rsidRDefault="007658EB">
      <w:pPr>
        <w:ind w:firstLine="142"/>
        <w:rPr>
          <w:rFonts w:ascii="Times New Roman" w:hAnsi="Times New Roman" w:cs="Times New Roman"/>
          <w:sz w:val="24"/>
          <w:szCs w:val="24"/>
        </w:rPr>
      </w:pPr>
      <w:bookmarkStart w:id="202" w:name="3927600"/>
      <w:bookmarkEnd w:id="202"/>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Opatrenie, ktoré vydá Národná banka Slovenska po prerokovaní s ministerstvom a ktoré sa vyhlasuje v Zbierke zákonov Slovenskej republiky, ustanoví štruktúru výkazov, hlásení, správ a iných informácií, ktoré sú vybrané inštitúcie povinné vypracúvať a predkladať rade, rozsah, obsah, členenie, termíny, formu, podobu, spôsob, postup a miesto predkladania takých výkazov, hlásení, správ a iných informácií vrátane metodiky na ich vypracúvanie.</w:t>
      </w:r>
    </w:p>
    <w:p w:rsidR="0081001F" w:rsidRPr="007658EB" w:rsidRDefault="007658EB">
      <w:pPr>
        <w:pStyle w:val="Paragraf"/>
        <w:outlineLvl w:val="2"/>
        <w:rPr>
          <w:rFonts w:ascii="Times New Roman" w:hAnsi="Times New Roman" w:cs="Times New Roman"/>
          <w:color w:val="auto"/>
          <w:sz w:val="24"/>
          <w:szCs w:val="24"/>
        </w:rPr>
      </w:pPr>
      <w:bookmarkStart w:id="203" w:name="3927601"/>
      <w:bookmarkEnd w:id="203"/>
      <w:r w:rsidRPr="007658EB">
        <w:rPr>
          <w:rFonts w:ascii="Times New Roman" w:hAnsi="Times New Roman" w:cs="Times New Roman"/>
          <w:color w:val="auto"/>
          <w:sz w:val="24"/>
          <w:szCs w:val="24"/>
        </w:rPr>
        <w:t>§ 8</w:t>
      </w:r>
      <w:r w:rsidRPr="007658EB">
        <w:rPr>
          <w:rFonts w:ascii="Times New Roman" w:hAnsi="Times New Roman" w:cs="Times New Roman"/>
          <w:color w:val="auto"/>
          <w:sz w:val="24"/>
          <w:szCs w:val="24"/>
        </w:rPr>
        <w:br/>
        <w:t>Povinnosť mlčanlivosti</w:t>
      </w:r>
    </w:p>
    <w:p w:rsidR="0081001F" w:rsidRPr="007658EB" w:rsidRDefault="007658EB">
      <w:pPr>
        <w:ind w:firstLine="142"/>
        <w:rPr>
          <w:rFonts w:ascii="Times New Roman" w:hAnsi="Times New Roman" w:cs="Times New Roman"/>
          <w:sz w:val="24"/>
          <w:szCs w:val="24"/>
        </w:rPr>
      </w:pPr>
      <w:bookmarkStart w:id="204" w:name="3927603"/>
      <w:bookmarkEnd w:id="20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Členovia rady, prizvané osoby, zamestnanci organizačného útvaru Národnej banky Slovenska podľa </w:t>
      </w:r>
      <w:hyperlink w:anchor="3927545" w:history="1">
        <w:r w:rsidRPr="007658EB">
          <w:rPr>
            <w:rStyle w:val="Hypertextovprepojenie"/>
            <w:rFonts w:ascii="Times New Roman" w:hAnsi="Times New Roman" w:cs="Times New Roman"/>
            <w:color w:val="auto"/>
            <w:sz w:val="24"/>
            <w:szCs w:val="24"/>
          </w:rPr>
          <w:t>§ 3 ods. 2</w:t>
        </w:r>
      </w:hyperlink>
      <w:r w:rsidRPr="007658EB">
        <w:rPr>
          <w:rFonts w:ascii="Times New Roman" w:hAnsi="Times New Roman" w:cs="Times New Roman"/>
          <w:sz w:val="24"/>
          <w:szCs w:val="24"/>
        </w:rPr>
        <w:t xml:space="preserve"> sú povinní zachovávať mlčanlivosť o skutočnostiach, ktorých prezradenie by mohlo ohroziť</w:t>
      </w:r>
    </w:p>
    <w:p w:rsidR="0081001F" w:rsidRPr="007658EB" w:rsidRDefault="007658EB">
      <w:pPr>
        <w:ind w:left="568" w:hanging="284"/>
        <w:rPr>
          <w:rFonts w:ascii="Times New Roman" w:hAnsi="Times New Roman" w:cs="Times New Roman"/>
          <w:sz w:val="24"/>
          <w:szCs w:val="24"/>
        </w:rPr>
      </w:pPr>
      <w:bookmarkStart w:id="205" w:name="3927604"/>
      <w:bookmarkEnd w:id="20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riadny a efektívny výkon činnosti rady,</w:t>
      </w:r>
    </w:p>
    <w:p w:rsidR="0081001F" w:rsidRPr="007658EB" w:rsidRDefault="007658EB">
      <w:pPr>
        <w:ind w:left="568" w:hanging="284"/>
        <w:rPr>
          <w:rFonts w:ascii="Times New Roman" w:hAnsi="Times New Roman" w:cs="Times New Roman"/>
          <w:sz w:val="24"/>
          <w:szCs w:val="24"/>
        </w:rPr>
      </w:pPr>
      <w:bookmarkStart w:id="206" w:name="3927605"/>
      <w:bookmarkEnd w:id="20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záujmy Slovenskej republiky alebo iného členského štátu v oblasti finančnej, hospodárskej alebo menovej politiky,</w:t>
      </w:r>
    </w:p>
    <w:p w:rsidR="0081001F" w:rsidRPr="007658EB" w:rsidRDefault="007658EB">
      <w:pPr>
        <w:ind w:left="568" w:hanging="284"/>
        <w:rPr>
          <w:rFonts w:ascii="Times New Roman" w:hAnsi="Times New Roman" w:cs="Times New Roman"/>
          <w:sz w:val="24"/>
          <w:szCs w:val="24"/>
        </w:rPr>
      </w:pPr>
      <w:bookmarkStart w:id="207" w:name="3927606"/>
      <w:bookmarkEnd w:id="20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obchodné tajomstvo a bankové tajomstvo,</w:t>
      </w:r>
    </w:p>
    <w:p w:rsidR="0081001F" w:rsidRPr="007658EB" w:rsidRDefault="007658EB">
      <w:pPr>
        <w:ind w:left="568" w:hanging="284"/>
        <w:rPr>
          <w:rFonts w:ascii="Times New Roman" w:hAnsi="Times New Roman" w:cs="Times New Roman"/>
          <w:sz w:val="24"/>
          <w:szCs w:val="24"/>
        </w:rPr>
      </w:pPr>
      <w:bookmarkStart w:id="208" w:name="3927607"/>
      <w:bookmarkEnd w:id="20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dohľad a konanie vykonávané radou a Národnou bankou Slovenska,</w:t>
      </w:r>
    </w:p>
    <w:p w:rsidR="0081001F" w:rsidRPr="007658EB" w:rsidRDefault="007658EB">
      <w:pPr>
        <w:ind w:left="568" w:hanging="284"/>
        <w:rPr>
          <w:rFonts w:ascii="Times New Roman" w:hAnsi="Times New Roman" w:cs="Times New Roman"/>
          <w:sz w:val="24"/>
          <w:szCs w:val="24"/>
        </w:rPr>
      </w:pPr>
      <w:bookmarkStart w:id="209" w:name="3927608"/>
      <w:bookmarkEnd w:id="20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rezolučné konanie.</w:t>
      </w:r>
    </w:p>
    <w:p w:rsidR="0081001F" w:rsidRPr="007658EB" w:rsidRDefault="007658EB">
      <w:pPr>
        <w:ind w:firstLine="142"/>
        <w:rPr>
          <w:rFonts w:ascii="Times New Roman" w:hAnsi="Times New Roman" w:cs="Times New Roman"/>
          <w:sz w:val="24"/>
          <w:szCs w:val="24"/>
        </w:rPr>
      </w:pPr>
      <w:bookmarkStart w:id="210" w:name="3927609"/>
      <w:bookmarkEnd w:id="21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Povinnosť podľa odseku 1 trvá aj po skončení členstva v rade alebo pracovného pomeru. Rada môže z dôvodov verejného záujmu zbaviť tejto povinnosti členov rady, prizvané osoby a zamestnancov organizačného útvaru Národnej banky Slovenska podľa </w:t>
      </w:r>
      <w:hyperlink w:anchor="3927545" w:history="1">
        <w:r w:rsidRPr="007658EB">
          <w:rPr>
            <w:rStyle w:val="Hypertextovprepojenie"/>
            <w:rFonts w:ascii="Times New Roman" w:hAnsi="Times New Roman" w:cs="Times New Roman"/>
            <w:color w:val="auto"/>
            <w:sz w:val="24"/>
            <w:szCs w:val="24"/>
          </w:rPr>
          <w:t>§ 3 ods. 2</w:t>
        </w:r>
      </w:hyperlink>
      <w:r w:rsidRPr="007658EB">
        <w:rPr>
          <w:rFonts w:ascii="Times New Roman" w:hAnsi="Times New Roman" w:cs="Times New Roman"/>
          <w:sz w:val="24"/>
          <w:szCs w:val="24"/>
        </w:rPr>
        <w:t>. Na zbavenie povinnosti mlčanlivosti a poskytovanie informácií o záležitostiach súvisiacich s účasťou Národnej banky Slovenska v Európskom systéme centrálnych bánk sa rovnako vzťahujú osobitné predpisy.</w:t>
      </w:r>
      <w:hyperlink w:anchor="3929418" w:history="1">
        <w:r w:rsidRPr="007658EB">
          <w:rPr>
            <w:rStyle w:val="Odkaznavysvetlivku"/>
            <w:rFonts w:ascii="Times New Roman" w:hAnsi="Times New Roman" w:cs="Times New Roman"/>
            <w:sz w:val="24"/>
            <w:szCs w:val="24"/>
          </w:rPr>
          <w:t>44)</w:t>
        </w:r>
      </w:hyperlink>
      <w:r w:rsidRPr="007658EB">
        <w:rPr>
          <w:rFonts w:ascii="Times New Roman" w:hAnsi="Times New Roman" w:cs="Times New Roman"/>
          <w:sz w:val="24"/>
          <w:szCs w:val="24"/>
        </w:rPr>
        <w:t xml:space="preserve"> Za porušenie povinnosti mlčanlivosti sa nepovažuje výmena, sprístupnenie a poskytovanie informácií podľa </w:t>
      </w:r>
      <w:hyperlink w:anchor="3927594" w:history="1">
        <w:r w:rsidRPr="007658EB">
          <w:rPr>
            <w:rStyle w:val="Hypertextovprepojenie"/>
            <w:rFonts w:ascii="Times New Roman" w:hAnsi="Times New Roman" w:cs="Times New Roman"/>
            <w:color w:val="auto"/>
            <w:sz w:val="24"/>
            <w:szCs w:val="24"/>
          </w:rPr>
          <w:t>§ 7 ods. 1 až 5</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211" w:name="3927610"/>
      <w:bookmarkEnd w:id="21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Povinnosť mlčanlivosti podľa odseku 1 sa rovnako vzťahuje aj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212" w:name="3927611"/>
      <w:bookmarkEnd w:id="21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zamestnancov ministerstva,</w:t>
      </w:r>
    </w:p>
    <w:p w:rsidR="0081001F" w:rsidRPr="007658EB" w:rsidRDefault="007658EB">
      <w:pPr>
        <w:ind w:left="568" w:hanging="284"/>
        <w:rPr>
          <w:rFonts w:ascii="Times New Roman" w:hAnsi="Times New Roman" w:cs="Times New Roman"/>
          <w:sz w:val="24"/>
          <w:szCs w:val="24"/>
        </w:rPr>
      </w:pPr>
      <w:bookmarkStart w:id="213" w:name="3927612"/>
      <w:bookmarkEnd w:id="21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osobitného správcu podľa </w:t>
      </w:r>
      <w:hyperlink w:anchor="3927669" w:history="1">
        <w:r w:rsidRPr="007658EB">
          <w:rPr>
            <w:rStyle w:val="Hypertextovprepojenie"/>
            <w:rFonts w:ascii="Times New Roman" w:hAnsi="Times New Roman" w:cs="Times New Roman"/>
            <w:color w:val="auto"/>
            <w:sz w:val="24"/>
            <w:szCs w:val="24"/>
          </w:rPr>
          <w:t>§ 12</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14" w:name="3927613"/>
      <w:bookmarkEnd w:id="21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iné osoby, ktoré sa oboznámili s informáciami v súvislosti s výkonom právomoci rady,</w:t>
      </w:r>
    </w:p>
    <w:p w:rsidR="0081001F" w:rsidRPr="007658EB" w:rsidRDefault="007658EB">
      <w:pPr>
        <w:ind w:left="568" w:hanging="284"/>
        <w:rPr>
          <w:rFonts w:ascii="Times New Roman" w:hAnsi="Times New Roman" w:cs="Times New Roman"/>
          <w:sz w:val="24"/>
          <w:szCs w:val="24"/>
        </w:rPr>
      </w:pPr>
      <w:bookmarkStart w:id="215" w:name="3927614"/>
      <w:bookmarkEnd w:id="21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audítorov, účtovníkov, právnych a odborných poradcov, znalcov a ostatných odborníkov, ktorí sa o skutočnostiach podľa odseku 1 dozvedeli v súvislosti s výkonom ich funkcie, povolania alebo zamestnania pre radu, ministerstvo alebo potenciálneho nadobúdateľa,</w:t>
      </w:r>
    </w:p>
    <w:p w:rsidR="0081001F" w:rsidRPr="007658EB" w:rsidRDefault="007658EB">
      <w:pPr>
        <w:ind w:left="568" w:hanging="284"/>
        <w:rPr>
          <w:rFonts w:ascii="Times New Roman" w:hAnsi="Times New Roman" w:cs="Times New Roman"/>
          <w:sz w:val="24"/>
          <w:szCs w:val="24"/>
        </w:rPr>
      </w:pPr>
      <w:bookmarkStart w:id="216" w:name="3927615"/>
      <w:bookmarkEnd w:id="216"/>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zamestnancov Fondu ochrany vkladov a zamestnancov Garančného fondu investícií,</w:t>
      </w:r>
    </w:p>
    <w:p w:rsidR="0081001F" w:rsidRPr="007658EB" w:rsidRDefault="007658EB">
      <w:pPr>
        <w:ind w:left="568" w:hanging="284"/>
        <w:rPr>
          <w:rFonts w:ascii="Times New Roman" w:hAnsi="Times New Roman" w:cs="Times New Roman"/>
          <w:sz w:val="24"/>
          <w:szCs w:val="24"/>
        </w:rPr>
      </w:pPr>
      <w:bookmarkStart w:id="217" w:name="3927616"/>
      <w:bookmarkEnd w:id="217"/>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zamestnancov Národnej banky Slovenska a zamestnancov ďalších orgánov verejnej správy zapojených do procesu riešenia krízových situácií,</w:t>
      </w:r>
    </w:p>
    <w:p w:rsidR="0081001F" w:rsidRPr="007658EB" w:rsidRDefault="007658EB">
      <w:pPr>
        <w:ind w:left="568" w:hanging="284"/>
        <w:rPr>
          <w:rFonts w:ascii="Times New Roman" w:hAnsi="Times New Roman" w:cs="Times New Roman"/>
          <w:sz w:val="24"/>
          <w:szCs w:val="24"/>
        </w:rPr>
      </w:pPr>
      <w:bookmarkStart w:id="218" w:name="3927617"/>
      <w:bookmarkEnd w:id="218"/>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zamestnancov preklenovacej inštitúcie podľa </w:t>
      </w:r>
      <w:hyperlink w:anchor="3928311" w:history="1">
        <w:r w:rsidRPr="007658EB">
          <w:rPr>
            <w:rStyle w:val="Hypertextovprepojenie"/>
            <w:rFonts w:ascii="Times New Roman" w:hAnsi="Times New Roman" w:cs="Times New Roman"/>
            <w:color w:val="auto"/>
            <w:sz w:val="24"/>
            <w:szCs w:val="24"/>
          </w:rPr>
          <w:t>§ 55</w:t>
        </w:r>
      </w:hyperlink>
      <w:r w:rsidRPr="007658EB">
        <w:rPr>
          <w:rFonts w:ascii="Times New Roman" w:hAnsi="Times New Roman" w:cs="Times New Roman"/>
          <w:sz w:val="24"/>
          <w:szCs w:val="24"/>
        </w:rPr>
        <w:t xml:space="preserve"> a zamestnancov správcu aktív,</w:t>
      </w:r>
    </w:p>
    <w:p w:rsidR="0081001F" w:rsidRPr="007658EB" w:rsidRDefault="007658EB">
      <w:pPr>
        <w:ind w:left="568" w:hanging="284"/>
        <w:rPr>
          <w:rFonts w:ascii="Times New Roman" w:hAnsi="Times New Roman" w:cs="Times New Roman"/>
          <w:sz w:val="24"/>
          <w:szCs w:val="24"/>
        </w:rPr>
      </w:pPr>
      <w:bookmarkStart w:id="219" w:name="3927618"/>
      <w:bookmarkEnd w:id="219"/>
      <w:r w:rsidRPr="007658EB">
        <w:rPr>
          <w:rFonts w:ascii="Times New Roman" w:hAnsi="Times New Roman" w:cs="Times New Roman"/>
          <w:b/>
          <w:sz w:val="24"/>
          <w:szCs w:val="24"/>
        </w:rPr>
        <w:lastRenderedPageBreak/>
        <w:t>h)</w:t>
      </w:r>
      <w:r w:rsidRPr="007658EB">
        <w:rPr>
          <w:rFonts w:ascii="Times New Roman" w:hAnsi="Times New Roman" w:cs="Times New Roman"/>
          <w:sz w:val="24"/>
          <w:szCs w:val="24"/>
        </w:rPr>
        <w:t xml:space="preserve"> potenciálnych nadobúdateľov, ktorí boli oslovení radou, a to bez ohľadu na to, či sa toto oslovenie vykonalo v rámci prípravy na použitie nástroja odpredaja obchodnej činnosti alebo či toto oslovenie viedlo k nadobudnutiu,</w:t>
      </w:r>
    </w:p>
    <w:p w:rsidR="0081001F" w:rsidRPr="007658EB" w:rsidRDefault="007658EB">
      <w:pPr>
        <w:ind w:left="568" w:hanging="284"/>
        <w:rPr>
          <w:rFonts w:ascii="Times New Roman" w:hAnsi="Times New Roman" w:cs="Times New Roman"/>
          <w:sz w:val="24"/>
          <w:szCs w:val="24"/>
        </w:rPr>
      </w:pPr>
      <w:bookmarkStart w:id="220" w:name="3927619"/>
      <w:bookmarkEnd w:id="220"/>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ďalšie osoby, ktoré poskytujú alebo poskytli služby priamo alebo nepriamo, pravidelne alebo príležitostne osobám uvedeným v písmenách a) až h),</w:t>
      </w:r>
    </w:p>
    <w:p w:rsidR="0081001F" w:rsidRPr="007658EB" w:rsidRDefault="007658EB">
      <w:pPr>
        <w:ind w:left="568" w:hanging="284"/>
        <w:rPr>
          <w:rFonts w:ascii="Times New Roman" w:hAnsi="Times New Roman" w:cs="Times New Roman"/>
          <w:sz w:val="24"/>
          <w:szCs w:val="24"/>
        </w:rPr>
      </w:pPr>
      <w:bookmarkStart w:id="221" w:name="3927620"/>
      <w:bookmarkEnd w:id="221"/>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členov štatutárneho orgánu, dozornej rady, vedúcich zamestnancov a zamestnancov osôb uvedených v písmenách b), c), d), h) a i), a to i po skončení výkonu funkcie.</w:t>
      </w:r>
    </w:p>
    <w:p w:rsidR="0081001F" w:rsidRPr="007658EB" w:rsidRDefault="007658EB">
      <w:pPr>
        <w:ind w:firstLine="142"/>
        <w:rPr>
          <w:rFonts w:ascii="Times New Roman" w:hAnsi="Times New Roman" w:cs="Times New Roman"/>
          <w:sz w:val="24"/>
          <w:szCs w:val="24"/>
        </w:rPr>
      </w:pPr>
      <w:bookmarkStart w:id="222" w:name="3927621"/>
      <w:bookmarkEnd w:id="22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Orgány, osoby a inštitúcie uvedené v odseku 3 písm. a), e) až g) sú povinné zabezpečiť ochranu služobného tajomstva a upraviť vo svojich vnútorných predpisoch zabezpečenie povinnosti mlčanlivosti vrátane pravidiel na zabezpečenie odovzdávania informácií medzi osobami priamo zapojenými do riešenia krízových situácií.</w:t>
      </w:r>
    </w:p>
    <w:p w:rsidR="0081001F" w:rsidRPr="007658EB" w:rsidRDefault="007658EB">
      <w:pPr>
        <w:ind w:firstLine="142"/>
        <w:rPr>
          <w:rFonts w:ascii="Times New Roman" w:hAnsi="Times New Roman" w:cs="Times New Roman"/>
          <w:sz w:val="24"/>
          <w:szCs w:val="24"/>
        </w:rPr>
      </w:pPr>
      <w:bookmarkStart w:id="223" w:name="3927622"/>
      <w:bookmarkEnd w:id="22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Pred sprístupnením informácií, najmä údajov z plánov riešenia krízových situácií, plánov riešenia krízových situácií na úrovni skupiny, záverov posúdenia riešiteľnosti krízových situácií, sú osoby uvedené v odsekoch 1 až 3 povinné uistiť sa, že poskytované informácie neobsahujú skutočnosti, na ktoré sa vzťahuje povinnosť mlčanlivosti.</w:t>
      </w:r>
    </w:p>
    <w:p w:rsidR="0081001F" w:rsidRPr="007658EB" w:rsidRDefault="007658EB">
      <w:pPr>
        <w:ind w:firstLine="142"/>
        <w:rPr>
          <w:rFonts w:ascii="Times New Roman" w:hAnsi="Times New Roman" w:cs="Times New Roman"/>
          <w:sz w:val="24"/>
          <w:szCs w:val="24"/>
        </w:rPr>
      </w:pPr>
      <w:bookmarkStart w:id="224" w:name="3927623"/>
      <w:bookmarkEnd w:id="22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Za porušenie povinnosti mlčanlivosti sa nepovažuje, ak rada a osoby podľa odsekov 3 a 4 poskytnú informácie</w:t>
      </w:r>
    </w:p>
    <w:p w:rsidR="0081001F" w:rsidRPr="007658EB" w:rsidRDefault="007658EB">
      <w:pPr>
        <w:ind w:left="568" w:hanging="284"/>
        <w:rPr>
          <w:rFonts w:ascii="Times New Roman" w:hAnsi="Times New Roman" w:cs="Times New Roman"/>
          <w:sz w:val="24"/>
          <w:szCs w:val="24"/>
        </w:rPr>
      </w:pPr>
      <w:bookmarkStart w:id="225" w:name="3927624"/>
      <w:bookmarkEnd w:id="22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 súhrnnej podobe spôsobom, pri ktorom nie je možné identifikovať, o ktorú konkrétnu inštitúciu či osobu ide,</w:t>
      </w:r>
    </w:p>
    <w:p w:rsidR="0081001F" w:rsidRPr="007658EB" w:rsidRDefault="007658EB">
      <w:pPr>
        <w:ind w:left="568" w:hanging="284"/>
        <w:rPr>
          <w:rFonts w:ascii="Times New Roman" w:hAnsi="Times New Roman" w:cs="Times New Roman"/>
          <w:sz w:val="24"/>
          <w:szCs w:val="24"/>
        </w:rPr>
      </w:pPr>
      <w:bookmarkStart w:id="226" w:name="3927625"/>
      <w:bookmarkEnd w:id="22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 predchádzajúcim súhlasom osoby, ktorá tieto informácie poskytla.</w:t>
      </w:r>
    </w:p>
    <w:p w:rsidR="0081001F" w:rsidRPr="007658EB" w:rsidRDefault="007658EB">
      <w:pPr>
        <w:ind w:firstLine="142"/>
        <w:rPr>
          <w:rFonts w:ascii="Times New Roman" w:hAnsi="Times New Roman" w:cs="Times New Roman"/>
          <w:sz w:val="24"/>
          <w:szCs w:val="24"/>
        </w:rPr>
      </w:pPr>
      <w:bookmarkStart w:id="227" w:name="3927626"/>
      <w:bookmarkEnd w:id="22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posúdi možné účinky zverejnenia informácií na verejný záujem, ak ide o finančnú, menovú alebo hospodársku politiku a obchodné záujmy fyzických osôb a právnických osôb na účely kontrol, skúmaní a auditov.</w:t>
      </w:r>
    </w:p>
    <w:p w:rsidR="0081001F" w:rsidRPr="007658EB" w:rsidRDefault="007658EB">
      <w:pPr>
        <w:ind w:firstLine="142"/>
        <w:rPr>
          <w:rFonts w:ascii="Times New Roman" w:hAnsi="Times New Roman" w:cs="Times New Roman"/>
          <w:sz w:val="24"/>
          <w:szCs w:val="24"/>
        </w:rPr>
      </w:pPr>
      <w:bookmarkStart w:id="228" w:name="3927627"/>
      <w:bookmarkEnd w:id="22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Za porušenie povinnosti mlčanlivosti sa nepovažuje ani poskytnutie informácií medzi orgánom dohľadu</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a radou v súvislosti s plnením ich úloh. Za porušenie povinnosti mlčanlivosti sa nepovažuje ani poskytnutie informácií príslušným rezolučným orgánom tretích krajín radou, ministerstvom alebo Národnou bankou Slovenska, ak rada, ministerstvo a Národná banka Slovenska vyhodnotia, že</w:t>
      </w:r>
    </w:p>
    <w:p w:rsidR="0081001F" w:rsidRPr="007658EB" w:rsidRDefault="007658EB">
      <w:pPr>
        <w:ind w:left="568" w:hanging="284"/>
        <w:rPr>
          <w:rFonts w:ascii="Times New Roman" w:hAnsi="Times New Roman" w:cs="Times New Roman"/>
          <w:sz w:val="24"/>
          <w:szCs w:val="24"/>
        </w:rPr>
      </w:pPr>
      <w:bookmarkStart w:id="229" w:name="3927628"/>
      <w:bookmarkEnd w:id="22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na príslušný rezolučný orgán tretej krajiny sa vzťahujú požiadavky mlčanlivosti obdobné tým, ktoré ustanovuje tento zákon, a</w:t>
      </w:r>
    </w:p>
    <w:p w:rsidR="0081001F" w:rsidRPr="007658EB" w:rsidRDefault="007658EB">
      <w:pPr>
        <w:ind w:left="568" w:hanging="284"/>
        <w:rPr>
          <w:rFonts w:ascii="Times New Roman" w:hAnsi="Times New Roman" w:cs="Times New Roman"/>
          <w:sz w:val="24"/>
          <w:szCs w:val="24"/>
        </w:rPr>
      </w:pPr>
      <w:bookmarkStart w:id="230" w:name="3927629"/>
      <w:bookmarkEnd w:id="23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poskytnutie informácií je nevyhnutné na výkon právomocí príslušného rezolučného orgánu tretej krajiny a informácie majú byť použité len na tento účel.</w:t>
      </w:r>
    </w:p>
    <w:p w:rsidR="0081001F" w:rsidRPr="007658EB" w:rsidRDefault="007658EB">
      <w:pPr>
        <w:ind w:firstLine="142"/>
        <w:rPr>
          <w:rFonts w:ascii="Times New Roman" w:hAnsi="Times New Roman" w:cs="Times New Roman"/>
          <w:sz w:val="24"/>
          <w:szCs w:val="24"/>
        </w:rPr>
      </w:pPr>
      <w:bookmarkStart w:id="231" w:name="3927630"/>
      <w:bookmarkEnd w:id="231"/>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w:t>
      </w:r>
    </w:p>
    <w:p w:rsidR="0081001F" w:rsidRPr="007658EB" w:rsidRDefault="007658EB">
      <w:pPr>
        <w:pStyle w:val="Nadpis"/>
        <w:rPr>
          <w:rFonts w:ascii="Times New Roman" w:hAnsi="Times New Roman" w:cs="Times New Roman"/>
          <w:color w:val="auto"/>
          <w:sz w:val="24"/>
          <w:szCs w:val="24"/>
        </w:rPr>
      </w:pPr>
      <w:bookmarkStart w:id="232" w:name="14893511"/>
      <w:bookmarkEnd w:id="232"/>
      <w:r w:rsidRPr="007658EB">
        <w:rPr>
          <w:rFonts w:ascii="Times New Roman" w:hAnsi="Times New Roman" w:cs="Times New Roman"/>
          <w:color w:val="auto"/>
          <w:sz w:val="24"/>
          <w:szCs w:val="24"/>
        </w:rPr>
        <w:t>Právomoc pozastaviť plnenie niektorých povinností</w:t>
      </w:r>
    </w:p>
    <w:p w:rsidR="0081001F" w:rsidRPr="007658EB" w:rsidRDefault="007658EB">
      <w:pPr>
        <w:pStyle w:val="Paragraf"/>
        <w:outlineLvl w:val="3"/>
        <w:rPr>
          <w:rFonts w:ascii="Times New Roman" w:hAnsi="Times New Roman" w:cs="Times New Roman"/>
          <w:color w:val="auto"/>
          <w:sz w:val="24"/>
          <w:szCs w:val="24"/>
        </w:rPr>
      </w:pPr>
      <w:bookmarkStart w:id="233" w:name="14893512"/>
      <w:bookmarkEnd w:id="233"/>
      <w:r w:rsidRPr="007658EB">
        <w:rPr>
          <w:rFonts w:ascii="Times New Roman" w:hAnsi="Times New Roman" w:cs="Times New Roman"/>
          <w:color w:val="auto"/>
          <w:sz w:val="24"/>
          <w:szCs w:val="24"/>
        </w:rPr>
        <w:t>§ 8a</w:t>
      </w:r>
    </w:p>
    <w:p w:rsidR="0081001F" w:rsidRPr="007658EB" w:rsidRDefault="007658EB">
      <w:pPr>
        <w:ind w:firstLine="142"/>
        <w:rPr>
          <w:rFonts w:ascii="Times New Roman" w:hAnsi="Times New Roman" w:cs="Times New Roman"/>
          <w:sz w:val="24"/>
          <w:szCs w:val="24"/>
        </w:rPr>
      </w:pPr>
      <w:bookmarkStart w:id="234" w:name="14893513"/>
      <w:bookmarkEnd w:id="23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je oprávnená po prerokovaní s Národnou bankou Slovenska pozastaviť plnenie povinnosti týkajúcej sa úhrady platieb alebo dodávok plnení podľa zmluvy, ktorej zmluvnou stranou je vybraná inštitúcia alebo osoba podľa § 1 ods. 3 písm. b) až d), ak</w:t>
      </w:r>
    </w:p>
    <w:p w:rsidR="0081001F" w:rsidRPr="007658EB" w:rsidRDefault="007658EB">
      <w:pPr>
        <w:ind w:left="568" w:hanging="284"/>
        <w:rPr>
          <w:rFonts w:ascii="Times New Roman" w:hAnsi="Times New Roman" w:cs="Times New Roman"/>
          <w:sz w:val="24"/>
          <w:szCs w:val="24"/>
        </w:rPr>
      </w:pPr>
      <w:bookmarkStart w:id="235" w:name="14893514"/>
      <w:bookmarkEnd w:id="23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bolo príslušným orgánom dohľadu, radou alebo Jednotnou radou pre riešenie krízových situácií konštatované, že vybraná inštitúcia alebo osoba podľa § 1 ods. 3 písm. b) až d) zlyháva alebo sa javí, že zlyhá podľa osobitného predpisu,</w:t>
      </w:r>
      <w:hyperlink w:anchor="14894100" w:history="1">
        <w:r w:rsidRPr="007658EB">
          <w:rPr>
            <w:rStyle w:val="Odkaznavysvetlivku"/>
            <w:rFonts w:ascii="Times New Roman" w:hAnsi="Times New Roman" w:cs="Times New Roman"/>
            <w:sz w:val="24"/>
            <w:szCs w:val="24"/>
          </w:rPr>
          <w:t>44a)</w:t>
        </w:r>
      </w:hyperlink>
    </w:p>
    <w:p w:rsidR="0081001F" w:rsidRPr="007658EB" w:rsidRDefault="007658EB">
      <w:pPr>
        <w:ind w:left="568" w:hanging="284"/>
        <w:rPr>
          <w:rFonts w:ascii="Times New Roman" w:hAnsi="Times New Roman" w:cs="Times New Roman"/>
          <w:sz w:val="24"/>
          <w:szCs w:val="24"/>
        </w:rPr>
      </w:pPr>
      <w:bookmarkStart w:id="236" w:name="14893515"/>
      <w:bookmarkEnd w:id="236"/>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nie je dostupné opatrenie súkromného sektora podľa § 34 ods. 1 písm. c), ktoré by v primeranom čase zabránilo zlyhaniu vybranej inštitúcie alebo osoby podľa § 1 ods. 3 písm. b) až d),</w:t>
      </w:r>
    </w:p>
    <w:p w:rsidR="0081001F" w:rsidRPr="007658EB" w:rsidRDefault="007658EB">
      <w:pPr>
        <w:ind w:left="568" w:hanging="284"/>
        <w:rPr>
          <w:rFonts w:ascii="Times New Roman" w:hAnsi="Times New Roman" w:cs="Times New Roman"/>
          <w:sz w:val="24"/>
          <w:szCs w:val="24"/>
        </w:rPr>
      </w:pPr>
      <w:bookmarkStart w:id="237" w:name="14893516"/>
      <w:bookmarkEnd w:id="23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pozastavenie plnenia povinnosti týkajúcej sa úhrady platieb alebo dodávok plnení zabráni ďalšiemu zhoršeniu finančnej situácie vybranej inštitúcie alebo osoby podľa § 1 ods. 3 písm. b) až d),</w:t>
      </w:r>
    </w:p>
    <w:p w:rsidR="0081001F" w:rsidRPr="007658EB" w:rsidRDefault="007658EB">
      <w:pPr>
        <w:ind w:left="568" w:hanging="284"/>
        <w:rPr>
          <w:rFonts w:ascii="Times New Roman" w:hAnsi="Times New Roman" w:cs="Times New Roman"/>
          <w:sz w:val="24"/>
          <w:szCs w:val="24"/>
        </w:rPr>
      </w:pPr>
      <w:bookmarkStart w:id="238" w:name="14893517"/>
      <w:bookmarkEnd w:id="23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pozastavenie plnenia povinnosti týkajúcej sa úhrady platieb alebo dodávok plnení je nevyhnutné </w:t>
      </w:r>
      <w:proofErr w:type="gramStart"/>
      <w:r w:rsidRPr="007658EB">
        <w:rPr>
          <w:rFonts w:ascii="Times New Roman" w:hAnsi="Times New Roman" w:cs="Times New Roman"/>
          <w:sz w:val="24"/>
          <w:szCs w:val="24"/>
        </w:rPr>
        <w:t>na</w:t>
      </w:r>
      <w:proofErr w:type="gramEnd"/>
    </w:p>
    <w:p w:rsidR="0081001F" w:rsidRPr="007658EB" w:rsidRDefault="007658EB">
      <w:pPr>
        <w:ind w:left="852" w:hanging="284"/>
        <w:rPr>
          <w:rFonts w:ascii="Times New Roman" w:hAnsi="Times New Roman" w:cs="Times New Roman"/>
          <w:sz w:val="24"/>
          <w:szCs w:val="24"/>
        </w:rPr>
      </w:pPr>
      <w:bookmarkStart w:id="239" w:name="14893518"/>
      <w:bookmarkEnd w:id="23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posúdenie podmienky podľa § 34 ods. 1 písm. b),</w:t>
      </w:r>
    </w:p>
    <w:p w:rsidR="0081001F" w:rsidRPr="007658EB" w:rsidRDefault="007658EB">
      <w:pPr>
        <w:ind w:left="852" w:hanging="284"/>
        <w:rPr>
          <w:rFonts w:ascii="Times New Roman" w:hAnsi="Times New Roman" w:cs="Times New Roman"/>
          <w:sz w:val="24"/>
          <w:szCs w:val="24"/>
        </w:rPr>
      </w:pPr>
      <w:bookmarkStart w:id="240" w:name="14893519"/>
      <w:bookmarkEnd w:id="24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vydanie rozhodnutia o uložení opatrenia na riešenie krízovej situácie podľa § 41 alebo</w:t>
      </w:r>
    </w:p>
    <w:p w:rsidR="0081001F" w:rsidRPr="007658EB" w:rsidRDefault="007658EB">
      <w:pPr>
        <w:ind w:left="852" w:hanging="284"/>
        <w:rPr>
          <w:rFonts w:ascii="Times New Roman" w:hAnsi="Times New Roman" w:cs="Times New Roman"/>
          <w:sz w:val="24"/>
          <w:szCs w:val="24"/>
        </w:rPr>
      </w:pPr>
      <w:bookmarkStart w:id="241" w:name="14893520"/>
      <w:bookmarkEnd w:id="24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výkon právomocí rady v rezolučnom konaní, pred vydaním rozhodnutia o uložení opatrenia na riešenie krízovej situácie podľa § 41.</w:t>
      </w:r>
    </w:p>
    <w:p w:rsidR="0081001F" w:rsidRPr="007658EB" w:rsidRDefault="007658EB">
      <w:pPr>
        <w:ind w:firstLine="142"/>
        <w:rPr>
          <w:rFonts w:ascii="Times New Roman" w:hAnsi="Times New Roman" w:cs="Times New Roman"/>
          <w:sz w:val="24"/>
          <w:szCs w:val="24"/>
        </w:rPr>
      </w:pPr>
      <w:bookmarkStart w:id="242" w:name="14893521"/>
      <w:bookmarkEnd w:id="24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Pozastavenie plnenia povinnosti podľa odseku 1 sa nevzťahuje na povinnosti týkajúce sa úhrady platieb alebo dodávok plnení podľa zmluvy, ktoré má vybraná inštitúcia alebo osoba podľa § 1 ods. 3 písm. b) až d) voči</w:t>
      </w:r>
    </w:p>
    <w:p w:rsidR="0081001F" w:rsidRPr="007658EB" w:rsidRDefault="007658EB">
      <w:pPr>
        <w:ind w:left="568" w:hanging="284"/>
        <w:rPr>
          <w:rFonts w:ascii="Times New Roman" w:hAnsi="Times New Roman" w:cs="Times New Roman"/>
          <w:sz w:val="24"/>
          <w:szCs w:val="24"/>
        </w:rPr>
      </w:pPr>
      <w:bookmarkStart w:id="243" w:name="14893522"/>
      <w:bookmarkEnd w:id="24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platobným systémom a systémom zúčtovania a vyrovnania obchodov s finančnými nástrojmi podľa osobitných predpisov,</w:t>
      </w:r>
      <w:hyperlink w:anchor="14894101" w:history="1">
        <w:r w:rsidRPr="007658EB">
          <w:rPr>
            <w:rStyle w:val="Odkaznavysvetlivku"/>
            <w:rFonts w:ascii="Times New Roman" w:hAnsi="Times New Roman" w:cs="Times New Roman"/>
            <w:sz w:val="24"/>
            <w:szCs w:val="24"/>
          </w:rPr>
          <w:t>44b)</w:t>
        </w:r>
      </w:hyperlink>
    </w:p>
    <w:p w:rsidR="0081001F" w:rsidRPr="007658EB" w:rsidRDefault="007658EB">
      <w:pPr>
        <w:ind w:left="568" w:hanging="284"/>
        <w:rPr>
          <w:rFonts w:ascii="Times New Roman" w:hAnsi="Times New Roman" w:cs="Times New Roman"/>
          <w:sz w:val="24"/>
          <w:szCs w:val="24"/>
        </w:rPr>
      </w:pPr>
      <w:bookmarkStart w:id="244" w:name="14893523"/>
      <w:bookmarkEnd w:id="24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centrálnym protistranám, ktorým bolo udelené povolenie v Európskej únii podľa osobitného predpisu,</w:t>
      </w:r>
      <w:hyperlink w:anchor="14894102" w:history="1">
        <w:r w:rsidRPr="007658EB">
          <w:rPr>
            <w:rStyle w:val="Odkaznavysvetlivku"/>
            <w:rFonts w:ascii="Times New Roman" w:hAnsi="Times New Roman" w:cs="Times New Roman"/>
            <w:sz w:val="24"/>
            <w:szCs w:val="24"/>
          </w:rPr>
          <w:t>44c)</w:t>
        </w:r>
      </w:hyperlink>
      <w:r w:rsidRPr="007658EB">
        <w:rPr>
          <w:rFonts w:ascii="Times New Roman" w:hAnsi="Times New Roman" w:cs="Times New Roman"/>
          <w:sz w:val="24"/>
          <w:szCs w:val="24"/>
        </w:rPr>
        <w:t xml:space="preserve"> a centrálnym protistranám z tretích krajín uznaným podľa osobitného predpisu,</w:t>
      </w:r>
      <w:hyperlink w:anchor="14894103" w:history="1">
        <w:r w:rsidRPr="007658EB">
          <w:rPr>
            <w:rStyle w:val="Odkaznavysvetlivku"/>
            <w:rFonts w:ascii="Times New Roman" w:hAnsi="Times New Roman" w:cs="Times New Roman"/>
            <w:sz w:val="24"/>
            <w:szCs w:val="24"/>
          </w:rPr>
          <w:t>44d)</w:t>
        </w:r>
      </w:hyperlink>
    </w:p>
    <w:p w:rsidR="0081001F" w:rsidRPr="007658EB" w:rsidRDefault="007658EB">
      <w:pPr>
        <w:ind w:left="568" w:hanging="284"/>
        <w:rPr>
          <w:rFonts w:ascii="Times New Roman" w:hAnsi="Times New Roman" w:cs="Times New Roman"/>
          <w:sz w:val="24"/>
          <w:szCs w:val="24"/>
        </w:rPr>
      </w:pPr>
      <w:bookmarkStart w:id="245" w:name="14893524"/>
      <w:bookmarkEnd w:id="24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centrálnym bankám.</w:t>
      </w:r>
    </w:p>
    <w:p w:rsidR="0081001F" w:rsidRPr="007658EB" w:rsidRDefault="007658EB">
      <w:pPr>
        <w:ind w:firstLine="142"/>
        <w:rPr>
          <w:rFonts w:ascii="Times New Roman" w:hAnsi="Times New Roman" w:cs="Times New Roman"/>
          <w:sz w:val="24"/>
          <w:szCs w:val="24"/>
        </w:rPr>
      </w:pPr>
      <w:bookmarkStart w:id="246" w:name="14893525"/>
      <w:bookmarkEnd w:id="24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pozastavenie plnenia povinnosti podľa odseku 1 vykonáva vo vzťahu k chráneným vkladom,</w:t>
      </w:r>
      <w:hyperlink w:anchor="14894104" w:history="1">
        <w:r w:rsidRPr="007658EB">
          <w:rPr>
            <w:rStyle w:val="Odkaznavysvetlivku"/>
            <w:rFonts w:ascii="Times New Roman" w:hAnsi="Times New Roman" w:cs="Times New Roman"/>
            <w:sz w:val="24"/>
            <w:szCs w:val="24"/>
          </w:rPr>
          <w:t>44e)</w:t>
        </w:r>
      </w:hyperlink>
      <w:r w:rsidRPr="007658EB">
        <w:rPr>
          <w:rFonts w:ascii="Times New Roman" w:hAnsi="Times New Roman" w:cs="Times New Roman"/>
          <w:sz w:val="24"/>
          <w:szCs w:val="24"/>
        </w:rPr>
        <w:t xml:space="preserve"> rada rozhodne aj o výške primeranej dennej sumy, ktorá sa poskytne osobe oprávnenej s chráneným vkladom nakladať. Rada je oprávnená predĺžiť pozastavenie plnenia povinností podľa odseku 1 vo vzťahu k chráneným vkladom.</w:t>
      </w:r>
    </w:p>
    <w:p w:rsidR="0081001F" w:rsidRPr="007658EB" w:rsidRDefault="007658EB">
      <w:pPr>
        <w:ind w:firstLine="142"/>
        <w:rPr>
          <w:rFonts w:ascii="Times New Roman" w:hAnsi="Times New Roman" w:cs="Times New Roman"/>
          <w:sz w:val="24"/>
          <w:szCs w:val="24"/>
        </w:rPr>
      </w:pPr>
      <w:bookmarkStart w:id="247" w:name="14893526"/>
      <w:bookmarkEnd w:id="24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Súčasne s oprávnením pozastaviť plnenie povinnosti podľa odseku 1 na obdobie určené v rozhodnutí podľa § 8b ods. 3 je rada oprávnená</w:t>
      </w:r>
    </w:p>
    <w:p w:rsidR="0081001F" w:rsidRPr="007658EB" w:rsidRDefault="007658EB">
      <w:pPr>
        <w:ind w:left="568" w:hanging="284"/>
        <w:rPr>
          <w:rFonts w:ascii="Times New Roman" w:hAnsi="Times New Roman" w:cs="Times New Roman"/>
          <w:sz w:val="24"/>
          <w:szCs w:val="24"/>
        </w:rPr>
      </w:pPr>
      <w:bookmarkStart w:id="248" w:name="14893527"/>
      <w:bookmarkEnd w:id="24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obmedziť zabezpečeným veriteľom vybranej inštitúcie alebo osoby podľa § 1 ods. 3 písm. b) až d) výkon záložného práva v súvislosti s aktívami vybranej inštitúcie alebo osoby podľa § 1 ods. 3 písm. b) až d); ustanovenia § 15 ods. 2 a 3 týmto nie sú dotknuté,</w:t>
      </w:r>
    </w:p>
    <w:p w:rsidR="0081001F" w:rsidRPr="007658EB" w:rsidRDefault="007658EB">
      <w:pPr>
        <w:ind w:left="568" w:hanging="284"/>
        <w:rPr>
          <w:rFonts w:ascii="Times New Roman" w:hAnsi="Times New Roman" w:cs="Times New Roman"/>
          <w:sz w:val="24"/>
          <w:szCs w:val="24"/>
        </w:rPr>
      </w:pPr>
      <w:bookmarkStart w:id="249" w:name="14893528"/>
      <w:bookmarkEnd w:id="24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dočasne pozastaviť práva na ukončenie zmluvy ktorejkoľvek zmluvnej strany zmluvy uzatvorenej s vybranou inštitúciou alebo osobou podľa § 1 ods. 3 písm. b) až d); ustanovenia § 17 ods. 3 až 7 týmto nie sú dotknuté.</w:t>
      </w:r>
    </w:p>
    <w:p w:rsidR="0081001F" w:rsidRPr="007658EB" w:rsidRDefault="007658EB">
      <w:pPr>
        <w:pStyle w:val="Paragraf"/>
        <w:outlineLvl w:val="3"/>
        <w:rPr>
          <w:rFonts w:ascii="Times New Roman" w:hAnsi="Times New Roman" w:cs="Times New Roman"/>
          <w:color w:val="auto"/>
          <w:sz w:val="24"/>
          <w:szCs w:val="24"/>
        </w:rPr>
      </w:pPr>
      <w:bookmarkStart w:id="250" w:name="14893529"/>
      <w:bookmarkEnd w:id="250"/>
      <w:r w:rsidRPr="007658EB">
        <w:rPr>
          <w:rFonts w:ascii="Times New Roman" w:hAnsi="Times New Roman" w:cs="Times New Roman"/>
          <w:color w:val="auto"/>
          <w:sz w:val="24"/>
          <w:szCs w:val="24"/>
        </w:rPr>
        <w:t>§ 8b</w:t>
      </w:r>
    </w:p>
    <w:p w:rsidR="0081001F" w:rsidRPr="007658EB" w:rsidRDefault="007658EB">
      <w:pPr>
        <w:ind w:firstLine="142"/>
        <w:rPr>
          <w:rFonts w:ascii="Times New Roman" w:hAnsi="Times New Roman" w:cs="Times New Roman"/>
          <w:sz w:val="24"/>
          <w:szCs w:val="24"/>
        </w:rPr>
      </w:pPr>
      <w:bookmarkStart w:id="251" w:name="14893530"/>
      <w:bookmarkEnd w:id="25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pozastaví plnenie povinností podľa § 8a s odbornou starostlivosťou v nevyhnutnom rozsahu a so zreteľom na okolnosti každého prípadu.</w:t>
      </w:r>
    </w:p>
    <w:p w:rsidR="0081001F" w:rsidRPr="007658EB" w:rsidRDefault="007658EB">
      <w:pPr>
        <w:ind w:firstLine="142"/>
        <w:rPr>
          <w:rFonts w:ascii="Times New Roman" w:hAnsi="Times New Roman" w:cs="Times New Roman"/>
          <w:sz w:val="24"/>
          <w:szCs w:val="24"/>
        </w:rPr>
      </w:pPr>
      <w:bookmarkStart w:id="252" w:name="14893531"/>
      <w:bookmarkEnd w:id="25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pri pozastavení plnenia povinností podľa § 8a zohľadňuje</w:t>
      </w:r>
    </w:p>
    <w:p w:rsidR="0081001F" w:rsidRPr="007658EB" w:rsidRDefault="007658EB">
      <w:pPr>
        <w:ind w:left="568" w:hanging="284"/>
        <w:rPr>
          <w:rFonts w:ascii="Times New Roman" w:hAnsi="Times New Roman" w:cs="Times New Roman"/>
          <w:sz w:val="24"/>
          <w:szCs w:val="24"/>
        </w:rPr>
      </w:pPr>
      <w:bookmarkStart w:id="253" w:name="14893532"/>
      <w:bookmarkEnd w:id="25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dôsledky výkonu činností na riadne fungovanie finančných trhov,</w:t>
      </w:r>
    </w:p>
    <w:p w:rsidR="0081001F" w:rsidRPr="007658EB" w:rsidRDefault="007658EB">
      <w:pPr>
        <w:ind w:left="568" w:hanging="284"/>
        <w:rPr>
          <w:rFonts w:ascii="Times New Roman" w:hAnsi="Times New Roman" w:cs="Times New Roman"/>
          <w:sz w:val="24"/>
          <w:szCs w:val="24"/>
        </w:rPr>
      </w:pPr>
      <w:bookmarkStart w:id="254" w:name="14893533"/>
      <w:bookmarkEnd w:id="25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práva veriteľov podľa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left="568" w:hanging="284"/>
        <w:rPr>
          <w:rFonts w:ascii="Times New Roman" w:hAnsi="Times New Roman" w:cs="Times New Roman"/>
          <w:sz w:val="24"/>
          <w:szCs w:val="24"/>
        </w:rPr>
      </w:pPr>
      <w:bookmarkStart w:id="255" w:name="14893534"/>
      <w:bookmarkEnd w:id="25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dôsledky konania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na vybranú inštitúciu alebo osobu podľa § 1 ods. 3 písm. b) až d) nasledujúceho po rozhodnutí rady o zamietnutí rezolučného konania podľa § 38 ods. 5 z dôvodu, že nie je splnená podmienka podľa § 34 ods. 1 písm. b) a nasledujúceho po podaní návrhu na vyhlásenie konkurzu na vybranú inštitúciu podľa osobitného predpisu</w:t>
      </w:r>
      <w:hyperlink w:anchor="5747068" w:history="1">
        <w:r w:rsidRPr="007658EB">
          <w:rPr>
            <w:rStyle w:val="Odkaznavysvetlivku"/>
            <w:rFonts w:ascii="Times New Roman" w:hAnsi="Times New Roman" w:cs="Times New Roman"/>
            <w:sz w:val="24"/>
            <w:szCs w:val="24"/>
          </w:rPr>
          <w:t>23a)</w:t>
        </w:r>
      </w:hyperlink>
      <w:r w:rsidRPr="007658EB">
        <w:rPr>
          <w:rFonts w:ascii="Times New Roman" w:hAnsi="Times New Roman" w:cs="Times New Roman"/>
          <w:sz w:val="24"/>
          <w:szCs w:val="24"/>
        </w:rPr>
        <w:t xml:space="preserve"> alebo po </w:t>
      </w:r>
      <w:proofErr w:type="gramStart"/>
      <w:r w:rsidRPr="007658EB">
        <w:rPr>
          <w:rFonts w:ascii="Times New Roman" w:hAnsi="Times New Roman" w:cs="Times New Roman"/>
          <w:sz w:val="24"/>
          <w:szCs w:val="24"/>
        </w:rPr>
        <w:t>podaní</w:t>
      </w:r>
      <w:proofErr w:type="gramEnd"/>
      <w:r w:rsidRPr="007658EB">
        <w:rPr>
          <w:rFonts w:ascii="Times New Roman" w:hAnsi="Times New Roman" w:cs="Times New Roman"/>
          <w:sz w:val="24"/>
          <w:szCs w:val="24"/>
        </w:rPr>
        <w:t xml:space="preserve"> návrhu na zrušenie vybranej inštitúcie podľa osobitného predpisu.</w:t>
      </w:r>
      <w:hyperlink w:anchor="3929400" w:history="1">
        <w:r w:rsidRPr="007658EB">
          <w:rPr>
            <w:rStyle w:val="Odkaznavysvetlivku"/>
            <w:rFonts w:ascii="Times New Roman" w:hAnsi="Times New Roman" w:cs="Times New Roman"/>
            <w:sz w:val="24"/>
            <w:szCs w:val="24"/>
          </w:rPr>
          <w:t>26)</w:t>
        </w:r>
      </w:hyperlink>
    </w:p>
    <w:p w:rsidR="0081001F" w:rsidRPr="007658EB" w:rsidRDefault="007658EB">
      <w:pPr>
        <w:ind w:firstLine="142"/>
        <w:rPr>
          <w:rFonts w:ascii="Times New Roman" w:hAnsi="Times New Roman" w:cs="Times New Roman"/>
          <w:sz w:val="24"/>
          <w:szCs w:val="24"/>
        </w:rPr>
      </w:pPr>
      <w:bookmarkStart w:id="256" w:name="14893535"/>
      <w:bookmarkEnd w:id="256"/>
      <w:r w:rsidRPr="007658EB">
        <w:rPr>
          <w:rFonts w:ascii="Times New Roman" w:hAnsi="Times New Roman" w:cs="Times New Roman"/>
          <w:b/>
          <w:sz w:val="24"/>
          <w:szCs w:val="24"/>
        </w:rPr>
        <w:lastRenderedPageBreak/>
        <w:t>(3)</w:t>
      </w:r>
      <w:r w:rsidRPr="007658EB">
        <w:rPr>
          <w:rFonts w:ascii="Times New Roman" w:hAnsi="Times New Roman" w:cs="Times New Roman"/>
          <w:sz w:val="24"/>
          <w:szCs w:val="24"/>
        </w:rPr>
        <w:t xml:space="preserve"> Rada pozastaví plnenie povinnosti podľa § 8a rozhodnutím. Rozhodnutie sa vyhotovuje písomne, obsahuje výrok o pozastavení plnenia povinnosti podľa § 8a vrátane ďalších oprávnení rady podľa § 8a vo vzťahu k dotknutej vybranej inštitúcii alebo osobe podľa § 1 ods. 3 písm. b) až d) a obdobie nevyhnutne potrebné na účely podľa § 8a ods. 1 písm. c) a d), ktoré nesmie presiahnuť obdobie od zverejnenia rozhodnutia, ktorým rada pozastaví plnenie povinnosti podľa § 8a ods. 1, do polnoci nasledujúceho pracovného dňa po jeho zverejnení. Rozhodnutie musí obsahovať aj odôvodnenie s uvedením rozhodujúcich skutočností pre pozastavenie plnenia povinnosti podľa § 8a a poučenie o opravných prostriedkoch. Doručením je rozhodnutie právoplatné a vykonateľné. Proti rozhodnutiu nie je prípustný opravný prostriedok. Uplynutím nevyhnutne potrebnej doby uvedenej v rozhodnutí stráca toto pozastavenie plnenia povinnosti účinnosť.</w:t>
      </w:r>
    </w:p>
    <w:p w:rsidR="0081001F" w:rsidRPr="007658EB" w:rsidRDefault="007658EB">
      <w:pPr>
        <w:ind w:firstLine="142"/>
        <w:rPr>
          <w:rFonts w:ascii="Times New Roman" w:hAnsi="Times New Roman" w:cs="Times New Roman"/>
          <w:sz w:val="24"/>
          <w:szCs w:val="24"/>
        </w:rPr>
      </w:pPr>
      <w:bookmarkStart w:id="257" w:name="14893536"/>
      <w:bookmarkEnd w:id="25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konanie, ktorým sa pozastaví plnenie povinnosti podľa § 8a sa nevzťahuje osobitný predpis.</w:t>
      </w:r>
      <w:hyperlink w:anchor="3929400" w:history="1">
        <w:r w:rsidRPr="007658EB">
          <w:rPr>
            <w:rStyle w:val="Odkaznavysvetlivku"/>
            <w:rFonts w:ascii="Times New Roman" w:hAnsi="Times New Roman" w:cs="Times New Roman"/>
            <w:sz w:val="24"/>
            <w:szCs w:val="24"/>
          </w:rPr>
          <w:t>26)</w:t>
        </w:r>
      </w:hyperlink>
    </w:p>
    <w:p w:rsidR="0081001F" w:rsidRPr="007658EB" w:rsidRDefault="007658EB">
      <w:pPr>
        <w:ind w:firstLine="142"/>
        <w:rPr>
          <w:rFonts w:ascii="Times New Roman" w:hAnsi="Times New Roman" w:cs="Times New Roman"/>
          <w:sz w:val="24"/>
          <w:szCs w:val="24"/>
        </w:rPr>
      </w:pPr>
      <w:bookmarkStart w:id="258" w:name="14893537"/>
      <w:bookmarkEnd w:id="25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Bezodkladne, najneskôr však pred vydaním rozhodnutia o uložení opatrenia na riešenie krízovej situácie podľa § 41, rada doručí rozhodnutie o pozastavení plnenia povinností podľa odseku 3 vybranej inštitúcii alebo osobe podľa § 1 ods. 3 písm. b) až d) a bezodkladne oznámi vydanie tohto rozhodnutia osobám podľa § 47 ods. 1.</w:t>
      </w:r>
    </w:p>
    <w:p w:rsidR="0081001F" w:rsidRPr="007658EB" w:rsidRDefault="007658EB">
      <w:pPr>
        <w:ind w:firstLine="142"/>
        <w:rPr>
          <w:rFonts w:ascii="Times New Roman" w:hAnsi="Times New Roman" w:cs="Times New Roman"/>
          <w:sz w:val="24"/>
          <w:szCs w:val="24"/>
        </w:rPr>
      </w:pPr>
      <w:bookmarkStart w:id="259" w:name="14893538"/>
      <w:bookmarkEnd w:id="25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Rozhodnutie podľa odseku 3 sa zverejní na webovom sídle vybranej inštitúcie alebo osoby podľa § 1 ods. 3 písm. b) až d), webovom sídle rady, webovom sídle Národnej banky Slovenska a, ak sa týka chránených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aj na webovom sídle Fondu ochrany vkladov.</w:t>
      </w:r>
    </w:p>
    <w:p w:rsidR="0081001F" w:rsidRPr="007658EB" w:rsidRDefault="007658EB">
      <w:pPr>
        <w:ind w:firstLine="142"/>
        <w:rPr>
          <w:rFonts w:ascii="Times New Roman" w:hAnsi="Times New Roman" w:cs="Times New Roman"/>
          <w:sz w:val="24"/>
          <w:szCs w:val="24"/>
        </w:rPr>
      </w:pPr>
      <w:bookmarkStart w:id="260" w:name="14893539"/>
      <w:bookmarkEnd w:id="260"/>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pred vydaním rozhodnutia o uložení opatrenia na riešenie krízovej situácie podľa § 41, rada rozhodla o pozastavení plnenia povinností podľa § 8a, nerozhoduje o </w:t>
      </w:r>
      <w:proofErr w:type="gramStart"/>
      <w:r w:rsidRPr="007658EB">
        <w:rPr>
          <w:rFonts w:ascii="Times New Roman" w:hAnsi="Times New Roman" w:cs="Times New Roman"/>
          <w:sz w:val="24"/>
          <w:szCs w:val="24"/>
        </w:rPr>
        <w:t>vykonaní</w:t>
      </w:r>
      <w:proofErr w:type="gramEnd"/>
      <w:r w:rsidRPr="007658EB">
        <w:rPr>
          <w:rFonts w:ascii="Times New Roman" w:hAnsi="Times New Roman" w:cs="Times New Roman"/>
          <w:sz w:val="24"/>
          <w:szCs w:val="24"/>
        </w:rPr>
        <w:t xml:space="preserve"> právomoci podľa § 14 ods. 1, § 15 ods. 1 alebo § 17 ods. 1.</w:t>
      </w:r>
    </w:p>
    <w:p w:rsidR="0081001F" w:rsidRPr="007658EB" w:rsidRDefault="007658EB">
      <w:pPr>
        <w:pStyle w:val="Paragraf"/>
        <w:outlineLvl w:val="2"/>
        <w:rPr>
          <w:rFonts w:ascii="Times New Roman" w:hAnsi="Times New Roman" w:cs="Times New Roman"/>
          <w:color w:val="auto"/>
          <w:sz w:val="24"/>
          <w:szCs w:val="24"/>
        </w:rPr>
      </w:pPr>
      <w:bookmarkStart w:id="261" w:name="3927631"/>
      <w:bookmarkEnd w:id="261"/>
      <w:r w:rsidRPr="007658EB">
        <w:rPr>
          <w:rFonts w:ascii="Times New Roman" w:hAnsi="Times New Roman" w:cs="Times New Roman"/>
          <w:color w:val="auto"/>
          <w:sz w:val="24"/>
          <w:szCs w:val="24"/>
        </w:rPr>
        <w:t>§ 9</w:t>
      </w:r>
      <w:r w:rsidRPr="007658EB">
        <w:rPr>
          <w:rFonts w:ascii="Times New Roman" w:hAnsi="Times New Roman" w:cs="Times New Roman"/>
          <w:color w:val="auto"/>
          <w:sz w:val="24"/>
          <w:szCs w:val="24"/>
        </w:rPr>
        <w:br/>
        <w:t>Právomoci rady v rezolučnom konaní</w:t>
      </w:r>
    </w:p>
    <w:p w:rsidR="0081001F" w:rsidRPr="007658EB" w:rsidRDefault="007658EB">
      <w:pPr>
        <w:ind w:firstLine="142"/>
        <w:rPr>
          <w:rFonts w:ascii="Times New Roman" w:hAnsi="Times New Roman" w:cs="Times New Roman"/>
          <w:sz w:val="24"/>
          <w:szCs w:val="24"/>
        </w:rPr>
      </w:pPr>
      <w:bookmarkStart w:id="262" w:name="3927633"/>
      <w:bookmarkEnd w:id="26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v rezolučnom konaní</w:t>
      </w:r>
    </w:p>
    <w:p w:rsidR="0081001F" w:rsidRPr="007658EB" w:rsidRDefault="007658EB">
      <w:pPr>
        <w:ind w:left="568" w:hanging="284"/>
        <w:rPr>
          <w:rFonts w:ascii="Times New Roman" w:hAnsi="Times New Roman" w:cs="Times New Roman"/>
          <w:sz w:val="24"/>
          <w:szCs w:val="24"/>
        </w:rPr>
      </w:pPr>
      <w:bookmarkStart w:id="263" w:name="3927634"/>
      <w:bookmarkEnd w:id="26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vykonávať všetky rozhodovacie právomoci, akcionárske práva, práva iných vlastníkov alebo práva štatutárneho orgánu a dozornej rady vybranej inštitúcie,</w:t>
      </w:r>
    </w:p>
    <w:p w:rsidR="0081001F" w:rsidRPr="007658EB" w:rsidRDefault="007658EB">
      <w:pPr>
        <w:ind w:left="568" w:hanging="284"/>
        <w:rPr>
          <w:rFonts w:ascii="Times New Roman" w:hAnsi="Times New Roman" w:cs="Times New Roman"/>
          <w:sz w:val="24"/>
          <w:szCs w:val="24"/>
        </w:rPr>
      </w:pPr>
      <w:bookmarkStart w:id="264" w:name="3927635"/>
      <w:bookmarkEnd w:id="26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prevádzať akcie alebo iné nástroje vlastníctva vydané vybranou inštitúciou,</w:t>
      </w:r>
    </w:p>
    <w:p w:rsidR="0081001F" w:rsidRPr="007658EB" w:rsidRDefault="007658EB">
      <w:pPr>
        <w:ind w:left="568" w:hanging="284"/>
        <w:rPr>
          <w:rFonts w:ascii="Times New Roman" w:hAnsi="Times New Roman" w:cs="Times New Roman"/>
          <w:sz w:val="24"/>
          <w:szCs w:val="24"/>
        </w:rPr>
      </w:pPr>
      <w:bookmarkStart w:id="265" w:name="3927636"/>
      <w:bookmarkEnd w:id="26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previesť na tretiu osobu s jej súhlasom práva, aktíva alebo záväzky vybranej inštitúcie,</w:t>
      </w:r>
    </w:p>
    <w:p w:rsidR="0081001F" w:rsidRPr="007658EB" w:rsidRDefault="007658EB">
      <w:pPr>
        <w:ind w:left="568" w:hanging="284"/>
        <w:rPr>
          <w:rFonts w:ascii="Times New Roman" w:hAnsi="Times New Roman" w:cs="Times New Roman"/>
          <w:sz w:val="24"/>
          <w:szCs w:val="24"/>
        </w:rPr>
      </w:pPr>
      <w:bookmarkStart w:id="266" w:name="3927637"/>
      <w:bookmarkEnd w:id="266"/>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znížiť, prípadne odpustiť istinu alebo splatný zostatok oprávnených záväzkov vybranej inštitúcie,</w:t>
      </w:r>
    </w:p>
    <w:p w:rsidR="0081001F" w:rsidRPr="007658EB" w:rsidRDefault="007658EB">
      <w:pPr>
        <w:ind w:left="568" w:hanging="284"/>
        <w:rPr>
          <w:rFonts w:ascii="Times New Roman" w:hAnsi="Times New Roman" w:cs="Times New Roman"/>
          <w:sz w:val="24"/>
          <w:szCs w:val="24"/>
        </w:rPr>
      </w:pPr>
      <w:bookmarkStart w:id="267" w:name="3927638"/>
      <w:bookmarkEnd w:id="267"/>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vykonať konverziu záväzkov použiteľných pri kapitalizácii vybranej inštitúcie za kmeňové akcie alebo iné nástroje vlastníctva tejto vybranej inštitúcie, príslušnej materskej spoločnosti alebo preklenovacej inštitúcie podľa </w:t>
      </w:r>
      <w:hyperlink w:anchor="3928311" w:history="1">
        <w:r w:rsidRPr="007658EB">
          <w:rPr>
            <w:rStyle w:val="Hypertextovprepojenie"/>
            <w:rFonts w:ascii="Times New Roman" w:hAnsi="Times New Roman" w:cs="Times New Roman"/>
            <w:color w:val="auto"/>
            <w:sz w:val="24"/>
            <w:szCs w:val="24"/>
          </w:rPr>
          <w:t>§ 55</w:t>
        </w:r>
      </w:hyperlink>
      <w:r w:rsidRPr="007658EB">
        <w:rPr>
          <w:rFonts w:ascii="Times New Roman" w:hAnsi="Times New Roman" w:cs="Times New Roman"/>
          <w:sz w:val="24"/>
          <w:szCs w:val="24"/>
        </w:rPr>
        <w:t>, na ktorú sa aktíva, práva alebo záväzky danej vybranej inštitúcie prevádzajú,</w:t>
      </w:r>
    </w:p>
    <w:p w:rsidR="0081001F" w:rsidRPr="007658EB" w:rsidRDefault="007658EB">
      <w:pPr>
        <w:ind w:left="568" w:hanging="284"/>
        <w:rPr>
          <w:rFonts w:ascii="Times New Roman" w:hAnsi="Times New Roman" w:cs="Times New Roman"/>
          <w:sz w:val="24"/>
          <w:szCs w:val="24"/>
        </w:rPr>
      </w:pPr>
      <w:bookmarkStart w:id="268" w:name="3927639"/>
      <w:bookmarkEnd w:id="268"/>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zrušiť dlhový nástroj vydaný vybranou inštitúciou, ako aj nástroj, ktorý poskytuje právo nadobudnúť dlhové nástroje, okrem zabezpečených záväzkov podľa </w:t>
      </w:r>
      <w:hyperlink w:anchor="3928401" w:history="1">
        <w:r w:rsidRPr="007658EB">
          <w:rPr>
            <w:rStyle w:val="Hypertextovprepojenie"/>
            <w:rFonts w:ascii="Times New Roman" w:hAnsi="Times New Roman" w:cs="Times New Roman"/>
            <w:color w:val="auto"/>
            <w:sz w:val="24"/>
            <w:szCs w:val="24"/>
          </w:rPr>
          <w:t>§ 59 ods. 1 písm. b)</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69" w:name="3927640"/>
      <w:bookmarkEnd w:id="269"/>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znížiť menovitú hodnotu akcií, iných nástrojov vlastníctva alebo záväzkov použiteľných pri kapitalizácii vybranej inštitúcie až na nulu, a zrušiť</w:t>
      </w:r>
      <w:hyperlink w:anchor="3929419" w:history="1">
        <w:r w:rsidRPr="007658EB">
          <w:rPr>
            <w:rStyle w:val="Odkaznavysvetlivku"/>
            <w:rFonts w:ascii="Times New Roman" w:hAnsi="Times New Roman" w:cs="Times New Roman"/>
            <w:sz w:val="24"/>
            <w:szCs w:val="24"/>
          </w:rPr>
          <w:t>45)</w:t>
        </w:r>
      </w:hyperlink>
      <w:r w:rsidRPr="007658EB">
        <w:rPr>
          <w:rFonts w:ascii="Times New Roman" w:hAnsi="Times New Roman" w:cs="Times New Roman"/>
          <w:sz w:val="24"/>
          <w:szCs w:val="24"/>
        </w:rPr>
        <w:t xml:space="preserve"> akcie alebo iné nástroje vlastníctva,</w:t>
      </w:r>
    </w:p>
    <w:p w:rsidR="0081001F" w:rsidRPr="007658EB" w:rsidRDefault="007658EB">
      <w:pPr>
        <w:ind w:left="568" w:hanging="284"/>
        <w:rPr>
          <w:rFonts w:ascii="Times New Roman" w:hAnsi="Times New Roman" w:cs="Times New Roman"/>
          <w:sz w:val="24"/>
          <w:szCs w:val="24"/>
        </w:rPr>
      </w:pPr>
      <w:bookmarkStart w:id="270" w:name="3927641"/>
      <w:bookmarkEnd w:id="270"/>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uložiť vybranej inštitúcii alebo príslušnej materskej spoločnosti vybranej inštitúcie povinnosť vydať nové akcie alebo iné nástroje vlastníctva alebo iné kapitálové nástroje vrátane prioritných akcií a podmienene vymeniteľných nástrojov,</w:t>
      </w:r>
    </w:p>
    <w:p w:rsidR="0081001F" w:rsidRPr="007658EB" w:rsidRDefault="007658EB">
      <w:pPr>
        <w:ind w:left="568" w:hanging="284"/>
        <w:rPr>
          <w:rFonts w:ascii="Times New Roman" w:hAnsi="Times New Roman" w:cs="Times New Roman"/>
          <w:sz w:val="24"/>
          <w:szCs w:val="24"/>
        </w:rPr>
      </w:pPr>
      <w:bookmarkStart w:id="271" w:name="3927642"/>
      <w:bookmarkEnd w:id="271"/>
      <w:r w:rsidRPr="007658EB">
        <w:rPr>
          <w:rFonts w:ascii="Times New Roman" w:hAnsi="Times New Roman" w:cs="Times New Roman"/>
          <w:b/>
          <w:sz w:val="24"/>
          <w:szCs w:val="24"/>
        </w:rPr>
        <w:lastRenderedPageBreak/>
        <w:t>i)</w:t>
      </w:r>
      <w:r w:rsidRPr="007658EB">
        <w:rPr>
          <w:rFonts w:ascii="Times New Roman" w:hAnsi="Times New Roman" w:cs="Times New Roman"/>
          <w:sz w:val="24"/>
          <w:szCs w:val="24"/>
        </w:rPr>
        <w:t xml:space="preserve"> zmeniť alebo upraviť splatnosť dlhových nástrojov a záväzkov použiteľných pri kapitalizácii vydaných vybranou inštitúciou alebo zmeniť výšku splatných úrokov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týchto nástrojov a iných záväzkov použiteľných pri kapitalizácii alebo dátum splatnosti výnosu, a to aj prostredníctvom dočasného pozastavenia platby, okrem zabezpečených záväzkov podľa § 59 ods. 1,</w:t>
      </w:r>
    </w:p>
    <w:p w:rsidR="0081001F" w:rsidRPr="007658EB" w:rsidRDefault="007658EB">
      <w:pPr>
        <w:ind w:left="568" w:hanging="284"/>
        <w:rPr>
          <w:rFonts w:ascii="Times New Roman" w:hAnsi="Times New Roman" w:cs="Times New Roman"/>
          <w:sz w:val="24"/>
          <w:szCs w:val="24"/>
        </w:rPr>
      </w:pPr>
      <w:bookmarkStart w:id="272" w:name="3927643"/>
      <w:bookmarkEnd w:id="272"/>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vykonať opatrenia na to, aby zo zmlúv o derivátoch nevyplývali vybranej inštitúcii ďalšie záväzky alebo aby tieto záväzky boli kompenzované, a ukončiť finančné zmluvy alebo zmluvy o derivátoch na účely </w:t>
      </w:r>
      <w:hyperlink w:anchor="3928475" w:history="1">
        <w:r w:rsidRPr="007658EB">
          <w:rPr>
            <w:rStyle w:val="Hypertextovprepojenie"/>
            <w:rFonts w:ascii="Times New Roman" w:hAnsi="Times New Roman" w:cs="Times New Roman"/>
            <w:color w:val="auto"/>
            <w:sz w:val="24"/>
            <w:szCs w:val="24"/>
          </w:rPr>
          <w:t>§ 63</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73" w:name="3927644"/>
      <w:bookmarkEnd w:id="273"/>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odvolať alebo vymenovať štatutárny orgán, dozornú radu a vedúcich zamestnancov vybranej inštitúcie,</w:t>
      </w:r>
    </w:p>
    <w:p w:rsidR="0081001F" w:rsidRPr="007658EB" w:rsidRDefault="007658EB">
      <w:pPr>
        <w:ind w:left="568" w:hanging="284"/>
        <w:rPr>
          <w:rFonts w:ascii="Times New Roman" w:hAnsi="Times New Roman" w:cs="Times New Roman"/>
          <w:sz w:val="24"/>
          <w:szCs w:val="24"/>
        </w:rPr>
      </w:pPr>
      <w:bookmarkStart w:id="274" w:name="3927645"/>
      <w:bookmarkEnd w:id="274"/>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vyžadovať od Národnej banky Slovenska, aby posúdila nadobudnutie kvalifikovanej účasti v určenej kratšej lehote podľa osobitných predpisov,</w:t>
      </w:r>
      <w:hyperlink w:anchor="3929420" w:history="1">
        <w:r w:rsidRPr="007658EB">
          <w:rPr>
            <w:rStyle w:val="Odkaznavysvetlivku"/>
            <w:rFonts w:ascii="Times New Roman" w:hAnsi="Times New Roman" w:cs="Times New Roman"/>
            <w:sz w:val="24"/>
            <w:szCs w:val="24"/>
          </w:rPr>
          <w:t>46)</w:t>
        </w:r>
      </w:hyperlink>
    </w:p>
    <w:p w:rsidR="0081001F" w:rsidRPr="007658EB" w:rsidRDefault="007658EB">
      <w:pPr>
        <w:ind w:left="568" w:hanging="284"/>
        <w:rPr>
          <w:rFonts w:ascii="Times New Roman" w:hAnsi="Times New Roman" w:cs="Times New Roman"/>
          <w:sz w:val="24"/>
          <w:szCs w:val="24"/>
        </w:rPr>
      </w:pPr>
      <w:bookmarkStart w:id="275" w:name="3927646"/>
      <w:bookmarkEnd w:id="275"/>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požadovať 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81001F" w:rsidRPr="007658EB" w:rsidRDefault="007658EB">
      <w:pPr>
        <w:ind w:firstLine="142"/>
        <w:rPr>
          <w:rFonts w:ascii="Times New Roman" w:hAnsi="Times New Roman" w:cs="Times New Roman"/>
          <w:sz w:val="24"/>
          <w:szCs w:val="24"/>
        </w:rPr>
      </w:pPr>
      <w:bookmarkStart w:id="276" w:name="3927647"/>
      <w:bookmarkEnd w:id="27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radu sa pri výkone jej právomocí v rezolučnom konaní nevzťahuje požiadavka získať povolenie alebo súhlas od štátneho orgánu podľa osobitného predpisu, verejnej osoby alebo súkromnej osoby vrátane akcionárov alebo veriteľov vybranej inštitúcie okrem povinnosti získať povolenie od Národnej banky Slovenska podľa </w:t>
      </w:r>
      <w:hyperlink w:anchor="3928346" w:history="1">
        <w:r w:rsidRPr="007658EB">
          <w:rPr>
            <w:rStyle w:val="Hypertextovprepojenie"/>
            <w:rFonts w:ascii="Times New Roman" w:hAnsi="Times New Roman" w:cs="Times New Roman"/>
            <w:color w:val="auto"/>
            <w:sz w:val="24"/>
            <w:szCs w:val="24"/>
          </w:rPr>
          <w:t>§ 56 ods. 3</w:t>
        </w:r>
      </w:hyperlink>
      <w:r w:rsidRPr="007658EB">
        <w:rPr>
          <w:rFonts w:ascii="Times New Roman" w:hAnsi="Times New Roman" w:cs="Times New Roman"/>
          <w:sz w:val="24"/>
          <w:szCs w:val="24"/>
        </w:rPr>
        <w:t>. Rada nemá povinnosť vopred oznámiť, zverejniť oznámenie alebo prospekt</w:t>
      </w:r>
      <w:hyperlink w:anchor="3929421" w:history="1">
        <w:r w:rsidRPr="007658EB">
          <w:rPr>
            <w:rStyle w:val="Odkaznavysvetlivku"/>
            <w:rFonts w:ascii="Times New Roman" w:hAnsi="Times New Roman" w:cs="Times New Roman"/>
            <w:sz w:val="24"/>
            <w:szCs w:val="24"/>
          </w:rPr>
          <w:t>47)</w:t>
        </w:r>
      </w:hyperlink>
      <w:r w:rsidRPr="007658EB">
        <w:rPr>
          <w:rFonts w:ascii="Times New Roman" w:hAnsi="Times New Roman" w:cs="Times New Roman"/>
          <w:sz w:val="24"/>
          <w:szCs w:val="24"/>
        </w:rPr>
        <w:t xml:space="preserve"> alebo predložiť akýkoľvek dokument inému orgánu alebo ho registrovať podľa osobitných predpisov.</w:t>
      </w:r>
      <w:hyperlink w:anchor="3929422" w:history="1">
        <w:r w:rsidRPr="007658EB">
          <w:rPr>
            <w:rStyle w:val="Odkaznavysvetlivku"/>
            <w:rFonts w:ascii="Times New Roman" w:hAnsi="Times New Roman" w:cs="Times New Roman"/>
            <w:sz w:val="24"/>
            <w:szCs w:val="24"/>
          </w:rPr>
          <w:t>48)</w:t>
        </w:r>
      </w:hyperlink>
      <w:r w:rsidRPr="007658EB">
        <w:rPr>
          <w:rFonts w:ascii="Times New Roman" w:hAnsi="Times New Roman" w:cs="Times New Roman"/>
          <w:sz w:val="24"/>
          <w:szCs w:val="24"/>
        </w:rPr>
        <w:t xml:space="preserve"> Tým nie sú dotknuté požiadavky na oznamovanie ustanovené rámcom Európskej únie pre štátnu pomoc. Rada nie je viazaná obmedzeniami, ktoré sa týkajú prevodu finančných nástrojov, aktív, práv alebo záväzkov, a nepotrebuje súhlas na takýto prevod.</w:t>
      </w:r>
    </w:p>
    <w:p w:rsidR="0081001F" w:rsidRPr="007658EB" w:rsidRDefault="007658EB">
      <w:pPr>
        <w:ind w:firstLine="142"/>
        <w:rPr>
          <w:rFonts w:ascii="Times New Roman" w:hAnsi="Times New Roman" w:cs="Times New Roman"/>
          <w:sz w:val="24"/>
          <w:szCs w:val="24"/>
        </w:rPr>
      </w:pPr>
      <w:bookmarkStart w:id="277" w:name="13611759"/>
      <w:bookmarkEnd w:id="27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Pri výkone právomoci odpísania alebo konverzie kapitálových nástrojov podľa ôsmej časti tohto zákona je rada oprávnená vykonávať právomoci podľa odseku 1 písm. a) až j), l) a m) primerane.</w:t>
      </w:r>
    </w:p>
    <w:p w:rsidR="0081001F" w:rsidRPr="007658EB" w:rsidRDefault="007658EB">
      <w:pPr>
        <w:pStyle w:val="Paragraf"/>
        <w:outlineLvl w:val="2"/>
        <w:rPr>
          <w:rFonts w:ascii="Times New Roman" w:hAnsi="Times New Roman" w:cs="Times New Roman"/>
          <w:color w:val="auto"/>
          <w:sz w:val="24"/>
          <w:szCs w:val="24"/>
        </w:rPr>
      </w:pPr>
      <w:bookmarkStart w:id="278" w:name="3927648"/>
      <w:bookmarkEnd w:id="278"/>
      <w:r w:rsidRPr="007658EB">
        <w:rPr>
          <w:rFonts w:ascii="Times New Roman" w:hAnsi="Times New Roman" w:cs="Times New Roman"/>
          <w:color w:val="auto"/>
          <w:sz w:val="24"/>
          <w:szCs w:val="24"/>
        </w:rPr>
        <w:t>§ 10</w:t>
      </w:r>
      <w:r w:rsidRPr="007658EB">
        <w:rPr>
          <w:rFonts w:ascii="Times New Roman" w:hAnsi="Times New Roman" w:cs="Times New Roman"/>
          <w:color w:val="auto"/>
          <w:sz w:val="24"/>
          <w:szCs w:val="24"/>
        </w:rPr>
        <w:br/>
        <w:t>Vylúčenie účinkov niektorých zmluvných ustanovení v rezolučnom konaní</w:t>
      </w:r>
    </w:p>
    <w:p w:rsidR="0081001F" w:rsidRPr="007658EB" w:rsidRDefault="007658EB">
      <w:pPr>
        <w:ind w:firstLine="142"/>
        <w:rPr>
          <w:rFonts w:ascii="Times New Roman" w:hAnsi="Times New Roman" w:cs="Times New Roman"/>
          <w:sz w:val="24"/>
          <w:szCs w:val="24"/>
        </w:rPr>
      </w:pPr>
      <w:bookmarkStart w:id="279" w:name="3927650"/>
      <w:bookmarkEnd w:id="27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Opatrenie na predchádzanie krízovej situácie a opatrenie riadenia krízovej situácie nemožno v rámci zmluvných vzťahov vybranej inštitúcie považovať za naplnenie dôvodu na realizáciu zábezpeky, vykonanie záverečného vyrovnania ziskov a strát alebo za začatie konkurzného konania, ak nie je dotknuté plnenie hlavných zmluvných záväzkov vrátane úhrad platieb, dodávok plnení a poskytovania zábezpeky. Rovnako to platí aj na účely zmluvy uzatvorenej</w:t>
      </w:r>
    </w:p>
    <w:p w:rsidR="0081001F" w:rsidRPr="007658EB" w:rsidRDefault="007658EB">
      <w:pPr>
        <w:ind w:left="568" w:hanging="284"/>
        <w:rPr>
          <w:rFonts w:ascii="Times New Roman" w:hAnsi="Times New Roman" w:cs="Times New Roman"/>
          <w:sz w:val="24"/>
          <w:szCs w:val="24"/>
        </w:rPr>
      </w:pPr>
      <w:bookmarkStart w:id="280" w:name="3927651"/>
      <w:bookmarkEnd w:id="28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dcérskou spoločnosťou, ak je plnenie záväzkov zabezpečené materskou spoločnosťou alebo inou osobou v skupine,</w:t>
      </w:r>
    </w:p>
    <w:p w:rsidR="0081001F" w:rsidRPr="007658EB" w:rsidRDefault="007658EB">
      <w:pPr>
        <w:ind w:left="568" w:hanging="284"/>
        <w:rPr>
          <w:rFonts w:ascii="Times New Roman" w:hAnsi="Times New Roman" w:cs="Times New Roman"/>
          <w:sz w:val="24"/>
          <w:szCs w:val="24"/>
        </w:rPr>
      </w:pPr>
      <w:bookmarkStart w:id="281" w:name="3927652"/>
      <w:bookmarkEnd w:id="28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inou osobou v skupine, ak táto zmluva obsahuje ustanovenia o okamžitej splatnosti celého dlhu.</w:t>
      </w:r>
    </w:p>
    <w:p w:rsidR="0081001F" w:rsidRPr="007658EB" w:rsidRDefault="007658EB">
      <w:pPr>
        <w:ind w:firstLine="142"/>
        <w:rPr>
          <w:rFonts w:ascii="Times New Roman" w:hAnsi="Times New Roman" w:cs="Times New Roman"/>
          <w:sz w:val="24"/>
          <w:szCs w:val="24"/>
        </w:rPr>
      </w:pPr>
      <w:bookmarkStart w:id="282" w:name="3927653"/>
      <w:bookmarkEnd w:id="28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Opatrením na predchádzanie krízovej situácie sa rozumie výkon právomocí s cieľom priamo odstrániť nedostatky alebo prekážky v súvislosti s ozdravným plánom podľa osobitného predpisu,</w:t>
      </w:r>
      <w:hyperlink w:anchor="3929423" w:history="1">
        <w:r w:rsidRPr="007658EB">
          <w:rPr>
            <w:rStyle w:val="Odkaznavysvetlivku"/>
            <w:rFonts w:ascii="Times New Roman" w:hAnsi="Times New Roman" w:cs="Times New Roman"/>
            <w:sz w:val="24"/>
            <w:szCs w:val="24"/>
          </w:rPr>
          <w:t>49)</w:t>
        </w:r>
      </w:hyperlink>
      <w:r w:rsidRPr="007658EB">
        <w:rPr>
          <w:rFonts w:ascii="Times New Roman" w:hAnsi="Times New Roman" w:cs="Times New Roman"/>
          <w:sz w:val="24"/>
          <w:szCs w:val="24"/>
        </w:rPr>
        <w:t xml:space="preserve"> výkon právomocí s cieľom riešiť alebo odstrániť prekážky brániace riešiteľnosti krízovej situácie podľa </w:t>
      </w:r>
      <w:hyperlink w:anchor="3927881" w:history="1">
        <w:r w:rsidRPr="007658EB">
          <w:rPr>
            <w:rStyle w:val="Hypertextovprepojenie"/>
            <w:rFonts w:ascii="Times New Roman" w:hAnsi="Times New Roman" w:cs="Times New Roman"/>
            <w:color w:val="auto"/>
            <w:sz w:val="24"/>
            <w:szCs w:val="24"/>
          </w:rPr>
          <w:t>§ 25</w:t>
        </w:r>
      </w:hyperlink>
      <w:r w:rsidRPr="007658EB">
        <w:rPr>
          <w:rFonts w:ascii="Times New Roman" w:hAnsi="Times New Roman" w:cs="Times New Roman"/>
          <w:sz w:val="24"/>
          <w:szCs w:val="24"/>
        </w:rPr>
        <w:t xml:space="preserve"> alebo </w:t>
      </w:r>
      <w:hyperlink w:anchor="3927979" w:history="1">
        <w:r w:rsidRPr="007658EB">
          <w:rPr>
            <w:rStyle w:val="Hypertextovprepojenie"/>
            <w:rFonts w:ascii="Times New Roman" w:hAnsi="Times New Roman" w:cs="Times New Roman"/>
            <w:color w:val="auto"/>
            <w:sz w:val="24"/>
            <w:szCs w:val="24"/>
          </w:rPr>
          <w:t>§ 29</w:t>
        </w:r>
      </w:hyperlink>
      <w:r w:rsidRPr="007658EB">
        <w:rPr>
          <w:rFonts w:ascii="Times New Roman" w:hAnsi="Times New Roman" w:cs="Times New Roman"/>
          <w:sz w:val="24"/>
          <w:szCs w:val="24"/>
        </w:rPr>
        <w:t>, uloženie akéhokoľvek opatrenia včasnej intervencie podľa osobitného predpisu,</w:t>
      </w:r>
      <w:hyperlink w:anchor="3929424" w:history="1">
        <w:r w:rsidRPr="007658EB">
          <w:rPr>
            <w:rStyle w:val="Odkaznavysvetlivku"/>
            <w:rFonts w:ascii="Times New Roman" w:hAnsi="Times New Roman" w:cs="Times New Roman"/>
            <w:sz w:val="24"/>
            <w:szCs w:val="24"/>
          </w:rPr>
          <w:t>50)</w:t>
        </w:r>
      </w:hyperlink>
      <w:r w:rsidRPr="007658EB">
        <w:rPr>
          <w:rFonts w:ascii="Times New Roman" w:hAnsi="Times New Roman" w:cs="Times New Roman"/>
          <w:sz w:val="24"/>
          <w:szCs w:val="24"/>
        </w:rPr>
        <w:t xml:space="preserve"> vymenovanie núteného správcu podľa osobitného predpisu</w:t>
      </w:r>
      <w:hyperlink w:anchor="3929425" w:history="1">
        <w:r w:rsidRPr="007658EB">
          <w:rPr>
            <w:rStyle w:val="Odkaznavysvetlivku"/>
            <w:rFonts w:ascii="Times New Roman" w:hAnsi="Times New Roman" w:cs="Times New Roman"/>
            <w:sz w:val="24"/>
            <w:szCs w:val="24"/>
          </w:rPr>
          <w:t>51)</w:t>
        </w:r>
      </w:hyperlink>
      <w:r w:rsidRPr="007658EB">
        <w:rPr>
          <w:rFonts w:ascii="Times New Roman" w:hAnsi="Times New Roman" w:cs="Times New Roman"/>
          <w:sz w:val="24"/>
          <w:szCs w:val="24"/>
        </w:rPr>
        <w:t xml:space="preserve"> alebo výkon právomoci odpísania a konverzie podľa </w:t>
      </w:r>
      <w:hyperlink w:anchor="3928539" w:history="1">
        <w:r w:rsidRPr="007658EB">
          <w:rPr>
            <w:rStyle w:val="Hypertextovprepojenie"/>
            <w:rFonts w:ascii="Times New Roman" w:hAnsi="Times New Roman" w:cs="Times New Roman"/>
            <w:color w:val="auto"/>
            <w:sz w:val="24"/>
            <w:szCs w:val="24"/>
          </w:rPr>
          <w:t>§ 70</w:t>
        </w:r>
      </w:hyperlink>
      <w:r w:rsidRPr="007658EB">
        <w:rPr>
          <w:rFonts w:ascii="Times New Roman" w:hAnsi="Times New Roman" w:cs="Times New Roman"/>
          <w:sz w:val="24"/>
          <w:szCs w:val="24"/>
        </w:rPr>
        <w:t xml:space="preserve">. Opatrením riadenia krízovej situácie </w:t>
      </w:r>
      <w:r w:rsidRPr="007658EB">
        <w:rPr>
          <w:rFonts w:ascii="Times New Roman" w:hAnsi="Times New Roman" w:cs="Times New Roman"/>
          <w:sz w:val="24"/>
          <w:szCs w:val="24"/>
        </w:rPr>
        <w:lastRenderedPageBreak/>
        <w:t>sa rozumie opatrenie na riešenie krízovej situácie podľa</w:t>
      </w:r>
      <w:hyperlink w:anchor="3928244" w:history="1">
        <w:r w:rsidRPr="007658EB">
          <w:rPr>
            <w:rStyle w:val="Hypertextovprepojenie"/>
            <w:rFonts w:ascii="Times New Roman" w:hAnsi="Times New Roman" w:cs="Times New Roman"/>
            <w:color w:val="auto"/>
            <w:sz w:val="24"/>
            <w:szCs w:val="24"/>
          </w:rPr>
          <w:t xml:space="preserve"> siedmej časti</w:t>
        </w:r>
      </w:hyperlink>
      <w:r w:rsidRPr="007658EB">
        <w:rPr>
          <w:rFonts w:ascii="Times New Roman" w:hAnsi="Times New Roman" w:cs="Times New Roman"/>
          <w:sz w:val="24"/>
          <w:szCs w:val="24"/>
        </w:rPr>
        <w:t xml:space="preserve"> tohto zákona alebo vymenovanie osobitného správcu podľa </w:t>
      </w:r>
      <w:hyperlink w:anchor="3927669" w:history="1">
        <w:r w:rsidRPr="007658EB">
          <w:rPr>
            <w:rStyle w:val="Hypertextovprepojenie"/>
            <w:rFonts w:ascii="Times New Roman" w:hAnsi="Times New Roman" w:cs="Times New Roman"/>
            <w:color w:val="auto"/>
            <w:sz w:val="24"/>
            <w:szCs w:val="24"/>
          </w:rPr>
          <w:t>§ 12</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283" w:name="3927654"/>
      <w:bookmarkEnd w:id="28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začalo rezolučné konanie v tretej krajine alebo ak také konanie rada rozhodnutím uzná ako rezolučné konanie, považuje sa také konanie za opatrenie na riešenie krízovej situácie.</w:t>
      </w:r>
    </w:p>
    <w:p w:rsidR="0081001F" w:rsidRPr="007658EB" w:rsidRDefault="007658EB">
      <w:pPr>
        <w:ind w:firstLine="142"/>
        <w:rPr>
          <w:rFonts w:ascii="Times New Roman" w:hAnsi="Times New Roman" w:cs="Times New Roman"/>
          <w:sz w:val="24"/>
          <w:szCs w:val="24"/>
        </w:rPr>
      </w:pPr>
      <w:bookmarkStart w:id="284" w:name="3927655"/>
      <w:bookmarkEnd w:id="28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Za podmienky riadneho plnenia zmluvných záväzkov, vrátane povinností týkajúcich sa úhrad platieb a dodávok plnení, trvania poskytnutého zabezpečenia, výlučne prijatím opatrení na predchádzanie krízovej situácie, opatrení krízového riadenia a pozastavením plnenia povinností podľa § 8a, nevzniká žiadnej zmluvnej strane osobitné právo</w:t>
      </w:r>
    </w:p>
    <w:p w:rsidR="0081001F" w:rsidRPr="007658EB" w:rsidRDefault="007658EB">
      <w:pPr>
        <w:ind w:left="568" w:hanging="284"/>
        <w:rPr>
          <w:rFonts w:ascii="Times New Roman" w:hAnsi="Times New Roman" w:cs="Times New Roman"/>
          <w:sz w:val="24"/>
          <w:szCs w:val="24"/>
        </w:rPr>
      </w:pPr>
      <w:bookmarkStart w:id="285" w:name="3927656"/>
      <w:bookmarkEnd w:id="28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ukončiť plnenie povinností, pozastaviť plnenie povinností, zmeniť zmluvu alebo započítať práva, ani ak ide o zmluvné vzťahy dcérskej spoločnosti alebo poskytnuté zabezpečenia osobou v skupine,</w:t>
      </w:r>
    </w:p>
    <w:p w:rsidR="0081001F" w:rsidRPr="007658EB" w:rsidRDefault="007658EB">
      <w:pPr>
        <w:ind w:left="568" w:hanging="284"/>
        <w:rPr>
          <w:rFonts w:ascii="Times New Roman" w:hAnsi="Times New Roman" w:cs="Times New Roman"/>
          <w:sz w:val="24"/>
          <w:szCs w:val="24"/>
        </w:rPr>
      </w:pPr>
      <w:bookmarkStart w:id="286" w:name="3927657"/>
      <w:bookmarkEnd w:id="28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nadobudnúť držbu alebo vlastnícke právo k zábezpeke poskytnutej vybranou inštitúciou,</w:t>
      </w:r>
    </w:p>
    <w:p w:rsidR="0081001F" w:rsidRPr="007658EB" w:rsidRDefault="007658EB">
      <w:pPr>
        <w:ind w:left="568" w:hanging="284"/>
        <w:rPr>
          <w:rFonts w:ascii="Times New Roman" w:hAnsi="Times New Roman" w:cs="Times New Roman"/>
          <w:sz w:val="24"/>
          <w:szCs w:val="24"/>
        </w:rPr>
      </w:pPr>
      <w:bookmarkStart w:id="287" w:name="3927658"/>
      <w:bookmarkEnd w:id="28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iným spôsobom meniť zmluvné práva vo vzťahu k vybranej inštitúcii.</w:t>
      </w:r>
    </w:p>
    <w:p w:rsidR="0081001F" w:rsidRPr="007658EB" w:rsidRDefault="007658EB">
      <w:pPr>
        <w:ind w:firstLine="142"/>
        <w:rPr>
          <w:rFonts w:ascii="Times New Roman" w:hAnsi="Times New Roman" w:cs="Times New Roman"/>
          <w:sz w:val="24"/>
          <w:szCs w:val="24"/>
        </w:rPr>
      </w:pPr>
      <w:bookmarkStart w:id="288" w:name="3927659"/>
      <w:bookmarkEnd w:id="28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Ustanovenia odsekov 1, 3, 6 a 7 nie sú prekážkou pre výkon práv uvedených v odseku 4, ak sa práva vykonávajú v dôsledku inej skutočnosti, ako je prijatie opatrenia na predchádzanie krízovej situácie alebo opatrenia riadenia krízovej situácie, alebo skutočnosti s nimi bezprostredne súvisiacej.</w:t>
      </w:r>
    </w:p>
    <w:p w:rsidR="0081001F" w:rsidRPr="007658EB" w:rsidRDefault="007658EB">
      <w:pPr>
        <w:ind w:firstLine="142"/>
        <w:rPr>
          <w:rFonts w:ascii="Times New Roman" w:hAnsi="Times New Roman" w:cs="Times New Roman"/>
          <w:sz w:val="24"/>
          <w:szCs w:val="24"/>
        </w:rPr>
      </w:pPr>
      <w:bookmarkStart w:id="289" w:name="3927660"/>
      <w:bookmarkEnd w:id="28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Obmedzenie alebo pozastavenie práv podľa štvrtej časti sa nepovažuje za neplnenie zmluvných povinností na účely odsekov 1 a 4 a § 70 ods. 4.</w:t>
      </w:r>
    </w:p>
    <w:p w:rsidR="0081001F" w:rsidRPr="007658EB" w:rsidRDefault="007658EB">
      <w:pPr>
        <w:ind w:firstLine="142"/>
        <w:rPr>
          <w:rFonts w:ascii="Times New Roman" w:hAnsi="Times New Roman" w:cs="Times New Roman"/>
          <w:sz w:val="24"/>
          <w:szCs w:val="24"/>
        </w:rPr>
      </w:pPr>
      <w:bookmarkStart w:id="290" w:name="3927661"/>
      <w:bookmarkEnd w:id="290"/>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Na ustanovenia odsekov 1 až 5 sa vzťahuje osobitný predpis.</w:t>
      </w:r>
      <w:hyperlink w:anchor="3929426" w:history="1">
        <w:r w:rsidRPr="007658EB">
          <w:rPr>
            <w:rStyle w:val="Odkaznavysvetlivku"/>
            <w:rFonts w:ascii="Times New Roman" w:hAnsi="Times New Roman" w:cs="Times New Roman"/>
            <w:sz w:val="24"/>
            <w:szCs w:val="24"/>
          </w:rPr>
          <w:t>52)</w:t>
        </w:r>
      </w:hyperlink>
    </w:p>
    <w:p w:rsidR="0081001F" w:rsidRPr="007658EB" w:rsidRDefault="007658EB">
      <w:pPr>
        <w:pStyle w:val="Paragraf"/>
        <w:outlineLvl w:val="2"/>
        <w:rPr>
          <w:rFonts w:ascii="Times New Roman" w:hAnsi="Times New Roman" w:cs="Times New Roman"/>
          <w:color w:val="auto"/>
          <w:sz w:val="24"/>
          <w:szCs w:val="24"/>
        </w:rPr>
      </w:pPr>
      <w:bookmarkStart w:id="291" w:name="3927662"/>
      <w:bookmarkEnd w:id="291"/>
      <w:r w:rsidRPr="007658EB">
        <w:rPr>
          <w:rFonts w:ascii="Times New Roman" w:hAnsi="Times New Roman" w:cs="Times New Roman"/>
          <w:color w:val="auto"/>
          <w:sz w:val="24"/>
          <w:szCs w:val="24"/>
        </w:rPr>
        <w:t>§ 11</w:t>
      </w:r>
      <w:r w:rsidRPr="007658EB">
        <w:rPr>
          <w:rFonts w:ascii="Times New Roman" w:hAnsi="Times New Roman" w:cs="Times New Roman"/>
          <w:color w:val="auto"/>
          <w:sz w:val="24"/>
          <w:szCs w:val="24"/>
        </w:rPr>
        <w:br/>
        <w:t>Výkon právomocí rady v rezolučnom konaní</w:t>
      </w:r>
    </w:p>
    <w:p w:rsidR="0081001F" w:rsidRPr="007658EB" w:rsidRDefault="007658EB">
      <w:pPr>
        <w:ind w:firstLine="142"/>
        <w:rPr>
          <w:rFonts w:ascii="Times New Roman" w:hAnsi="Times New Roman" w:cs="Times New Roman"/>
          <w:sz w:val="24"/>
          <w:szCs w:val="24"/>
        </w:rPr>
      </w:pPr>
      <w:bookmarkStart w:id="292" w:name="3927664"/>
      <w:bookmarkEnd w:id="29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Začatím rezolučného konania sa pozastavuje výkon</w:t>
      </w:r>
    </w:p>
    <w:p w:rsidR="0081001F" w:rsidRPr="007658EB" w:rsidRDefault="007658EB">
      <w:pPr>
        <w:ind w:left="568" w:hanging="284"/>
        <w:rPr>
          <w:rFonts w:ascii="Times New Roman" w:hAnsi="Times New Roman" w:cs="Times New Roman"/>
          <w:sz w:val="24"/>
          <w:szCs w:val="24"/>
        </w:rPr>
      </w:pPr>
      <w:bookmarkStart w:id="293" w:name="5747100"/>
      <w:bookmarkEnd w:id="29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právomocí štatutárneho orgánu a dozornej rady vybranej inštitúcie, ktorej krízová situácia sa rieši, ak rada nerozhodne inak,</w:t>
      </w:r>
    </w:p>
    <w:p w:rsidR="0081001F" w:rsidRPr="007658EB" w:rsidRDefault="007658EB">
      <w:pPr>
        <w:ind w:left="568" w:hanging="284"/>
        <w:rPr>
          <w:rFonts w:ascii="Times New Roman" w:hAnsi="Times New Roman" w:cs="Times New Roman"/>
          <w:sz w:val="24"/>
          <w:szCs w:val="24"/>
        </w:rPr>
      </w:pPr>
      <w:bookmarkStart w:id="294" w:name="5747101"/>
      <w:bookmarkEnd w:id="29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hlasovacích práv akcionárov a vlastníkov iných nástrojov vlastníctva.</w:t>
      </w:r>
    </w:p>
    <w:p w:rsidR="0081001F" w:rsidRPr="007658EB" w:rsidRDefault="007658EB">
      <w:pPr>
        <w:ind w:firstLine="142"/>
        <w:rPr>
          <w:rFonts w:ascii="Times New Roman" w:hAnsi="Times New Roman" w:cs="Times New Roman"/>
          <w:sz w:val="24"/>
          <w:szCs w:val="24"/>
        </w:rPr>
      </w:pPr>
      <w:bookmarkStart w:id="295" w:name="3927665"/>
      <w:bookmarkEnd w:id="29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Právomoci podľa odseku 1 písm. a) môže vykonávať rada priamo alebo prostredníctvom osobitného správcu podľa </w:t>
      </w:r>
      <w:hyperlink w:anchor="3927669" w:history="1">
        <w:r w:rsidRPr="007658EB">
          <w:rPr>
            <w:rStyle w:val="Hypertextovprepojenie"/>
            <w:rFonts w:ascii="Times New Roman" w:hAnsi="Times New Roman" w:cs="Times New Roman"/>
            <w:color w:val="auto"/>
            <w:sz w:val="24"/>
            <w:szCs w:val="24"/>
          </w:rPr>
          <w:t>§ 12</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296" w:name="3927669"/>
      <w:bookmarkEnd w:id="296"/>
      <w:r w:rsidRPr="007658EB">
        <w:rPr>
          <w:rFonts w:ascii="Times New Roman" w:hAnsi="Times New Roman" w:cs="Times New Roman"/>
          <w:color w:val="auto"/>
          <w:sz w:val="24"/>
          <w:szCs w:val="24"/>
        </w:rPr>
        <w:t>§ 12</w:t>
      </w:r>
      <w:r w:rsidRPr="007658EB">
        <w:rPr>
          <w:rFonts w:ascii="Times New Roman" w:hAnsi="Times New Roman" w:cs="Times New Roman"/>
          <w:color w:val="auto"/>
          <w:sz w:val="24"/>
          <w:szCs w:val="24"/>
        </w:rPr>
        <w:br/>
        <w:t>Osobitný správca</w:t>
      </w:r>
    </w:p>
    <w:p w:rsidR="0081001F" w:rsidRPr="007658EB" w:rsidRDefault="007658EB">
      <w:pPr>
        <w:ind w:firstLine="142"/>
        <w:rPr>
          <w:rFonts w:ascii="Times New Roman" w:hAnsi="Times New Roman" w:cs="Times New Roman"/>
          <w:sz w:val="24"/>
          <w:szCs w:val="24"/>
        </w:rPr>
      </w:pPr>
      <w:bookmarkStart w:id="297" w:name="3927671"/>
      <w:bookmarkEnd w:id="29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na účely výkonu jej právomocí v rezolučnom konaní, ako aj mimo rezolučného konania, najmä v rámci pôsobnosti rady podľa </w:t>
      </w:r>
      <w:hyperlink w:anchor="3927566" w:history="1">
        <w:r w:rsidRPr="007658EB">
          <w:rPr>
            <w:rStyle w:val="Hypertextovprepojenie"/>
            <w:rFonts w:ascii="Times New Roman" w:hAnsi="Times New Roman" w:cs="Times New Roman"/>
            <w:color w:val="auto"/>
            <w:sz w:val="24"/>
            <w:szCs w:val="24"/>
          </w:rPr>
          <w:t>§ 5 ods. 1 písm. g)</w:t>
        </w:r>
      </w:hyperlink>
      <w:r w:rsidRPr="007658EB">
        <w:rPr>
          <w:rFonts w:ascii="Times New Roman" w:hAnsi="Times New Roman" w:cs="Times New Roman"/>
          <w:sz w:val="24"/>
          <w:szCs w:val="24"/>
        </w:rPr>
        <w:t xml:space="preserve"> a </w:t>
      </w:r>
      <w:hyperlink w:anchor="3927570" w:history="1">
        <w:r w:rsidRPr="007658EB">
          <w:rPr>
            <w:rStyle w:val="Hypertextovprepojenie"/>
            <w:rFonts w:ascii="Times New Roman" w:hAnsi="Times New Roman" w:cs="Times New Roman"/>
            <w:color w:val="auto"/>
            <w:sz w:val="24"/>
            <w:szCs w:val="24"/>
          </w:rPr>
          <w:t>k)</w:t>
        </w:r>
      </w:hyperlink>
      <w:r w:rsidRPr="007658EB">
        <w:rPr>
          <w:rFonts w:ascii="Times New Roman" w:hAnsi="Times New Roman" w:cs="Times New Roman"/>
          <w:sz w:val="24"/>
          <w:szCs w:val="24"/>
        </w:rPr>
        <w:t xml:space="preserve"> a </w:t>
      </w:r>
      <w:hyperlink w:anchor="3928541" w:history="1">
        <w:r w:rsidRPr="007658EB">
          <w:rPr>
            <w:rStyle w:val="Hypertextovprepojenie"/>
            <w:rFonts w:ascii="Times New Roman" w:hAnsi="Times New Roman" w:cs="Times New Roman"/>
            <w:color w:val="auto"/>
            <w:sz w:val="24"/>
            <w:szCs w:val="24"/>
          </w:rPr>
          <w:t>§ 70 ods. 1</w:t>
        </w:r>
      </w:hyperlink>
      <w:r w:rsidRPr="007658EB">
        <w:rPr>
          <w:rFonts w:ascii="Times New Roman" w:hAnsi="Times New Roman" w:cs="Times New Roman"/>
          <w:sz w:val="24"/>
          <w:szCs w:val="24"/>
        </w:rPr>
        <w:t>, môže vymenovať osobitného správcu. Rada o vymenovaní osobitného správcu vydá osvedčenie o vymenovaní osobitného správcu.</w:t>
      </w:r>
    </w:p>
    <w:p w:rsidR="0081001F" w:rsidRPr="007658EB" w:rsidRDefault="007658EB">
      <w:pPr>
        <w:ind w:firstLine="142"/>
        <w:rPr>
          <w:rFonts w:ascii="Times New Roman" w:hAnsi="Times New Roman" w:cs="Times New Roman"/>
          <w:sz w:val="24"/>
          <w:szCs w:val="24"/>
        </w:rPr>
      </w:pPr>
      <w:bookmarkStart w:id="298" w:name="3927672"/>
      <w:bookmarkEnd w:id="29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pri vymenovaní osobitného správcu vymedzí najmä</w:t>
      </w:r>
    </w:p>
    <w:p w:rsidR="0081001F" w:rsidRPr="007658EB" w:rsidRDefault="007658EB">
      <w:pPr>
        <w:ind w:left="568" w:hanging="284"/>
        <w:rPr>
          <w:rFonts w:ascii="Times New Roman" w:hAnsi="Times New Roman" w:cs="Times New Roman"/>
          <w:sz w:val="24"/>
          <w:szCs w:val="24"/>
        </w:rPr>
      </w:pPr>
      <w:bookmarkStart w:id="299" w:name="3927673"/>
      <w:bookmarkEnd w:id="29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rozsah právomocí, ktoré prechádzajú na osobitného správcu v dôsledku pozastavenia výkonu funkcií štatutárneho orgánu a dozornej rady vybranej inštitúcie a rozsah práv akcionárov alebo vlastníkov iných nástrojov vlastníctva vybranej inštitúcie,</w:t>
      </w:r>
    </w:p>
    <w:p w:rsidR="0081001F" w:rsidRPr="007658EB" w:rsidRDefault="007658EB">
      <w:pPr>
        <w:ind w:left="568" w:hanging="284"/>
        <w:rPr>
          <w:rFonts w:ascii="Times New Roman" w:hAnsi="Times New Roman" w:cs="Times New Roman"/>
          <w:sz w:val="24"/>
          <w:szCs w:val="24"/>
        </w:rPr>
      </w:pPr>
      <w:bookmarkStart w:id="300" w:name="3927674"/>
      <w:bookmarkEnd w:id="30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úkony osobitného správcu, ktoré podliehajú predchádzajúcemu súhlasu rady.</w:t>
      </w:r>
    </w:p>
    <w:p w:rsidR="0081001F" w:rsidRPr="007658EB" w:rsidRDefault="007658EB">
      <w:pPr>
        <w:ind w:firstLine="142"/>
        <w:rPr>
          <w:rFonts w:ascii="Times New Roman" w:hAnsi="Times New Roman" w:cs="Times New Roman"/>
          <w:sz w:val="24"/>
          <w:szCs w:val="24"/>
        </w:rPr>
      </w:pPr>
      <w:bookmarkStart w:id="301" w:name="3927675"/>
      <w:bookmarkEnd w:id="30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uzatvorí s osobitným správcom zmluvu o výkone činnosti osobitného správcu, ktorá podrobnejšie vymedzí jeho práva a povinnosti a upraví jeho zodpovednosť za škodu spôsobenú v súvislosti s výkonom jeho funkcie.</w:t>
      </w:r>
    </w:p>
    <w:p w:rsidR="0081001F" w:rsidRPr="007658EB" w:rsidRDefault="007658EB">
      <w:pPr>
        <w:ind w:firstLine="142"/>
        <w:rPr>
          <w:rFonts w:ascii="Times New Roman" w:hAnsi="Times New Roman" w:cs="Times New Roman"/>
          <w:sz w:val="24"/>
          <w:szCs w:val="24"/>
        </w:rPr>
      </w:pPr>
      <w:bookmarkStart w:id="302" w:name="3927676"/>
      <w:bookmarkEnd w:id="302"/>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Osobitný správca je povinný vykonávať všetky úkony potrebné na riešenie krízových situácií na účel výkonu právomocí rady podľa odseku 1 v súlade s odsekmi 2 a 3.</w:t>
      </w:r>
    </w:p>
    <w:p w:rsidR="0081001F" w:rsidRPr="007658EB" w:rsidRDefault="007658EB">
      <w:pPr>
        <w:ind w:firstLine="142"/>
        <w:rPr>
          <w:rFonts w:ascii="Times New Roman" w:hAnsi="Times New Roman" w:cs="Times New Roman"/>
          <w:sz w:val="24"/>
          <w:szCs w:val="24"/>
        </w:rPr>
      </w:pPr>
      <w:bookmarkStart w:id="303" w:name="3927677"/>
      <w:bookmarkEnd w:id="30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môže osobitného správcu kedykoľvek a z akýchkoľvek dôvodov odvolať.</w:t>
      </w:r>
    </w:p>
    <w:p w:rsidR="0081001F" w:rsidRPr="007658EB" w:rsidRDefault="007658EB">
      <w:pPr>
        <w:ind w:firstLine="142"/>
        <w:rPr>
          <w:rFonts w:ascii="Times New Roman" w:hAnsi="Times New Roman" w:cs="Times New Roman"/>
          <w:sz w:val="24"/>
          <w:szCs w:val="24"/>
        </w:rPr>
      </w:pPr>
      <w:bookmarkStart w:id="304" w:name="3927678"/>
      <w:bookmarkEnd w:id="30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81001F" w:rsidRPr="007658EB" w:rsidRDefault="007658EB">
      <w:pPr>
        <w:ind w:firstLine="142"/>
        <w:rPr>
          <w:rFonts w:ascii="Times New Roman" w:hAnsi="Times New Roman" w:cs="Times New Roman"/>
          <w:sz w:val="24"/>
          <w:szCs w:val="24"/>
        </w:rPr>
      </w:pPr>
      <w:bookmarkStart w:id="305" w:name="3927679"/>
      <w:bookmarkEnd w:id="305"/>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Osobitným správcom môže byť fyzická osoba alebo právnická osoba. Osobitný správca, ak </w:t>
      </w:r>
      <w:proofErr w:type="gramStart"/>
      <w:r w:rsidRPr="007658EB">
        <w:rPr>
          <w:rFonts w:ascii="Times New Roman" w:hAnsi="Times New Roman" w:cs="Times New Roman"/>
          <w:sz w:val="24"/>
          <w:szCs w:val="24"/>
        </w:rPr>
        <w:t>je ním</w:t>
      </w:r>
      <w:proofErr w:type="gramEnd"/>
      <w:r w:rsidRPr="007658EB">
        <w:rPr>
          <w:rFonts w:ascii="Times New Roman" w:hAnsi="Times New Roman" w:cs="Times New Roman"/>
          <w:sz w:val="24"/>
          <w:szCs w:val="24"/>
        </w:rPr>
        <w:t xml:space="preserve"> fyzická osoba, musí byť odborne spôsobilý podľa osobitného predpisu.</w:t>
      </w:r>
      <w:hyperlink w:anchor="3929429" w:history="1">
        <w:r w:rsidRPr="007658EB">
          <w:rPr>
            <w:rStyle w:val="Odkaznavysvetlivku"/>
            <w:rFonts w:ascii="Times New Roman" w:hAnsi="Times New Roman" w:cs="Times New Roman"/>
            <w:sz w:val="24"/>
            <w:szCs w:val="24"/>
          </w:rPr>
          <w:t>55)</w:t>
        </w:r>
      </w:hyperlink>
      <w:r w:rsidRPr="007658EB">
        <w:rPr>
          <w:rFonts w:ascii="Times New Roman" w:hAnsi="Times New Roman" w:cs="Times New Roman"/>
          <w:sz w:val="24"/>
          <w:szCs w:val="24"/>
        </w:rPr>
        <w:t xml:space="preserve"> Osobitným správcom nemôže byť osoba, ktorá</w:t>
      </w:r>
    </w:p>
    <w:p w:rsidR="0081001F" w:rsidRPr="007658EB" w:rsidRDefault="007658EB">
      <w:pPr>
        <w:ind w:left="568" w:hanging="284"/>
        <w:rPr>
          <w:rFonts w:ascii="Times New Roman" w:hAnsi="Times New Roman" w:cs="Times New Roman"/>
          <w:sz w:val="24"/>
          <w:szCs w:val="24"/>
        </w:rPr>
      </w:pPr>
      <w:bookmarkStart w:id="306" w:name="3927680"/>
      <w:bookmarkEnd w:id="30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je zamestnancom Národnej banky Slovenska, členom rady alebo ktorá bola zamestnancom Národnej banky Slovenska alebo členom rady kedykoľvek v období posledných dvoch rokov pred vymenovaním za osobitného správcu,</w:t>
      </w:r>
    </w:p>
    <w:p w:rsidR="0081001F" w:rsidRPr="007658EB" w:rsidRDefault="007658EB">
      <w:pPr>
        <w:ind w:left="568" w:hanging="284"/>
        <w:rPr>
          <w:rFonts w:ascii="Times New Roman" w:hAnsi="Times New Roman" w:cs="Times New Roman"/>
          <w:sz w:val="24"/>
          <w:szCs w:val="24"/>
        </w:rPr>
      </w:pPr>
      <w:bookmarkStart w:id="307" w:name="3927681"/>
      <w:bookmarkEnd w:id="30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bola právoplatne odsúdená za trestný čin spáchaný pri výkone riadiacej funkcie alebo za úmyselný trestný čin,</w:t>
      </w:r>
    </w:p>
    <w:p w:rsidR="0081001F" w:rsidRPr="007658EB" w:rsidRDefault="007658EB">
      <w:pPr>
        <w:ind w:left="568" w:hanging="284"/>
        <w:rPr>
          <w:rFonts w:ascii="Times New Roman" w:hAnsi="Times New Roman" w:cs="Times New Roman"/>
          <w:sz w:val="24"/>
          <w:szCs w:val="24"/>
        </w:rPr>
      </w:pPr>
      <w:bookmarkStart w:id="308" w:name="3927682"/>
      <w:bookmarkEnd w:id="30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81001F" w:rsidRPr="007658EB" w:rsidRDefault="007658EB">
      <w:pPr>
        <w:ind w:left="568" w:hanging="284"/>
        <w:rPr>
          <w:rFonts w:ascii="Times New Roman" w:hAnsi="Times New Roman" w:cs="Times New Roman"/>
          <w:sz w:val="24"/>
          <w:szCs w:val="24"/>
        </w:rPr>
      </w:pPr>
      <w:bookmarkStart w:id="309" w:name="3927683"/>
      <w:bookmarkEnd w:id="30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má k vybranej inštitúcii, v ktorej vykonáva činnosť osobitného správcu podľa odseku 4, osobitný vzťah podľa osobitného predpisu,</w:t>
      </w:r>
      <w:hyperlink w:anchor="3929430" w:history="1">
        <w:r w:rsidRPr="007658EB">
          <w:rPr>
            <w:rStyle w:val="Odkaznavysvetlivku"/>
            <w:rFonts w:ascii="Times New Roman" w:hAnsi="Times New Roman" w:cs="Times New Roman"/>
            <w:sz w:val="24"/>
            <w:szCs w:val="24"/>
          </w:rPr>
          <w:t>56)</w:t>
        </w:r>
      </w:hyperlink>
    </w:p>
    <w:p w:rsidR="0081001F" w:rsidRPr="007658EB" w:rsidRDefault="007658EB">
      <w:pPr>
        <w:ind w:left="568" w:hanging="284"/>
        <w:rPr>
          <w:rFonts w:ascii="Times New Roman" w:hAnsi="Times New Roman" w:cs="Times New Roman"/>
          <w:sz w:val="24"/>
          <w:szCs w:val="24"/>
        </w:rPr>
      </w:pPr>
      <w:bookmarkStart w:id="310" w:name="3927684"/>
      <w:bookmarkEnd w:id="310"/>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je dlžníkom alebo veriteľom vybranej inštitúcie, v ktorej vykonáva činnosť osobitného správcu podľa odseku 4,</w:t>
      </w:r>
    </w:p>
    <w:p w:rsidR="0081001F" w:rsidRPr="007658EB" w:rsidRDefault="007658EB">
      <w:pPr>
        <w:ind w:left="568" w:hanging="284"/>
        <w:rPr>
          <w:rFonts w:ascii="Times New Roman" w:hAnsi="Times New Roman" w:cs="Times New Roman"/>
          <w:sz w:val="24"/>
          <w:szCs w:val="24"/>
        </w:rPr>
      </w:pPr>
      <w:bookmarkStart w:id="311" w:name="3927685"/>
      <w:bookmarkEnd w:id="311"/>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81001F" w:rsidRPr="007658EB" w:rsidRDefault="007658EB">
      <w:pPr>
        <w:ind w:left="568" w:hanging="284"/>
        <w:rPr>
          <w:rFonts w:ascii="Times New Roman" w:hAnsi="Times New Roman" w:cs="Times New Roman"/>
          <w:sz w:val="24"/>
          <w:szCs w:val="24"/>
        </w:rPr>
      </w:pPr>
      <w:bookmarkStart w:id="312" w:name="3927686"/>
      <w:bookmarkEnd w:id="312"/>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je členom štatutárneho orgánu alebo dozorného orgánu inej vybranej inštitúcie alebo vedúcim alebo zástupcom vedúceho inej pobočky zahraničnej vybranej inštitúcie,</w:t>
      </w:r>
    </w:p>
    <w:p w:rsidR="0081001F" w:rsidRPr="007658EB" w:rsidRDefault="007658EB">
      <w:pPr>
        <w:ind w:left="568" w:hanging="284"/>
        <w:rPr>
          <w:rFonts w:ascii="Times New Roman" w:hAnsi="Times New Roman" w:cs="Times New Roman"/>
          <w:sz w:val="24"/>
          <w:szCs w:val="24"/>
        </w:rPr>
      </w:pPr>
      <w:bookmarkStart w:id="313" w:name="3927687"/>
      <w:bookmarkEnd w:id="313"/>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kedykoľvek v období posledného roka poskytovala vybranej inštitúcii, nad ktorou bola zavedená nútená správa alebo ktorej sa výkon činnosti podľa odseku 4 týka, audítorské služby bez vyslovenia výhrad k činnosti tejto vybranej inštitúcie.</w:t>
      </w:r>
    </w:p>
    <w:p w:rsidR="0081001F" w:rsidRPr="007658EB" w:rsidRDefault="007658EB">
      <w:pPr>
        <w:ind w:firstLine="142"/>
        <w:rPr>
          <w:rFonts w:ascii="Times New Roman" w:hAnsi="Times New Roman" w:cs="Times New Roman"/>
          <w:sz w:val="24"/>
          <w:szCs w:val="24"/>
        </w:rPr>
      </w:pPr>
      <w:bookmarkStart w:id="314" w:name="3927688"/>
      <w:bookmarkEnd w:id="314"/>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Osobitným správcom, ak je ním právnická osoba, môže byť len právnická osoba, ktorá je zriadená na spoločný výkon advokácie alebo je audítorskou spoločnosťou podľa osobitných predpisov,</w:t>
      </w:r>
      <w:hyperlink w:anchor="3929431" w:history="1">
        <w:r w:rsidRPr="007658EB">
          <w:rPr>
            <w:rStyle w:val="Odkaznavysvetlivku"/>
            <w:rFonts w:ascii="Times New Roman" w:hAnsi="Times New Roman" w:cs="Times New Roman"/>
            <w:sz w:val="24"/>
            <w:szCs w:val="24"/>
          </w:rPr>
          <w:t>57)</w:t>
        </w:r>
      </w:hyperlink>
      <w:r w:rsidRPr="007658EB">
        <w:rPr>
          <w:rFonts w:ascii="Times New Roman" w:hAnsi="Times New Roman" w:cs="Times New Roman"/>
          <w:sz w:val="24"/>
          <w:szCs w:val="24"/>
        </w:rPr>
        <w:t xml:space="preserve"> ak táto právnická osoba má poistenie zodpovednosti za škodu spôsobenú v súvislosti s jej činnosťou</w:t>
      </w:r>
      <w:hyperlink w:anchor="3929431" w:history="1">
        <w:r w:rsidRPr="007658EB">
          <w:rPr>
            <w:rStyle w:val="Odkaznavysvetlivku"/>
            <w:rFonts w:ascii="Times New Roman" w:hAnsi="Times New Roman" w:cs="Times New Roman"/>
            <w:sz w:val="24"/>
            <w:szCs w:val="24"/>
          </w:rPr>
          <w:t>57)</w:t>
        </w:r>
      </w:hyperlink>
      <w:r w:rsidRPr="007658EB">
        <w:rPr>
          <w:rFonts w:ascii="Times New Roman" w:hAnsi="Times New Roman" w:cs="Times New Roman"/>
          <w:sz w:val="24"/>
          <w:szCs w:val="24"/>
        </w:rPr>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w:t>
      </w:r>
    </w:p>
    <w:p w:rsidR="0081001F" w:rsidRPr="007658EB" w:rsidRDefault="007658EB">
      <w:pPr>
        <w:ind w:firstLine="142"/>
        <w:rPr>
          <w:rFonts w:ascii="Times New Roman" w:hAnsi="Times New Roman" w:cs="Times New Roman"/>
          <w:sz w:val="24"/>
          <w:szCs w:val="24"/>
        </w:rPr>
      </w:pPr>
      <w:bookmarkStart w:id="315" w:name="3927689"/>
      <w:bookmarkEnd w:id="315"/>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Vymenovanie, zmena a skončenie činnosti osobitného správcu sa zapisujú do obchodného registra. Návrh na zápis osobitného správcu podáva rada; pri podaní tohto návrhu sa nepoužijú ustanovenia osobitného predpisu.</w:t>
      </w:r>
      <w:hyperlink w:anchor="3929432" w:history="1">
        <w:r w:rsidRPr="007658EB">
          <w:rPr>
            <w:rStyle w:val="Odkaznavysvetlivku"/>
            <w:rFonts w:ascii="Times New Roman" w:hAnsi="Times New Roman" w:cs="Times New Roman"/>
            <w:sz w:val="24"/>
            <w:szCs w:val="24"/>
          </w:rPr>
          <w:t>58)</w:t>
        </w:r>
      </w:hyperlink>
    </w:p>
    <w:p w:rsidR="0081001F" w:rsidRPr="007658EB" w:rsidRDefault="007658EB">
      <w:pPr>
        <w:ind w:firstLine="142"/>
        <w:rPr>
          <w:rFonts w:ascii="Times New Roman" w:hAnsi="Times New Roman" w:cs="Times New Roman"/>
          <w:sz w:val="24"/>
          <w:szCs w:val="24"/>
        </w:rPr>
      </w:pPr>
      <w:bookmarkStart w:id="316" w:name="3927690"/>
      <w:bookmarkEnd w:id="316"/>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Do obchodného registra sa zapisuje</w:t>
      </w:r>
    </w:p>
    <w:p w:rsidR="0081001F" w:rsidRPr="007658EB" w:rsidRDefault="007658EB">
      <w:pPr>
        <w:ind w:left="568" w:hanging="284"/>
        <w:rPr>
          <w:rFonts w:ascii="Times New Roman" w:hAnsi="Times New Roman" w:cs="Times New Roman"/>
          <w:sz w:val="24"/>
          <w:szCs w:val="24"/>
        </w:rPr>
      </w:pPr>
      <w:bookmarkStart w:id="317" w:name="3927691"/>
      <w:bookmarkEnd w:id="31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meno, priezvisko, adresa trvalého pobytu a rodné číslo osobitného správcu, ak ide o fyzickú osobu,</w:t>
      </w:r>
    </w:p>
    <w:p w:rsidR="0081001F" w:rsidRPr="007658EB" w:rsidRDefault="007658EB">
      <w:pPr>
        <w:ind w:left="568" w:hanging="284"/>
        <w:rPr>
          <w:rFonts w:ascii="Times New Roman" w:hAnsi="Times New Roman" w:cs="Times New Roman"/>
          <w:sz w:val="24"/>
          <w:szCs w:val="24"/>
        </w:rPr>
      </w:pPr>
      <w:bookmarkStart w:id="318" w:name="3927692"/>
      <w:bookmarkEnd w:id="318"/>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obchodné meno, sídlo a identifikačné číslo osobitného správcu, ak ide o právnickú osobu.</w:t>
      </w:r>
    </w:p>
    <w:p w:rsidR="0081001F" w:rsidRPr="007658EB" w:rsidRDefault="007658EB">
      <w:pPr>
        <w:ind w:firstLine="142"/>
        <w:rPr>
          <w:rFonts w:ascii="Times New Roman" w:hAnsi="Times New Roman" w:cs="Times New Roman"/>
          <w:sz w:val="24"/>
          <w:szCs w:val="24"/>
        </w:rPr>
      </w:pPr>
      <w:bookmarkStart w:id="319" w:name="3927693"/>
      <w:bookmarkEnd w:id="319"/>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81001F" w:rsidRPr="007658EB" w:rsidRDefault="007658EB">
      <w:pPr>
        <w:ind w:firstLine="142"/>
        <w:rPr>
          <w:rFonts w:ascii="Times New Roman" w:hAnsi="Times New Roman" w:cs="Times New Roman"/>
          <w:sz w:val="24"/>
          <w:szCs w:val="24"/>
        </w:rPr>
      </w:pPr>
      <w:bookmarkStart w:id="320" w:name="3927695"/>
      <w:bookmarkEnd w:id="320"/>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Osobitný správca je povinný vypracovať pre radu, ktorá ho vymenovala, správu o hospodárskej a finančnej situácii vybranej inštitúcie a správu o </w:t>
      </w:r>
      <w:proofErr w:type="gramStart"/>
      <w:r w:rsidRPr="007658EB">
        <w:rPr>
          <w:rFonts w:ascii="Times New Roman" w:hAnsi="Times New Roman" w:cs="Times New Roman"/>
          <w:sz w:val="24"/>
          <w:szCs w:val="24"/>
        </w:rPr>
        <w:t>postupe</w:t>
      </w:r>
      <w:proofErr w:type="gramEnd"/>
      <w:r w:rsidRPr="007658EB">
        <w:rPr>
          <w:rFonts w:ascii="Times New Roman" w:hAnsi="Times New Roman" w:cs="Times New Roman"/>
          <w:sz w:val="24"/>
          <w:szCs w:val="24"/>
        </w:rPr>
        <w:t xml:space="preserve"> pri plnení svojich povinností. Osobitný správca tieto správy predkladá v pravidelných intervaloch, ktoré určí rada, a na začiatku a na konci výkonu svojej funkcie.</w:t>
      </w:r>
    </w:p>
    <w:p w:rsidR="0081001F" w:rsidRPr="007658EB" w:rsidRDefault="007658EB">
      <w:pPr>
        <w:ind w:firstLine="142"/>
        <w:rPr>
          <w:rFonts w:ascii="Times New Roman" w:hAnsi="Times New Roman" w:cs="Times New Roman"/>
          <w:sz w:val="24"/>
          <w:szCs w:val="24"/>
        </w:rPr>
      </w:pPr>
      <w:bookmarkStart w:id="321" w:name="3927696"/>
      <w:bookmarkEnd w:id="321"/>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Osobitný správca sa vymenúva na jeden rok. Toto obdobie je možné vo výnimočných prípadoch predĺžiť, ak rada vydá rozhodnutie, že podmienky na vymenovanie osobitného správcu sú aj naďalej splnené.</w:t>
      </w:r>
    </w:p>
    <w:p w:rsidR="0081001F" w:rsidRPr="007658EB" w:rsidRDefault="007658EB">
      <w:pPr>
        <w:ind w:firstLine="142"/>
        <w:rPr>
          <w:rFonts w:ascii="Times New Roman" w:hAnsi="Times New Roman" w:cs="Times New Roman"/>
          <w:sz w:val="24"/>
          <w:szCs w:val="24"/>
        </w:rPr>
      </w:pPr>
      <w:bookmarkStart w:id="322" w:name="3927697"/>
      <w:bookmarkEnd w:id="322"/>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w:t>
      </w:r>
    </w:p>
    <w:p w:rsidR="0081001F" w:rsidRPr="007658EB" w:rsidRDefault="007658EB">
      <w:pPr>
        <w:ind w:firstLine="142"/>
        <w:rPr>
          <w:rFonts w:ascii="Times New Roman" w:hAnsi="Times New Roman" w:cs="Times New Roman"/>
          <w:sz w:val="24"/>
          <w:szCs w:val="24"/>
        </w:rPr>
      </w:pPr>
      <w:bookmarkStart w:id="323" w:name="3927698"/>
      <w:bookmarkEnd w:id="323"/>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Výkon funkcie osobitného správcu sa skončí</w:t>
      </w:r>
    </w:p>
    <w:p w:rsidR="0081001F" w:rsidRPr="007658EB" w:rsidRDefault="007658EB">
      <w:pPr>
        <w:ind w:left="568" w:hanging="284"/>
        <w:rPr>
          <w:rFonts w:ascii="Times New Roman" w:hAnsi="Times New Roman" w:cs="Times New Roman"/>
          <w:sz w:val="24"/>
          <w:szCs w:val="24"/>
        </w:rPr>
      </w:pPr>
      <w:bookmarkStart w:id="324" w:name="3927699"/>
      <w:bookmarkEnd w:id="32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uplynutím doby, na ktorú bol vymenovaný, alebo</w:t>
      </w:r>
    </w:p>
    <w:p w:rsidR="0081001F" w:rsidRPr="007658EB" w:rsidRDefault="007658EB">
      <w:pPr>
        <w:ind w:left="568" w:hanging="284"/>
        <w:rPr>
          <w:rFonts w:ascii="Times New Roman" w:hAnsi="Times New Roman" w:cs="Times New Roman"/>
          <w:sz w:val="24"/>
          <w:szCs w:val="24"/>
        </w:rPr>
      </w:pPr>
      <w:bookmarkStart w:id="325" w:name="3927700"/>
      <w:bookmarkEnd w:id="32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dňom jeho odvolania z funkcie.</w:t>
      </w:r>
    </w:p>
    <w:p w:rsidR="0081001F" w:rsidRPr="007658EB" w:rsidRDefault="007658EB">
      <w:pPr>
        <w:ind w:firstLine="142"/>
        <w:rPr>
          <w:rFonts w:ascii="Times New Roman" w:hAnsi="Times New Roman" w:cs="Times New Roman"/>
          <w:sz w:val="24"/>
          <w:szCs w:val="24"/>
        </w:rPr>
      </w:pPr>
      <w:bookmarkStart w:id="326" w:name="3927701"/>
      <w:bookmarkEnd w:id="326"/>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Náklady spojené s výkonom funkcie osobitného správcu vrátane odmien správcu uhrádza vybraná inštitúcia, ktorej sa výkon činnosti osobitného správcu podľa odseku 4 týka.</w:t>
      </w:r>
    </w:p>
    <w:p w:rsidR="0081001F" w:rsidRPr="007658EB" w:rsidRDefault="007658EB">
      <w:pPr>
        <w:ind w:firstLine="142"/>
        <w:rPr>
          <w:rFonts w:ascii="Times New Roman" w:hAnsi="Times New Roman" w:cs="Times New Roman"/>
          <w:sz w:val="24"/>
          <w:szCs w:val="24"/>
        </w:rPr>
      </w:pPr>
      <w:bookmarkStart w:id="327" w:name="3927702"/>
      <w:bookmarkEnd w:id="327"/>
      <w:r w:rsidRPr="007658EB">
        <w:rPr>
          <w:rFonts w:ascii="Times New Roman" w:hAnsi="Times New Roman" w:cs="Times New Roman"/>
          <w:b/>
          <w:sz w:val="24"/>
          <w:szCs w:val="24"/>
        </w:rPr>
        <w:t>(17)</w:t>
      </w:r>
      <w:r w:rsidRPr="007658EB">
        <w:rPr>
          <w:rFonts w:ascii="Times New Roman" w:hAnsi="Times New Roman" w:cs="Times New Roman"/>
          <w:sz w:val="24"/>
          <w:szCs w:val="24"/>
        </w:rPr>
        <w:t xml:space="preserve"> Valné zhromaždenie vybranej inštitúcie</w:t>
      </w:r>
      <w:r w:rsidR="000F27B4">
        <w:rPr>
          <w:rFonts w:ascii="Times New Roman" w:hAnsi="Times New Roman" w:cs="Times New Roman"/>
          <w:sz w:val="24"/>
          <w:szCs w:val="24"/>
        </w:rPr>
        <w:t xml:space="preserve"> </w:t>
      </w:r>
      <w:r w:rsidR="000F27B4" w:rsidRPr="000F27B4">
        <w:rPr>
          <w:rFonts w:ascii="Times New Roman" w:hAnsi="Times New Roman" w:cs="Times New Roman"/>
          <w:color w:val="FF0000"/>
          <w:sz w:val="24"/>
          <w:szCs w:val="24"/>
        </w:rPr>
        <w:t xml:space="preserve">a </w:t>
      </w:r>
      <w:r w:rsidR="001E75BE">
        <w:rPr>
          <w:rFonts w:ascii="Times New Roman" w:hAnsi="Times New Roman" w:cs="Times New Roman"/>
          <w:color w:val="FF0000"/>
          <w:sz w:val="24"/>
          <w:szCs w:val="24"/>
        </w:rPr>
        <w:t xml:space="preserve">valné zhromaždenie </w:t>
      </w:r>
      <w:r w:rsidR="000F27B4" w:rsidRPr="000F27B4">
        <w:rPr>
          <w:rFonts w:ascii="Times New Roman" w:hAnsi="Times New Roman" w:cs="Times New Roman"/>
          <w:color w:val="FF0000"/>
          <w:sz w:val="24"/>
          <w:szCs w:val="24"/>
        </w:rPr>
        <w:t>centrálnej protistrany</w:t>
      </w:r>
      <w:r w:rsidRPr="000F27B4">
        <w:rPr>
          <w:rFonts w:ascii="Times New Roman" w:hAnsi="Times New Roman" w:cs="Times New Roman"/>
          <w:color w:val="FF0000"/>
          <w:sz w:val="24"/>
          <w:szCs w:val="24"/>
        </w:rPr>
        <w:t xml:space="preserve"> </w:t>
      </w:r>
      <w:r w:rsidRPr="007658EB">
        <w:rPr>
          <w:rFonts w:ascii="Times New Roman" w:hAnsi="Times New Roman" w:cs="Times New Roman"/>
          <w:sz w:val="24"/>
          <w:szCs w:val="24"/>
        </w:rPr>
        <w:t xml:space="preserve">môže dvojtretinovou väčšinou hlasov prítomných akcionárov rozhodnúť alebo navrhnúť rade, aby sa v stanovách určilo, že oznámenie o zvolaní valného zhromaždenia na účel prijatia rozhodnutia o zvýšení základného imania sa vydá v kratšom čase, ako ustanovuje § 184 ods. 3 </w:t>
      </w:r>
      <w:hyperlink r:id="rId7" w:history="1">
        <w:r w:rsidRPr="007658EB">
          <w:rPr>
            <w:rStyle w:val="Hypertextovprepojenie"/>
            <w:rFonts w:ascii="Times New Roman" w:hAnsi="Times New Roman" w:cs="Times New Roman"/>
            <w:color w:val="auto"/>
            <w:sz w:val="24"/>
            <w:szCs w:val="24"/>
          </w:rPr>
          <w:t>Obchodného zákonníka</w:t>
        </w:r>
      </w:hyperlink>
      <w:r w:rsidRPr="007658EB">
        <w:rPr>
          <w:rFonts w:ascii="Times New Roman" w:hAnsi="Times New Roman" w:cs="Times New Roman"/>
          <w:sz w:val="24"/>
          <w:szCs w:val="24"/>
        </w:rPr>
        <w:t xml:space="preserve">, ak sa valné zhromaždenie neuskutoční skôr ako o 10 kalendárnych dní od jeho zvolania a sú splnené podmienky na použitie opatrení podľa osobitného predpisu alebo sú splnené podmienky na vymenovanie dočasného správcu vybranej inštitúcie podľa osobitného predpisu a zvýšenie kapitálu je potrebné na odvrátenie splnenia podmienok na začatie rezolučného konania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328" w:name="3927703"/>
      <w:bookmarkEnd w:id="328"/>
      <w:r w:rsidRPr="007658EB">
        <w:rPr>
          <w:rFonts w:ascii="Times New Roman" w:hAnsi="Times New Roman" w:cs="Times New Roman"/>
          <w:color w:val="auto"/>
          <w:sz w:val="24"/>
          <w:szCs w:val="24"/>
        </w:rPr>
        <w:t>§ 13</w:t>
      </w:r>
      <w:r w:rsidRPr="007658EB">
        <w:rPr>
          <w:rFonts w:ascii="Times New Roman" w:hAnsi="Times New Roman" w:cs="Times New Roman"/>
          <w:color w:val="auto"/>
          <w:sz w:val="24"/>
          <w:szCs w:val="24"/>
        </w:rPr>
        <w:br/>
        <w:t>Doplnkové právomoci rady</w:t>
      </w:r>
    </w:p>
    <w:p w:rsidR="0081001F" w:rsidRPr="007658EB" w:rsidRDefault="007658EB">
      <w:pPr>
        <w:ind w:firstLine="142"/>
        <w:rPr>
          <w:rFonts w:ascii="Times New Roman" w:hAnsi="Times New Roman" w:cs="Times New Roman"/>
          <w:sz w:val="24"/>
          <w:szCs w:val="24"/>
        </w:rPr>
      </w:pPr>
      <w:bookmarkStart w:id="329" w:name="3927705"/>
      <w:bookmarkEnd w:id="32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v rámci svojich doplnkových právomocí aj</w:t>
      </w:r>
    </w:p>
    <w:p w:rsidR="0081001F" w:rsidRPr="007658EB" w:rsidRDefault="007658EB">
      <w:pPr>
        <w:ind w:left="568" w:hanging="284"/>
        <w:rPr>
          <w:rFonts w:ascii="Times New Roman" w:hAnsi="Times New Roman" w:cs="Times New Roman"/>
          <w:sz w:val="24"/>
          <w:szCs w:val="24"/>
        </w:rPr>
      </w:pPr>
      <w:bookmarkStart w:id="330" w:name="3927706"/>
      <w:bookmarkEnd w:id="33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previesť bez záväzkov alebo vecných bremien aktíva, práva a záväzky okrem ochranných opatrení podľa </w:t>
      </w:r>
      <w:hyperlink w:anchor="3928639" w:history="1">
        <w:r w:rsidRPr="007658EB">
          <w:rPr>
            <w:rStyle w:val="Hypertextovprepojenie"/>
            <w:rFonts w:ascii="Times New Roman" w:hAnsi="Times New Roman" w:cs="Times New Roman"/>
            <w:color w:val="auto"/>
            <w:sz w:val="24"/>
            <w:szCs w:val="24"/>
          </w:rPr>
          <w:t>§ 81</w:t>
        </w:r>
      </w:hyperlink>
      <w:r w:rsidRPr="007658EB">
        <w:rPr>
          <w:rFonts w:ascii="Times New Roman" w:hAnsi="Times New Roman" w:cs="Times New Roman"/>
          <w:sz w:val="24"/>
          <w:szCs w:val="24"/>
        </w:rPr>
        <w:t>; akýkoľvek nárok na kompenzáciu podľa tohto zákona sa nepovažuje za záväzok ani vecné bremeno,</w:t>
      </w:r>
    </w:p>
    <w:p w:rsidR="0081001F" w:rsidRPr="007658EB" w:rsidRDefault="007658EB">
      <w:pPr>
        <w:ind w:left="568" w:hanging="284"/>
        <w:rPr>
          <w:rFonts w:ascii="Times New Roman" w:hAnsi="Times New Roman" w:cs="Times New Roman"/>
          <w:sz w:val="24"/>
          <w:szCs w:val="24"/>
        </w:rPr>
      </w:pPr>
      <w:bookmarkStart w:id="331" w:name="3927707"/>
      <w:bookmarkEnd w:id="33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zrušiť práva na nadobúdanie ďalších akcií alebo iných nástrojov vlastníctva,</w:t>
      </w:r>
    </w:p>
    <w:p w:rsidR="0081001F" w:rsidRPr="007658EB" w:rsidRDefault="007658EB">
      <w:pPr>
        <w:ind w:left="568" w:hanging="284"/>
        <w:rPr>
          <w:rFonts w:ascii="Times New Roman" w:hAnsi="Times New Roman" w:cs="Times New Roman"/>
          <w:sz w:val="24"/>
          <w:szCs w:val="24"/>
        </w:rPr>
      </w:pPr>
      <w:bookmarkStart w:id="332" w:name="3927708"/>
      <w:bookmarkEnd w:id="33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vyžadovať od Národnej banky Slovenska alebo burzy cenných papierov, aby pozastavila obchodovanie s finančnými nástrojmi na regulovanom trhu alebo vylúčila finančný nástroj z obchodovania podľa osobitného predpisu,</w:t>
      </w:r>
      <w:hyperlink w:anchor="3929433" w:history="1">
        <w:r w:rsidRPr="007658EB">
          <w:rPr>
            <w:rStyle w:val="Odkaznavysvetlivku"/>
            <w:rFonts w:ascii="Times New Roman" w:hAnsi="Times New Roman" w:cs="Times New Roman"/>
            <w:sz w:val="24"/>
            <w:szCs w:val="24"/>
          </w:rPr>
          <w:t>59)</w:t>
        </w:r>
      </w:hyperlink>
    </w:p>
    <w:p w:rsidR="0081001F" w:rsidRPr="007658EB" w:rsidRDefault="007658EB">
      <w:pPr>
        <w:ind w:left="568" w:hanging="284"/>
        <w:rPr>
          <w:rFonts w:ascii="Times New Roman" w:hAnsi="Times New Roman" w:cs="Times New Roman"/>
          <w:sz w:val="24"/>
          <w:szCs w:val="24"/>
        </w:rPr>
      </w:pPr>
      <w:bookmarkStart w:id="333" w:name="3927709"/>
      <w:bookmarkEnd w:id="33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vyžadovať, aby mal nadobúdateľ na účely práv alebo povinností postavenie vybranej inštitúcie, a to vrátane všetkých práv alebo povinností týkajúcich sa účasti na regulovanom trhu a systéme zúčtovania a vyrovnania obchodov, ak </w:t>
      </w:r>
      <w:hyperlink w:anchor="3928271" w:history="1">
        <w:r w:rsidRPr="007658EB">
          <w:rPr>
            <w:rStyle w:val="Hypertextovprepojenie"/>
            <w:rFonts w:ascii="Times New Roman" w:hAnsi="Times New Roman" w:cs="Times New Roman"/>
            <w:color w:val="auto"/>
            <w:sz w:val="24"/>
            <w:szCs w:val="24"/>
          </w:rPr>
          <w:t>§ 53</w:t>
        </w:r>
      </w:hyperlink>
      <w:r w:rsidRPr="007658EB">
        <w:rPr>
          <w:rFonts w:ascii="Times New Roman" w:hAnsi="Times New Roman" w:cs="Times New Roman"/>
          <w:sz w:val="24"/>
          <w:szCs w:val="24"/>
        </w:rPr>
        <w:t xml:space="preserve"> a </w:t>
      </w:r>
      <w:hyperlink w:anchor="3928311" w:history="1">
        <w:r w:rsidRPr="007658EB">
          <w:rPr>
            <w:rStyle w:val="Hypertextovprepojenie"/>
            <w:rFonts w:ascii="Times New Roman" w:hAnsi="Times New Roman" w:cs="Times New Roman"/>
            <w:color w:val="auto"/>
            <w:sz w:val="24"/>
            <w:szCs w:val="24"/>
          </w:rPr>
          <w:t>55</w:t>
        </w:r>
      </w:hyperlink>
      <w:r w:rsidRPr="007658EB">
        <w:rPr>
          <w:rFonts w:ascii="Times New Roman" w:hAnsi="Times New Roman" w:cs="Times New Roman"/>
          <w:sz w:val="24"/>
          <w:szCs w:val="24"/>
        </w:rPr>
        <w:t xml:space="preserve"> neustanovujú inak,</w:t>
      </w:r>
    </w:p>
    <w:p w:rsidR="0081001F" w:rsidRPr="007658EB" w:rsidRDefault="007658EB">
      <w:pPr>
        <w:ind w:left="568" w:hanging="284"/>
        <w:rPr>
          <w:rFonts w:ascii="Times New Roman" w:hAnsi="Times New Roman" w:cs="Times New Roman"/>
          <w:sz w:val="24"/>
          <w:szCs w:val="24"/>
        </w:rPr>
      </w:pPr>
      <w:bookmarkStart w:id="334" w:name="3927710"/>
      <w:bookmarkEnd w:id="334"/>
      <w:r w:rsidRPr="007658EB">
        <w:rPr>
          <w:rFonts w:ascii="Times New Roman" w:hAnsi="Times New Roman" w:cs="Times New Roman"/>
          <w:b/>
          <w:sz w:val="24"/>
          <w:szCs w:val="24"/>
        </w:rPr>
        <w:lastRenderedPageBreak/>
        <w:t>e)</w:t>
      </w:r>
      <w:r w:rsidRPr="007658EB">
        <w:rPr>
          <w:rFonts w:ascii="Times New Roman" w:hAnsi="Times New Roman" w:cs="Times New Roman"/>
          <w:sz w:val="24"/>
          <w:szCs w:val="24"/>
        </w:rPr>
        <w:t xml:space="preserve"> vyžadovať od vybranej inštitúcie a nadobúdateľa poskytnutie informácií a súčinnosti,</w:t>
      </w:r>
    </w:p>
    <w:p w:rsidR="0081001F" w:rsidRPr="007658EB" w:rsidRDefault="007658EB">
      <w:pPr>
        <w:ind w:left="568" w:hanging="284"/>
        <w:rPr>
          <w:rFonts w:ascii="Times New Roman" w:hAnsi="Times New Roman" w:cs="Times New Roman"/>
          <w:sz w:val="24"/>
          <w:szCs w:val="24"/>
        </w:rPr>
      </w:pPr>
      <w:bookmarkStart w:id="335" w:name="3927711"/>
      <w:bookmarkEnd w:id="335"/>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meniť alebo zrušiť akékoľvek zmluvné podmienky, ktorej zmluvnou stranou je vybraná inštitúcia alebo nadobúdateľ,</w:t>
      </w:r>
    </w:p>
    <w:p w:rsidR="0081001F" w:rsidRPr="007658EB" w:rsidRDefault="007658EB">
      <w:pPr>
        <w:ind w:left="568" w:hanging="284"/>
        <w:rPr>
          <w:rFonts w:ascii="Times New Roman" w:hAnsi="Times New Roman" w:cs="Times New Roman"/>
          <w:sz w:val="24"/>
          <w:szCs w:val="24"/>
        </w:rPr>
      </w:pPr>
      <w:bookmarkStart w:id="336" w:name="14893551"/>
      <w:bookmarkEnd w:id="336"/>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ukladať pokyny centrálnemu depozitáru cenných papierov a burze cenných papierov</w:t>
      </w:r>
      <w:hyperlink w:anchor="3929408" w:history="1">
        <w:r w:rsidRPr="007658EB">
          <w:rPr>
            <w:rStyle w:val="Odkaznavysvetlivku"/>
            <w:rFonts w:ascii="Times New Roman" w:hAnsi="Times New Roman" w:cs="Times New Roman"/>
            <w:sz w:val="24"/>
            <w:szCs w:val="24"/>
          </w:rPr>
          <w:t>34)</w:t>
        </w:r>
      </w:hyperlink>
      <w:r w:rsidRPr="007658EB">
        <w:rPr>
          <w:rFonts w:ascii="Times New Roman" w:hAnsi="Times New Roman" w:cs="Times New Roman"/>
          <w:sz w:val="24"/>
          <w:szCs w:val="24"/>
        </w:rPr>
        <w:t xml:space="preserve"> na účely vykonania rezolučných opatrení a právomocí podľa § 70 ods. 1.</w:t>
      </w:r>
    </w:p>
    <w:p w:rsidR="0081001F" w:rsidRPr="007658EB" w:rsidRDefault="007658EB">
      <w:pPr>
        <w:ind w:firstLine="142"/>
        <w:rPr>
          <w:rFonts w:ascii="Times New Roman" w:hAnsi="Times New Roman" w:cs="Times New Roman"/>
          <w:sz w:val="24"/>
          <w:szCs w:val="24"/>
        </w:rPr>
      </w:pPr>
      <w:bookmarkStart w:id="337" w:name="3927712"/>
      <w:bookmarkEnd w:id="33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vykonáva právomoci podľa odseku 1 len v miere nevyhnutnej na dosiahnutie cieľov podľa </w:t>
      </w:r>
      <w:hyperlink w:anchor="3927491" w:history="1">
        <w:r w:rsidRPr="007658EB">
          <w:rPr>
            <w:rStyle w:val="Hypertextovprepojenie"/>
            <w:rFonts w:ascii="Times New Roman" w:hAnsi="Times New Roman" w:cs="Times New Roman"/>
            <w:color w:val="auto"/>
            <w:sz w:val="24"/>
            <w:szCs w:val="24"/>
          </w:rPr>
          <w:t>§ 1 ods. 2.</w:t>
        </w:r>
      </w:hyperlink>
    </w:p>
    <w:p w:rsidR="0081001F" w:rsidRPr="007658EB" w:rsidRDefault="007658EB">
      <w:pPr>
        <w:ind w:firstLine="142"/>
        <w:rPr>
          <w:rFonts w:ascii="Times New Roman" w:hAnsi="Times New Roman" w:cs="Times New Roman"/>
          <w:sz w:val="24"/>
          <w:szCs w:val="24"/>
        </w:rPr>
      </w:pPr>
      <w:bookmarkStart w:id="338" w:name="3927713"/>
      <w:bookmarkEnd w:id="33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je oprávnená na účely zachovania nepretržitej činnosti zveriť nadobúdateľovi riadenie obchodných činností vybranej inštitúcie, čo zahŕňa</w:t>
      </w:r>
    </w:p>
    <w:p w:rsidR="0081001F" w:rsidRPr="007658EB" w:rsidRDefault="007658EB">
      <w:pPr>
        <w:ind w:left="568" w:hanging="284"/>
        <w:rPr>
          <w:rFonts w:ascii="Times New Roman" w:hAnsi="Times New Roman" w:cs="Times New Roman"/>
          <w:sz w:val="24"/>
          <w:szCs w:val="24"/>
        </w:rPr>
      </w:pPr>
      <w:bookmarkStart w:id="339" w:name="3927714"/>
      <w:bookmarkEnd w:id="33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 hľadiska zachovania zmluvných vzťahov vstup nadobúdateľa do práv a záväzkov vybranej inštitúcie,</w:t>
      </w:r>
    </w:p>
    <w:p w:rsidR="0081001F" w:rsidRPr="007658EB" w:rsidRDefault="007658EB">
      <w:pPr>
        <w:ind w:left="568" w:hanging="284"/>
        <w:rPr>
          <w:rFonts w:ascii="Times New Roman" w:hAnsi="Times New Roman" w:cs="Times New Roman"/>
          <w:sz w:val="24"/>
          <w:szCs w:val="24"/>
        </w:rPr>
      </w:pPr>
      <w:bookmarkStart w:id="340" w:name="3927715"/>
      <w:bookmarkEnd w:id="34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právne nástupníctvo nadobúdateľa namiesto vybranej inštitúcie v konaniach týkajúcich sa finančných nástrojov, práv, aktív a záväzkov, ktoré boli predmetom prevodu.</w:t>
      </w:r>
    </w:p>
    <w:p w:rsidR="0081001F" w:rsidRPr="007658EB" w:rsidRDefault="007658EB">
      <w:pPr>
        <w:ind w:firstLine="142"/>
        <w:rPr>
          <w:rFonts w:ascii="Times New Roman" w:hAnsi="Times New Roman" w:cs="Times New Roman"/>
          <w:sz w:val="24"/>
          <w:szCs w:val="24"/>
        </w:rPr>
      </w:pPr>
      <w:bookmarkStart w:id="341" w:name="3927716"/>
      <w:bookmarkEnd w:id="34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Právomoc podľa odseku 1 písm. d) a odseku 3 písm. b) sa nevzťahuje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342" w:name="3927717"/>
      <w:bookmarkEnd w:id="34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práva zamestnancov vybranej inštitúcie v prípade ukončenia pracovného pomeru,</w:t>
      </w:r>
    </w:p>
    <w:p w:rsidR="0081001F" w:rsidRPr="007658EB" w:rsidRDefault="007658EB">
      <w:pPr>
        <w:ind w:left="568" w:hanging="284"/>
        <w:rPr>
          <w:rFonts w:ascii="Times New Roman" w:hAnsi="Times New Roman" w:cs="Times New Roman"/>
          <w:sz w:val="24"/>
          <w:szCs w:val="24"/>
        </w:rPr>
      </w:pPr>
      <w:bookmarkStart w:id="343" w:name="3927718"/>
      <w:bookmarkEnd w:id="34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práva zmluvnej strany vykonávať práva zo zmluvy vrátane práva ukončiť zmluvu v súlade s podmienkami zmluvy, v dôsledku konania alebo opomenutia zo strany vybranej inštitúcie, pred prevodom alebo zo strany nadobúdateľa po prevode, ak </w:t>
      </w:r>
      <w:hyperlink w:anchor="3927719" w:history="1">
        <w:r w:rsidRPr="007658EB">
          <w:rPr>
            <w:rStyle w:val="Hypertextovprepojenie"/>
            <w:rFonts w:ascii="Times New Roman" w:hAnsi="Times New Roman" w:cs="Times New Roman"/>
            <w:color w:val="auto"/>
            <w:sz w:val="24"/>
            <w:szCs w:val="24"/>
          </w:rPr>
          <w:t>§ 14 až 17</w:t>
        </w:r>
      </w:hyperlink>
      <w:r w:rsidRPr="007658EB">
        <w:rPr>
          <w:rFonts w:ascii="Times New Roman" w:hAnsi="Times New Roman" w:cs="Times New Roman"/>
          <w:sz w:val="24"/>
          <w:szCs w:val="24"/>
        </w:rPr>
        <w:t xml:space="preserve"> neustanovujú inak.</w:t>
      </w:r>
    </w:p>
    <w:p w:rsidR="0081001F" w:rsidRPr="007658EB" w:rsidRDefault="007658EB">
      <w:pPr>
        <w:pStyle w:val="Paragraf"/>
        <w:outlineLvl w:val="2"/>
        <w:rPr>
          <w:rFonts w:ascii="Times New Roman" w:hAnsi="Times New Roman" w:cs="Times New Roman"/>
          <w:color w:val="auto"/>
          <w:sz w:val="24"/>
          <w:szCs w:val="24"/>
        </w:rPr>
      </w:pPr>
      <w:bookmarkStart w:id="344" w:name="3927719"/>
      <w:bookmarkEnd w:id="344"/>
      <w:r w:rsidRPr="007658EB">
        <w:rPr>
          <w:rFonts w:ascii="Times New Roman" w:hAnsi="Times New Roman" w:cs="Times New Roman"/>
          <w:color w:val="auto"/>
          <w:sz w:val="24"/>
          <w:szCs w:val="24"/>
        </w:rPr>
        <w:t>§ 14</w:t>
      </w:r>
      <w:r w:rsidRPr="007658EB">
        <w:rPr>
          <w:rFonts w:ascii="Times New Roman" w:hAnsi="Times New Roman" w:cs="Times New Roman"/>
          <w:color w:val="auto"/>
          <w:sz w:val="24"/>
          <w:szCs w:val="24"/>
        </w:rPr>
        <w:br/>
        <w:t>Právomoc rady odložiť plnenie niektorých záväzkov</w:t>
      </w:r>
    </w:p>
    <w:p w:rsidR="0081001F" w:rsidRPr="007658EB" w:rsidRDefault="007658EB">
      <w:pPr>
        <w:ind w:firstLine="142"/>
        <w:rPr>
          <w:rFonts w:ascii="Times New Roman" w:hAnsi="Times New Roman" w:cs="Times New Roman"/>
          <w:sz w:val="24"/>
          <w:szCs w:val="24"/>
        </w:rPr>
      </w:pPr>
      <w:bookmarkStart w:id="345" w:name="3927721"/>
      <w:bookmarkEnd w:id="34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je oprávnená rozhodnúť o odklade plnenia záväzku vybranej inštitúcie odo dňa uverejnenia oznámenia o odklade do polnoci pracovného dňa nasledujúceho po uverejnení oznámenia.</w:t>
      </w:r>
    </w:p>
    <w:p w:rsidR="0081001F" w:rsidRPr="007658EB" w:rsidRDefault="007658EB">
      <w:pPr>
        <w:ind w:firstLine="142"/>
        <w:rPr>
          <w:rFonts w:ascii="Times New Roman" w:hAnsi="Times New Roman" w:cs="Times New Roman"/>
          <w:sz w:val="24"/>
          <w:szCs w:val="24"/>
        </w:rPr>
      </w:pPr>
      <w:bookmarkStart w:id="346" w:name="3927722"/>
      <w:bookmarkEnd w:id="34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Uplynutím doby odkladu podľa odseku 1 sa obnovuje plnenie záväzku.</w:t>
      </w:r>
    </w:p>
    <w:p w:rsidR="0081001F" w:rsidRPr="007658EB" w:rsidRDefault="007658EB">
      <w:pPr>
        <w:ind w:firstLine="142"/>
        <w:rPr>
          <w:rFonts w:ascii="Times New Roman" w:hAnsi="Times New Roman" w:cs="Times New Roman"/>
          <w:sz w:val="24"/>
          <w:szCs w:val="24"/>
        </w:rPr>
      </w:pPr>
      <w:bookmarkStart w:id="347" w:name="3927723"/>
      <w:bookmarkEnd w:id="34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Počas odkladu plnenia záväzku vybranej inštitúcie podľa odseku 1 je odložené plnenie záväzku druhej zmluvnej strany.</w:t>
      </w:r>
    </w:p>
    <w:p w:rsidR="0081001F" w:rsidRPr="007658EB" w:rsidRDefault="007658EB">
      <w:pPr>
        <w:ind w:firstLine="142"/>
        <w:rPr>
          <w:rFonts w:ascii="Times New Roman" w:hAnsi="Times New Roman" w:cs="Times New Roman"/>
          <w:sz w:val="24"/>
          <w:szCs w:val="24"/>
        </w:rPr>
      </w:pPr>
      <w:bookmarkStart w:id="348" w:name="3927724"/>
      <w:bookmarkEnd w:id="34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Ustanovenie odseku 1 sa nevzťahuje na povinnosti týkajúce sa úhrady platieb a dodávok plnení voči</w:t>
      </w:r>
    </w:p>
    <w:p w:rsidR="0081001F" w:rsidRPr="007658EB" w:rsidRDefault="007658EB">
      <w:pPr>
        <w:ind w:left="568" w:hanging="284"/>
        <w:rPr>
          <w:rFonts w:ascii="Times New Roman" w:hAnsi="Times New Roman" w:cs="Times New Roman"/>
          <w:sz w:val="24"/>
          <w:szCs w:val="24"/>
        </w:rPr>
      </w:pPr>
      <w:bookmarkStart w:id="349" w:name="3927725"/>
      <w:bookmarkEnd w:id="34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platobným systémom a systémom zúčtovania a vyrovnania obchodov s finančnými nástrojmi podľa osobitných predpisov,</w:t>
      </w:r>
      <w:hyperlink w:anchor="14894101" w:history="1">
        <w:r w:rsidRPr="007658EB">
          <w:rPr>
            <w:rStyle w:val="Odkaznavysvetlivku"/>
            <w:rFonts w:ascii="Times New Roman" w:hAnsi="Times New Roman" w:cs="Times New Roman"/>
            <w:sz w:val="24"/>
            <w:szCs w:val="24"/>
          </w:rPr>
          <w:t>44b)</w:t>
        </w:r>
      </w:hyperlink>
    </w:p>
    <w:p w:rsidR="0081001F" w:rsidRPr="007658EB" w:rsidRDefault="007658EB">
      <w:pPr>
        <w:ind w:left="568" w:hanging="284"/>
        <w:rPr>
          <w:rFonts w:ascii="Times New Roman" w:hAnsi="Times New Roman" w:cs="Times New Roman"/>
          <w:sz w:val="24"/>
          <w:szCs w:val="24"/>
        </w:rPr>
      </w:pPr>
      <w:bookmarkStart w:id="350" w:name="3927726"/>
      <w:bookmarkEnd w:id="35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centrálnym protistranám, ktorým bolo udelené povolenie v Európskej únii podľa osobitného predpisu</w:t>
      </w:r>
      <w:hyperlink w:anchor="14894102" w:history="1">
        <w:r w:rsidRPr="007658EB">
          <w:rPr>
            <w:rStyle w:val="Odkaznavysvetlivku"/>
            <w:rFonts w:ascii="Times New Roman" w:hAnsi="Times New Roman" w:cs="Times New Roman"/>
            <w:sz w:val="24"/>
            <w:szCs w:val="24"/>
          </w:rPr>
          <w:t>44c)</w:t>
        </w:r>
      </w:hyperlink>
      <w:r w:rsidRPr="007658EB">
        <w:rPr>
          <w:rFonts w:ascii="Times New Roman" w:hAnsi="Times New Roman" w:cs="Times New Roman"/>
          <w:sz w:val="24"/>
          <w:szCs w:val="24"/>
        </w:rPr>
        <w:t xml:space="preserve"> a centrálnym protistranám z tretích krajín uznaných podľa osobitného predpisu,</w:t>
      </w:r>
      <w:hyperlink w:anchor="14894103" w:history="1">
        <w:r w:rsidRPr="007658EB">
          <w:rPr>
            <w:rStyle w:val="Odkaznavysvetlivku"/>
            <w:rFonts w:ascii="Times New Roman" w:hAnsi="Times New Roman" w:cs="Times New Roman"/>
            <w:sz w:val="24"/>
            <w:szCs w:val="24"/>
          </w:rPr>
          <w:t>44d)</w:t>
        </w:r>
      </w:hyperlink>
    </w:p>
    <w:p w:rsidR="0081001F" w:rsidRPr="007658EB" w:rsidRDefault="007658EB">
      <w:pPr>
        <w:ind w:left="568" w:hanging="284"/>
        <w:rPr>
          <w:rFonts w:ascii="Times New Roman" w:hAnsi="Times New Roman" w:cs="Times New Roman"/>
          <w:sz w:val="24"/>
          <w:szCs w:val="24"/>
        </w:rPr>
      </w:pPr>
      <w:bookmarkStart w:id="351" w:name="3927727"/>
      <w:bookmarkEnd w:id="35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centrálnym bankám.</w:t>
      </w:r>
    </w:p>
    <w:p w:rsidR="0081001F" w:rsidRPr="00184B15" w:rsidRDefault="007658EB">
      <w:pPr>
        <w:ind w:firstLine="142"/>
        <w:rPr>
          <w:rFonts w:ascii="Times New Roman" w:hAnsi="Times New Roman" w:cs="Times New Roman"/>
          <w:color w:val="FF0000"/>
          <w:sz w:val="24"/>
          <w:szCs w:val="24"/>
        </w:rPr>
      </w:pPr>
      <w:bookmarkStart w:id="352" w:name="3927728"/>
      <w:bookmarkEnd w:id="35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pri výkone svojich právomocí zohľadňuje riadne fungovanie finančného trhu, pričom rozsah odkladu plnenia určí osobitne so zreteľom na okolnosti každého odkladu plnenia.</w:t>
      </w:r>
      <w:r w:rsidR="00184B15" w:rsidRPr="00184B15">
        <w:t xml:space="preserve"> </w:t>
      </w:r>
      <w:r w:rsidR="00184B15" w:rsidRPr="00184B15">
        <w:rPr>
          <w:rFonts w:ascii="Times New Roman" w:hAnsi="Times New Roman" w:cs="Times New Roman"/>
          <w:color w:val="FF0000"/>
          <w:sz w:val="24"/>
          <w:szCs w:val="24"/>
        </w:rPr>
        <w:t>Rada s odbornou starostlivosťou posúdi, či je vhodné odloženie plnenia záväzku uplatniť na chránené vklady.</w:t>
      </w:r>
      <w:r w:rsidR="00184B15" w:rsidRPr="00184B15">
        <w:rPr>
          <w:rFonts w:ascii="Times New Roman" w:hAnsi="Times New Roman" w:cs="Times New Roman"/>
          <w:color w:val="FF0000"/>
          <w:sz w:val="24"/>
          <w:szCs w:val="24"/>
          <w:vertAlign w:val="superscript"/>
        </w:rPr>
        <w:t>44a)</w:t>
      </w:r>
      <w:r w:rsidR="00184B15" w:rsidRPr="00184B15">
        <w:rPr>
          <w:rFonts w:ascii="Times New Roman" w:hAnsi="Times New Roman" w:cs="Times New Roman"/>
          <w:color w:val="FF0000"/>
          <w:sz w:val="24"/>
          <w:szCs w:val="24"/>
        </w:rPr>
        <w:t xml:space="preserve"> Ak sa odklad plnenia záväzku vykoná vo vzťahu k chráneným vkladom,</w:t>
      </w:r>
      <w:r w:rsidR="00184B15" w:rsidRPr="00184B15">
        <w:rPr>
          <w:rFonts w:ascii="Times New Roman" w:hAnsi="Times New Roman" w:cs="Times New Roman"/>
          <w:color w:val="FF0000"/>
          <w:sz w:val="24"/>
          <w:szCs w:val="24"/>
          <w:vertAlign w:val="superscript"/>
        </w:rPr>
        <w:t>44a)</w:t>
      </w:r>
      <w:r w:rsidR="00184B15" w:rsidRPr="00184B15">
        <w:rPr>
          <w:rFonts w:ascii="Times New Roman" w:hAnsi="Times New Roman" w:cs="Times New Roman"/>
          <w:color w:val="FF0000"/>
          <w:sz w:val="24"/>
          <w:szCs w:val="24"/>
        </w:rPr>
        <w:t xml:space="preserve"> rada postupuje podľa § 8a.</w:t>
      </w:r>
    </w:p>
    <w:p w:rsidR="0081001F" w:rsidRPr="007658EB" w:rsidRDefault="007658EB">
      <w:pPr>
        <w:pStyle w:val="Paragraf"/>
        <w:outlineLvl w:val="2"/>
        <w:rPr>
          <w:rFonts w:ascii="Times New Roman" w:hAnsi="Times New Roman" w:cs="Times New Roman"/>
          <w:color w:val="auto"/>
          <w:sz w:val="24"/>
          <w:szCs w:val="24"/>
        </w:rPr>
      </w:pPr>
      <w:bookmarkStart w:id="353" w:name="3927729"/>
      <w:bookmarkEnd w:id="353"/>
      <w:r w:rsidRPr="007658EB">
        <w:rPr>
          <w:rFonts w:ascii="Times New Roman" w:hAnsi="Times New Roman" w:cs="Times New Roman"/>
          <w:color w:val="auto"/>
          <w:sz w:val="24"/>
          <w:szCs w:val="24"/>
        </w:rPr>
        <w:t>§ 15</w:t>
      </w:r>
      <w:r w:rsidRPr="007658EB">
        <w:rPr>
          <w:rFonts w:ascii="Times New Roman" w:hAnsi="Times New Roman" w:cs="Times New Roman"/>
          <w:color w:val="auto"/>
          <w:sz w:val="24"/>
          <w:szCs w:val="24"/>
        </w:rPr>
        <w:br/>
        <w:t>Právomoc rady  obmedziť výkon zabezpečovacích práv</w:t>
      </w:r>
    </w:p>
    <w:p w:rsidR="0081001F" w:rsidRPr="007658EB" w:rsidRDefault="007658EB">
      <w:pPr>
        <w:ind w:firstLine="142"/>
        <w:rPr>
          <w:rFonts w:ascii="Times New Roman" w:hAnsi="Times New Roman" w:cs="Times New Roman"/>
          <w:sz w:val="24"/>
          <w:szCs w:val="24"/>
        </w:rPr>
      </w:pPr>
      <w:bookmarkStart w:id="354" w:name="3927731"/>
      <w:bookmarkEnd w:id="354"/>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Rada je oprávnená obmedziť záložných veriteľov vybranej inštitúcie pri výkone záložných práv vo vzťahu k aktívam vybranej inštitúcie odo dňa uverejnenia oznámenia o obmedzení záložných veriteľov do polnoci pracovného dňa nasledujúceho po uverejnení tohto oznámenia.</w:t>
      </w:r>
    </w:p>
    <w:p w:rsidR="0081001F" w:rsidRPr="007658EB" w:rsidRDefault="007658EB">
      <w:pPr>
        <w:ind w:firstLine="142"/>
        <w:rPr>
          <w:rFonts w:ascii="Times New Roman" w:hAnsi="Times New Roman" w:cs="Times New Roman"/>
          <w:sz w:val="24"/>
          <w:szCs w:val="24"/>
        </w:rPr>
      </w:pPr>
      <w:bookmarkStart w:id="355" w:name="3927732"/>
      <w:bookmarkEnd w:id="35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Obmedzenie podľa odseku 1 sa nevzťahuje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356" w:name="14893563"/>
      <w:bookmarkEnd w:id="35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záložné práva platobných systémov a systémov zúčtovania a vyrovnania obchodov s finančnými nástrojmi podľa osobitných predpisov,</w:t>
      </w:r>
      <w:hyperlink w:anchor="14894101" w:history="1">
        <w:r w:rsidRPr="007658EB">
          <w:rPr>
            <w:rStyle w:val="Odkaznavysvetlivku"/>
            <w:rFonts w:ascii="Times New Roman" w:hAnsi="Times New Roman" w:cs="Times New Roman"/>
            <w:sz w:val="24"/>
            <w:szCs w:val="24"/>
          </w:rPr>
          <w:t>44b)</w:t>
        </w:r>
      </w:hyperlink>
    </w:p>
    <w:p w:rsidR="0081001F" w:rsidRPr="007658EB" w:rsidRDefault="007658EB">
      <w:pPr>
        <w:ind w:left="568" w:hanging="284"/>
        <w:rPr>
          <w:rFonts w:ascii="Times New Roman" w:hAnsi="Times New Roman" w:cs="Times New Roman"/>
          <w:sz w:val="24"/>
          <w:szCs w:val="24"/>
        </w:rPr>
      </w:pPr>
      <w:bookmarkStart w:id="357" w:name="14893564"/>
      <w:bookmarkEnd w:id="35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centrálne protistrany, ktorým bolo udelené povolenie v Európskej únii podľa osobitného predpisu,</w:t>
      </w:r>
      <w:hyperlink w:anchor="14894102" w:history="1">
        <w:r w:rsidRPr="007658EB">
          <w:rPr>
            <w:rStyle w:val="Odkaznavysvetlivku"/>
            <w:rFonts w:ascii="Times New Roman" w:hAnsi="Times New Roman" w:cs="Times New Roman"/>
            <w:sz w:val="24"/>
            <w:szCs w:val="24"/>
          </w:rPr>
          <w:t>44c)</w:t>
        </w:r>
      </w:hyperlink>
      <w:r w:rsidRPr="007658EB">
        <w:rPr>
          <w:rFonts w:ascii="Times New Roman" w:hAnsi="Times New Roman" w:cs="Times New Roman"/>
          <w:sz w:val="24"/>
          <w:szCs w:val="24"/>
        </w:rPr>
        <w:t xml:space="preserve"> a centrálne protistrany z tretích krajín uznané podľa osobitného predpisu,</w:t>
      </w:r>
      <w:hyperlink w:anchor="14894103" w:history="1">
        <w:r w:rsidRPr="007658EB">
          <w:rPr>
            <w:rStyle w:val="Odkaznavysvetlivku"/>
            <w:rFonts w:ascii="Times New Roman" w:hAnsi="Times New Roman" w:cs="Times New Roman"/>
            <w:sz w:val="24"/>
            <w:szCs w:val="24"/>
          </w:rPr>
          <w:t>44d)</w:t>
        </w:r>
      </w:hyperlink>
      <w:r w:rsidRPr="007658EB">
        <w:rPr>
          <w:rFonts w:ascii="Times New Roman" w:hAnsi="Times New Roman" w:cs="Times New Roman"/>
          <w:sz w:val="24"/>
          <w:szCs w:val="24"/>
        </w:rPr>
        <w:t xml:space="preserve"> a</w:t>
      </w:r>
    </w:p>
    <w:p w:rsidR="0081001F" w:rsidRPr="007658EB" w:rsidRDefault="007658EB">
      <w:pPr>
        <w:ind w:left="568" w:hanging="284"/>
        <w:rPr>
          <w:rFonts w:ascii="Times New Roman" w:hAnsi="Times New Roman" w:cs="Times New Roman"/>
          <w:sz w:val="24"/>
          <w:szCs w:val="24"/>
        </w:rPr>
      </w:pPr>
      <w:bookmarkStart w:id="358" w:name="14893565"/>
      <w:bookmarkEnd w:id="35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centrálne banky, ak ide o aktíva, ktoré inštitúcia, ktorej krízová situácia sa rieši, založila alebo poskytla ako maržu alebo zábezpeku.</w:t>
      </w:r>
    </w:p>
    <w:p w:rsidR="0081001F" w:rsidRPr="007658EB" w:rsidRDefault="007658EB">
      <w:pPr>
        <w:ind w:firstLine="142"/>
        <w:rPr>
          <w:rFonts w:ascii="Times New Roman" w:hAnsi="Times New Roman" w:cs="Times New Roman"/>
          <w:sz w:val="24"/>
          <w:szCs w:val="24"/>
        </w:rPr>
      </w:pPr>
      <w:bookmarkStart w:id="359" w:name="3927733"/>
      <w:bookmarkEnd w:id="35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dbá, aby obmedzenia boli uplatňované rovnako voči všetkým členom skupiny, voči ktorým sa obmedzenie uplatňuje.</w:t>
      </w:r>
    </w:p>
    <w:p w:rsidR="0081001F" w:rsidRPr="007658EB" w:rsidRDefault="007658EB">
      <w:pPr>
        <w:pStyle w:val="Paragraf"/>
        <w:outlineLvl w:val="2"/>
        <w:rPr>
          <w:rFonts w:ascii="Times New Roman" w:hAnsi="Times New Roman" w:cs="Times New Roman"/>
          <w:color w:val="auto"/>
          <w:sz w:val="24"/>
          <w:szCs w:val="24"/>
        </w:rPr>
      </w:pPr>
      <w:bookmarkStart w:id="360" w:name="3927734"/>
      <w:bookmarkEnd w:id="360"/>
      <w:r w:rsidRPr="007658EB">
        <w:rPr>
          <w:rFonts w:ascii="Times New Roman" w:hAnsi="Times New Roman" w:cs="Times New Roman"/>
          <w:color w:val="auto"/>
          <w:sz w:val="24"/>
          <w:szCs w:val="24"/>
        </w:rPr>
        <w:t>§ 16</w:t>
      </w:r>
      <w:r w:rsidRPr="007658EB">
        <w:rPr>
          <w:rFonts w:ascii="Times New Roman" w:hAnsi="Times New Roman" w:cs="Times New Roman"/>
          <w:color w:val="auto"/>
          <w:sz w:val="24"/>
          <w:szCs w:val="24"/>
        </w:rPr>
        <w:br/>
        <w:t>Právomoci rady vo vzťahu k aktívam, právam, záväzkom, akciám a iným nástrojom vlastníctva umiestneným v tretej krajine</w:t>
      </w:r>
    </w:p>
    <w:p w:rsidR="0081001F" w:rsidRPr="007658EB" w:rsidRDefault="007658EB">
      <w:pPr>
        <w:ind w:firstLine="142"/>
        <w:rPr>
          <w:rFonts w:ascii="Times New Roman" w:hAnsi="Times New Roman" w:cs="Times New Roman"/>
          <w:sz w:val="24"/>
          <w:szCs w:val="24"/>
        </w:rPr>
      </w:pPr>
      <w:bookmarkStart w:id="361" w:name="3927736"/>
      <w:bookmarkEnd w:id="36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je oprávnená pri nakladaní s aktívami, ktoré sa nachádzajú v tretej krajine, právami, záväzkami, akciami alebo inými nástrojmi vlastníctva, ktoré sa riadia právnym poriadkom tretej krajiny, uložiť povinnosť</w:t>
      </w:r>
    </w:p>
    <w:p w:rsidR="0081001F" w:rsidRPr="007658EB" w:rsidRDefault="007658EB">
      <w:pPr>
        <w:ind w:left="568" w:hanging="284"/>
        <w:rPr>
          <w:rFonts w:ascii="Times New Roman" w:hAnsi="Times New Roman" w:cs="Times New Roman"/>
          <w:sz w:val="24"/>
          <w:szCs w:val="24"/>
        </w:rPr>
      </w:pPr>
      <w:bookmarkStart w:id="362" w:name="3927737"/>
      <w:bookmarkEnd w:id="36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osobitnému správcovi vybranej inštitúcie alebo osobe, ktorá ju ovláda alebo kontroluje, ako aj nadobúdateľovi konať tak, aby prevod, odpísanie, konverzia alebo iný úkon v rámci rezolučného konania nadobudol účinnosť,</w:t>
      </w:r>
    </w:p>
    <w:p w:rsidR="0081001F" w:rsidRPr="007658EB" w:rsidRDefault="007658EB">
      <w:pPr>
        <w:ind w:left="568" w:hanging="284"/>
        <w:rPr>
          <w:rFonts w:ascii="Times New Roman" w:hAnsi="Times New Roman" w:cs="Times New Roman"/>
          <w:sz w:val="24"/>
          <w:szCs w:val="24"/>
        </w:rPr>
      </w:pPr>
      <w:bookmarkStart w:id="363" w:name="3927738"/>
      <w:bookmarkEnd w:id="36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osobitnému správcovi vybranej inštitúcie alebo osobe, ktorá ju ovláda alebo kontroluje vykonávať držbu aktív, práv, akcií a iných nástrojov vlastníctva alebo uhradiť záväzok v mene nadobúdateľa do momentu, kým sa prevod, odpísanie, konverzia alebo iný úkon stanú účinnými.</w:t>
      </w:r>
    </w:p>
    <w:p w:rsidR="0081001F" w:rsidRPr="007658EB" w:rsidRDefault="007658EB">
      <w:pPr>
        <w:ind w:firstLine="142"/>
        <w:rPr>
          <w:rFonts w:ascii="Times New Roman" w:hAnsi="Times New Roman" w:cs="Times New Roman"/>
          <w:sz w:val="24"/>
          <w:szCs w:val="24"/>
        </w:rPr>
      </w:pPr>
      <w:bookmarkStart w:id="364" w:name="3927739"/>
      <w:bookmarkEnd w:id="36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Účelne vynaložené výdavky nadobúdateľa v súvislosti s úkonmi podľa odseku 1 sa uhrádzajú podľa </w:t>
      </w:r>
      <w:hyperlink w:anchor="3928257" w:history="1">
        <w:r w:rsidRPr="007658EB">
          <w:rPr>
            <w:rStyle w:val="Hypertextovprepojenie"/>
            <w:rFonts w:ascii="Times New Roman" w:hAnsi="Times New Roman" w:cs="Times New Roman"/>
            <w:color w:val="auto"/>
            <w:sz w:val="24"/>
            <w:szCs w:val="24"/>
          </w:rPr>
          <w:t>§ 52 ods. 6.</w:t>
        </w:r>
      </w:hyperlink>
    </w:p>
    <w:p w:rsidR="0081001F" w:rsidRPr="007658EB" w:rsidRDefault="007658EB">
      <w:pPr>
        <w:ind w:firstLine="142"/>
        <w:rPr>
          <w:rFonts w:ascii="Times New Roman" w:hAnsi="Times New Roman" w:cs="Times New Roman"/>
          <w:sz w:val="24"/>
          <w:szCs w:val="24"/>
        </w:rPr>
      </w:pPr>
      <w:bookmarkStart w:id="365" w:name="3927740"/>
      <w:bookmarkEnd w:id="36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môže upustiť od úkonov podľa odseku 1, ak je vysoko nepravdepodobné, že sa stanú účinnými vo vzťahu k príslušným aktívam nachádzajúcim sa v tretej krajine, právam, záväzkom, akciám alebo iným nástrojom vlastníctva, na ktoré sa vzťahuje právny poriadok tretej krajiny. Rada neuskutoční takýto prevod, odpísanie, konverziu alebo iný úkon v rámci rezolučného konania, a ak už rozhodla o prevode, odpísaní, konverzii alebo inom úkone; takéto rozhodnutie sa považuje za neplatné vo vzťahu k príslušným aktívam, akciám, nástrojom vlastníctva, právam alebo záväzkom.</w:t>
      </w:r>
    </w:p>
    <w:p w:rsidR="0081001F" w:rsidRPr="007658EB" w:rsidRDefault="007658EB">
      <w:pPr>
        <w:pStyle w:val="Paragraf"/>
        <w:outlineLvl w:val="2"/>
        <w:rPr>
          <w:rFonts w:ascii="Times New Roman" w:hAnsi="Times New Roman" w:cs="Times New Roman"/>
          <w:color w:val="auto"/>
          <w:sz w:val="24"/>
          <w:szCs w:val="24"/>
        </w:rPr>
      </w:pPr>
      <w:bookmarkStart w:id="366" w:name="3927741"/>
      <w:bookmarkEnd w:id="366"/>
      <w:r w:rsidRPr="007658EB">
        <w:rPr>
          <w:rFonts w:ascii="Times New Roman" w:hAnsi="Times New Roman" w:cs="Times New Roman"/>
          <w:color w:val="auto"/>
          <w:sz w:val="24"/>
          <w:szCs w:val="24"/>
        </w:rPr>
        <w:t>§ 17</w:t>
      </w:r>
      <w:r w:rsidRPr="007658EB">
        <w:rPr>
          <w:rFonts w:ascii="Times New Roman" w:hAnsi="Times New Roman" w:cs="Times New Roman"/>
          <w:color w:val="auto"/>
          <w:sz w:val="24"/>
          <w:szCs w:val="24"/>
        </w:rPr>
        <w:br/>
        <w:t>Právomoc rady dočasne pozastaviť právo ukončiť zmluvu</w:t>
      </w:r>
    </w:p>
    <w:p w:rsidR="0081001F" w:rsidRPr="007658EB" w:rsidRDefault="007658EB">
      <w:pPr>
        <w:ind w:firstLine="142"/>
        <w:rPr>
          <w:rFonts w:ascii="Times New Roman" w:hAnsi="Times New Roman" w:cs="Times New Roman"/>
          <w:sz w:val="24"/>
          <w:szCs w:val="24"/>
        </w:rPr>
      </w:pPr>
      <w:bookmarkStart w:id="367" w:name="3927743"/>
      <w:bookmarkEnd w:id="36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je oprávnená obmedziť práva osôb, ktoré sú zmluvnou stranou vybranej inštitúcie, ak by výkon práv týchto osôb smeroval k zrušeniu zmluvy alebo k inej forme ukončenia zmluvného vzťahu.</w:t>
      </w:r>
    </w:p>
    <w:p w:rsidR="0081001F" w:rsidRPr="007658EB" w:rsidRDefault="007658EB">
      <w:pPr>
        <w:ind w:firstLine="142"/>
        <w:rPr>
          <w:rFonts w:ascii="Times New Roman" w:hAnsi="Times New Roman" w:cs="Times New Roman"/>
          <w:sz w:val="24"/>
          <w:szCs w:val="24"/>
        </w:rPr>
      </w:pPr>
      <w:bookmarkStart w:id="368" w:name="3927744"/>
      <w:bookmarkEnd w:id="36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Rovnaké právo ako podľa odseku 1 má rada aj pre zmluvné vzťahy dcérskej spoločnosti vybranej inštitúcie,</w:t>
      </w:r>
    </w:p>
    <w:p w:rsidR="0081001F" w:rsidRPr="007658EB" w:rsidRDefault="007658EB">
      <w:pPr>
        <w:ind w:left="568" w:hanging="284"/>
        <w:rPr>
          <w:rFonts w:ascii="Times New Roman" w:hAnsi="Times New Roman" w:cs="Times New Roman"/>
          <w:sz w:val="24"/>
          <w:szCs w:val="24"/>
        </w:rPr>
      </w:pPr>
      <w:bookmarkStart w:id="369" w:name="3927745"/>
      <w:bookmarkEnd w:id="36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 záväzky z takýchto zmlúv sú zabezpečené vybranou inštitúciou,</w:t>
      </w:r>
    </w:p>
    <w:p w:rsidR="0081001F" w:rsidRPr="007658EB" w:rsidRDefault="007658EB">
      <w:pPr>
        <w:ind w:left="568" w:hanging="284"/>
        <w:rPr>
          <w:rFonts w:ascii="Times New Roman" w:hAnsi="Times New Roman" w:cs="Times New Roman"/>
          <w:sz w:val="24"/>
          <w:szCs w:val="24"/>
        </w:rPr>
      </w:pPr>
      <w:bookmarkStart w:id="370" w:name="3927746"/>
      <w:bookmarkEnd w:id="370"/>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ak sú práva ukončiť zmluvu podmienené výlučne finančným stavom alebo platobnou neschopnosťou vybranej inštitúcie,</w:t>
      </w:r>
    </w:p>
    <w:p w:rsidR="0081001F" w:rsidRPr="007658EB" w:rsidRDefault="007658EB">
      <w:pPr>
        <w:ind w:left="568" w:hanging="284"/>
        <w:rPr>
          <w:rFonts w:ascii="Times New Roman" w:hAnsi="Times New Roman" w:cs="Times New Roman"/>
          <w:sz w:val="24"/>
          <w:szCs w:val="24"/>
        </w:rPr>
      </w:pPr>
      <w:bookmarkStart w:id="371" w:name="3927747"/>
      <w:bookmarkEnd w:id="37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pri výkone právomoci prevodu v súlade s </w:t>
      </w:r>
      <w:hyperlink w:anchor="3927636" w:history="1">
        <w:r w:rsidRPr="007658EB">
          <w:rPr>
            <w:rStyle w:val="Hypertextovprepojenie"/>
            <w:rFonts w:ascii="Times New Roman" w:hAnsi="Times New Roman" w:cs="Times New Roman"/>
            <w:color w:val="auto"/>
            <w:sz w:val="24"/>
            <w:szCs w:val="24"/>
          </w:rPr>
          <w:t>§ 9 ods. 1 písm. c)</w:t>
        </w:r>
      </w:hyperlink>
      <w:r w:rsidRPr="007658EB">
        <w:rPr>
          <w:rFonts w:ascii="Times New Roman" w:hAnsi="Times New Roman" w:cs="Times New Roman"/>
          <w:sz w:val="24"/>
          <w:szCs w:val="24"/>
        </w:rPr>
        <w:t xml:space="preserve"> vo vzťahu k vybranej inštitúcii</w:t>
      </w:r>
    </w:p>
    <w:p w:rsidR="0081001F" w:rsidRPr="007658EB" w:rsidRDefault="007658EB">
      <w:pPr>
        <w:ind w:left="852" w:hanging="284"/>
        <w:rPr>
          <w:rFonts w:ascii="Times New Roman" w:hAnsi="Times New Roman" w:cs="Times New Roman"/>
          <w:sz w:val="24"/>
          <w:szCs w:val="24"/>
        </w:rPr>
      </w:pPr>
      <w:bookmarkStart w:id="372" w:name="3927748"/>
      <w:bookmarkEnd w:id="37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pri všetkých aktívach alebo záväzkoch dcérskej spoločnosti, ktoré sa previedli alebo môžu byť prevedené na nadobúdateľa,</w:t>
      </w:r>
    </w:p>
    <w:p w:rsidR="0081001F" w:rsidRPr="007658EB" w:rsidRDefault="007658EB">
      <w:pPr>
        <w:ind w:left="852" w:hanging="284"/>
        <w:rPr>
          <w:rFonts w:ascii="Times New Roman" w:hAnsi="Times New Roman" w:cs="Times New Roman"/>
          <w:sz w:val="24"/>
          <w:szCs w:val="24"/>
        </w:rPr>
      </w:pPr>
      <w:bookmarkStart w:id="373" w:name="3927749"/>
      <w:bookmarkEnd w:id="37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rada poskytne zabezpečenie alebo inú primeranú ochranu plnenia záväzkov.</w:t>
      </w:r>
    </w:p>
    <w:p w:rsidR="0081001F" w:rsidRPr="007658EB" w:rsidRDefault="007658EB">
      <w:pPr>
        <w:ind w:firstLine="142"/>
        <w:rPr>
          <w:rFonts w:ascii="Times New Roman" w:hAnsi="Times New Roman" w:cs="Times New Roman"/>
          <w:sz w:val="24"/>
          <w:szCs w:val="24"/>
        </w:rPr>
      </w:pPr>
      <w:bookmarkStart w:id="374" w:name="3927750"/>
      <w:bookmarkEnd w:id="37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Obmedzenia podľa odsekov 1 a 2 platia od okamihu uverejnenia oznámenia o pozastavení do polnoci pracovného dňa nasledujúceho po dni uverejnenia podľa </w:t>
      </w:r>
      <w:hyperlink w:anchor="3928124" w:history="1">
        <w:r w:rsidRPr="007658EB">
          <w:rPr>
            <w:rStyle w:val="Hypertextovprepojenie"/>
            <w:rFonts w:ascii="Times New Roman" w:hAnsi="Times New Roman" w:cs="Times New Roman"/>
            <w:color w:val="auto"/>
            <w:sz w:val="24"/>
            <w:szCs w:val="24"/>
          </w:rPr>
          <w:t>§ 41 ods. 4.</w:t>
        </w:r>
      </w:hyperlink>
    </w:p>
    <w:p w:rsidR="0081001F" w:rsidRPr="007658EB" w:rsidRDefault="007658EB">
      <w:pPr>
        <w:ind w:firstLine="142"/>
        <w:rPr>
          <w:rFonts w:ascii="Times New Roman" w:hAnsi="Times New Roman" w:cs="Times New Roman"/>
          <w:sz w:val="24"/>
          <w:szCs w:val="24"/>
        </w:rPr>
      </w:pPr>
      <w:bookmarkStart w:id="375" w:name="3927751"/>
      <w:bookmarkEnd w:id="37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Ustanovenie odseku 1 sa nevzťahuje na povinnosti týkajúce sa platieb a dodania voči</w:t>
      </w:r>
    </w:p>
    <w:p w:rsidR="0081001F" w:rsidRPr="007658EB" w:rsidRDefault="007658EB">
      <w:pPr>
        <w:ind w:left="568" w:hanging="284"/>
        <w:rPr>
          <w:rFonts w:ascii="Times New Roman" w:hAnsi="Times New Roman" w:cs="Times New Roman"/>
          <w:sz w:val="24"/>
          <w:szCs w:val="24"/>
        </w:rPr>
      </w:pPr>
      <w:bookmarkStart w:id="376" w:name="14893567"/>
      <w:bookmarkEnd w:id="37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platobným systémom a systémom zúčtovania a vyrovnania obchodov s finančnými nástrojmi podľa osobitných predpisov,</w:t>
      </w:r>
      <w:hyperlink w:anchor="14894101" w:history="1">
        <w:r w:rsidRPr="007658EB">
          <w:rPr>
            <w:rStyle w:val="Odkaznavysvetlivku"/>
            <w:rFonts w:ascii="Times New Roman" w:hAnsi="Times New Roman" w:cs="Times New Roman"/>
            <w:sz w:val="24"/>
            <w:szCs w:val="24"/>
          </w:rPr>
          <w:t>44b)</w:t>
        </w:r>
      </w:hyperlink>
    </w:p>
    <w:p w:rsidR="0081001F" w:rsidRPr="007658EB" w:rsidRDefault="007658EB">
      <w:pPr>
        <w:ind w:left="568" w:hanging="284"/>
        <w:rPr>
          <w:rFonts w:ascii="Times New Roman" w:hAnsi="Times New Roman" w:cs="Times New Roman"/>
          <w:sz w:val="24"/>
          <w:szCs w:val="24"/>
        </w:rPr>
      </w:pPr>
      <w:bookmarkStart w:id="377" w:name="14893568"/>
      <w:bookmarkEnd w:id="37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centrálnym protistranám, ktorým bolo udelené povolenie v Európskej únii podľa osobitného predpisu,</w:t>
      </w:r>
      <w:hyperlink w:anchor="14894102" w:history="1">
        <w:r w:rsidRPr="007658EB">
          <w:rPr>
            <w:rStyle w:val="Odkaznavysvetlivku"/>
            <w:rFonts w:ascii="Times New Roman" w:hAnsi="Times New Roman" w:cs="Times New Roman"/>
            <w:sz w:val="24"/>
            <w:szCs w:val="24"/>
          </w:rPr>
          <w:t>44c)</w:t>
        </w:r>
      </w:hyperlink>
      <w:r w:rsidRPr="007658EB">
        <w:rPr>
          <w:rFonts w:ascii="Times New Roman" w:hAnsi="Times New Roman" w:cs="Times New Roman"/>
          <w:sz w:val="24"/>
          <w:szCs w:val="24"/>
        </w:rPr>
        <w:t xml:space="preserve"> a centrálnym protistranám z tretej krajiny uznaných podľa osobitného predpisu,</w:t>
      </w:r>
      <w:hyperlink w:anchor="14894103" w:history="1">
        <w:r w:rsidRPr="007658EB">
          <w:rPr>
            <w:rStyle w:val="Odkaznavysvetlivku"/>
            <w:rFonts w:ascii="Times New Roman" w:hAnsi="Times New Roman" w:cs="Times New Roman"/>
            <w:sz w:val="24"/>
            <w:szCs w:val="24"/>
          </w:rPr>
          <w:t>44d)</w:t>
        </w:r>
      </w:hyperlink>
    </w:p>
    <w:p w:rsidR="0081001F" w:rsidRPr="007658EB" w:rsidRDefault="007658EB">
      <w:pPr>
        <w:ind w:left="568" w:hanging="284"/>
        <w:rPr>
          <w:rFonts w:ascii="Times New Roman" w:hAnsi="Times New Roman" w:cs="Times New Roman"/>
          <w:sz w:val="24"/>
          <w:szCs w:val="24"/>
        </w:rPr>
      </w:pPr>
      <w:bookmarkStart w:id="378" w:name="14893569"/>
      <w:bookmarkEnd w:id="37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centrálnym bankám.</w:t>
      </w:r>
    </w:p>
    <w:p w:rsidR="0081001F" w:rsidRPr="007658EB" w:rsidRDefault="007658EB">
      <w:pPr>
        <w:ind w:firstLine="142"/>
        <w:rPr>
          <w:rFonts w:ascii="Times New Roman" w:hAnsi="Times New Roman" w:cs="Times New Roman"/>
          <w:sz w:val="24"/>
          <w:szCs w:val="24"/>
        </w:rPr>
      </w:pPr>
      <w:bookmarkStart w:id="379" w:name="3927752"/>
      <w:bookmarkEnd w:id="37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Ukončenie zmlúv sa môže vykonať pred uplynutím lehoty podľa odseku 3, ak rada písomne potvrdí, že práva a záväzky zo zmluvy nie sú predmetom</w:t>
      </w:r>
    </w:p>
    <w:p w:rsidR="0081001F" w:rsidRPr="007658EB" w:rsidRDefault="007658EB">
      <w:pPr>
        <w:ind w:left="568" w:hanging="284"/>
        <w:rPr>
          <w:rFonts w:ascii="Times New Roman" w:hAnsi="Times New Roman" w:cs="Times New Roman"/>
          <w:sz w:val="24"/>
          <w:szCs w:val="24"/>
        </w:rPr>
      </w:pPr>
      <w:bookmarkStart w:id="380" w:name="3927753"/>
      <w:bookmarkEnd w:id="38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prevodu na nadobúdateľa,</w:t>
      </w:r>
    </w:p>
    <w:p w:rsidR="0081001F" w:rsidRPr="007658EB" w:rsidRDefault="007658EB">
      <w:pPr>
        <w:ind w:left="568" w:hanging="284"/>
        <w:rPr>
          <w:rFonts w:ascii="Times New Roman" w:hAnsi="Times New Roman" w:cs="Times New Roman"/>
          <w:sz w:val="24"/>
          <w:szCs w:val="24"/>
        </w:rPr>
      </w:pPr>
      <w:bookmarkStart w:id="381" w:name="3927754"/>
      <w:bookmarkEnd w:id="38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odpísania alebo konverzie pri kapitalizácii podľa </w:t>
      </w:r>
      <w:hyperlink w:anchor="3928393" w:history="1">
        <w:r w:rsidRPr="007658EB">
          <w:rPr>
            <w:rStyle w:val="Hypertextovprepojenie"/>
            <w:rFonts w:ascii="Times New Roman" w:hAnsi="Times New Roman" w:cs="Times New Roman"/>
            <w:color w:val="auto"/>
            <w:sz w:val="24"/>
            <w:szCs w:val="24"/>
          </w:rPr>
          <w:t>§ 58 ods. 1 písm. a)</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382" w:name="3927755"/>
      <w:bookmarkEnd w:id="382"/>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rada pozastaví výkon práv podľa odsekov 1 a 2 a nedôjde k postupu podľa odseku 5, tieto práva môžu byť v súlade s § 10 opätovne vykonané po uplynutí doby, počas ktorej bol ich výkon pozastavený, ak</w:t>
      </w:r>
    </w:p>
    <w:p w:rsidR="0081001F" w:rsidRPr="007658EB" w:rsidRDefault="007658EB">
      <w:pPr>
        <w:ind w:left="568" w:hanging="284"/>
        <w:rPr>
          <w:rFonts w:ascii="Times New Roman" w:hAnsi="Times New Roman" w:cs="Times New Roman"/>
          <w:sz w:val="24"/>
          <w:szCs w:val="24"/>
        </w:rPr>
      </w:pPr>
      <w:bookmarkStart w:id="383" w:name="3927756"/>
      <w:bookmarkEnd w:id="38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boli práva a záväzky prevedené na inú osobu, druhá zmluvná strana je oprávnená ukončiť zmluvu len ak vznikne dôvod alebo trvá dôvod ukončenia zmluvy podľa pôvodných podmienok zmluvy aj po prevode na nadobúdateľa,</w:t>
      </w:r>
    </w:p>
    <w:p w:rsidR="0081001F" w:rsidRPr="007658EB" w:rsidRDefault="007658EB">
      <w:pPr>
        <w:ind w:left="568" w:hanging="284"/>
        <w:rPr>
          <w:rFonts w:ascii="Times New Roman" w:hAnsi="Times New Roman" w:cs="Times New Roman"/>
          <w:sz w:val="24"/>
          <w:szCs w:val="24"/>
        </w:rPr>
      </w:pPr>
      <w:bookmarkStart w:id="384" w:name="3927757"/>
      <w:bookmarkEnd w:id="38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nedošlo k prevodu práv a záväzkov a rada nevykonala kapitalizáciu podľa </w:t>
      </w:r>
      <w:hyperlink w:anchor="3928393" w:history="1">
        <w:r w:rsidRPr="007658EB">
          <w:rPr>
            <w:rStyle w:val="Hypertextovprepojenie"/>
            <w:rFonts w:ascii="Times New Roman" w:hAnsi="Times New Roman" w:cs="Times New Roman"/>
            <w:color w:val="auto"/>
            <w:sz w:val="24"/>
            <w:szCs w:val="24"/>
          </w:rPr>
          <w:t>§ 58 ods. 1 písm. a)</w:t>
        </w:r>
      </w:hyperlink>
      <w:r w:rsidRPr="007658EB">
        <w:rPr>
          <w:rFonts w:ascii="Times New Roman" w:hAnsi="Times New Roman" w:cs="Times New Roman"/>
          <w:sz w:val="24"/>
          <w:szCs w:val="24"/>
        </w:rPr>
        <w:t>; druhá zmluvná strana je oprávnená ukončiť zmluvu podľa pôvodných podmienok zmluvy uplynutím lehoty podľa odseku 3.</w:t>
      </w:r>
    </w:p>
    <w:p w:rsidR="0081001F" w:rsidRPr="007658EB" w:rsidRDefault="007658EB">
      <w:pPr>
        <w:ind w:firstLine="142"/>
        <w:rPr>
          <w:rFonts w:ascii="Times New Roman" w:hAnsi="Times New Roman" w:cs="Times New Roman"/>
          <w:sz w:val="24"/>
          <w:szCs w:val="24"/>
        </w:rPr>
      </w:pPr>
      <w:bookmarkStart w:id="385" w:name="3927758"/>
      <w:bookmarkEnd w:id="385"/>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alebo Národná banka Slovenska je oprávnená vyžadovať od vybranej inštitúcie alebo osôb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aby uchovávala podrobné záznamy týkajúce sa finančných zmlúv. Rada alebo Národná banka Slovenska má právo vyžadovať potrebnú súčinnosť od archívu obchodných údajov</w:t>
      </w:r>
      <w:hyperlink w:anchor="5747136" w:history="1">
        <w:r w:rsidRPr="007658EB">
          <w:rPr>
            <w:rStyle w:val="Odkaznavysvetlivku"/>
            <w:rFonts w:ascii="Times New Roman" w:hAnsi="Times New Roman" w:cs="Times New Roman"/>
            <w:sz w:val="24"/>
            <w:szCs w:val="24"/>
          </w:rPr>
          <w:t>60a)</w:t>
        </w:r>
      </w:hyperlink>
      <w:r w:rsidRPr="007658EB">
        <w:rPr>
          <w:rFonts w:ascii="Times New Roman" w:hAnsi="Times New Roman" w:cs="Times New Roman"/>
          <w:sz w:val="24"/>
          <w:szCs w:val="24"/>
        </w:rPr>
        <w:t xml:space="preserve"> pri poskytovaní archívnych informácií pre plnenie záväzkov podľa osobitného predpisu.</w:t>
      </w:r>
      <w:hyperlink w:anchor="3929435" w:history="1">
        <w:r w:rsidRPr="007658EB">
          <w:rPr>
            <w:rStyle w:val="Odkaznavysvetlivku"/>
            <w:rFonts w:ascii="Times New Roman" w:hAnsi="Times New Roman" w:cs="Times New Roman"/>
            <w:sz w:val="24"/>
            <w:szCs w:val="24"/>
          </w:rPr>
          <w:t>61)</w:t>
        </w:r>
      </w:hyperlink>
    </w:p>
    <w:p w:rsidR="0081001F" w:rsidRPr="007658EB" w:rsidRDefault="007658EB">
      <w:pPr>
        <w:pStyle w:val="Paragraf"/>
        <w:outlineLvl w:val="2"/>
        <w:rPr>
          <w:rFonts w:ascii="Times New Roman" w:hAnsi="Times New Roman" w:cs="Times New Roman"/>
          <w:color w:val="auto"/>
          <w:sz w:val="24"/>
          <w:szCs w:val="24"/>
        </w:rPr>
      </w:pPr>
      <w:bookmarkStart w:id="386" w:name="14893570"/>
      <w:bookmarkEnd w:id="386"/>
      <w:r w:rsidRPr="007658EB">
        <w:rPr>
          <w:rFonts w:ascii="Times New Roman" w:hAnsi="Times New Roman" w:cs="Times New Roman"/>
          <w:color w:val="auto"/>
          <w:sz w:val="24"/>
          <w:szCs w:val="24"/>
        </w:rPr>
        <w:t>§ 17a</w:t>
      </w:r>
      <w:r w:rsidRPr="007658EB">
        <w:rPr>
          <w:rFonts w:ascii="Times New Roman" w:hAnsi="Times New Roman" w:cs="Times New Roman"/>
          <w:color w:val="auto"/>
          <w:sz w:val="24"/>
          <w:szCs w:val="24"/>
        </w:rPr>
        <w:br/>
        <w:t>Právomoc rady zakázať rozdeľovanie výnosov</w:t>
      </w:r>
    </w:p>
    <w:p w:rsidR="0081001F" w:rsidRPr="007658EB" w:rsidRDefault="007658EB">
      <w:pPr>
        <w:ind w:firstLine="142"/>
        <w:rPr>
          <w:rFonts w:ascii="Times New Roman" w:hAnsi="Times New Roman" w:cs="Times New Roman"/>
          <w:sz w:val="24"/>
          <w:szCs w:val="24"/>
        </w:rPr>
      </w:pPr>
      <w:bookmarkStart w:id="387" w:name="14893572"/>
      <w:bookmarkEnd w:id="38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osoba podľa § 1 ods. 3 spĺňa požiadavku na kombinovaný vankúš, ak sa posudzuje dodatočne ku </w:t>
      </w:r>
      <w:proofErr w:type="gramStart"/>
      <w:r w:rsidRPr="007658EB">
        <w:rPr>
          <w:rFonts w:ascii="Times New Roman" w:hAnsi="Times New Roman" w:cs="Times New Roman"/>
          <w:sz w:val="24"/>
          <w:szCs w:val="24"/>
        </w:rPr>
        <w:t>každej</w:t>
      </w:r>
      <w:proofErr w:type="gramEnd"/>
      <w:r w:rsidRPr="007658EB">
        <w:rPr>
          <w:rFonts w:ascii="Times New Roman" w:hAnsi="Times New Roman" w:cs="Times New Roman"/>
          <w:sz w:val="24"/>
          <w:szCs w:val="24"/>
        </w:rPr>
        <w:t xml:space="preserve"> z požiadaviek podľa osobitného predpisu,</w:t>
      </w:r>
      <w:hyperlink w:anchor="14894105" w:history="1">
        <w:r w:rsidRPr="007658EB">
          <w:rPr>
            <w:rStyle w:val="Odkaznavysvetlivku"/>
            <w:rFonts w:ascii="Times New Roman" w:hAnsi="Times New Roman" w:cs="Times New Roman"/>
            <w:sz w:val="24"/>
            <w:szCs w:val="24"/>
          </w:rPr>
          <w:t>61a)</w:t>
        </w:r>
      </w:hyperlink>
      <w:r w:rsidRPr="007658EB">
        <w:rPr>
          <w:rFonts w:ascii="Times New Roman" w:hAnsi="Times New Roman" w:cs="Times New Roman"/>
          <w:sz w:val="24"/>
          <w:szCs w:val="24"/>
        </w:rPr>
        <w:t xml:space="preserve"> ale nespĺňa požiadavku na kombinovaný vankúš, ak sa posudzuje dodatočne k požiadavkám podľa § 31b a 31c a sú vypočítané podľa § 31 ods. 2 písm. a), je rada v súlade s odsekmi 2 až 7 oprávnená zakázať osobe podľa § 1 ods. 3 rozdeľovanie výnosov nad maximálnu rozdeliteľnú sumu súvisiacu s minimálnou požiadavkou (ďalej len „maximálna rozdeliteľná suma“), vypočítanú v súlade s odsekom 7, prostredníctvom niektorého z týchto úkonov:</w:t>
      </w:r>
    </w:p>
    <w:p w:rsidR="0081001F" w:rsidRPr="007658EB" w:rsidRDefault="007658EB">
      <w:pPr>
        <w:ind w:left="568" w:hanging="284"/>
        <w:rPr>
          <w:rFonts w:ascii="Times New Roman" w:hAnsi="Times New Roman" w:cs="Times New Roman"/>
          <w:sz w:val="24"/>
          <w:szCs w:val="24"/>
        </w:rPr>
      </w:pPr>
      <w:bookmarkStart w:id="388" w:name="14893573"/>
      <w:bookmarkEnd w:id="38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vykonať rozdeľovanie výnosov v súvislosti s vlastným kapitálom Tier 1,</w:t>
      </w:r>
    </w:p>
    <w:p w:rsidR="0081001F" w:rsidRPr="007658EB" w:rsidRDefault="007658EB">
      <w:pPr>
        <w:ind w:left="568" w:hanging="284"/>
        <w:rPr>
          <w:rFonts w:ascii="Times New Roman" w:hAnsi="Times New Roman" w:cs="Times New Roman"/>
          <w:sz w:val="24"/>
          <w:szCs w:val="24"/>
        </w:rPr>
      </w:pPr>
      <w:bookmarkStart w:id="389" w:name="14893574"/>
      <w:bookmarkEnd w:id="389"/>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zaviesť povinnosť uhradiť variabilnú zložku odmeňovania alebo dobrovoľné platby dôchodkového zabezpečenia alebo uhradiť variabilnú zložku odmeňovania, ak povinnosť úhrady vznikla v čase, keď osoba podľa § 1 ods. 3 nespĺňala požiadavku na kombinovaný vankúš, alebo</w:t>
      </w:r>
    </w:p>
    <w:p w:rsidR="0081001F" w:rsidRPr="007658EB" w:rsidRDefault="007658EB">
      <w:pPr>
        <w:ind w:left="568" w:hanging="284"/>
        <w:rPr>
          <w:rFonts w:ascii="Times New Roman" w:hAnsi="Times New Roman" w:cs="Times New Roman"/>
          <w:sz w:val="24"/>
          <w:szCs w:val="24"/>
        </w:rPr>
      </w:pPr>
      <w:bookmarkStart w:id="390" w:name="14893575"/>
      <w:bookmarkEnd w:id="39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uskutočniť platbu v súvislosti s nástrojmi dodatočného kapitálu Tier 1.</w:t>
      </w:r>
    </w:p>
    <w:p w:rsidR="0081001F" w:rsidRPr="007658EB" w:rsidRDefault="007658EB">
      <w:pPr>
        <w:ind w:firstLine="142"/>
        <w:rPr>
          <w:rFonts w:ascii="Times New Roman" w:hAnsi="Times New Roman" w:cs="Times New Roman"/>
          <w:sz w:val="24"/>
          <w:szCs w:val="24"/>
        </w:rPr>
      </w:pPr>
      <w:bookmarkStart w:id="391" w:name="14893576"/>
      <w:bookmarkEnd w:id="39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Predstavenstvo osoby podľa § 1 ods. 3 je povinné sledovať s odbornou starostlivosťou, či sú splnené podmienky v odseku 1 a bezodkladne po tom, ako sa dozvie a s odbornou starostlivosťou vyhodnotí, že osoba podľa § 1 ods. 3 sa nachádza v situácii uvedenej v odseku 1, túto skutočnosť oznámiť rade.</w:t>
      </w:r>
    </w:p>
    <w:p w:rsidR="0081001F" w:rsidRPr="007658EB" w:rsidRDefault="007658EB">
      <w:pPr>
        <w:ind w:firstLine="142"/>
        <w:rPr>
          <w:rFonts w:ascii="Times New Roman" w:hAnsi="Times New Roman" w:cs="Times New Roman"/>
          <w:sz w:val="24"/>
          <w:szCs w:val="24"/>
        </w:rPr>
      </w:pPr>
      <w:bookmarkStart w:id="392" w:name="14893577"/>
      <w:bookmarkEnd w:id="39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osoba podľa § 1 ods. 3 nachádza v situácii uvedenej v odseku 1, rada po prerokovaní s Národnou bankou Slovenska bezodkladne posúdi, či má využiť právomoc zakázať rozdeľovanie výnosov nad maximálnu rozdeliteľnú sumu, pričom</w:t>
      </w:r>
    </w:p>
    <w:p w:rsidR="0081001F" w:rsidRPr="007658EB" w:rsidRDefault="007658EB">
      <w:pPr>
        <w:ind w:left="568" w:hanging="284"/>
        <w:rPr>
          <w:rFonts w:ascii="Times New Roman" w:hAnsi="Times New Roman" w:cs="Times New Roman"/>
          <w:sz w:val="24"/>
          <w:szCs w:val="24"/>
        </w:rPr>
      </w:pPr>
      <w:bookmarkStart w:id="393" w:name="14893578"/>
      <w:bookmarkEnd w:id="39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zohľadní dôvod, trvanie a závažnosť situácie uvedenej v odseku 1 a jej vplyv na riešiteľnosť krízovej situácie,</w:t>
      </w:r>
    </w:p>
    <w:p w:rsidR="0081001F" w:rsidRPr="007658EB" w:rsidRDefault="007658EB">
      <w:pPr>
        <w:ind w:left="568" w:hanging="284"/>
        <w:rPr>
          <w:rFonts w:ascii="Times New Roman" w:hAnsi="Times New Roman" w:cs="Times New Roman"/>
          <w:sz w:val="24"/>
          <w:szCs w:val="24"/>
        </w:rPr>
      </w:pPr>
      <w:bookmarkStart w:id="394" w:name="14893579"/>
      <w:bookmarkEnd w:id="39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zohľadní vývoj finančnej situácie osoby podľa § 1 ods. 3 a pravdepodobnosť, že v blízkej budúcnosti, môže splniť podmienku na začatie rezolučného konania podľa § 34 ods. 1 písm. a),</w:t>
      </w:r>
    </w:p>
    <w:p w:rsidR="0081001F" w:rsidRPr="007658EB" w:rsidRDefault="007658EB">
      <w:pPr>
        <w:ind w:left="568" w:hanging="284"/>
        <w:rPr>
          <w:rFonts w:ascii="Times New Roman" w:hAnsi="Times New Roman" w:cs="Times New Roman"/>
          <w:sz w:val="24"/>
          <w:szCs w:val="24"/>
        </w:rPr>
      </w:pPr>
      <w:bookmarkStart w:id="395" w:name="14893580"/>
      <w:bookmarkEnd w:id="39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zohľadní predpoklad, že osoba podľa § 1 ods. 3 začne opäť dodržiavať požiadavky podľa odseku 1 v primeranom čase,</w:t>
      </w:r>
    </w:p>
    <w:p w:rsidR="0081001F" w:rsidRPr="007658EB" w:rsidRDefault="007658EB">
      <w:pPr>
        <w:ind w:left="568" w:hanging="284"/>
        <w:rPr>
          <w:rFonts w:ascii="Times New Roman" w:hAnsi="Times New Roman" w:cs="Times New Roman"/>
          <w:sz w:val="24"/>
          <w:szCs w:val="24"/>
        </w:rPr>
      </w:pPr>
      <w:bookmarkStart w:id="396" w:name="14893581"/>
      <w:bookmarkEnd w:id="396"/>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posúdi, či neschopnosť nahradiť záväzky vyplýva z narušenia samotnej inštitúcie alebo je dôsledkom narušenia celého trhu, ak osoba podľa § 1 ods. 3 nedokáže nahradiť záväzky, ktoré prestali plniť kritériá oprávnenosti alebo splatnosti podľa osobitného predpisu</w:t>
      </w:r>
      <w:hyperlink w:anchor="14894106" w:history="1">
        <w:r w:rsidRPr="007658EB">
          <w:rPr>
            <w:rStyle w:val="Odkaznavysvetlivku"/>
            <w:rFonts w:ascii="Times New Roman" w:hAnsi="Times New Roman" w:cs="Times New Roman"/>
            <w:sz w:val="24"/>
            <w:szCs w:val="24"/>
          </w:rPr>
          <w:t>61b)</w:t>
        </w:r>
      </w:hyperlink>
      <w:r w:rsidRPr="007658EB">
        <w:rPr>
          <w:rFonts w:ascii="Times New Roman" w:hAnsi="Times New Roman" w:cs="Times New Roman"/>
          <w:sz w:val="24"/>
          <w:szCs w:val="24"/>
        </w:rPr>
        <w:t xml:space="preserve"> alebo podľa § 31a alebo § 31e ods. 6 a</w:t>
      </w:r>
    </w:p>
    <w:p w:rsidR="0081001F" w:rsidRPr="007658EB" w:rsidRDefault="007658EB">
      <w:pPr>
        <w:ind w:left="568" w:hanging="284"/>
        <w:rPr>
          <w:rFonts w:ascii="Times New Roman" w:hAnsi="Times New Roman" w:cs="Times New Roman"/>
          <w:sz w:val="24"/>
          <w:szCs w:val="24"/>
        </w:rPr>
      </w:pPr>
      <w:bookmarkStart w:id="397" w:name="14893582"/>
      <w:bookmarkEnd w:id="397"/>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zohľadní, či je tento výkon právomoci zakázať rozdeľovanie výnosov nad maximálnu rozdeliteľnú sumu najvhodnejším a najprimeranejším prostriedkom na nápravu situácie podľa odseku 1, zohľadňujúc potenciálny vplyv na podmienky financovania a riešiteľnosť krízovej situácie osoby podľa § 1 ods. 3.</w:t>
      </w:r>
    </w:p>
    <w:p w:rsidR="0081001F" w:rsidRPr="007658EB" w:rsidRDefault="007658EB">
      <w:pPr>
        <w:ind w:firstLine="142"/>
        <w:rPr>
          <w:rFonts w:ascii="Times New Roman" w:hAnsi="Times New Roman" w:cs="Times New Roman"/>
          <w:sz w:val="24"/>
          <w:szCs w:val="24"/>
        </w:rPr>
      </w:pPr>
      <w:bookmarkStart w:id="398" w:name="14893583"/>
      <w:bookmarkEnd w:id="39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s mesačnou periodicitou prehodnotí potrebu výkonu právomoci podľa odseku 1 počas celého obdobia, keď sa osoba podľa § 1 ods. 3 nachádza v situácii uvedenej v odseku 1.</w:t>
      </w:r>
    </w:p>
    <w:p w:rsidR="0081001F" w:rsidRPr="007658EB" w:rsidRDefault="007658EB">
      <w:pPr>
        <w:ind w:firstLine="142"/>
        <w:rPr>
          <w:rFonts w:ascii="Times New Roman" w:hAnsi="Times New Roman" w:cs="Times New Roman"/>
          <w:sz w:val="24"/>
          <w:szCs w:val="24"/>
        </w:rPr>
      </w:pPr>
      <w:bookmarkStart w:id="399" w:name="14893584"/>
      <w:bookmarkEnd w:id="39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rada zistí, že osoba podľa § 1 ods. 3 sa nachádza v situácii uvedenej v odseku 1 aj deväť mesiacov po tom, ako takúto situáciu oznámila, zakáže po prerokovaní s Národnou bankou Slovenska rozdeľovanie výnosov nad maximálnu rozdeliteľnú sumu okrem situácie, ak vyhodnotí, že sú splnené najmenej dve z týchto podmienok:</w:t>
      </w:r>
    </w:p>
    <w:p w:rsidR="0081001F" w:rsidRPr="007658EB" w:rsidRDefault="007658EB">
      <w:pPr>
        <w:ind w:left="568" w:hanging="284"/>
        <w:rPr>
          <w:rFonts w:ascii="Times New Roman" w:hAnsi="Times New Roman" w:cs="Times New Roman"/>
          <w:sz w:val="24"/>
          <w:szCs w:val="24"/>
        </w:rPr>
      </w:pPr>
      <w:bookmarkStart w:id="400" w:name="14893585"/>
      <w:bookmarkEnd w:id="40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k situácii podľa odseku 1 došlo z dôvodu vážneho narušenia fungovania finančných trhov, čo viedlo k nestabilite vo viacerých segmentoch finančných trhov,</w:t>
      </w:r>
    </w:p>
    <w:p w:rsidR="0081001F" w:rsidRPr="007658EB" w:rsidRDefault="007658EB">
      <w:pPr>
        <w:ind w:left="568" w:hanging="284"/>
        <w:rPr>
          <w:rFonts w:ascii="Times New Roman" w:hAnsi="Times New Roman" w:cs="Times New Roman"/>
          <w:sz w:val="24"/>
          <w:szCs w:val="24"/>
        </w:rPr>
      </w:pPr>
      <w:bookmarkStart w:id="401" w:name="14893586"/>
      <w:bookmarkEnd w:id="40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narušenie fungovania finančných trhov podľa písmena a) vedie nielen k zvýšenej cenovej volatilite nástrojov vlastných zdrojov a nástrojov oprávnených záväzkov osoby podľa § 1 ods. 3 alebo k zvýšeným nákladom pre osobu podľa § 1 ods. 3, ale má za následok úplné alebo čiastočné uzavretie trhov, čo znemožňuje osobe podľa § 1 ods. 3 vydať nástroje vlastných zdrojov a nástroje oprávnených záväzkov na týchto trhoch,</w:t>
      </w:r>
    </w:p>
    <w:p w:rsidR="0081001F" w:rsidRPr="007658EB" w:rsidRDefault="007658EB">
      <w:pPr>
        <w:ind w:left="568" w:hanging="284"/>
        <w:rPr>
          <w:rFonts w:ascii="Times New Roman" w:hAnsi="Times New Roman" w:cs="Times New Roman"/>
          <w:sz w:val="24"/>
          <w:szCs w:val="24"/>
        </w:rPr>
      </w:pPr>
      <w:bookmarkStart w:id="402" w:name="14893587"/>
      <w:bookmarkEnd w:id="40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uzavretie trhu sa týka nielen dotknutej osoby podľa § 1 ods. 3, ale aj ďalších osôb podľa § 1 ods. 3,</w:t>
      </w:r>
    </w:p>
    <w:p w:rsidR="0081001F" w:rsidRPr="007658EB" w:rsidRDefault="007658EB">
      <w:pPr>
        <w:ind w:left="568" w:hanging="284"/>
        <w:rPr>
          <w:rFonts w:ascii="Times New Roman" w:hAnsi="Times New Roman" w:cs="Times New Roman"/>
          <w:sz w:val="24"/>
          <w:szCs w:val="24"/>
        </w:rPr>
      </w:pPr>
      <w:bookmarkStart w:id="403" w:name="14893588"/>
      <w:bookmarkEnd w:id="40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narušenie podľa písmena a) znemožňuje osobe podľa § 1 ods. 3 vydať nástroje vlastných zdrojov a nástroje oprávnených záväzkov v objeme dostatočnom na odstránenie situácie podľa odseku 1 alebo</w:t>
      </w:r>
    </w:p>
    <w:p w:rsidR="0081001F" w:rsidRPr="007658EB" w:rsidRDefault="007658EB">
      <w:pPr>
        <w:ind w:left="568" w:hanging="284"/>
        <w:rPr>
          <w:rFonts w:ascii="Times New Roman" w:hAnsi="Times New Roman" w:cs="Times New Roman"/>
          <w:sz w:val="24"/>
          <w:szCs w:val="24"/>
        </w:rPr>
      </w:pPr>
      <w:bookmarkStart w:id="404" w:name="14893589"/>
      <w:bookmarkEnd w:id="40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zákaz podľa odseku 1 by viedol k neželaným dôsledkom v bankovom sektore, </w:t>
      </w:r>
      <w:proofErr w:type="gramStart"/>
      <w:r w:rsidRPr="007658EB">
        <w:rPr>
          <w:rFonts w:ascii="Times New Roman" w:hAnsi="Times New Roman" w:cs="Times New Roman"/>
          <w:sz w:val="24"/>
          <w:szCs w:val="24"/>
        </w:rPr>
        <w:t>čo</w:t>
      </w:r>
      <w:proofErr w:type="gramEnd"/>
      <w:r w:rsidRPr="007658EB">
        <w:rPr>
          <w:rFonts w:ascii="Times New Roman" w:hAnsi="Times New Roman" w:cs="Times New Roman"/>
          <w:sz w:val="24"/>
          <w:szCs w:val="24"/>
        </w:rPr>
        <w:t xml:space="preserve"> by </w:t>
      </w:r>
      <w:proofErr w:type="gramStart"/>
      <w:r w:rsidRPr="007658EB">
        <w:rPr>
          <w:rFonts w:ascii="Times New Roman" w:hAnsi="Times New Roman" w:cs="Times New Roman"/>
          <w:sz w:val="24"/>
          <w:szCs w:val="24"/>
        </w:rPr>
        <w:t>mohlo</w:t>
      </w:r>
      <w:proofErr w:type="gramEnd"/>
      <w:r w:rsidRPr="007658EB">
        <w:rPr>
          <w:rFonts w:ascii="Times New Roman" w:hAnsi="Times New Roman" w:cs="Times New Roman"/>
          <w:sz w:val="24"/>
          <w:szCs w:val="24"/>
        </w:rPr>
        <w:t xml:space="preserve"> potenciálne ohroziť jeho finančnú stabilitu.</w:t>
      </w:r>
    </w:p>
    <w:p w:rsidR="0081001F" w:rsidRPr="007658EB" w:rsidRDefault="007658EB">
      <w:pPr>
        <w:ind w:firstLine="142"/>
        <w:rPr>
          <w:rFonts w:ascii="Times New Roman" w:hAnsi="Times New Roman" w:cs="Times New Roman"/>
          <w:sz w:val="24"/>
          <w:szCs w:val="24"/>
        </w:rPr>
      </w:pPr>
      <w:bookmarkStart w:id="405" w:name="14893590"/>
      <w:bookmarkEnd w:id="405"/>
      <w:r w:rsidRPr="007658EB">
        <w:rPr>
          <w:rFonts w:ascii="Times New Roman" w:hAnsi="Times New Roman" w:cs="Times New Roman"/>
          <w:b/>
          <w:sz w:val="24"/>
          <w:szCs w:val="24"/>
        </w:rPr>
        <w:lastRenderedPageBreak/>
        <w:t>(6)</w:t>
      </w:r>
      <w:r w:rsidRPr="007658EB">
        <w:rPr>
          <w:rFonts w:ascii="Times New Roman" w:hAnsi="Times New Roman" w:cs="Times New Roman"/>
          <w:sz w:val="24"/>
          <w:szCs w:val="24"/>
        </w:rPr>
        <w:t xml:space="preserve"> Ak rada pristúpi k uplatneniu výnimky rozdeľovania výnosov podľa odseku 5, informuje o tejto skutočnosti Národnú banku Slovenska a písomne vysvetlí dôvody svojho rozhodnutia. Rada s mesačnou periodicitou prehodnotí, či je naďalej možné uplatňovať výnimku podľa odseku 5.</w:t>
      </w:r>
    </w:p>
    <w:p w:rsidR="0081001F" w:rsidRPr="007658EB" w:rsidRDefault="007658EB">
      <w:pPr>
        <w:ind w:firstLine="142"/>
        <w:rPr>
          <w:rFonts w:ascii="Times New Roman" w:hAnsi="Times New Roman" w:cs="Times New Roman"/>
          <w:sz w:val="24"/>
          <w:szCs w:val="24"/>
        </w:rPr>
      </w:pPr>
      <w:bookmarkStart w:id="406" w:name="14893591"/>
      <w:bookmarkEnd w:id="406"/>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Hodnota maximálnej rozdeliteľnej sumy sa vypočíta ako súčin sumy vypočítanej podľa odseku 8 a koeficientu určeného podľa odseku 9. Hodnota maximálnej rozdeliteľnej sumy sa zníži o sumu vyplývajúcu z úkonov uvedených v odseku 1.</w:t>
      </w:r>
    </w:p>
    <w:p w:rsidR="0081001F" w:rsidRPr="007658EB" w:rsidRDefault="007658EB">
      <w:pPr>
        <w:ind w:firstLine="142"/>
        <w:rPr>
          <w:rFonts w:ascii="Times New Roman" w:hAnsi="Times New Roman" w:cs="Times New Roman"/>
          <w:sz w:val="24"/>
          <w:szCs w:val="24"/>
        </w:rPr>
      </w:pPr>
      <w:bookmarkStart w:id="407" w:name="14893592"/>
      <w:bookmarkEnd w:id="407"/>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Suma, ktorá sa vynásobí podľa odseku 7, je súčtom predbežného zisku nezahrnutého do vlastného kapitálu Tier 1 podľa osobitného predpisu,</w:t>
      </w:r>
      <w:hyperlink w:anchor="14894107" w:history="1">
        <w:r w:rsidRPr="007658EB">
          <w:rPr>
            <w:rStyle w:val="Odkaznavysvetlivku"/>
            <w:rFonts w:ascii="Times New Roman" w:hAnsi="Times New Roman" w:cs="Times New Roman"/>
            <w:sz w:val="24"/>
            <w:szCs w:val="24"/>
          </w:rPr>
          <w:t>61c)</w:t>
        </w:r>
      </w:hyperlink>
      <w:r w:rsidRPr="007658EB">
        <w:rPr>
          <w:rFonts w:ascii="Times New Roman" w:hAnsi="Times New Roman" w:cs="Times New Roman"/>
          <w:sz w:val="24"/>
          <w:szCs w:val="24"/>
        </w:rPr>
        <w:t xml:space="preserve"> po odpočítaní rozdelenia ziskov alebo platby vyplývajúcej z úkonov podľa odseku 1 a koncoročného zisku nezahrnutého do vlastného kapitálu Tier 1 podľa osobitného predpisu,</w:t>
      </w:r>
      <w:hyperlink w:anchor="14894107" w:history="1">
        <w:r w:rsidRPr="007658EB">
          <w:rPr>
            <w:rStyle w:val="Odkaznavysvetlivku"/>
            <w:rFonts w:ascii="Times New Roman" w:hAnsi="Times New Roman" w:cs="Times New Roman"/>
            <w:sz w:val="24"/>
            <w:szCs w:val="24"/>
          </w:rPr>
          <w:t>61c)</w:t>
        </w:r>
      </w:hyperlink>
      <w:r w:rsidRPr="007658EB">
        <w:rPr>
          <w:rFonts w:ascii="Times New Roman" w:hAnsi="Times New Roman" w:cs="Times New Roman"/>
          <w:sz w:val="24"/>
          <w:szCs w:val="24"/>
        </w:rPr>
        <w:t xml:space="preserve"> po </w:t>
      </w:r>
      <w:proofErr w:type="gramStart"/>
      <w:r w:rsidRPr="007658EB">
        <w:rPr>
          <w:rFonts w:ascii="Times New Roman" w:hAnsi="Times New Roman" w:cs="Times New Roman"/>
          <w:sz w:val="24"/>
          <w:szCs w:val="24"/>
        </w:rPr>
        <w:t>odpočítaní</w:t>
      </w:r>
      <w:proofErr w:type="gramEnd"/>
      <w:r w:rsidRPr="007658EB">
        <w:rPr>
          <w:rFonts w:ascii="Times New Roman" w:hAnsi="Times New Roman" w:cs="Times New Roman"/>
          <w:sz w:val="24"/>
          <w:szCs w:val="24"/>
        </w:rPr>
        <w:t xml:space="preserve"> rozdelenia ziskov alebo platby vyplývajúcej z úkonov podľa odseku 1, zníženého o sumu, ktorá by bola splatnou daňou, ak by predbežný zisk a koncoročný zisk neboli rozdelené.</w:t>
      </w:r>
    </w:p>
    <w:p w:rsidR="0081001F" w:rsidRPr="007658EB" w:rsidRDefault="007658EB">
      <w:pPr>
        <w:ind w:firstLine="142"/>
        <w:rPr>
          <w:rFonts w:ascii="Times New Roman" w:hAnsi="Times New Roman" w:cs="Times New Roman"/>
          <w:sz w:val="24"/>
          <w:szCs w:val="24"/>
        </w:rPr>
      </w:pPr>
      <w:bookmarkStart w:id="408" w:name="14893593"/>
      <w:bookmarkEnd w:id="408"/>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Koeficient podľa odseku 7 sa rovná</w:t>
      </w:r>
    </w:p>
    <w:p w:rsidR="0081001F" w:rsidRPr="007658EB" w:rsidRDefault="007658EB">
      <w:pPr>
        <w:ind w:left="568" w:hanging="284"/>
        <w:rPr>
          <w:rFonts w:ascii="Times New Roman" w:hAnsi="Times New Roman" w:cs="Times New Roman"/>
          <w:sz w:val="24"/>
          <w:szCs w:val="24"/>
        </w:rPr>
      </w:pPr>
      <w:bookmarkStart w:id="409" w:name="14893594"/>
      <w:bookmarkEnd w:id="40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0, ak vlastný kapitál Tier 1 držaný osobou podľa § 1 ods. 3, ktorý sa nepoužije na splnenie ktorejkoľvek z požiadaviek podľa osobitného predpisu</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a § 31b a 31c, vyjadrený ako percentuálny podiel z celkovej rizikovej expozície vypočítanej podľa osobitného predpisu,</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je v prvom kvartile požiadavky na kombinovaný vankúš,</w:t>
      </w:r>
    </w:p>
    <w:p w:rsidR="0081001F" w:rsidRPr="007658EB" w:rsidRDefault="007658EB">
      <w:pPr>
        <w:ind w:left="568" w:hanging="284"/>
        <w:rPr>
          <w:rFonts w:ascii="Times New Roman" w:hAnsi="Times New Roman" w:cs="Times New Roman"/>
          <w:sz w:val="24"/>
          <w:szCs w:val="24"/>
        </w:rPr>
      </w:pPr>
      <w:bookmarkStart w:id="410" w:name="14893595"/>
      <w:bookmarkEnd w:id="41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0,2, ak vlastný kapitál Tier 1 držaný osobou podľa § 1 ods. 3, ktorý sa nepoužije na splnenie ktorejkoľvek z požiadaviek podľa osobitného predpisu</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a § 31b a 31c, vyjadrený ako percentuálny podiel z celkovej rizikovej expozície vypočítanej podľa osobitného predpisu,</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je v druhom kvartile požiadavky na kombinovaný vankúš,</w:t>
      </w:r>
    </w:p>
    <w:p w:rsidR="0081001F" w:rsidRPr="007658EB" w:rsidRDefault="007658EB">
      <w:pPr>
        <w:ind w:left="568" w:hanging="284"/>
        <w:rPr>
          <w:rFonts w:ascii="Times New Roman" w:hAnsi="Times New Roman" w:cs="Times New Roman"/>
          <w:sz w:val="24"/>
          <w:szCs w:val="24"/>
        </w:rPr>
      </w:pPr>
      <w:bookmarkStart w:id="411" w:name="14893596"/>
      <w:bookmarkEnd w:id="41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0,4, ak vlastný kapitál Tier 1 držaný osobou podľa § 1 ods. 3, ktorý sa nepoužije na splnenie ktorejkoľvek z požiadaviek podľa osobitného predpisu</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a § 31b a 31c, vyjadrený ako percentuálny podiel z celkovej rizikovej expozície vypočítanej podľa osobitného predpisu,</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je v treťom kvartile požiadavky na kombinovaný vankúš,</w:t>
      </w:r>
    </w:p>
    <w:p w:rsidR="0081001F" w:rsidRPr="007658EB" w:rsidRDefault="007658EB">
      <w:pPr>
        <w:ind w:left="568" w:hanging="284"/>
        <w:rPr>
          <w:rFonts w:ascii="Times New Roman" w:hAnsi="Times New Roman" w:cs="Times New Roman"/>
          <w:sz w:val="24"/>
          <w:szCs w:val="24"/>
        </w:rPr>
      </w:pPr>
      <w:bookmarkStart w:id="412" w:name="14893597"/>
      <w:bookmarkEnd w:id="412"/>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0,6, ak vlastný kapitál Tier 1 držaný osobou podľa § 1 ods. 3, ktorý sa nepoužije na splnenie ktorejkoľvek z požiadaviek podľa osobitného predpisu</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a § 31b a 31c, vyjadrený ako percentuálny podiel z celkovej rizikovej expozície vypočítanej podľa osobitného predpisu,</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je vo štvrtom kvartile požiadavky na kombinovaný vankúš.</w:t>
      </w:r>
    </w:p>
    <w:p w:rsidR="0081001F" w:rsidRPr="007658EB" w:rsidRDefault="007658EB">
      <w:pPr>
        <w:ind w:firstLine="142"/>
        <w:rPr>
          <w:rFonts w:ascii="Times New Roman" w:hAnsi="Times New Roman" w:cs="Times New Roman"/>
          <w:sz w:val="24"/>
          <w:szCs w:val="24"/>
        </w:rPr>
      </w:pPr>
      <w:bookmarkStart w:id="413" w:name="14893598"/>
      <w:bookmarkEnd w:id="413"/>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Na výpočet dolnej hranice kvartilu požiadavky na kombinovaný vankúš sa použije tento vzorec:</w:t>
      </w:r>
    </w:p>
    <w:p w:rsidR="0081001F" w:rsidRPr="007658EB" w:rsidRDefault="007658EB">
      <w:pPr>
        <w:ind w:firstLine="142"/>
        <w:rPr>
          <w:rFonts w:ascii="Times New Roman" w:hAnsi="Times New Roman" w:cs="Times New Roman"/>
          <w:sz w:val="24"/>
          <w:szCs w:val="24"/>
        </w:rPr>
      </w:pPr>
      <w:bookmarkStart w:id="414" w:name="14893599"/>
      <w:bookmarkEnd w:id="414"/>
      <w:r w:rsidRPr="007658EB">
        <w:rPr>
          <w:rFonts w:ascii="Times New Roman" w:hAnsi="Times New Roman" w:cs="Times New Roman"/>
          <w:noProof/>
          <w:sz w:val="24"/>
          <w:szCs w:val="24"/>
          <w:lang w:val="sk-SK" w:eastAsia="sk-SK"/>
        </w:rPr>
        <w:drawing>
          <wp:inline distT="0" distB="0" distL="0" distR="0">
            <wp:extent cx="15754350" cy="2000250"/>
            <wp:effectExtent l="19050" t="0" r="0" b="0"/>
            <wp:docPr id="1000001" name="2014c109z0371_2020c000z0343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1" name="2014c109z0371_2020c000z0343p001"/>
                    <pic:cNvPicPr>
                      <a:picLocks noChangeAspect="1" noChangeArrowheads="1"/>
                    </pic:cNvPicPr>
                  </pic:nvPicPr>
                  <pic:blipFill>
                    <a:blip r:embed="rId8"/>
                    <a:srcRect/>
                    <a:stretch>
                      <a:fillRect/>
                    </a:stretch>
                  </pic:blipFill>
                  <pic:spPr bwMode="auto">
                    <a:xfrm>
                      <a:off x="0" y="0"/>
                      <a:ext cx="15754350" cy="2000250"/>
                    </a:xfrm>
                    <a:prstGeom prst="rect">
                      <a:avLst/>
                    </a:prstGeom>
                  </pic:spPr>
                </pic:pic>
              </a:graphicData>
            </a:graphic>
          </wp:inline>
        </w:drawing>
      </w:r>
    </w:p>
    <w:p w:rsidR="0081001F" w:rsidRPr="007658EB" w:rsidRDefault="007658EB">
      <w:pPr>
        <w:ind w:firstLine="142"/>
        <w:rPr>
          <w:rFonts w:ascii="Times New Roman" w:hAnsi="Times New Roman" w:cs="Times New Roman"/>
          <w:sz w:val="24"/>
          <w:szCs w:val="24"/>
        </w:rPr>
      </w:pPr>
      <w:bookmarkStart w:id="415" w:name="14893600"/>
      <w:bookmarkEnd w:id="415"/>
      <w:r w:rsidRPr="007658EB">
        <w:rPr>
          <w:rFonts w:ascii="Times New Roman" w:hAnsi="Times New Roman" w:cs="Times New Roman"/>
          <w:sz w:val="24"/>
          <w:szCs w:val="24"/>
        </w:rPr>
        <w:t>kde Qn je radová číslovka príslušného kvartilu.</w:t>
      </w:r>
    </w:p>
    <w:p w:rsidR="0081001F" w:rsidRPr="007658EB" w:rsidRDefault="007658EB">
      <w:pPr>
        <w:ind w:firstLine="142"/>
        <w:rPr>
          <w:rFonts w:ascii="Times New Roman" w:hAnsi="Times New Roman" w:cs="Times New Roman"/>
          <w:sz w:val="24"/>
          <w:szCs w:val="24"/>
        </w:rPr>
      </w:pPr>
      <w:bookmarkStart w:id="416" w:name="14893601"/>
      <w:bookmarkEnd w:id="416"/>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Na výpočet hornej hranice kvartilu požiadavky na kombinovaný vankúš sa použije tento vzorec:</w:t>
      </w:r>
    </w:p>
    <w:p w:rsidR="0081001F" w:rsidRPr="007658EB" w:rsidRDefault="007658EB">
      <w:pPr>
        <w:ind w:firstLine="142"/>
        <w:rPr>
          <w:rFonts w:ascii="Times New Roman" w:hAnsi="Times New Roman" w:cs="Times New Roman"/>
          <w:sz w:val="24"/>
          <w:szCs w:val="24"/>
        </w:rPr>
      </w:pPr>
      <w:bookmarkStart w:id="417" w:name="14893602"/>
      <w:bookmarkEnd w:id="417"/>
      <w:r w:rsidRPr="007658EB">
        <w:rPr>
          <w:rFonts w:ascii="Times New Roman" w:hAnsi="Times New Roman" w:cs="Times New Roman"/>
          <w:noProof/>
          <w:sz w:val="24"/>
          <w:szCs w:val="24"/>
          <w:lang w:val="sk-SK" w:eastAsia="sk-SK"/>
        </w:rPr>
        <w:lastRenderedPageBreak/>
        <w:drawing>
          <wp:inline distT="0" distB="0" distL="0" distR="0">
            <wp:extent cx="15754350" cy="1562100"/>
            <wp:effectExtent l="19050" t="0" r="0" b="0"/>
            <wp:docPr id="1000002" name="2014c109z0371_2020c000z0343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02" name="2014c109z0371_2020c000z0343p002"/>
                    <pic:cNvPicPr>
                      <a:picLocks noChangeAspect="1" noChangeArrowheads="1"/>
                    </pic:cNvPicPr>
                  </pic:nvPicPr>
                  <pic:blipFill>
                    <a:blip r:embed="rId9"/>
                    <a:srcRect/>
                    <a:stretch>
                      <a:fillRect/>
                    </a:stretch>
                  </pic:blipFill>
                  <pic:spPr bwMode="auto">
                    <a:xfrm>
                      <a:off x="0" y="0"/>
                      <a:ext cx="15754350" cy="1562100"/>
                    </a:xfrm>
                    <a:prstGeom prst="rect">
                      <a:avLst/>
                    </a:prstGeom>
                  </pic:spPr>
                </pic:pic>
              </a:graphicData>
            </a:graphic>
          </wp:inline>
        </w:drawing>
      </w:r>
    </w:p>
    <w:p w:rsidR="0081001F" w:rsidRPr="007658EB" w:rsidRDefault="007658EB">
      <w:pPr>
        <w:ind w:firstLine="142"/>
        <w:rPr>
          <w:rFonts w:ascii="Times New Roman" w:hAnsi="Times New Roman" w:cs="Times New Roman"/>
          <w:sz w:val="24"/>
          <w:szCs w:val="24"/>
        </w:rPr>
      </w:pPr>
      <w:bookmarkStart w:id="418" w:name="14893603"/>
      <w:bookmarkEnd w:id="418"/>
      <w:r w:rsidRPr="007658EB">
        <w:rPr>
          <w:rFonts w:ascii="Times New Roman" w:hAnsi="Times New Roman" w:cs="Times New Roman"/>
          <w:sz w:val="24"/>
          <w:szCs w:val="24"/>
        </w:rPr>
        <w:t>kde Qn je radová číslovka príslušného kvartilu.</w:t>
      </w:r>
    </w:p>
    <w:p w:rsidR="0081001F" w:rsidRPr="007658EB" w:rsidRDefault="007658EB">
      <w:pPr>
        <w:pStyle w:val="Paragraf"/>
        <w:outlineLvl w:val="2"/>
        <w:rPr>
          <w:rFonts w:ascii="Times New Roman" w:hAnsi="Times New Roman" w:cs="Times New Roman"/>
          <w:color w:val="auto"/>
          <w:sz w:val="24"/>
          <w:szCs w:val="24"/>
        </w:rPr>
      </w:pPr>
      <w:bookmarkStart w:id="419" w:name="14893604"/>
      <w:bookmarkEnd w:id="419"/>
      <w:r w:rsidRPr="007658EB">
        <w:rPr>
          <w:rFonts w:ascii="Times New Roman" w:hAnsi="Times New Roman" w:cs="Times New Roman"/>
          <w:color w:val="auto"/>
          <w:sz w:val="24"/>
          <w:szCs w:val="24"/>
        </w:rPr>
        <w:t>§ 17b</w:t>
      </w:r>
      <w:r w:rsidRPr="007658EB">
        <w:rPr>
          <w:rFonts w:ascii="Times New Roman" w:hAnsi="Times New Roman" w:cs="Times New Roman"/>
          <w:color w:val="auto"/>
          <w:sz w:val="24"/>
          <w:szCs w:val="24"/>
        </w:rPr>
        <w:br/>
        <w:t>Zmluvné uznávanie právomoci prerušiť proces riešenia krízovej situácie</w:t>
      </w:r>
    </w:p>
    <w:p w:rsidR="0081001F" w:rsidRPr="007658EB" w:rsidRDefault="007658EB">
      <w:pPr>
        <w:ind w:firstLine="142"/>
        <w:rPr>
          <w:rFonts w:ascii="Times New Roman" w:hAnsi="Times New Roman" w:cs="Times New Roman"/>
          <w:sz w:val="24"/>
          <w:szCs w:val="24"/>
        </w:rPr>
      </w:pPr>
      <w:bookmarkStart w:id="420" w:name="14893606"/>
      <w:bookmarkEnd w:id="42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w:t>
      </w:r>
      <w:r w:rsidR="00184B15" w:rsidRPr="00184B15">
        <w:rPr>
          <w:rFonts w:ascii="Times New Roman" w:hAnsi="Times New Roman" w:cs="Times New Roman"/>
          <w:color w:val="FF0000"/>
          <w:sz w:val="24"/>
          <w:szCs w:val="24"/>
        </w:rPr>
        <w:t>Vybraná inštitúcia a osoba</w:t>
      </w:r>
      <w:r w:rsidRPr="00184B15">
        <w:rPr>
          <w:rFonts w:ascii="Times New Roman" w:hAnsi="Times New Roman" w:cs="Times New Roman"/>
          <w:color w:val="FF0000"/>
          <w:sz w:val="24"/>
          <w:szCs w:val="24"/>
        </w:rPr>
        <w:t xml:space="preserve"> </w:t>
      </w:r>
      <w:r w:rsidRPr="007658EB">
        <w:rPr>
          <w:rFonts w:ascii="Times New Roman" w:hAnsi="Times New Roman" w:cs="Times New Roman"/>
          <w:sz w:val="24"/>
          <w:szCs w:val="24"/>
        </w:rPr>
        <w:t xml:space="preserve">podľa § 1 ods. 3 písm. b) až d) v každej finančnej zmluve podľa § 21 ods. 12, ktorú uzavrela, a ktorá sa spravuje právnym poriadkom tretej krajiny, je povinná zahrnúť podmienku,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ktorej zmluvné strany uznávajú, že finančná zmluva podľa § 21 ods. 12 môže podliehať uplatneniu právomoci orgánu pre riešenie krízových situácií pozastaviť alebo obmedziť práva a povinnosti podľa § 8a, § 10, § 14 a 15 a uznávajú, že sú viazané požiadavkami uvedenými v § 10.</w:t>
      </w:r>
    </w:p>
    <w:p w:rsidR="0081001F" w:rsidRPr="007658EB" w:rsidRDefault="007658EB">
      <w:pPr>
        <w:ind w:firstLine="142"/>
        <w:rPr>
          <w:rFonts w:ascii="Times New Roman" w:hAnsi="Times New Roman" w:cs="Times New Roman"/>
          <w:sz w:val="24"/>
          <w:szCs w:val="24"/>
        </w:rPr>
      </w:pPr>
      <w:bookmarkStart w:id="421" w:name="14893607"/>
      <w:bookmarkEnd w:id="42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Materská spoločnosť so sídlom v Slovenskej republike zabezpečí, aby jej dcérske spoločnosti z tretích krajín zahrnuli vo finančných zmluvách podľa § 21 ods. 12 uvedených v odseku 1 podmienky, ktorými sa vylúči, aby uplatnenie právomoci orgánu pre riešenie krízových situácií pozastaviť alebo obmedziť práva a povinnosti materskej spoločnosti v súlade s odsekom 1 predstavovalo dôvod na ukončenie, pozastavenie, zmenu, čisté zúčtovanie, vzájomné započítanie práv alebo vymáhanie záložného práva týkajúce sa týchto zmlúv.</w:t>
      </w:r>
    </w:p>
    <w:p w:rsidR="0081001F" w:rsidRPr="007658EB" w:rsidRDefault="007658EB">
      <w:pPr>
        <w:ind w:firstLine="142"/>
        <w:rPr>
          <w:rFonts w:ascii="Times New Roman" w:hAnsi="Times New Roman" w:cs="Times New Roman"/>
          <w:sz w:val="24"/>
          <w:szCs w:val="24"/>
        </w:rPr>
      </w:pPr>
      <w:bookmarkStart w:id="422" w:name="14893608"/>
      <w:bookmarkEnd w:id="42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Podmienka podľa odseku 1 sa môže uplatňovať v súvislosti s dcérskymi spoločnosťami z tretích krajín, ktorými sú</w:t>
      </w:r>
    </w:p>
    <w:p w:rsidR="0081001F" w:rsidRPr="007658EB" w:rsidRDefault="007658EB">
      <w:pPr>
        <w:ind w:left="568" w:hanging="284"/>
        <w:rPr>
          <w:rFonts w:ascii="Times New Roman" w:hAnsi="Times New Roman" w:cs="Times New Roman"/>
          <w:sz w:val="24"/>
          <w:szCs w:val="24"/>
        </w:rPr>
      </w:pPr>
      <w:bookmarkStart w:id="423" w:name="14893609"/>
      <w:bookmarkEnd w:id="42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úverové inštitúcie,</w:t>
      </w:r>
    </w:p>
    <w:p w:rsidR="0081001F" w:rsidRPr="007658EB" w:rsidRDefault="007658EB">
      <w:pPr>
        <w:ind w:left="568" w:hanging="284"/>
        <w:rPr>
          <w:rFonts w:ascii="Times New Roman" w:hAnsi="Times New Roman" w:cs="Times New Roman"/>
          <w:sz w:val="24"/>
          <w:szCs w:val="24"/>
        </w:rPr>
      </w:pPr>
      <w:bookmarkStart w:id="424" w:name="14893610"/>
      <w:bookmarkEnd w:id="42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investičné spoločnosti,</w:t>
      </w:r>
    </w:p>
    <w:p w:rsidR="0081001F" w:rsidRPr="007658EB" w:rsidRDefault="007658EB">
      <w:pPr>
        <w:ind w:left="568" w:hanging="284"/>
        <w:rPr>
          <w:rFonts w:ascii="Times New Roman" w:hAnsi="Times New Roman" w:cs="Times New Roman"/>
          <w:sz w:val="24"/>
          <w:szCs w:val="24"/>
        </w:rPr>
      </w:pPr>
      <w:bookmarkStart w:id="425" w:name="14893611"/>
      <w:bookmarkEnd w:id="42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iné finančné inštitúcie.</w:t>
      </w:r>
    </w:p>
    <w:p w:rsidR="0081001F" w:rsidRPr="007658EB" w:rsidRDefault="007658EB">
      <w:pPr>
        <w:ind w:firstLine="142"/>
        <w:rPr>
          <w:rFonts w:ascii="Times New Roman" w:hAnsi="Times New Roman" w:cs="Times New Roman"/>
          <w:sz w:val="24"/>
          <w:szCs w:val="24"/>
        </w:rPr>
      </w:pPr>
      <w:bookmarkStart w:id="426" w:name="14893612"/>
      <w:bookmarkEnd w:id="42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Ustanovenie odseku 1 sa vzťahuje na finančnú zmluvu podľa § 21 ods. 12, ktorou sa</w:t>
      </w:r>
    </w:p>
    <w:p w:rsidR="0081001F" w:rsidRPr="007658EB" w:rsidRDefault="007658EB">
      <w:pPr>
        <w:ind w:left="568" w:hanging="284"/>
        <w:rPr>
          <w:rFonts w:ascii="Times New Roman" w:hAnsi="Times New Roman" w:cs="Times New Roman"/>
          <w:sz w:val="24"/>
          <w:szCs w:val="24"/>
        </w:rPr>
      </w:pPr>
      <w:bookmarkStart w:id="427" w:name="14893613"/>
      <w:bookmarkEnd w:id="42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vytvára nová povinnosť alebo podstatne mení existujúca povinnosť,</w:t>
      </w:r>
    </w:p>
    <w:p w:rsidR="0081001F" w:rsidRPr="007658EB" w:rsidRDefault="007658EB">
      <w:pPr>
        <w:ind w:left="568" w:hanging="284"/>
        <w:rPr>
          <w:rFonts w:ascii="Times New Roman" w:hAnsi="Times New Roman" w:cs="Times New Roman"/>
          <w:sz w:val="24"/>
          <w:szCs w:val="24"/>
        </w:rPr>
      </w:pPr>
      <w:bookmarkStart w:id="428" w:name="14893614"/>
      <w:bookmarkEnd w:id="42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zakladá právo ukončiť takúto zmluvu alebo vykonať záložné právo, na ktoré by sa uplatnili § 8a, § 10, § 14 a 15, ak by sa finančná zmluva podľa § 21 ods. 12 spravovala právom iného členského štátu.</w:t>
      </w:r>
    </w:p>
    <w:p w:rsidR="0081001F" w:rsidRPr="007658EB" w:rsidRDefault="007658EB">
      <w:pPr>
        <w:ind w:firstLine="142"/>
        <w:rPr>
          <w:rFonts w:ascii="Times New Roman" w:hAnsi="Times New Roman" w:cs="Times New Roman"/>
          <w:sz w:val="24"/>
          <w:szCs w:val="24"/>
        </w:rPr>
      </w:pPr>
      <w:bookmarkStart w:id="429" w:name="14893615"/>
      <w:bookmarkEnd w:id="42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vybraná inštitúcia alebo osoba podľa § 1 ods. 3 písm. b) až d) neuvedie zmluvnú podmienku vyžadovanú v súlade s odsekom 1, táto skutočnosť nebráni rade uplatniť právomoci uvedené v § 8a, § 10, § 14 a 15 vo vzťahu k tejto finančnej zmluve podľa § 21 ods. 12.</w:t>
      </w:r>
    </w:p>
    <w:p w:rsidR="0081001F" w:rsidRPr="007658EB" w:rsidRDefault="007658EB">
      <w:pPr>
        <w:pStyle w:val="Paragraf"/>
        <w:outlineLvl w:val="2"/>
        <w:rPr>
          <w:rFonts w:ascii="Times New Roman" w:hAnsi="Times New Roman" w:cs="Times New Roman"/>
          <w:color w:val="auto"/>
          <w:sz w:val="24"/>
          <w:szCs w:val="24"/>
        </w:rPr>
      </w:pPr>
      <w:bookmarkStart w:id="430" w:name="3927759"/>
      <w:bookmarkEnd w:id="430"/>
      <w:r w:rsidRPr="007658EB">
        <w:rPr>
          <w:rFonts w:ascii="Times New Roman" w:hAnsi="Times New Roman" w:cs="Times New Roman"/>
          <w:color w:val="auto"/>
          <w:sz w:val="24"/>
          <w:szCs w:val="24"/>
        </w:rPr>
        <w:t>§ 18</w:t>
      </w:r>
      <w:r w:rsidRPr="007658EB">
        <w:rPr>
          <w:rFonts w:ascii="Times New Roman" w:hAnsi="Times New Roman" w:cs="Times New Roman"/>
          <w:color w:val="auto"/>
          <w:sz w:val="24"/>
          <w:szCs w:val="24"/>
        </w:rPr>
        <w:br/>
        <w:t>Súčinnosť v rezolučnom konaní</w:t>
      </w:r>
    </w:p>
    <w:p w:rsidR="0081001F" w:rsidRPr="007658EB" w:rsidRDefault="007658EB">
      <w:pPr>
        <w:ind w:firstLine="142"/>
        <w:rPr>
          <w:rFonts w:ascii="Times New Roman" w:hAnsi="Times New Roman" w:cs="Times New Roman"/>
          <w:sz w:val="24"/>
          <w:szCs w:val="24"/>
        </w:rPr>
      </w:pPr>
      <w:bookmarkStart w:id="431" w:name="3927761"/>
      <w:bookmarkEnd w:id="43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je oprávnená vyžadovať od vybranej inštitúcie a od osôb v skupine, ktorej súčasťou je vybraná inštitúcia, súčinnosť v podobe poskytnutia služieb a materiálneho vybavenia na účel efektívneho riadenia obchodných činností, ktoré boli prevedené na nadobúdateľa. To platí aj, ak sa vybraná inštitúcia alebo osoba v skupine nachádza v konkurznom konaní podľa </w:t>
      </w:r>
      <w:r w:rsidRPr="007658EB">
        <w:rPr>
          <w:rFonts w:ascii="Times New Roman" w:hAnsi="Times New Roman" w:cs="Times New Roman"/>
          <w:sz w:val="24"/>
          <w:szCs w:val="24"/>
        </w:rPr>
        <w:lastRenderedPageBreak/>
        <w:t>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správca má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rovnakú povinnosť ako vybraná inštitúcia podľa prvej vety.</w:t>
      </w:r>
    </w:p>
    <w:p w:rsidR="0081001F" w:rsidRPr="007658EB" w:rsidRDefault="007658EB">
      <w:pPr>
        <w:ind w:firstLine="142"/>
        <w:rPr>
          <w:rFonts w:ascii="Times New Roman" w:hAnsi="Times New Roman" w:cs="Times New Roman"/>
          <w:sz w:val="24"/>
          <w:szCs w:val="24"/>
        </w:rPr>
      </w:pPr>
      <w:bookmarkStart w:id="432" w:name="3927762"/>
      <w:bookmarkEnd w:id="43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Osoba so sídlom v Slovenskej republike patriaca do skupiny vybranej inštitúcie je povinná poskytnúť rovnakú súčinnosť podľa odseku 1, ak vybraná inštitúcia, ktorej krízová situácia sa rieši, podlieha právomoci rezolučného orgánu iného členského štátu.</w:t>
      </w:r>
    </w:p>
    <w:p w:rsidR="0081001F" w:rsidRPr="007658EB" w:rsidRDefault="007658EB">
      <w:pPr>
        <w:ind w:firstLine="142"/>
        <w:rPr>
          <w:rFonts w:ascii="Times New Roman" w:hAnsi="Times New Roman" w:cs="Times New Roman"/>
          <w:sz w:val="24"/>
          <w:szCs w:val="24"/>
        </w:rPr>
      </w:pPr>
      <w:bookmarkStart w:id="433" w:name="3927763"/>
      <w:bookmarkEnd w:id="43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Súčinnosťou nie je poskytovanie finančných prostriedkov.</w:t>
      </w:r>
    </w:p>
    <w:p w:rsidR="0081001F" w:rsidRPr="007658EB" w:rsidRDefault="007658EB">
      <w:pPr>
        <w:ind w:firstLine="142"/>
        <w:rPr>
          <w:rFonts w:ascii="Times New Roman" w:hAnsi="Times New Roman" w:cs="Times New Roman"/>
          <w:sz w:val="24"/>
          <w:szCs w:val="24"/>
        </w:rPr>
      </w:pPr>
      <w:bookmarkStart w:id="434" w:name="3927764"/>
      <w:bookmarkEnd w:id="43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Poskytovanie súčinnosti sa riadi podmienkami, ktoré platili pred vstupom vybranej inštitúcie do rezolučného konania, inak obvyklými podmienkami.</w:t>
      </w:r>
    </w:p>
    <w:p w:rsidR="0081001F" w:rsidRPr="007658EB" w:rsidRDefault="007658EB">
      <w:pPr>
        <w:pStyle w:val="Paragraf"/>
        <w:outlineLvl w:val="2"/>
        <w:rPr>
          <w:rFonts w:ascii="Times New Roman" w:hAnsi="Times New Roman" w:cs="Times New Roman"/>
          <w:color w:val="auto"/>
          <w:sz w:val="24"/>
          <w:szCs w:val="24"/>
        </w:rPr>
      </w:pPr>
      <w:bookmarkStart w:id="435" w:name="3927765"/>
      <w:bookmarkEnd w:id="435"/>
      <w:r w:rsidRPr="007658EB">
        <w:rPr>
          <w:rFonts w:ascii="Times New Roman" w:hAnsi="Times New Roman" w:cs="Times New Roman"/>
          <w:color w:val="auto"/>
          <w:sz w:val="24"/>
          <w:szCs w:val="24"/>
        </w:rPr>
        <w:t>§ 19</w:t>
      </w:r>
      <w:r w:rsidRPr="007658EB">
        <w:rPr>
          <w:rFonts w:ascii="Times New Roman" w:hAnsi="Times New Roman" w:cs="Times New Roman"/>
          <w:color w:val="auto"/>
          <w:sz w:val="24"/>
          <w:szCs w:val="24"/>
        </w:rPr>
        <w:br/>
        <w:t>Právomoc rady vyžadovať súčinnosť príslušných orgánov iných členských štátov</w:t>
      </w:r>
    </w:p>
    <w:p w:rsidR="0081001F" w:rsidRPr="007658EB" w:rsidRDefault="007658EB">
      <w:pPr>
        <w:ind w:firstLine="142"/>
        <w:rPr>
          <w:rFonts w:ascii="Times New Roman" w:hAnsi="Times New Roman" w:cs="Times New Roman"/>
          <w:sz w:val="24"/>
          <w:szCs w:val="24"/>
        </w:rPr>
      </w:pPr>
      <w:bookmarkStart w:id="436" w:name="3927767"/>
      <w:bookmarkEnd w:id="43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účely prevodu akcií alebo iných nástrojov vlastníctva, aktív, práv alebo záväzkov v inom členskom štáte alebo práv alebo záväzkov spravujúcich sa právnym poriadkom iného členského štátu je rada oprávnená požadovať súčinnosť príslušných orgánov v tomto členskom štáte.</w:t>
      </w:r>
    </w:p>
    <w:p w:rsidR="0081001F" w:rsidRPr="007658EB" w:rsidRDefault="007658EB">
      <w:pPr>
        <w:ind w:firstLine="142"/>
        <w:rPr>
          <w:rFonts w:ascii="Times New Roman" w:hAnsi="Times New Roman" w:cs="Times New Roman"/>
          <w:sz w:val="24"/>
          <w:szCs w:val="24"/>
        </w:rPr>
      </w:pPr>
      <w:bookmarkStart w:id="437" w:name="3927768"/>
      <w:bookmarkEnd w:id="43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Právny úkon akcionára, veriteľa alebo inej osoby týkajúci sa akcií, iných nástrojov vlastníctva aktív, práv alebo záväzkov, ktorý smeruje k sťaženiu alebo mareniu výkonu právomoci rady alebo príslušného rezolučného orgánu, sa považuje za neplatný od počiatku.</w:t>
      </w:r>
    </w:p>
    <w:p w:rsidR="0081001F" w:rsidRPr="007658EB" w:rsidRDefault="007658EB">
      <w:pPr>
        <w:ind w:firstLine="142"/>
        <w:rPr>
          <w:rFonts w:ascii="Times New Roman" w:hAnsi="Times New Roman" w:cs="Times New Roman"/>
          <w:sz w:val="24"/>
          <w:szCs w:val="24"/>
        </w:rPr>
      </w:pPr>
      <w:bookmarkStart w:id="438" w:name="3927769"/>
      <w:bookmarkEnd w:id="43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rada vykonáva právomoc odpísať dlh alebo právomoc vykonať jeho konverziu v súlade s § 70, a to aj vo vzťahu </w:t>
      </w:r>
      <w:proofErr w:type="gramStart"/>
      <w:r w:rsidRPr="007658EB">
        <w:rPr>
          <w:rFonts w:ascii="Times New Roman" w:hAnsi="Times New Roman" w:cs="Times New Roman"/>
          <w:sz w:val="24"/>
          <w:szCs w:val="24"/>
        </w:rPr>
        <w:t>ku</w:t>
      </w:r>
      <w:proofErr w:type="gramEnd"/>
      <w:r w:rsidRPr="007658EB">
        <w:rPr>
          <w:rFonts w:ascii="Times New Roman" w:hAnsi="Times New Roman" w:cs="Times New Roman"/>
          <w:sz w:val="24"/>
          <w:szCs w:val="24"/>
        </w:rPr>
        <w:t xml:space="preserve"> kapitálovým nástrojom, medzi záväzky použiteľné pri kapitalizácii alebo medzi príslušné kapitálové nástroje vybranej inštitúcie, patria aj</w:t>
      </w:r>
    </w:p>
    <w:p w:rsidR="0081001F" w:rsidRPr="007658EB" w:rsidRDefault="007658EB">
      <w:pPr>
        <w:ind w:left="568" w:hanging="284"/>
        <w:rPr>
          <w:rFonts w:ascii="Times New Roman" w:hAnsi="Times New Roman" w:cs="Times New Roman"/>
          <w:sz w:val="24"/>
          <w:szCs w:val="24"/>
        </w:rPr>
      </w:pPr>
      <w:bookmarkStart w:id="439" w:name="3927770"/>
      <w:bookmarkEnd w:id="43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nástroje alebo záväzky, ktoré sa riadia právnym poriadkom iného členského štátu,</w:t>
      </w:r>
    </w:p>
    <w:p w:rsidR="0081001F" w:rsidRPr="007658EB" w:rsidRDefault="007658EB">
      <w:pPr>
        <w:ind w:left="568" w:hanging="284"/>
        <w:rPr>
          <w:rFonts w:ascii="Times New Roman" w:hAnsi="Times New Roman" w:cs="Times New Roman"/>
          <w:sz w:val="24"/>
          <w:szCs w:val="24"/>
        </w:rPr>
      </w:pPr>
      <w:bookmarkStart w:id="440" w:name="3927771"/>
      <w:bookmarkEnd w:id="44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záväzky voči veriteľom z iného členského štátu.</w:t>
      </w:r>
    </w:p>
    <w:p w:rsidR="0081001F" w:rsidRPr="007658EB" w:rsidRDefault="007658EB">
      <w:pPr>
        <w:ind w:firstLine="142"/>
        <w:rPr>
          <w:rFonts w:ascii="Times New Roman" w:hAnsi="Times New Roman" w:cs="Times New Roman"/>
          <w:sz w:val="24"/>
          <w:szCs w:val="24"/>
        </w:rPr>
      </w:pPr>
      <w:bookmarkStart w:id="441" w:name="3927772"/>
      <w:bookmarkEnd w:id="44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je povinná poskytnúť príslušnému rezolučnému orgánu iného členského štátu potrebnú súčinnosť pre zníženie alebo odpísanie sumy istiny nástrojov alebo záväzkov, alebo pre odpísanie alebo konverziu nástrojov alebo záväzkov vybranej inštitúcie so sídlom v Slovenskej republike.</w:t>
      </w:r>
    </w:p>
    <w:p w:rsidR="0081001F" w:rsidRPr="007658EB" w:rsidRDefault="007658EB">
      <w:pPr>
        <w:ind w:firstLine="142"/>
        <w:rPr>
          <w:rFonts w:ascii="Times New Roman" w:hAnsi="Times New Roman" w:cs="Times New Roman"/>
          <w:sz w:val="24"/>
          <w:szCs w:val="24"/>
        </w:rPr>
      </w:pPr>
      <w:bookmarkStart w:id="442" w:name="3927773"/>
      <w:bookmarkEnd w:id="44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Veritelia dotknutí výkonom právomoci odpísania alebo konverzie podľa odseku 3 sú povinní strpieť výkon právomoci príslušného rezolučného orgánu iného členského štátu. K výkonu svojej právomoci odpísania alebo konverzie je rada oprávnená požadovať všetku potrebnú súčinnosť príslušného rezolučného orgánu iného členského štátu, ktorého veritelia sú dotknutí výkonom tejto právomoci.</w:t>
      </w:r>
    </w:p>
    <w:p w:rsidR="0081001F" w:rsidRPr="007658EB" w:rsidRDefault="007658EB">
      <w:pPr>
        <w:pStyle w:val="Paragraf"/>
        <w:outlineLvl w:val="2"/>
        <w:rPr>
          <w:rFonts w:ascii="Times New Roman" w:hAnsi="Times New Roman" w:cs="Times New Roman"/>
          <w:color w:val="auto"/>
          <w:sz w:val="24"/>
          <w:szCs w:val="24"/>
        </w:rPr>
      </w:pPr>
      <w:bookmarkStart w:id="443" w:name="3927774"/>
      <w:bookmarkEnd w:id="443"/>
      <w:r w:rsidRPr="007658EB">
        <w:rPr>
          <w:rFonts w:ascii="Times New Roman" w:hAnsi="Times New Roman" w:cs="Times New Roman"/>
          <w:color w:val="auto"/>
          <w:sz w:val="24"/>
          <w:szCs w:val="24"/>
        </w:rPr>
        <w:t>§ 20</w:t>
      </w:r>
      <w:r w:rsidRPr="007658EB">
        <w:rPr>
          <w:rFonts w:ascii="Times New Roman" w:hAnsi="Times New Roman" w:cs="Times New Roman"/>
          <w:color w:val="auto"/>
          <w:sz w:val="24"/>
          <w:szCs w:val="24"/>
        </w:rPr>
        <w:br/>
        <w:t>Medzinárodná spolupráca pri riešení krízových situácií</w:t>
      </w:r>
    </w:p>
    <w:p w:rsidR="0081001F" w:rsidRPr="007658EB" w:rsidRDefault="007658EB">
      <w:pPr>
        <w:ind w:firstLine="142"/>
        <w:rPr>
          <w:rFonts w:ascii="Times New Roman" w:hAnsi="Times New Roman" w:cs="Times New Roman"/>
          <w:sz w:val="24"/>
          <w:szCs w:val="24"/>
        </w:rPr>
      </w:pPr>
      <w:bookmarkStart w:id="444" w:name="3927776"/>
      <w:bookmarkEnd w:id="44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dohody uzavretej medzi radou a príslušným rezolučným orgánom tretej krajiny; takú dohodu môže rada uzavrieť len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vzájomnosti. Rada o uzavretí takej dohody informuje Európsky orgán dohľadu (Európsky orgán pre bankovníctvo).</w:t>
      </w:r>
    </w:p>
    <w:p w:rsidR="0081001F" w:rsidRPr="007658EB" w:rsidRDefault="007658EB">
      <w:pPr>
        <w:ind w:firstLine="142"/>
        <w:rPr>
          <w:rFonts w:ascii="Times New Roman" w:hAnsi="Times New Roman" w:cs="Times New Roman"/>
          <w:sz w:val="24"/>
          <w:szCs w:val="24"/>
        </w:rPr>
      </w:pPr>
      <w:bookmarkStart w:id="445" w:name="3927777"/>
      <w:bookmarkEnd w:id="445"/>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81001F" w:rsidRPr="007658EB" w:rsidRDefault="007658EB">
      <w:pPr>
        <w:ind w:firstLine="142"/>
        <w:rPr>
          <w:rFonts w:ascii="Times New Roman" w:hAnsi="Times New Roman" w:cs="Times New Roman"/>
          <w:sz w:val="24"/>
          <w:szCs w:val="24"/>
        </w:rPr>
      </w:pPr>
      <w:bookmarkStart w:id="446" w:name="3927778"/>
      <w:bookmarkEnd w:id="44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môže na území Slovenskej republiky vykonávať pôsobnosť v oblasti riešenia krízových situácií vo vzťahu k pobočke vybranej inštitúcie tretej krajiny, ak rada dospela k záveru, že je splnená niektorá z podmienok podľa § 85 ods. 7 alebo k vybranej inštitúcii tretej krajiny, o ktorej pobočku ide, nezačal rezolučné konanie rezolučný orgán tretej krajiny.</w:t>
      </w:r>
    </w:p>
    <w:p w:rsidR="0081001F" w:rsidRPr="007658EB" w:rsidRDefault="007658EB">
      <w:pPr>
        <w:ind w:firstLine="142"/>
        <w:rPr>
          <w:rFonts w:ascii="Times New Roman" w:hAnsi="Times New Roman" w:cs="Times New Roman"/>
          <w:sz w:val="24"/>
          <w:szCs w:val="24"/>
        </w:rPr>
      </w:pPr>
      <w:bookmarkStart w:id="447" w:name="3927779"/>
      <w:bookmarkEnd w:id="44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Opatrenia rady pri vykonávaní pôsobnosti vo vzťahu k pobočke vybranej inštitúcie tretej krajiny musia byť v súlade s cieľmi tohto zákona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xml:space="preserve">, základnými zásadami rezolučného konania podľa </w:t>
      </w:r>
      <w:hyperlink w:anchor="3928041" w:history="1">
        <w:r w:rsidRPr="007658EB">
          <w:rPr>
            <w:rStyle w:val="Hypertextovprepojenie"/>
            <w:rFonts w:ascii="Times New Roman" w:hAnsi="Times New Roman" w:cs="Times New Roman"/>
            <w:color w:val="auto"/>
            <w:sz w:val="24"/>
            <w:szCs w:val="24"/>
          </w:rPr>
          <w:t>§ 33</w:t>
        </w:r>
      </w:hyperlink>
      <w:r w:rsidRPr="007658EB">
        <w:rPr>
          <w:rFonts w:ascii="Times New Roman" w:hAnsi="Times New Roman" w:cs="Times New Roman"/>
          <w:sz w:val="24"/>
          <w:szCs w:val="24"/>
        </w:rPr>
        <w:t xml:space="preserve"> a všeobecnými zásadami, ktorými sa riadia opatrenia na riešenie krízových situácií podľa </w:t>
      </w:r>
      <w:hyperlink w:anchor="3928246" w:history="1">
        <w:r w:rsidRPr="007658EB">
          <w:rPr>
            <w:rStyle w:val="Hypertextovprepojenie"/>
            <w:rFonts w:ascii="Times New Roman" w:hAnsi="Times New Roman" w:cs="Times New Roman"/>
            <w:color w:val="auto"/>
            <w:sz w:val="24"/>
            <w:szCs w:val="24"/>
          </w:rPr>
          <w:t>§ 52</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448" w:name="3927780"/>
      <w:bookmarkEnd w:id="44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môže vykonávať právomoci a rozhodnúť o uložení opatrenia vo vzťahu k pobočke vybranej inštitúcie tretej krajiny, ak je ich výkon nevyhnutný vo verejnom záujme a ak je splnená jedna z týchto podmienok:</w:t>
      </w:r>
    </w:p>
    <w:p w:rsidR="0081001F" w:rsidRPr="007658EB" w:rsidRDefault="007658EB">
      <w:pPr>
        <w:ind w:left="568" w:hanging="284"/>
        <w:rPr>
          <w:rFonts w:ascii="Times New Roman" w:hAnsi="Times New Roman" w:cs="Times New Roman"/>
          <w:sz w:val="24"/>
          <w:szCs w:val="24"/>
        </w:rPr>
      </w:pPr>
      <w:bookmarkStart w:id="449" w:name="3927781"/>
      <w:bookmarkEnd w:id="44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pobočka vybranej inštitúcie tretej krajiny už viac nespĺňa alebo pravdepodobne nebude spĺňať podmienky na udelenie povolenia a požiadavky na podnikanie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a nedá sa predpokladať, že akýmkoľvek opatrením súkromného sektora, zahraničného orgánu dohľadu alebo iného orgánu tretej krajiny by sa obnovil súlad pobočky vybranej inštitúcie tretej krajiny s týmito podmienkami a požiadavkami alebo že akýmkoľvek takýmto opatrením by sa v primeranom čase zabránilo zlyhaniu pobočky,</w:t>
      </w:r>
    </w:p>
    <w:p w:rsidR="0081001F" w:rsidRPr="007658EB" w:rsidRDefault="007658EB">
      <w:pPr>
        <w:ind w:left="568" w:hanging="284"/>
        <w:rPr>
          <w:rFonts w:ascii="Times New Roman" w:hAnsi="Times New Roman" w:cs="Times New Roman"/>
          <w:sz w:val="24"/>
          <w:szCs w:val="24"/>
        </w:rPr>
      </w:pPr>
      <w:bookmarkStart w:id="450" w:name="3927782"/>
      <w:bookmarkEnd w:id="45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vybraná inštitúcia z tretej krajiny nespláca alebo sa javí, že v blízkej dobe prestane splácať splatné záväzky alebo záväzky uzavreté prostredníctvom jej pobočky a príslušný orgán tretej krajiny voči tejto vybranej inštitúcii tretej krajiny nezačal alebo v blízkej dobe pravdepodobne nezačne rezolučné konanie alebo iné obdobné konanie alebo</w:t>
      </w:r>
    </w:p>
    <w:p w:rsidR="0081001F" w:rsidRPr="007658EB" w:rsidRDefault="007658EB">
      <w:pPr>
        <w:ind w:left="568" w:hanging="284"/>
        <w:rPr>
          <w:rFonts w:ascii="Times New Roman" w:hAnsi="Times New Roman" w:cs="Times New Roman"/>
          <w:sz w:val="24"/>
          <w:szCs w:val="24"/>
        </w:rPr>
      </w:pPr>
      <w:bookmarkStart w:id="451" w:name="3927783"/>
      <w:bookmarkEnd w:id="45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príslušný orgán tretej krajiny začal alebo oznámil rade, že v blízkej dobe začne rezolučné konanie alebo iné obdobné konanie voči vybranej inštitúcii z tretej krajiny, ktorej je pobočka členom.</w:t>
      </w:r>
    </w:p>
    <w:p w:rsidR="0081001F" w:rsidRPr="007658EB" w:rsidRDefault="007658EB">
      <w:pPr>
        <w:ind w:firstLine="142"/>
        <w:rPr>
          <w:rFonts w:ascii="Times New Roman" w:hAnsi="Times New Roman" w:cs="Times New Roman"/>
          <w:sz w:val="24"/>
          <w:szCs w:val="24"/>
        </w:rPr>
      </w:pPr>
      <w:bookmarkStart w:id="452" w:name="3927784"/>
      <w:bookmarkEnd w:id="452"/>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je účastníkom Jednotného mechanizmu riešenia krízových situácií.</w:t>
      </w:r>
      <w:hyperlink w:anchor="3929437" w:history="1">
        <w:r w:rsidRPr="007658EB">
          <w:rPr>
            <w:rStyle w:val="Odkaznavysvetlivku"/>
            <w:rFonts w:ascii="Times New Roman" w:hAnsi="Times New Roman" w:cs="Times New Roman"/>
            <w:sz w:val="24"/>
            <w:szCs w:val="24"/>
          </w:rPr>
          <w:t>63)</w:t>
        </w:r>
      </w:hyperlink>
      <w:r w:rsidRPr="007658EB">
        <w:rPr>
          <w:rFonts w:ascii="Times New Roman" w:hAnsi="Times New Roman" w:cs="Times New Roman"/>
          <w:sz w:val="24"/>
          <w:szCs w:val="24"/>
        </w:rPr>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w:t>
      </w:r>
    </w:p>
    <w:p w:rsidR="0081001F" w:rsidRPr="007658EB" w:rsidRDefault="007658EB">
      <w:pPr>
        <w:pStyle w:val="Paragraf"/>
        <w:outlineLvl w:val="2"/>
        <w:rPr>
          <w:rFonts w:ascii="Times New Roman" w:hAnsi="Times New Roman" w:cs="Times New Roman"/>
          <w:color w:val="auto"/>
          <w:sz w:val="24"/>
          <w:szCs w:val="24"/>
        </w:rPr>
      </w:pPr>
      <w:bookmarkStart w:id="453" w:name="5747023"/>
      <w:bookmarkEnd w:id="453"/>
      <w:r w:rsidRPr="007658EB">
        <w:rPr>
          <w:rFonts w:ascii="Times New Roman" w:hAnsi="Times New Roman" w:cs="Times New Roman"/>
          <w:color w:val="auto"/>
          <w:sz w:val="24"/>
          <w:szCs w:val="24"/>
        </w:rPr>
        <w:t>§ 20a</w:t>
      </w:r>
      <w:r w:rsidRPr="007658EB">
        <w:rPr>
          <w:rFonts w:ascii="Times New Roman" w:hAnsi="Times New Roman" w:cs="Times New Roman"/>
          <w:color w:val="auto"/>
          <w:sz w:val="24"/>
          <w:szCs w:val="24"/>
        </w:rPr>
        <w:br/>
        <w:t>Dohody s tretími krajinami</w:t>
      </w:r>
    </w:p>
    <w:p w:rsidR="0081001F" w:rsidRPr="007658EB" w:rsidRDefault="007658EB">
      <w:pPr>
        <w:ind w:firstLine="142"/>
        <w:rPr>
          <w:rFonts w:ascii="Times New Roman" w:hAnsi="Times New Roman" w:cs="Times New Roman"/>
          <w:sz w:val="24"/>
          <w:szCs w:val="24"/>
        </w:rPr>
      </w:pPr>
      <w:bookmarkStart w:id="454" w:name="5747025"/>
      <w:bookmarkEnd w:id="45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Slovenská republika môže uzatvoriť dvojstrannú dohodu s treťou krajinou vo veciach spolupráce rady s príslušnými orgánmi tretej krajiny na účely riešenia krízových situácií, ak</w:t>
      </w:r>
    </w:p>
    <w:p w:rsidR="0081001F" w:rsidRPr="007658EB" w:rsidRDefault="007658EB">
      <w:pPr>
        <w:ind w:left="568" w:hanging="284"/>
        <w:rPr>
          <w:rFonts w:ascii="Times New Roman" w:hAnsi="Times New Roman" w:cs="Times New Roman"/>
          <w:sz w:val="24"/>
          <w:szCs w:val="24"/>
        </w:rPr>
      </w:pPr>
      <w:bookmarkStart w:id="455" w:name="5747026"/>
      <w:bookmarkEnd w:id="45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má materská spoločnosť z tretej krajiny dcérsku spoločnosť alebo významnú pobočku zriadenú na území Slovenskej republiky a aspoň v jednom inom členskom štáte,</w:t>
      </w:r>
    </w:p>
    <w:p w:rsidR="0081001F" w:rsidRPr="007658EB" w:rsidRDefault="007658EB">
      <w:pPr>
        <w:ind w:left="568" w:hanging="284"/>
        <w:rPr>
          <w:rFonts w:ascii="Times New Roman" w:hAnsi="Times New Roman" w:cs="Times New Roman"/>
          <w:sz w:val="24"/>
          <w:szCs w:val="24"/>
        </w:rPr>
      </w:pPr>
      <w:bookmarkStart w:id="456" w:name="5747027"/>
      <w:bookmarkEnd w:id="45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materská spoločnosť so sídlom v Slovenskej republike, ktorá má dcérsku spoločnosť alebo významnú pobočku aspoň v jednom inom členskom štáte, má jednu alebo viaceré dcérske spoločnosti v tretej krajine alebo</w:t>
      </w:r>
    </w:p>
    <w:p w:rsidR="0081001F" w:rsidRPr="007658EB" w:rsidRDefault="007658EB">
      <w:pPr>
        <w:ind w:left="568" w:hanging="284"/>
        <w:rPr>
          <w:rFonts w:ascii="Times New Roman" w:hAnsi="Times New Roman" w:cs="Times New Roman"/>
          <w:sz w:val="24"/>
          <w:szCs w:val="24"/>
        </w:rPr>
      </w:pPr>
      <w:bookmarkStart w:id="457" w:name="5747028"/>
      <w:bookmarkEnd w:id="457"/>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vybraná inštitúcia so sídlom v Slovenskej republike, ktorá má materskú spoločnosť, dcérsku spoločnosť alebo významnú pobočku aspoň v jednom inom členskom štáte, má jednu pobočku alebo viaceré </w:t>
      </w:r>
      <w:proofErr w:type="gramStart"/>
      <w:r w:rsidRPr="007658EB">
        <w:rPr>
          <w:rFonts w:ascii="Times New Roman" w:hAnsi="Times New Roman" w:cs="Times New Roman"/>
          <w:sz w:val="24"/>
          <w:szCs w:val="24"/>
        </w:rPr>
        <w:t>pobočky v jednej</w:t>
      </w:r>
      <w:proofErr w:type="gramEnd"/>
      <w:r w:rsidRPr="007658EB">
        <w:rPr>
          <w:rFonts w:ascii="Times New Roman" w:hAnsi="Times New Roman" w:cs="Times New Roman"/>
          <w:sz w:val="24"/>
          <w:szCs w:val="24"/>
        </w:rPr>
        <w:t xml:space="preserve"> tretej krajine alebo vo viacerých tretích krajinách.</w:t>
      </w:r>
    </w:p>
    <w:p w:rsidR="0081001F" w:rsidRPr="007658EB" w:rsidRDefault="007658EB">
      <w:pPr>
        <w:ind w:firstLine="142"/>
        <w:rPr>
          <w:rFonts w:ascii="Times New Roman" w:hAnsi="Times New Roman" w:cs="Times New Roman"/>
          <w:sz w:val="24"/>
          <w:szCs w:val="24"/>
        </w:rPr>
      </w:pPr>
      <w:bookmarkStart w:id="458" w:name="5747029"/>
      <w:bookmarkEnd w:id="45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Dohoda podľa odseku 1 sa uplatňuje len, ak nie je platná dohoda s príslušnou treťou krajinou vo veciach spolupráce s príslušnými orgánmi tretej krajiny na účely riešenia krízových situácií vymedzených v odseku 1 a podľa medzinárodnej zmluvy, ktorou je Slovenská republika viazaná.</w:t>
      </w:r>
      <w:hyperlink w:anchor="5747042" w:history="1">
        <w:r w:rsidRPr="007658EB">
          <w:rPr>
            <w:rStyle w:val="Odkaznavysvetlivku"/>
            <w:rFonts w:ascii="Times New Roman" w:hAnsi="Times New Roman" w:cs="Times New Roman"/>
            <w:sz w:val="24"/>
            <w:szCs w:val="24"/>
          </w:rPr>
          <w:t>63a)</w:t>
        </w:r>
      </w:hyperlink>
    </w:p>
    <w:p w:rsidR="0081001F" w:rsidRPr="007658EB" w:rsidRDefault="007658EB">
      <w:pPr>
        <w:ind w:firstLine="142"/>
        <w:rPr>
          <w:rFonts w:ascii="Times New Roman" w:hAnsi="Times New Roman" w:cs="Times New Roman"/>
          <w:sz w:val="24"/>
          <w:szCs w:val="24"/>
        </w:rPr>
      </w:pPr>
      <w:bookmarkStart w:id="459" w:name="5747030"/>
      <w:bookmarkEnd w:id="45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vyvinie úsilie na uzatvorenie nezáväznej dohody o spolupráci v súlade s rámcovou dohodou o spolupráci Európskeho orgánu dohľadu (Európsky orgán pre bankovníctvo) s rezolučným orgánom tretej krajiny, v ktorej</w:t>
      </w:r>
    </w:p>
    <w:p w:rsidR="0081001F" w:rsidRPr="007658EB" w:rsidRDefault="007658EB">
      <w:pPr>
        <w:ind w:left="568" w:hanging="284"/>
        <w:rPr>
          <w:rFonts w:ascii="Times New Roman" w:hAnsi="Times New Roman" w:cs="Times New Roman"/>
          <w:sz w:val="24"/>
          <w:szCs w:val="24"/>
        </w:rPr>
      </w:pPr>
      <w:bookmarkStart w:id="460" w:name="5747031"/>
      <w:bookmarkEnd w:id="46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sídli materská spoločnosť alebo osoba podľa </w:t>
      </w:r>
      <w:hyperlink w:anchor="3927500" w:history="1">
        <w:r w:rsidRPr="007658EB">
          <w:rPr>
            <w:rStyle w:val="Hypertextovprepojenie"/>
            <w:rFonts w:ascii="Times New Roman" w:hAnsi="Times New Roman" w:cs="Times New Roman"/>
            <w:color w:val="auto"/>
            <w:sz w:val="24"/>
            <w:szCs w:val="24"/>
          </w:rPr>
          <w:t>§ 1 ods. 3 písm. c)</w:t>
        </w:r>
      </w:hyperlink>
      <w:r w:rsidRPr="007658EB">
        <w:rPr>
          <w:rFonts w:ascii="Times New Roman" w:hAnsi="Times New Roman" w:cs="Times New Roman"/>
          <w:sz w:val="24"/>
          <w:szCs w:val="24"/>
        </w:rPr>
        <w:t xml:space="preserve"> a </w:t>
      </w:r>
      <w:hyperlink w:anchor="3927501" w:history="1">
        <w:r w:rsidRPr="007658EB">
          <w:rPr>
            <w:rStyle w:val="Hypertextovprepojenie"/>
            <w:rFonts w:ascii="Times New Roman" w:hAnsi="Times New Roman" w:cs="Times New Roman"/>
            <w:color w:val="auto"/>
            <w:sz w:val="24"/>
            <w:szCs w:val="24"/>
          </w:rPr>
          <w:t>d)</w:t>
        </w:r>
      </w:hyperlink>
      <w:r w:rsidRPr="007658EB">
        <w:rPr>
          <w:rFonts w:ascii="Times New Roman" w:hAnsi="Times New Roman" w:cs="Times New Roman"/>
          <w:sz w:val="24"/>
          <w:szCs w:val="24"/>
        </w:rPr>
        <w:t xml:space="preserve"> a jej dcérska spoločnosť je zriadená na území Slovenskej republiky a v aspoň jednom inom členskom štáte,</w:t>
      </w:r>
    </w:p>
    <w:p w:rsidR="0081001F" w:rsidRPr="007658EB" w:rsidRDefault="007658EB">
      <w:pPr>
        <w:ind w:left="568" w:hanging="284"/>
        <w:rPr>
          <w:rFonts w:ascii="Times New Roman" w:hAnsi="Times New Roman" w:cs="Times New Roman"/>
          <w:sz w:val="24"/>
          <w:szCs w:val="24"/>
        </w:rPr>
      </w:pPr>
      <w:bookmarkStart w:id="461" w:name="5747032"/>
      <w:bookmarkEnd w:id="46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sídli vybraná inštitúcia, ktorá má zriadenú pobočku na území Slovenskej republiky a aspoň v jednom inom členskom štáte,</w:t>
      </w:r>
    </w:p>
    <w:p w:rsidR="0081001F" w:rsidRPr="007658EB" w:rsidRDefault="007658EB">
      <w:pPr>
        <w:ind w:left="568" w:hanging="284"/>
        <w:rPr>
          <w:rFonts w:ascii="Times New Roman" w:hAnsi="Times New Roman" w:cs="Times New Roman"/>
          <w:sz w:val="24"/>
          <w:szCs w:val="24"/>
        </w:rPr>
      </w:pPr>
      <w:bookmarkStart w:id="462" w:name="5747033"/>
      <w:bookmarkEnd w:id="46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je zriadená aspoň jedna dcérska spoločnosť materskej spoločnosti alebo osoby podľa </w:t>
      </w:r>
      <w:hyperlink w:anchor="3927500" w:history="1">
        <w:r w:rsidRPr="007658EB">
          <w:rPr>
            <w:rStyle w:val="Hypertextovprepojenie"/>
            <w:rFonts w:ascii="Times New Roman" w:hAnsi="Times New Roman" w:cs="Times New Roman"/>
            <w:color w:val="auto"/>
            <w:sz w:val="24"/>
            <w:szCs w:val="24"/>
          </w:rPr>
          <w:t>§ 1 ods. 3 písm. c)</w:t>
        </w:r>
      </w:hyperlink>
      <w:r w:rsidRPr="007658EB">
        <w:rPr>
          <w:rFonts w:ascii="Times New Roman" w:hAnsi="Times New Roman" w:cs="Times New Roman"/>
          <w:sz w:val="24"/>
          <w:szCs w:val="24"/>
        </w:rPr>
        <w:t xml:space="preserve"> a </w:t>
      </w:r>
      <w:hyperlink w:anchor="3927501" w:history="1">
        <w:r w:rsidRPr="007658EB">
          <w:rPr>
            <w:rStyle w:val="Hypertextovprepojenie"/>
            <w:rFonts w:ascii="Times New Roman" w:hAnsi="Times New Roman" w:cs="Times New Roman"/>
            <w:color w:val="auto"/>
            <w:sz w:val="24"/>
            <w:szCs w:val="24"/>
          </w:rPr>
          <w:t>d)</w:t>
        </w:r>
      </w:hyperlink>
      <w:r w:rsidRPr="007658EB">
        <w:rPr>
          <w:rFonts w:ascii="Times New Roman" w:hAnsi="Times New Roman" w:cs="Times New Roman"/>
          <w:sz w:val="24"/>
          <w:szCs w:val="24"/>
        </w:rPr>
        <w:t xml:space="preserve"> so sídlom v Slovenskej republike, ktorá má zriadenú dcérsku spoločnosť alebo významnú pobočku aspoň v jednom inom členskom štáte, alebo</w:t>
      </w:r>
    </w:p>
    <w:p w:rsidR="0081001F" w:rsidRPr="007658EB" w:rsidRDefault="007658EB">
      <w:pPr>
        <w:ind w:left="568" w:hanging="284"/>
        <w:rPr>
          <w:rFonts w:ascii="Times New Roman" w:hAnsi="Times New Roman" w:cs="Times New Roman"/>
          <w:sz w:val="24"/>
          <w:szCs w:val="24"/>
        </w:rPr>
      </w:pPr>
      <w:bookmarkStart w:id="463" w:name="5747034"/>
      <w:bookmarkEnd w:id="46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je zriadená aspoň jedna pobočka vybranej inštitúcie so sídlom v Slovenskej republike, ktorá má zriadenú dcérsku spoločnosť alebo významnú pobočku aspoň v jednom inom členskom štáte.</w:t>
      </w:r>
    </w:p>
    <w:p w:rsidR="0081001F" w:rsidRPr="007658EB" w:rsidRDefault="007658EB">
      <w:pPr>
        <w:ind w:firstLine="142"/>
        <w:rPr>
          <w:rFonts w:ascii="Times New Roman" w:hAnsi="Times New Roman" w:cs="Times New Roman"/>
          <w:sz w:val="24"/>
          <w:szCs w:val="24"/>
        </w:rPr>
      </w:pPr>
      <w:bookmarkStart w:id="464" w:name="5747035"/>
      <w:bookmarkEnd w:id="46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Dohoda podľa odseku 3 sa uplatňuje len, ak nie je platná dohoda podľa odseku 2 alebo ak predmetom dohody podľa odseku 2 nie je postup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465" w:name="5747036"/>
      <w:bookmarkEnd w:id="46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výmenu informácií potrebných na prípravu plánov riešenia krízových situácií, vykonávanie právomocí a rozhodovanie o uložení opatrení na riešenie krízových situácií, ako aj obdobných právomocí podľa právneho poriadku príslušnej tretej krajiny,</w:t>
      </w:r>
    </w:p>
    <w:p w:rsidR="0081001F" w:rsidRPr="007658EB" w:rsidRDefault="007658EB">
      <w:pPr>
        <w:ind w:left="568" w:hanging="284"/>
        <w:rPr>
          <w:rFonts w:ascii="Times New Roman" w:hAnsi="Times New Roman" w:cs="Times New Roman"/>
          <w:sz w:val="24"/>
          <w:szCs w:val="24"/>
        </w:rPr>
      </w:pPr>
      <w:bookmarkStart w:id="466" w:name="5747037"/>
      <w:bookmarkEnd w:id="46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konzultáciu a spoluprácu pri vypracúvaní plánov riešenia krízových situácií vrátane zásad pre výkon právomocí podľa </w:t>
      </w:r>
      <w:hyperlink w:anchor="3927774" w:history="1">
        <w:r w:rsidRPr="007658EB">
          <w:rPr>
            <w:rStyle w:val="Hypertextovprepojenie"/>
            <w:rFonts w:ascii="Times New Roman" w:hAnsi="Times New Roman" w:cs="Times New Roman"/>
            <w:color w:val="auto"/>
            <w:sz w:val="24"/>
            <w:szCs w:val="24"/>
          </w:rPr>
          <w:t>§ 20</w:t>
        </w:r>
      </w:hyperlink>
      <w:r w:rsidRPr="007658EB">
        <w:rPr>
          <w:rFonts w:ascii="Times New Roman" w:hAnsi="Times New Roman" w:cs="Times New Roman"/>
          <w:sz w:val="24"/>
          <w:szCs w:val="24"/>
        </w:rPr>
        <w:t xml:space="preserve"> a </w:t>
      </w:r>
      <w:hyperlink w:anchor="3928689" w:history="1">
        <w:r w:rsidRPr="007658EB">
          <w:rPr>
            <w:rStyle w:val="Hypertextovprepojenie"/>
            <w:rFonts w:ascii="Times New Roman" w:hAnsi="Times New Roman" w:cs="Times New Roman"/>
            <w:color w:val="auto"/>
            <w:sz w:val="24"/>
            <w:szCs w:val="24"/>
          </w:rPr>
          <w:t>85</w:t>
        </w:r>
      </w:hyperlink>
      <w:r w:rsidRPr="007658EB">
        <w:rPr>
          <w:rFonts w:ascii="Times New Roman" w:hAnsi="Times New Roman" w:cs="Times New Roman"/>
          <w:sz w:val="24"/>
          <w:szCs w:val="24"/>
        </w:rPr>
        <w:t xml:space="preserve"> a podobných právomocí podľa právneho poriadku príslušnej tretej krajiny,</w:t>
      </w:r>
    </w:p>
    <w:p w:rsidR="0081001F" w:rsidRPr="007658EB" w:rsidRDefault="007658EB">
      <w:pPr>
        <w:ind w:left="568" w:hanging="284"/>
        <w:rPr>
          <w:rFonts w:ascii="Times New Roman" w:hAnsi="Times New Roman" w:cs="Times New Roman"/>
          <w:sz w:val="24"/>
          <w:szCs w:val="24"/>
        </w:rPr>
      </w:pPr>
      <w:bookmarkStart w:id="467" w:name="5747038"/>
      <w:bookmarkEnd w:id="46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včasné upozornenie alebo konzultáciu o spolupráci pred vykonaním každého významného úkonu v rámci rezolučného konania, ktoré môže mať vplyv na dotknutú vybranú inštitúciu alebo skupinu,</w:t>
      </w:r>
    </w:p>
    <w:p w:rsidR="0081001F" w:rsidRPr="007658EB" w:rsidRDefault="007658EB">
      <w:pPr>
        <w:ind w:left="568" w:hanging="284"/>
        <w:rPr>
          <w:rFonts w:ascii="Times New Roman" w:hAnsi="Times New Roman" w:cs="Times New Roman"/>
          <w:sz w:val="24"/>
          <w:szCs w:val="24"/>
        </w:rPr>
      </w:pPr>
      <w:bookmarkStart w:id="468" w:name="5747039"/>
      <w:bookmarkEnd w:id="46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koordináciu zverejňovania pri spoločných úkonoch v rámci rezolučného konania alebo</w:t>
      </w:r>
    </w:p>
    <w:p w:rsidR="0081001F" w:rsidRPr="007658EB" w:rsidRDefault="007658EB">
      <w:pPr>
        <w:ind w:left="568" w:hanging="284"/>
        <w:rPr>
          <w:rFonts w:ascii="Times New Roman" w:hAnsi="Times New Roman" w:cs="Times New Roman"/>
          <w:sz w:val="24"/>
          <w:szCs w:val="24"/>
        </w:rPr>
      </w:pPr>
      <w:bookmarkStart w:id="469" w:name="5747040"/>
      <w:bookmarkEnd w:id="46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výmenu informácií a spoluprácu podľa písmen a) až d), ak je to potrebné aj prostredníctvom ustanovenia a fungovania skupín pre krízové riadenie.</w:t>
      </w:r>
    </w:p>
    <w:p w:rsidR="0081001F" w:rsidRPr="007658EB" w:rsidRDefault="007658EB">
      <w:pPr>
        <w:ind w:firstLine="142"/>
        <w:rPr>
          <w:rFonts w:ascii="Times New Roman" w:hAnsi="Times New Roman" w:cs="Times New Roman"/>
          <w:sz w:val="24"/>
          <w:szCs w:val="24"/>
        </w:rPr>
      </w:pPr>
      <w:bookmarkStart w:id="470" w:name="5747041"/>
      <w:bookmarkEnd w:id="47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informuje Európsky orgán dohľadu (Európsky orgán pre bankovníctvo) o každej dohode uzavretej podľa odseku 3.</w:t>
      </w:r>
    </w:p>
    <w:p w:rsidR="0081001F" w:rsidRPr="007658EB" w:rsidRDefault="007658EB">
      <w:pPr>
        <w:pStyle w:val="Cast0"/>
        <w:outlineLvl w:val="1"/>
        <w:rPr>
          <w:rFonts w:ascii="Times New Roman" w:hAnsi="Times New Roman" w:cs="Times New Roman"/>
          <w:color w:val="auto"/>
          <w:sz w:val="24"/>
          <w:szCs w:val="24"/>
        </w:rPr>
      </w:pPr>
      <w:bookmarkStart w:id="471" w:name="3927785"/>
      <w:bookmarkEnd w:id="471"/>
      <w:r w:rsidRPr="007658EB">
        <w:rPr>
          <w:rFonts w:ascii="Times New Roman" w:hAnsi="Times New Roman" w:cs="Times New Roman"/>
          <w:color w:val="auto"/>
          <w:sz w:val="24"/>
          <w:szCs w:val="24"/>
        </w:rPr>
        <w:t>TRETIA ČASŤ</w:t>
      </w:r>
      <w:r w:rsidRPr="007658EB">
        <w:rPr>
          <w:rFonts w:ascii="Times New Roman" w:hAnsi="Times New Roman" w:cs="Times New Roman"/>
          <w:color w:val="auto"/>
          <w:sz w:val="24"/>
          <w:szCs w:val="24"/>
        </w:rPr>
        <w:br/>
        <w:t>PLÁNY RIEŠENIA KRÍZOVÝCH SITUÁCIÍ  A MINIMÁLNA POŽIADAVKA NA VLASTNÉ ZDROJE A OPRÁVNENÉ ZÁVÄZKY</w:t>
      </w:r>
    </w:p>
    <w:p w:rsidR="0081001F" w:rsidRPr="007658EB" w:rsidRDefault="007658EB">
      <w:pPr>
        <w:pStyle w:val="Paragraf"/>
        <w:outlineLvl w:val="2"/>
        <w:rPr>
          <w:rFonts w:ascii="Times New Roman" w:hAnsi="Times New Roman" w:cs="Times New Roman"/>
          <w:color w:val="auto"/>
          <w:sz w:val="24"/>
          <w:szCs w:val="24"/>
        </w:rPr>
      </w:pPr>
      <w:bookmarkStart w:id="472" w:name="3927787"/>
      <w:bookmarkEnd w:id="472"/>
      <w:r w:rsidRPr="007658EB">
        <w:rPr>
          <w:rFonts w:ascii="Times New Roman" w:hAnsi="Times New Roman" w:cs="Times New Roman"/>
          <w:color w:val="auto"/>
          <w:sz w:val="24"/>
          <w:szCs w:val="24"/>
        </w:rPr>
        <w:t>§ 21</w:t>
      </w:r>
      <w:r w:rsidRPr="007658EB">
        <w:rPr>
          <w:rFonts w:ascii="Times New Roman" w:hAnsi="Times New Roman" w:cs="Times New Roman"/>
          <w:color w:val="auto"/>
          <w:sz w:val="24"/>
          <w:szCs w:val="24"/>
        </w:rPr>
        <w:br/>
        <w:t>Plány riešenia krízových situácií vybranej inštitúcie</w:t>
      </w:r>
    </w:p>
    <w:p w:rsidR="0081001F" w:rsidRPr="007658EB" w:rsidRDefault="007658EB">
      <w:pPr>
        <w:ind w:firstLine="142"/>
        <w:rPr>
          <w:rFonts w:ascii="Times New Roman" w:hAnsi="Times New Roman" w:cs="Times New Roman"/>
          <w:sz w:val="24"/>
          <w:szCs w:val="24"/>
        </w:rPr>
      </w:pPr>
      <w:bookmarkStart w:id="473" w:name="3927789"/>
      <w:bookmarkEnd w:id="473"/>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Rada po prerokovaní s Národnou bankou Slovenska a s rezolučným orgánom iného členského štátu, v ktorom sídli významná pobočka</w:t>
      </w:r>
      <w:hyperlink w:anchor="3929438" w:history="1">
        <w:r w:rsidRPr="007658EB">
          <w:rPr>
            <w:rStyle w:val="Odkaznavysvetlivku"/>
            <w:rFonts w:ascii="Times New Roman" w:hAnsi="Times New Roman" w:cs="Times New Roman"/>
            <w:sz w:val="24"/>
            <w:szCs w:val="24"/>
          </w:rPr>
          <w:t>64)</w:t>
        </w:r>
      </w:hyperlink>
      <w:r w:rsidRPr="007658EB">
        <w:rPr>
          <w:rFonts w:ascii="Times New Roman" w:hAnsi="Times New Roman" w:cs="Times New Roman"/>
          <w:sz w:val="24"/>
          <w:szCs w:val="24"/>
        </w:rPr>
        <w:t xml:space="preserve"> vybranej inštitúcie, v rozsahu, v akom sa plán riešenia krízových situácií vybranej inštitúcie má vzťahovať na významnú pobočku vybranej inštitúcie, vypracuje plán riešenia krízových situácií vybranej inštitúcie, ktorá nie je súčasťou konsolidovaného celku, nad ktorým vykonáva dohľad orgán dohľadu členského štátu alebo orgán dohľadu tretej krajiny.</w:t>
      </w:r>
    </w:p>
    <w:p w:rsidR="0081001F" w:rsidRPr="007658EB" w:rsidRDefault="007658EB">
      <w:pPr>
        <w:ind w:firstLine="142"/>
        <w:rPr>
          <w:rFonts w:ascii="Times New Roman" w:hAnsi="Times New Roman" w:cs="Times New Roman"/>
          <w:sz w:val="24"/>
          <w:szCs w:val="24"/>
        </w:rPr>
      </w:pPr>
      <w:bookmarkStart w:id="474" w:name="3927790"/>
      <w:bookmarkEnd w:id="47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pláne riešenia krízových situácií vybranej inštitúcie rada upraví svoj postup vo vzťahu k vybranej inštitúcii pri riešení krízových situácií.</w:t>
      </w:r>
    </w:p>
    <w:p w:rsidR="0081001F" w:rsidRPr="007658EB" w:rsidRDefault="007658EB">
      <w:pPr>
        <w:ind w:firstLine="142"/>
        <w:rPr>
          <w:rFonts w:ascii="Times New Roman" w:hAnsi="Times New Roman" w:cs="Times New Roman"/>
          <w:sz w:val="24"/>
          <w:szCs w:val="24"/>
        </w:rPr>
      </w:pPr>
      <w:bookmarkStart w:id="475" w:name="3927791"/>
      <w:bookmarkEnd w:id="47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Náležitosťami plánu riešenia krízových situácií vybranej inštitúcie sú najmä:</w:t>
      </w:r>
    </w:p>
    <w:p w:rsidR="0081001F" w:rsidRPr="007658EB" w:rsidRDefault="007658EB">
      <w:pPr>
        <w:ind w:left="568" w:hanging="284"/>
        <w:rPr>
          <w:rFonts w:ascii="Times New Roman" w:hAnsi="Times New Roman" w:cs="Times New Roman"/>
          <w:sz w:val="24"/>
          <w:szCs w:val="24"/>
        </w:rPr>
      </w:pPr>
      <w:bookmarkStart w:id="476" w:name="3927792"/>
      <w:bookmarkEnd w:id="47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zhrnutie kľúčových prvkov plánu riešenia krízových situácií vybranej inštitúcie,</w:t>
      </w:r>
    </w:p>
    <w:p w:rsidR="0081001F" w:rsidRPr="007658EB" w:rsidRDefault="007658EB">
      <w:pPr>
        <w:ind w:left="568" w:hanging="284"/>
        <w:rPr>
          <w:rFonts w:ascii="Times New Roman" w:hAnsi="Times New Roman" w:cs="Times New Roman"/>
          <w:sz w:val="24"/>
          <w:szCs w:val="24"/>
        </w:rPr>
      </w:pPr>
      <w:bookmarkStart w:id="477" w:name="3927793"/>
      <w:bookmarkEnd w:id="47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zhrnutie všetkých podstatných zmien vo vybranej inštitúcii, ku ktorým došlo od posledného predloženia informácií týkajúcich sa riešenia krízových situácií,</w:t>
      </w:r>
    </w:p>
    <w:p w:rsidR="0081001F" w:rsidRPr="007658EB" w:rsidRDefault="007658EB">
      <w:pPr>
        <w:ind w:left="568" w:hanging="284"/>
        <w:rPr>
          <w:rFonts w:ascii="Times New Roman" w:hAnsi="Times New Roman" w:cs="Times New Roman"/>
          <w:sz w:val="24"/>
          <w:szCs w:val="24"/>
        </w:rPr>
      </w:pPr>
      <w:bookmarkStart w:id="478" w:name="3927794"/>
      <w:bookmarkEnd w:id="47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opis spôsobu právneho a ekonomického oddelenia kritických funkcií a hlavných oblastí obchodnej činnosti vybranej inštitúcie tak, aby boli pri jej zlyhaní zachované,</w:t>
      </w:r>
    </w:p>
    <w:p w:rsidR="0081001F" w:rsidRPr="007658EB" w:rsidRDefault="007658EB">
      <w:pPr>
        <w:ind w:left="568" w:hanging="284"/>
        <w:rPr>
          <w:rFonts w:ascii="Times New Roman" w:hAnsi="Times New Roman" w:cs="Times New Roman"/>
          <w:sz w:val="24"/>
          <w:szCs w:val="24"/>
        </w:rPr>
      </w:pPr>
      <w:bookmarkStart w:id="479" w:name="3927795"/>
      <w:bookmarkEnd w:id="47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odhad doby na realizáciu jednotlivých častí plánu riešenia krízových situácií vybranej inštitúcie,</w:t>
      </w:r>
    </w:p>
    <w:p w:rsidR="0081001F" w:rsidRPr="007658EB" w:rsidRDefault="007658EB">
      <w:pPr>
        <w:ind w:left="568" w:hanging="284"/>
        <w:rPr>
          <w:rFonts w:ascii="Times New Roman" w:hAnsi="Times New Roman" w:cs="Times New Roman"/>
          <w:sz w:val="24"/>
          <w:szCs w:val="24"/>
        </w:rPr>
      </w:pPr>
      <w:bookmarkStart w:id="480" w:name="3927796"/>
      <w:bookmarkEnd w:id="480"/>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podrobné posúdenie riešiteľnosti krízovej situácie vybranej inštitúcie vykonané v súlade s odsekom 5 a </w:t>
      </w:r>
      <w:hyperlink w:anchor="3927871" w:history="1">
        <w:r w:rsidRPr="007658EB">
          <w:rPr>
            <w:rStyle w:val="Hypertextovprepojenie"/>
            <w:rFonts w:ascii="Times New Roman" w:hAnsi="Times New Roman" w:cs="Times New Roman"/>
            <w:color w:val="auto"/>
            <w:sz w:val="24"/>
            <w:szCs w:val="24"/>
          </w:rPr>
          <w:t>§ 24</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481" w:name="3927797"/>
      <w:bookmarkEnd w:id="481"/>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opis všetkých opatrení na riešenie alebo odstránenie prekážok brániacich riešiteľnosti krízovej situácie vybranej inštitúcie podľa </w:t>
      </w:r>
      <w:hyperlink w:anchor="3927881" w:history="1">
        <w:r w:rsidRPr="007658EB">
          <w:rPr>
            <w:rStyle w:val="Hypertextovprepojenie"/>
            <w:rFonts w:ascii="Times New Roman" w:hAnsi="Times New Roman" w:cs="Times New Roman"/>
            <w:color w:val="auto"/>
            <w:sz w:val="24"/>
            <w:szCs w:val="24"/>
          </w:rPr>
          <w:t>§ 25</w:t>
        </w:r>
      </w:hyperlink>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posúdenia vykonaného podľa </w:t>
      </w:r>
      <w:hyperlink w:anchor="3927871" w:history="1">
        <w:r w:rsidRPr="007658EB">
          <w:rPr>
            <w:rStyle w:val="Hypertextovprepojenie"/>
            <w:rFonts w:ascii="Times New Roman" w:hAnsi="Times New Roman" w:cs="Times New Roman"/>
            <w:color w:val="auto"/>
            <w:sz w:val="24"/>
            <w:szCs w:val="24"/>
          </w:rPr>
          <w:t>§ 24</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482" w:name="3927798"/>
      <w:bookmarkEnd w:id="482"/>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určenie postupov ocenenia a spôsobu predaja podniku, časti podniku alebo aktív vybranej inštitúcie, ktoré súvisia s kritickými funkciami alebo hlavnými oblasťami obchodnej činnosti vybranej inštitúcie v súlade s Obchodným zákonníkom,</w:t>
      </w:r>
    </w:p>
    <w:p w:rsidR="0081001F" w:rsidRPr="007658EB" w:rsidRDefault="007658EB">
      <w:pPr>
        <w:ind w:left="568" w:hanging="284"/>
        <w:rPr>
          <w:rFonts w:ascii="Times New Roman" w:hAnsi="Times New Roman" w:cs="Times New Roman"/>
          <w:sz w:val="24"/>
          <w:szCs w:val="24"/>
        </w:rPr>
      </w:pPr>
      <w:bookmarkStart w:id="483" w:name="3927799"/>
      <w:bookmarkEnd w:id="483"/>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spôsob zabezpečenia aktuálnosti a dostupnosti informácií vyžadovaných podľa tohto paragrafu,</w:t>
      </w:r>
    </w:p>
    <w:p w:rsidR="0081001F" w:rsidRPr="007658EB" w:rsidRDefault="007658EB">
      <w:pPr>
        <w:ind w:left="568" w:hanging="284"/>
        <w:rPr>
          <w:rFonts w:ascii="Times New Roman" w:hAnsi="Times New Roman" w:cs="Times New Roman"/>
          <w:sz w:val="24"/>
          <w:szCs w:val="24"/>
        </w:rPr>
      </w:pPr>
      <w:bookmarkStart w:id="484" w:name="3927800"/>
      <w:bookmarkEnd w:id="484"/>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spôsob financovania riešenia krízovej situácie vybranej inštitúcie bez poskytnutia</w:t>
      </w:r>
    </w:p>
    <w:p w:rsidR="0081001F" w:rsidRPr="007658EB" w:rsidRDefault="007658EB">
      <w:pPr>
        <w:ind w:left="852" w:hanging="284"/>
        <w:rPr>
          <w:rFonts w:ascii="Times New Roman" w:hAnsi="Times New Roman" w:cs="Times New Roman"/>
          <w:sz w:val="24"/>
          <w:szCs w:val="24"/>
        </w:rPr>
      </w:pPr>
      <w:bookmarkStart w:id="485" w:name="3927801"/>
      <w:bookmarkEnd w:id="48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mimoriadnej verejnej finančnej podpory okrem použitia financovania podľa dvanástej časti tohto zákona,</w:t>
      </w:r>
    </w:p>
    <w:p w:rsidR="0081001F" w:rsidRPr="007658EB" w:rsidRDefault="007658EB">
      <w:pPr>
        <w:ind w:left="852" w:hanging="284"/>
        <w:rPr>
          <w:rFonts w:ascii="Times New Roman" w:hAnsi="Times New Roman" w:cs="Times New Roman"/>
          <w:sz w:val="24"/>
          <w:szCs w:val="24"/>
        </w:rPr>
      </w:pPr>
      <w:bookmarkStart w:id="486" w:name="3927802"/>
      <w:bookmarkEnd w:id="48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krátkodobého úveru Národnej banky Slovenska na dočasnú podporu likvidity,</w:t>
      </w:r>
      <w:hyperlink w:anchor="3929439" w:history="1">
        <w:r w:rsidRPr="007658EB">
          <w:rPr>
            <w:rStyle w:val="Odkaznavysvetlivku"/>
            <w:rFonts w:ascii="Times New Roman" w:hAnsi="Times New Roman" w:cs="Times New Roman"/>
            <w:sz w:val="24"/>
            <w:szCs w:val="24"/>
          </w:rPr>
          <w:t>65)</w:t>
        </w:r>
      </w:hyperlink>
    </w:p>
    <w:p w:rsidR="0081001F" w:rsidRPr="007658EB" w:rsidRDefault="007658EB">
      <w:pPr>
        <w:ind w:left="852" w:hanging="284"/>
        <w:rPr>
          <w:rFonts w:ascii="Times New Roman" w:hAnsi="Times New Roman" w:cs="Times New Roman"/>
          <w:sz w:val="24"/>
          <w:szCs w:val="24"/>
        </w:rPr>
      </w:pPr>
      <w:bookmarkStart w:id="487" w:name="3927803"/>
      <w:bookmarkEnd w:id="48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7658EB" w:rsidRDefault="007658EB">
      <w:pPr>
        <w:ind w:left="568" w:hanging="284"/>
        <w:rPr>
          <w:rFonts w:ascii="Times New Roman" w:hAnsi="Times New Roman" w:cs="Times New Roman"/>
          <w:sz w:val="24"/>
          <w:szCs w:val="24"/>
        </w:rPr>
      </w:pPr>
      <w:bookmarkStart w:id="488" w:name="3927804"/>
      <w:bookmarkEnd w:id="488"/>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podrobný opis rôznych stratégií riešenia krízových situácií vybranej inštitúcie, ktoré by sa mohli uplatniť v rôznych možných scenároch a lehotách,</w:t>
      </w:r>
    </w:p>
    <w:p w:rsidR="0081001F" w:rsidRPr="007658EB" w:rsidRDefault="007658EB">
      <w:pPr>
        <w:ind w:left="568" w:hanging="284"/>
        <w:rPr>
          <w:rFonts w:ascii="Times New Roman" w:hAnsi="Times New Roman" w:cs="Times New Roman"/>
          <w:sz w:val="24"/>
          <w:szCs w:val="24"/>
        </w:rPr>
      </w:pPr>
      <w:bookmarkStart w:id="489" w:name="3927805"/>
      <w:bookmarkEnd w:id="489"/>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opis kritických vzájomných prepojení,</w:t>
      </w:r>
    </w:p>
    <w:p w:rsidR="0081001F" w:rsidRPr="007658EB" w:rsidRDefault="007658EB">
      <w:pPr>
        <w:ind w:left="568" w:hanging="284"/>
        <w:rPr>
          <w:rFonts w:ascii="Times New Roman" w:hAnsi="Times New Roman" w:cs="Times New Roman"/>
          <w:sz w:val="24"/>
          <w:szCs w:val="24"/>
        </w:rPr>
      </w:pPr>
      <w:bookmarkStart w:id="490" w:name="3927806"/>
      <w:bookmarkEnd w:id="490"/>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opis možností zachovania prístupu k systémom platobných služieb a službám zúčtovania a vyrovnania obchodov a iným infraštruktúram a posúdenie možnosti prevodov pozícií klientov,</w:t>
      </w:r>
    </w:p>
    <w:p w:rsidR="0081001F" w:rsidRPr="007658EB" w:rsidRDefault="007658EB">
      <w:pPr>
        <w:ind w:left="568" w:hanging="284"/>
        <w:rPr>
          <w:rFonts w:ascii="Times New Roman" w:hAnsi="Times New Roman" w:cs="Times New Roman"/>
          <w:sz w:val="24"/>
          <w:szCs w:val="24"/>
        </w:rPr>
      </w:pPr>
      <w:bookmarkStart w:id="491" w:name="3927807"/>
      <w:bookmarkEnd w:id="491"/>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analýza vplyvu plánu riešenia krízových situácií vybranej inštitúcie na zamestnancov vybranej inštitúcie vrátane posúdenia nákladov, ktoré s tým súvisia, a popis plánovaných postupov konzultácií so zamestnancami v rámci procesu riešenia krízových situácií,</w:t>
      </w:r>
    </w:p>
    <w:p w:rsidR="0081001F" w:rsidRPr="007658EB" w:rsidRDefault="007658EB">
      <w:pPr>
        <w:ind w:left="568" w:hanging="284"/>
        <w:rPr>
          <w:rFonts w:ascii="Times New Roman" w:hAnsi="Times New Roman" w:cs="Times New Roman"/>
          <w:sz w:val="24"/>
          <w:szCs w:val="24"/>
        </w:rPr>
      </w:pPr>
      <w:bookmarkStart w:id="492" w:name="3927808"/>
      <w:bookmarkEnd w:id="492"/>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plán komunikácie s médiami a verejnosťou,</w:t>
      </w:r>
    </w:p>
    <w:p w:rsidR="0081001F" w:rsidRPr="007658EB" w:rsidRDefault="007658EB">
      <w:pPr>
        <w:ind w:left="568" w:hanging="284"/>
        <w:rPr>
          <w:rFonts w:ascii="Times New Roman" w:hAnsi="Times New Roman" w:cs="Times New Roman"/>
          <w:sz w:val="24"/>
          <w:szCs w:val="24"/>
        </w:rPr>
      </w:pPr>
      <w:bookmarkStart w:id="493" w:name="3927809"/>
      <w:bookmarkEnd w:id="493"/>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požiadavky uvedené v § 31d a 31e a lehotu na dosiahnutie úrovne minimálnej požiadavky podľa § 99b,</w:t>
      </w:r>
    </w:p>
    <w:p w:rsidR="0081001F" w:rsidRPr="007658EB" w:rsidRDefault="007658EB">
      <w:pPr>
        <w:ind w:left="568" w:hanging="284"/>
        <w:rPr>
          <w:rFonts w:ascii="Times New Roman" w:hAnsi="Times New Roman" w:cs="Times New Roman"/>
          <w:sz w:val="24"/>
          <w:szCs w:val="24"/>
        </w:rPr>
      </w:pPr>
      <w:bookmarkStart w:id="494" w:name="3927810"/>
      <w:bookmarkEnd w:id="494"/>
      <w:r w:rsidRPr="007658EB">
        <w:rPr>
          <w:rFonts w:ascii="Times New Roman" w:hAnsi="Times New Roman" w:cs="Times New Roman"/>
          <w:b/>
          <w:sz w:val="24"/>
          <w:szCs w:val="24"/>
        </w:rPr>
        <w:lastRenderedPageBreak/>
        <w:t>p)</w:t>
      </w:r>
      <w:r w:rsidRPr="007658EB">
        <w:rPr>
          <w:rFonts w:ascii="Times New Roman" w:hAnsi="Times New Roman" w:cs="Times New Roman"/>
          <w:sz w:val="24"/>
          <w:szCs w:val="24"/>
        </w:rPr>
        <w:t xml:space="preserve"> lehota na dosiahnutie súladu rezolučným subjektom podľa § 99b, ak rada postupuje podľa § 31a ods. 4 a 5 alebo ods. 7,</w:t>
      </w:r>
    </w:p>
    <w:p w:rsidR="0081001F" w:rsidRPr="007658EB" w:rsidRDefault="007658EB">
      <w:pPr>
        <w:ind w:left="568" w:hanging="284"/>
        <w:rPr>
          <w:rFonts w:ascii="Times New Roman" w:hAnsi="Times New Roman" w:cs="Times New Roman"/>
          <w:sz w:val="24"/>
          <w:szCs w:val="24"/>
        </w:rPr>
      </w:pPr>
      <w:bookmarkStart w:id="495" w:name="3927811"/>
      <w:bookmarkEnd w:id="495"/>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opis základných činností a systémov potrebných na zachovanie nepretržitého fungovania prevádzkových procesov vybranej inštitúcie,</w:t>
      </w:r>
    </w:p>
    <w:p w:rsidR="0081001F" w:rsidRPr="007658EB" w:rsidRDefault="007658EB">
      <w:pPr>
        <w:ind w:left="568" w:hanging="284"/>
        <w:rPr>
          <w:rFonts w:ascii="Times New Roman" w:hAnsi="Times New Roman" w:cs="Times New Roman"/>
          <w:sz w:val="24"/>
          <w:szCs w:val="24"/>
        </w:rPr>
      </w:pPr>
      <w:bookmarkStart w:id="496" w:name="3927812"/>
      <w:bookmarkEnd w:id="496"/>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stanovisko vybranej inštitúcie k zhrnutiu kľúčových prvkov plánu riešenia krízových situácií vybranej inštitúcie, ak vybraná inštitúcia stanovisko zaslala rade.</w:t>
      </w:r>
    </w:p>
    <w:p w:rsidR="0081001F" w:rsidRPr="007658EB" w:rsidRDefault="007658EB">
      <w:pPr>
        <w:ind w:firstLine="142"/>
        <w:rPr>
          <w:rFonts w:ascii="Times New Roman" w:hAnsi="Times New Roman" w:cs="Times New Roman"/>
          <w:sz w:val="24"/>
          <w:szCs w:val="24"/>
        </w:rPr>
      </w:pPr>
      <w:bookmarkStart w:id="497" w:name="3927813"/>
      <w:bookmarkEnd w:id="49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zašle vybranej inštitúcii zhrnutie kľúčových prvkov plánu riešenia krízovej situácie vybranej inštitúcie.</w:t>
      </w:r>
    </w:p>
    <w:p w:rsidR="0081001F" w:rsidRPr="007658EB" w:rsidRDefault="007658EB">
      <w:pPr>
        <w:ind w:firstLine="142"/>
        <w:rPr>
          <w:rFonts w:ascii="Times New Roman" w:hAnsi="Times New Roman" w:cs="Times New Roman"/>
          <w:sz w:val="24"/>
          <w:szCs w:val="24"/>
        </w:rPr>
      </w:pPr>
      <w:bookmarkStart w:id="498" w:name="3927814"/>
      <w:bookmarkEnd w:id="49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Pri vypracovávaní plánu riešenia krízovej situácie vybranej inštitúcie rada identifikuje prekážky riešenia krízovej situácie a navrhne spôsob ich odstránenia v súlade s týmto zákonom.</w:t>
      </w:r>
    </w:p>
    <w:p w:rsidR="0081001F" w:rsidRPr="007658EB" w:rsidRDefault="007658EB">
      <w:pPr>
        <w:ind w:firstLine="142"/>
        <w:rPr>
          <w:rFonts w:ascii="Times New Roman" w:hAnsi="Times New Roman" w:cs="Times New Roman"/>
          <w:sz w:val="24"/>
          <w:szCs w:val="24"/>
        </w:rPr>
      </w:pPr>
      <w:bookmarkStart w:id="499" w:name="3927815"/>
      <w:bookmarkEnd w:id="49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w:t>
      </w:r>
    </w:p>
    <w:p w:rsidR="0081001F" w:rsidRPr="007658EB" w:rsidRDefault="007658EB">
      <w:pPr>
        <w:ind w:firstLine="142"/>
        <w:rPr>
          <w:rFonts w:ascii="Times New Roman" w:hAnsi="Times New Roman" w:cs="Times New Roman"/>
          <w:sz w:val="24"/>
          <w:szCs w:val="24"/>
        </w:rPr>
      </w:pPr>
      <w:bookmarkStart w:id="500" w:name="3927816"/>
      <w:bookmarkEnd w:id="500"/>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Plán riešenia krízových situácií vybranej inštitúcie neobsahuje opatrenia spočívajúce v poskytnutí podpory podľa odseku 3 písm. i) prvého až tretieho bodu.</w:t>
      </w:r>
    </w:p>
    <w:p w:rsidR="0081001F" w:rsidRPr="007658EB" w:rsidRDefault="007658EB">
      <w:pPr>
        <w:ind w:firstLine="142"/>
        <w:rPr>
          <w:rFonts w:ascii="Times New Roman" w:hAnsi="Times New Roman" w:cs="Times New Roman"/>
          <w:sz w:val="24"/>
          <w:szCs w:val="24"/>
        </w:rPr>
      </w:pPr>
      <w:bookmarkStart w:id="501" w:name="3927817"/>
      <w:bookmarkEnd w:id="501"/>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w:t>
      </w:r>
    </w:p>
    <w:p w:rsidR="0081001F" w:rsidRPr="007658EB" w:rsidRDefault="007658EB">
      <w:pPr>
        <w:ind w:firstLine="142"/>
        <w:rPr>
          <w:rFonts w:ascii="Times New Roman" w:hAnsi="Times New Roman" w:cs="Times New Roman"/>
          <w:sz w:val="24"/>
          <w:szCs w:val="24"/>
        </w:rPr>
      </w:pPr>
      <w:bookmarkStart w:id="502" w:name="3927818"/>
      <w:bookmarkEnd w:id="502"/>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 rada aktualizuje plán riešenia krízových situácií vybranej inštitúcie vždy po vykonaní opatrení na riešenie krízových situácií, ako aj po </w:t>
      </w:r>
      <w:proofErr w:type="gramStart"/>
      <w:r w:rsidRPr="007658EB">
        <w:rPr>
          <w:rFonts w:ascii="Times New Roman" w:hAnsi="Times New Roman" w:cs="Times New Roman"/>
          <w:sz w:val="24"/>
          <w:szCs w:val="24"/>
        </w:rPr>
        <w:t>vykonaní</w:t>
      </w:r>
      <w:proofErr w:type="gramEnd"/>
      <w:r w:rsidRPr="007658EB">
        <w:rPr>
          <w:rFonts w:ascii="Times New Roman" w:hAnsi="Times New Roman" w:cs="Times New Roman"/>
          <w:sz w:val="24"/>
          <w:szCs w:val="24"/>
        </w:rPr>
        <w:t xml:space="preserve"> odpísania a konverzii kapitálových nástrojov a oprávnených záväzkov podľa § 70 ods. 1 písm. a).</w:t>
      </w:r>
    </w:p>
    <w:p w:rsidR="0081001F" w:rsidRPr="007658EB" w:rsidRDefault="007658EB">
      <w:pPr>
        <w:ind w:firstLine="142"/>
        <w:rPr>
          <w:rFonts w:ascii="Times New Roman" w:hAnsi="Times New Roman" w:cs="Times New Roman"/>
          <w:sz w:val="24"/>
          <w:szCs w:val="24"/>
        </w:rPr>
      </w:pPr>
      <w:bookmarkStart w:id="503" w:name="3927819"/>
      <w:bookmarkEnd w:id="503"/>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Národná banka Slovenska a vybraná inštitúcia sú povinné oznámiť rade každú podstatnú zmenu organizačnej štruktúry obchodnej alebo finančnej situácie vybranej inštitúcie, ktoré vyžadujú preskúmanie aktuálnosti alebo aktualizáciu plánu riešenia krízových situácií vybranej inštitúcie.</w:t>
      </w:r>
    </w:p>
    <w:p w:rsidR="0081001F" w:rsidRPr="007658EB" w:rsidRDefault="007658EB">
      <w:pPr>
        <w:ind w:firstLine="142"/>
        <w:rPr>
          <w:rFonts w:ascii="Times New Roman" w:hAnsi="Times New Roman" w:cs="Times New Roman"/>
          <w:sz w:val="24"/>
          <w:szCs w:val="24"/>
        </w:rPr>
      </w:pPr>
      <w:bookmarkStart w:id="504" w:name="3927820"/>
      <w:bookmarkEnd w:id="504"/>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Rada môže uložiť povinnosť vybranej inštitúcii viesť záznamy o všetkých finančných zmluvách, ktorých je zmluvnou stranou, a určiť lehotu na ich predloženie rade.</w:t>
      </w:r>
    </w:p>
    <w:p w:rsidR="0081001F" w:rsidRPr="007658EB" w:rsidRDefault="007658EB">
      <w:pPr>
        <w:ind w:firstLine="142"/>
        <w:rPr>
          <w:rFonts w:ascii="Times New Roman" w:hAnsi="Times New Roman" w:cs="Times New Roman"/>
          <w:sz w:val="24"/>
          <w:szCs w:val="24"/>
        </w:rPr>
      </w:pPr>
      <w:bookmarkStart w:id="505" w:name="3927821"/>
      <w:bookmarkEnd w:id="505"/>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Na účely odseku 11 sa finančnou zmluvou rozumie</w:t>
      </w:r>
    </w:p>
    <w:p w:rsidR="0081001F" w:rsidRPr="007658EB" w:rsidRDefault="007658EB">
      <w:pPr>
        <w:ind w:left="568" w:hanging="284"/>
        <w:rPr>
          <w:rFonts w:ascii="Times New Roman" w:hAnsi="Times New Roman" w:cs="Times New Roman"/>
          <w:sz w:val="24"/>
          <w:szCs w:val="24"/>
        </w:rPr>
      </w:pPr>
      <w:bookmarkStart w:id="506" w:name="3927822"/>
      <w:bookmarkEnd w:id="50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zmluva o cenných papieroch vrátane</w:t>
      </w:r>
    </w:p>
    <w:p w:rsidR="0081001F" w:rsidRPr="007658EB" w:rsidRDefault="007658EB">
      <w:pPr>
        <w:ind w:left="852" w:hanging="284"/>
        <w:rPr>
          <w:rFonts w:ascii="Times New Roman" w:hAnsi="Times New Roman" w:cs="Times New Roman"/>
          <w:sz w:val="24"/>
          <w:szCs w:val="24"/>
        </w:rPr>
      </w:pPr>
      <w:bookmarkStart w:id="507" w:name="3927823"/>
      <w:bookmarkEnd w:id="50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zmluvy o kúpe, predaji alebo pôžičke cenného papiera, skupiny alebo indexu cenných papierov,</w:t>
      </w:r>
    </w:p>
    <w:p w:rsidR="0081001F" w:rsidRPr="007658EB" w:rsidRDefault="007658EB">
      <w:pPr>
        <w:ind w:left="852" w:hanging="284"/>
        <w:rPr>
          <w:rFonts w:ascii="Times New Roman" w:hAnsi="Times New Roman" w:cs="Times New Roman"/>
          <w:sz w:val="24"/>
          <w:szCs w:val="24"/>
        </w:rPr>
      </w:pPr>
      <w:bookmarkStart w:id="508" w:name="3927824"/>
      <w:bookmarkEnd w:id="50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opcie na cenný papier alebo skupinu alebo index cenných papierov,</w:t>
      </w:r>
    </w:p>
    <w:p w:rsidR="0081001F" w:rsidRPr="007658EB" w:rsidRDefault="007658EB">
      <w:pPr>
        <w:ind w:left="852" w:hanging="284"/>
        <w:rPr>
          <w:rFonts w:ascii="Times New Roman" w:hAnsi="Times New Roman" w:cs="Times New Roman"/>
          <w:sz w:val="24"/>
          <w:szCs w:val="24"/>
        </w:rPr>
      </w:pPr>
      <w:bookmarkStart w:id="509" w:name="3927825"/>
      <w:bookmarkEnd w:id="50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repo transakcie alebo obrátenej repo transakcie na akýkoľvek takýto cenný papier, skupinu alebo index,</w:t>
      </w:r>
    </w:p>
    <w:p w:rsidR="0081001F" w:rsidRPr="007658EB" w:rsidRDefault="007658EB">
      <w:pPr>
        <w:ind w:left="568" w:hanging="284"/>
        <w:rPr>
          <w:rFonts w:ascii="Times New Roman" w:hAnsi="Times New Roman" w:cs="Times New Roman"/>
          <w:sz w:val="24"/>
          <w:szCs w:val="24"/>
        </w:rPr>
      </w:pPr>
      <w:bookmarkStart w:id="510" w:name="3927826"/>
      <w:bookmarkEnd w:id="51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zmluva o komoditách vrátane</w:t>
      </w:r>
    </w:p>
    <w:p w:rsidR="0081001F" w:rsidRPr="007658EB" w:rsidRDefault="007658EB">
      <w:pPr>
        <w:ind w:left="852" w:hanging="284"/>
        <w:rPr>
          <w:rFonts w:ascii="Times New Roman" w:hAnsi="Times New Roman" w:cs="Times New Roman"/>
          <w:sz w:val="24"/>
          <w:szCs w:val="24"/>
        </w:rPr>
      </w:pPr>
      <w:bookmarkStart w:id="511" w:name="3927827"/>
      <w:bookmarkEnd w:id="51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zmluvy o kúpe, predaji alebo požičaní komodity alebo skupiny alebo indexu komodít s vysporiadaním v budúcnosti,</w:t>
      </w:r>
    </w:p>
    <w:p w:rsidR="0081001F" w:rsidRPr="007658EB" w:rsidRDefault="007658EB">
      <w:pPr>
        <w:ind w:left="852" w:hanging="284"/>
        <w:rPr>
          <w:rFonts w:ascii="Times New Roman" w:hAnsi="Times New Roman" w:cs="Times New Roman"/>
          <w:sz w:val="24"/>
          <w:szCs w:val="24"/>
        </w:rPr>
      </w:pPr>
      <w:bookmarkStart w:id="512" w:name="3927828"/>
      <w:bookmarkEnd w:id="51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opcie na komoditu alebo skupinu alebo index komodít,</w:t>
      </w:r>
    </w:p>
    <w:p w:rsidR="0081001F" w:rsidRPr="007658EB" w:rsidRDefault="007658EB">
      <w:pPr>
        <w:ind w:left="852" w:hanging="284"/>
        <w:rPr>
          <w:rFonts w:ascii="Times New Roman" w:hAnsi="Times New Roman" w:cs="Times New Roman"/>
          <w:sz w:val="24"/>
          <w:szCs w:val="24"/>
        </w:rPr>
      </w:pPr>
      <w:bookmarkStart w:id="513" w:name="3927829"/>
      <w:bookmarkEnd w:id="51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repo transakcie alebo obrátenej repo transakcie na akúkoľvek takúto komoditu, skupinu alebo index,</w:t>
      </w:r>
    </w:p>
    <w:p w:rsidR="0081001F" w:rsidRPr="007658EB" w:rsidRDefault="007658EB">
      <w:pPr>
        <w:ind w:left="568" w:hanging="284"/>
        <w:rPr>
          <w:rFonts w:ascii="Times New Roman" w:hAnsi="Times New Roman" w:cs="Times New Roman"/>
          <w:sz w:val="24"/>
          <w:szCs w:val="24"/>
        </w:rPr>
      </w:pPr>
      <w:bookmarkStart w:id="514" w:name="3927830"/>
      <w:bookmarkEnd w:id="514"/>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futures a forwardy na kúpu, predaj alebo prevod komodity alebo majetku akéhokoľvek iného druhu, služby, práva alebo podielu za bližšie určenú cenu k určenému dátumu okrem zmluvy podľa písmena b),</w:t>
      </w:r>
    </w:p>
    <w:p w:rsidR="0081001F" w:rsidRPr="007658EB" w:rsidRDefault="007658EB">
      <w:pPr>
        <w:ind w:left="568" w:hanging="284"/>
        <w:rPr>
          <w:rFonts w:ascii="Times New Roman" w:hAnsi="Times New Roman" w:cs="Times New Roman"/>
          <w:sz w:val="24"/>
          <w:szCs w:val="24"/>
        </w:rPr>
      </w:pPr>
      <w:bookmarkStart w:id="515" w:name="3927831"/>
      <w:bookmarkEnd w:id="51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swap vrátane</w:t>
      </w:r>
    </w:p>
    <w:p w:rsidR="0081001F" w:rsidRPr="007658EB" w:rsidRDefault="007658EB">
      <w:pPr>
        <w:ind w:left="852" w:hanging="284"/>
        <w:rPr>
          <w:rFonts w:ascii="Times New Roman" w:hAnsi="Times New Roman" w:cs="Times New Roman"/>
          <w:sz w:val="24"/>
          <w:szCs w:val="24"/>
        </w:rPr>
      </w:pPr>
      <w:bookmarkStart w:id="516" w:name="3927832"/>
      <w:bookmarkEnd w:id="51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swapu a opcie týkajúcej sa úrokových sadzieb spotovej alebo inej dohody o devízových transakciách, menovej dohody, kapitálového indexu alebo kapitálu, dlhového indexu alebo dlhu, komoditných indexov alebo komodít, počasia, emisií alebo inflácie,</w:t>
      </w:r>
    </w:p>
    <w:p w:rsidR="0081001F" w:rsidRPr="007658EB" w:rsidRDefault="007658EB">
      <w:pPr>
        <w:ind w:left="852" w:hanging="284"/>
        <w:rPr>
          <w:rFonts w:ascii="Times New Roman" w:hAnsi="Times New Roman" w:cs="Times New Roman"/>
          <w:sz w:val="24"/>
          <w:szCs w:val="24"/>
        </w:rPr>
      </w:pPr>
      <w:bookmarkStart w:id="517" w:name="3927833"/>
      <w:bookmarkEnd w:id="51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swapu celkového výnosu, swapu úverového rozpätia alebo úverového swapu,</w:t>
      </w:r>
    </w:p>
    <w:p w:rsidR="0081001F" w:rsidRPr="007658EB" w:rsidRDefault="007658EB">
      <w:pPr>
        <w:ind w:left="852" w:hanging="284"/>
        <w:rPr>
          <w:rFonts w:ascii="Times New Roman" w:hAnsi="Times New Roman" w:cs="Times New Roman"/>
          <w:sz w:val="24"/>
          <w:szCs w:val="24"/>
        </w:rPr>
      </w:pPr>
      <w:bookmarkStart w:id="518" w:name="3927834"/>
      <w:bookmarkEnd w:id="51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akejkoľvek dohody alebo transakcie, ktorá je podobná dohode uvedenej v prvom bode alebo druhom bode, ktorá je predmetom opakovaného obchodovania na trhu so swapmi alebo derivátmi,</w:t>
      </w:r>
    </w:p>
    <w:p w:rsidR="0081001F" w:rsidRPr="007658EB" w:rsidRDefault="007658EB">
      <w:pPr>
        <w:ind w:left="568" w:hanging="284"/>
        <w:rPr>
          <w:rFonts w:ascii="Times New Roman" w:hAnsi="Times New Roman" w:cs="Times New Roman"/>
          <w:sz w:val="24"/>
          <w:szCs w:val="24"/>
        </w:rPr>
      </w:pPr>
      <w:bookmarkStart w:id="519" w:name="3927835"/>
      <w:bookmarkEnd w:id="51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zmluva o pôžičke medzi vybranými inštitúciami, ak splatnosť takejto pôžičky nepresahuje tri mesiace,</w:t>
      </w:r>
    </w:p>
    <w:p w:rsidR="0081001F" w:rsidRPr="007658EB" w:rsidRDefault="007658EB">
      <w:pPr>
        <w:ind w:left="568" w:hanging="284"/>
        <w:rPr>
          <w:rFonts w:ascii="Times New Roman" w:hAnsi="Times New Roman" w:cs="Times New Roman"/>
          <w:sz w:val="24"/>
          <w:szCs w:val="24"/>
        </w:rPr>
      </w:pPr>
      <w:bookmarkStart w:id="520" w:name="3927836"/>
      <w:bookmarkEnd w:id="520"/>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rámcová dohoda pre ktorúkoľvek zmluvu alebo dohodu uvedenú v písmenách a) až e).</w:t>
      </w:r>
    </w:p>
    <w:p w:rsidR="0081001F" w:rsidRPr="007658EB" w:rsidRDefault="007658EB">
      <w:pPr>
        <w:ind w:firstLine="142"/>
        <w:rPr>
          <w:rFonts w:ascii="Times New Roman" w:hAnsi="Times New Roman" w:cs="Times New Roman"/>
          <w:sz w:val="24"/>
          <w:szCs w:val="24"/>
        </w:rPr>
      </w:pPr>
      <w:bookmarkStart w:id="521" w:name="14893620"/>
      <w:bookmarkEnd w:id="521"/>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Pri určovaní lehôt podľa § 21 ods. 3 písm. o) a p), za okolností podľa § 21 ods. 9 posledná veta, rada zohľadní lehotu na splnenie požiadavky podľa osobitného predpisu.</w:t>
      </w:r>
      <w:hyperlink w:anchor="14894110" w:history="1">
        <w:r w:rsidRPr="007658EB">
          <w:rPr>
            <w:rStyle w:val="Odkaznavysvetlivku"/>
            <w:rFonts w:ascii="Times New Roman" w:hAnsi="Times New Roman" w:cs="Times New Roman"/>
            <w:sz w:val="24"/>
            <w:szCs w:val="24"/>
          </w:rPr>
          <w:t>65a)</w:t>
        </w:r>
      </w:hyperlink>
    </w:p>
    <w:p w:rsidR="0081001F" w:rsidRPr="007658EB" w:rsidRDefault="007658EB">
      <w:pPr>
        <w:pStyle w:val="Paragraf"/>
        <w:outlineLvl w:val="2"/>
        <w:rPr>
          <w:rFonts w:ascii="Times New Roman" w:hAnsi="Times New Roman" w:cs="Times New Roman"/>
          <w:color w:val="auto"/>
          <w:sz w:val="24"/>
          <w:szCs w:val="24"/>
        </w:rPr>
      </w:pPr>
      <w:bookmarkStart w:id="522" w:name="3927837"/>
      <w:bookmarkEnd w:id="522"/>
      <w:r w:rsidRPr="007658EB">
        <w:rPr>
          <w:rFonts w:ascii="Times New Roman" w:hAnsi="Times New Roman" w:cs="Times New Roman"/>
          <w:color w:val="auto"/>
          <w:sz w:val="24"/>
          <w:szCs w:val="24"/>
        </w:rPr>
        <w:t>§ 22</w:t>
      </w:r>
      <w:r w:rsidRPr="007658EB">
        <w:rPr>
          <w:rFonts w:ascii="Times New Roman" w:hAnsi="Times New Roman" w:cs="Times New Roman"/>
          <w:color w:val="auto"/>
          <w:sz w:val="24"/>
          <w:szCs w:val="24"/>
        </w:rPr>
        <w:br/>
        <w:t>Informácie na účely plánov riešenia krízových situácií vybranej inštitúcie</w:t>
      </w:r>
    </w:p>
    <w:p w:rsidR="0081001F" w:rsidRPr="007658EB" w:rsidRDefault="007658EB">
      <w:pPr>
        <w:ind w:firstLine="142"/>
        <w:rPr>
          <w:rFonts w:ascii="Times New Roman" w:hAnsi="Times New Roman" w:cs="Times New Roman"/>
          <w:sz w:val="24"/>
          <w:szCs w:val="24"/>
        </w:rPr>
      </w:pPr>
      <w:bookmarkStart w:id="523" w:name="3927839"/>
      <w:bookmarkEnd w:id="52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Vybraná inštitúcia je povinná poskytnúť rade súčinnosť a všetky informácie, ktoré si rada vyžiada na vypracovanie, aktualizáciu a vykonanie plánu riešenia krízových situácií vybranej inštitúcie.</w:t>
      </w:r>
    </w:p>
    <w:p w:rsidR="0081001F" w:rsidRPr="007658EB" w:rsidRDefault="007658EB">
      <w:pPr>
        <w:ind w:firstLine="142"/>
        <w:rPr>
          <w:rFonts w:ascii="Times New Roman" w:hAnsi="Times New Roman" w:cs="Times New Roman"/>
          <w:sz w:val="24"/>
          <w:szCs w:val="24"/>
        </w:rPr>
      </w:pPr>
      <w:bookmarkStart w:id="524" w:name="3927840"/>
      <w:bookmarkEnd w:id="52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účely odseku 1 môže rada požadovať najmä</w:t>
      </w:r>
    </w:p>
    <w:p w:rsidR="0081001F" w:rsidRPr="007658EB" w:rsidRDefault="007658EB">
      <w:pPr>
        <w:ind w:left="568" w:hanging="284"/>
        <w:rPr>
          <w:rFonts w:ascii="Times New Roman" w:hAnsi="Times New Roman" w:cs="Times New Roman"/>
          <w:sz w:val="24"/>
          <w:szCs w:val="24"/>
        </w:rPr>
      </w:pPr>
      <w:bookmarkStart w:id="525" w:name="3927841"/>
      <w:bookmarkEnd w:id="52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podrobný opis organizačnej štruktúry vybranej inštitúcie vrátane zoznamu všetkých právnických osôb, v ktorých má vybraná inštitúcia podiel na základnom imaní,</w:t>
      </w:r>
    </w:p>
    <w:p w:rsidR="0081001F" w:rsidRPr="007658EB" w:rsidRDefault="007658EB">
      <w:pPr>
        <w:ind w:left="568" w:hanging="284"/>
        <w:rPr>
          <w:rFonts w:ascii="Times New Roman" w:hAnsi="Times New Roman" w:cs="Times New Roman"/>
          <w:sz w:val="24"/>
          <w:szCs w:val="24"/>
        </w:rPr>
      </w:pPr>
      <w:bookmarkStart w:id="526" w:name="3927842"/>
      <w:bookmarkEnd w:id="52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informáciu o výške podielu na základnom imaní a podielu na hlasovacích a iných právach každej právnickej osoby vo vybranej inštitúcii, informácie o sídle, štáte usadenia, udelení príslušného povolenia a o členoch predstavenstva a vedúcich zamestnancoch každej takejto právnickej osoby,</w:t>
      </w:r>
    </w:p>
    <w:p w:rsidR="0081001F" w:rsidRPr="007658EB" w:rsidRDefault="007658EB">
      <w:pPr>
        <w:ind w:left="568" w:hanging="284"/>
        <w:rPr>
          <w:rFonts w:ascii="Times New Roman" w:hAnsi="Times New Roman" w:cs="Times New Roman"/>
          <w:sz w:val="24"/>
          <w:szCs w:val="24"/>
        </w:rPr>
      </w:pPr>
      <w:bookmarkStart w:id="527" w:name="3927843"/>
      <w:bookmarkEnd w:id="52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identifikáciu priradenia najdôležitejších operácií vybranej inštitúcie a hlavných oblastí obchodnej činnosti vrátane podstatných aktív a záväzkov spojených s takými operáciami a oblasťami obchodnej činnosti k jednotlivým právnickým osobám,</w:t>
      </w:r>
    </w:p>
    <w:p w:rsidR="0081001F" w:rsidRPr="007658EB" w:rsidRDefault="007658EB">
      <w:pPr>
        <w:ind w:left="568" w:hanging="284"/>
        <w:rPr>
          <w:rFonts w:ascii="Times New Roman" w:hAnsi="Times New Roman" w:cs="Times New Roman"/>
          <w:sz w:val="24"/>
          <w:szCs w:val="24"/>
        </w:rPr>
      </w:pPr>
      <w:bookmarkStart w:id="528" w:name="3927844"/>
      <w:bookmarkEnd w:id="52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81001F" w:rsidRPr="007658EB" w:rsidRDefault="007658EB">
      <w:pPr>
        <w:ind w:left="568" w:hanging="284"/>
        <w:rPr>
          <w:rFonts w:ascii="Times New Roman" w:hAnsi="Times New Roman" w:cs="Times New Roman"/>
          <w:sz w:val="24"/>
          <w:szCs w:val="24"/>
        </w:rPr>
      </w:pPr>
      <w:bookmarkStart w:id="529" w:name="3927845"/>
      <w:bookmarkEnd w:id="52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podrobnosti o tých záväzkoch vybranej inštitúcie, ktoré sú záväzkami použiteľnými pri kapitalizácii,</w:t>
      </w:r>
    </w:p>
    <w:p w:rsidR="0081001F" w:rsidRPr="007658EB" w:rsidRDefault="007658EB">
      <w:pPr>
        <w:ind w:left="568" w:hanging="284"/>
        <w:rPr>
          <w:rFonts w:ascii="Times New Roman" w:hAnsi="Times New Roman" w:cs="Times New Roman"/>
          <w:sz w:val="24"/>
          <w:szCs w:val="24"/>
        </w:rPr>
      </w:pPr>
      <w:bookmarkStart w:id="530" w:name="3927846"/>
      <w:bookmarkEnd w:id="530"/>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identifikáciu postupov potrebných na určenie toho, komu vybraná inštitúcia poskytla zábezpeku, v koho vlastníctve sa predmet zabezpečenia nachádza, a právneho poriadku, ktorý sa na zábezpeku vzťahuje,</w:t>
      </w:r>
    </w:p>
    <w:p w:rsidR="0081001F" w:rsidRPr="007658EB" w:rsidRDefault="007658EB">
      <w:pPr>
        <w:ind w:left="568" w:hanging="284"/>
        <w:rPr>
          <w:rFonts w:ascii="Times New Roman" w:hAnsi="Times New Roman" w:cs="Times New Roman"/>
          <w:sz w:val="24"/>
          <w:szCs w:val="24"/>
        </w:rPr>
      </w:pPr>
      <w:bookmarkStart w:id="531" w:name="3927847"/>
      <w:bookmarkEnd w:id="531"/>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opis podsúvahových expozícií vybranej inštitúcie voči právnickým osobám vrátane ich priradenia k najdôležitejším operáciám a hlavným oblastiam obchodnej činnosti,</w:t>
      </w:r>
    </w:p>
    <w:p w:rsidR="0081001F" w:rsidRPr="007658EB" w:rsidRDefault="007658EB">
      <w:pPr>
        <w:ind w:left="568" w:hanging="284"/>
        <w:rPr>
          <w:rFonts w:ascii="Times New Roman" w:hAnsi="Times New Roman" w:cs="Times New Roman"/>
          <w:sz w:val="24"/>
          <w:szCs w:val="24"/>
        </w:rPr>
      </w:pPr>
      <w:bookmarkStart w:id="532" w:name="3927848"/>
      <w:bookmarkEnd w:id="532"/>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informácie o podstatných zabezpečovacích obchodoch vybranej inštitúcie vrátane ich priradenia k príslušnej právnickej osobe,</w:t>
      </w:r>
    </w:p>
    <w:p w:rsidR="0081001F" w:rsidRPr="007658EB" w:rsidRDefault="007658EB">
      <w:pPr>
        <w:ind w:left="568" w:hanging="284"/>
        <w:rPr>
          <w:rFonts w:ascii="Times New Roman" w:hAnsi="Times New Roman" w:cs="Times New Roman"/>
          <w:sz w:val="24"/>
          <w:szCs w:val="24"/>
        </w:rPr>
      </w:pPr>
      <w:bookmarkStart w:id="533" w:name="3927849"/>
      <w:bookmarkEnd w:id="533"/>
      <w:r w:rsidRPr="007658EB">
        <w:rPr>
          <w:rFonts w:ascii="Times New Roman" w:hAnsi="Times New Roman" w:cs="Times New Roman"/>
          <w:b/>
          <w:sz w:val="24"/>
          <w:szCs w:val="24"/>
        </w:rPr>
        <w:lastRenderedPageBreak/>
        <w:t>i)</w:t>
      </w:r>
      <w:r w:rsidRPr="007658EB">
        <w:rPr>
          <w:rFonts w:ascii="Times New Roman" w:hAnsi="Times New Roman" w:cs="Times New Roman"/>
          <w:sz w:val="24"/>
          <w:szCs w:val="24"/>
        </w:rPr>
        <w:t xml:space="preserve"> identifikáciu hlavných alebo najdôležitejších zmluvných strán vybranej inštitúcie, ako aj analýzu vplyvu zlyhania hlavných zmluvných strán na finančnú situáciu vybranej inštitúcie,</w:t>
      </w:r>
    </w:p>
    <w:p w:rsidR="0081001F" w:rsidRPr="007658EB" w:rsidRDefault="007658EB">
      <w:pPr>
        <w:ind w:left="568" w:hanging="284"/>
        <w:rPr>
          <w:rFonts w:ascii="Times New Roman" w:hAnsi="Times New Roman" w:cs="Times New Roman"/>
          <w:sz w:val="24"/>
          <w:szCs w:val="24"/>
        </w:rPr>
      </w:pPr>
      <w:bookmarkStart w:id="534" w:name="3927850"/>
      <w:bookmarkEnd w:id="534"/>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81001F" w:rsidRPr="007658EB" w:rsidRDefault="007658EB">
      <w:pPr>
        <w:ind w:left="568" w:hanging="284"/>
        <w:rPr>
          <w:rFonts w:ascii="Times New Roman" w:hAnsi="Times New Roman" w:cs="Times New Roman"/>
          <w:sz w:val="24"/>
          <w:szCs w:val="24"/>
        </w:rPr>
      </w:pPr>
      <w:bookmarkStart w:id="535" w:name="3927851"/>
      <w:bookmarkEnd w:id="535"/>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81001F" w:rsidRPr="007658EB" w:rsidRDefault="007658EB">
      <w:pPr>
        <w:ind w:left="568" w:hanging="284"/>
        <w:rPr>
          <w:rFonts w:ascii="Times New Roman" w:hAnsi="Times New Roman" w:cs="Times New Roman"/>
          <w:sz w:val="24"/>
          <w:szCs w:val="24"/>
        </w:rPr>
      </w:pPr>
      <w:bookmarkStart w:id="536" w:name="3927852"/>
      <w:bookmarkEnd w:id="536"/>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81001F" w:rsidRPr="007658EB" w:rsidRDefault="007658EB">
      <w:pPr>
        <w:ind w:left="568" w:hanging="284"/>
        <w:rPr>
          <w:rFonts w:ascii="Times New Roman" w:hAnsi="Times New Roman" w:cs="Times New Roman"/>
          <w:sz w:val="24"/>
          <w:szCs w:val="24"/>
        </w:rPr>
      </w:pPr>
      <w:bookmarkStart w:id="537" w:name="3927853"/>
      <w:bookmarkEnd w:id="537"/>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identifikáciu vlastníkov systémov uvedených v </w:t>
      </w:r>
      <w:proofErr w:type="gramStart"/>
      <w:r w:rsidRPr="007658EB">
        <w:rPr>
          <w:rFonts w:ascii="Times New Roman" w:hAnsi="Times New Roman" w:cs="Times New Roman"/>
          <w:sz w:val="24"/>
          <w:szCs w:val="24"/>
        </w:rPr>
        <w:t>písmene</w:t>
      </w:r>
      <w:proofErr w:type="gramEnd"/>
      <w:r w:rsidRPr="007658EB">
        <w:rPr>
          <w:rFonts w:ascii="Times New Roman" w:hAnsi="Times New Roman" w:cs="Times New Roman"/>
          <w:sz w:val="24"/>
          <w:szCs w:val="24"/>
        </w:rPr>
        <w:t xml:space="preserve"> l), dohôd o službách s nimi spojených a všetkých softvérov a systémov alebo licencií vrátane priradenia k jednotlivým právnickým osobám v skupine, najdôležitejším operáciám a oblastiam obchodnej činnosti,</w:t>
      </w:r>
    </w:p>
    <w:p w:rsidR="0081001F" w:rsidRPr="007658EB" w:rsidRDefault="007658EB">
      <w:pPr>
        <w:ind w:left="568" w:hanging="284"/>
        <w:rPr>
          <w:rFonts w:ascii="Times New Roman" w:hAnsi="Times New Roman" w:cs="Times New Roman"/>
          <w:sz w:val="24"/>
          <w:szCs w:val="24"/>
        </w:rPr>
      </w:pPr>
      <w:bookmarkStart w:id="538" w:name="3927854"/>
      <w:bookmarkEnd w:id="538"/>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identifikáciu a priradenie jednotlivých právnických osôb v rámci skupiny a ich vzájomných prepojení v skupine, najmä v týchto oblastiach:</w:t>
      </w:r>
    </w:p>
    <w:p w:rsidR="0081001F" w:rsidRPr="007658EB" w:rsidRDefault="007658EB">
      <w:pPr>
        <w:ind w:left="852" w:hanging="284"/>
        <w:rPr>
          <w:rFonts w:ascii="Times New Roman" w:hAnsi="Times New Roman" w:cs="Times New Roman"/>
          <w:sz w:val="24"/>
          <w:szCs w:val="24"/>
        </w:rPr>
      </w:pPr>
      <w:bookmarkStart w:id="539" w:name="3927855"/>
      <w:bookmarkEnd w:id="53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spoloční alebo zdieľaní zamestnanci,</w:t>
      </w:r>
    </w:p>
    <w:p w:rsidR="0081001F" w:rsidRPr="007658EB" w:rsidRDefault="007658EB">
      <w:pPr>
        <w:ind w:left="852" w:hanging="284"/>
        <w:rPr>
          <w:rFonts w:ascii="Times New Roman" w:hAnsi="Times New Roman" w:cs="Times New Roman"/>
          <w:sz w:val="24"/>
          <w:szCs w:val="24"/>
        </w:rPr>
      </w:pPr>
      <w:bookmarkStart w:id="540" w:name="3927856"/>
      <w:bookmarkEnd w:id="54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spoločné alebo zdieľané zariadenia a systémy,</w:t>
      </w:r>
    </w:p>
    <w:p w:rsidR="0081001F" w:rsidRPr="007658EB" w:rsidRDefault="007658EB">
      <w:pPr>
        <w:ind w:left="852" w:hanging="284"/>
        <w:rPr>
          <w:rFonts w:ascii="Times New Roman" w:hAnsi="Times New Roman" w:cs="Times New Roman"/>
          <w:sz w:val="24"/>
          <w:szCs w:val="24"/>
        </w:rPr>
      </w:pPr>
      <w:bookmarkStart w:id="541" w:name="3927857"/>
      <w:bookmarkEnd w:id="54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mechanizmy dohody v oblasti kapitálu, financovania alebo likvidity,</w:t>
      </w:r>
    </w:p>
    <w:p w:rsidR="0081001F" w:rsidRPr="007658EB" w:rsidRDefault="007658EB">
      <w:pPr>
        <w:ind w:left="852" w:hanging="284"/>
        <w:rPr>
          <w:rFonts w:ascii="Times New Roman" w:hAnsi="Times New Roman" w:cs="Times New Roman"/>
          <w:sz w:val="24"/>
          <w:szCs w:val="24"/>
        </w:rPr>
      </w:pPr>
      <w:bookmarkStart w:id="542" w:name="3927858"/>
      <w:bookmarkEnd w:id="54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existujúce alebo možné úverové expozície,</w:t>
      </w:r>
    </w:p>
    <w:p w:rsidR="0081001F" w:rsidRPr="007658EB" w:rsidRDefault="007658EB">
      <w:pPr>
        <w:ind w:left="852" w:hanging="284"/>
        <w:rPr>
          <w:rFonts w:ascii="Times New Roman" w:hAnsi="Times New Roman" w:cs="Times New Roman"/>
          <w:sz w:val="24"/>
          <w:szCs w:val="24"/>
        </w:rPr>
      </w:pPr>
      <w:bookmarkStart w:id="543" w:name="3927859"/>
      <w:bookmarkEnd w:id="54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dohody o spoločnom zabezpečení, dohody o spoločných zábezpekách, ustanovenia o okamžitej splatnosti všetkých záväzkov (cross-default) a dohody o vzájomnom započítaní pohľadávok (cross-affiliate netting),</w:t>
      </w:r>
    </w:p>
    <w:p w:rsidR="0081001F" w:rsidRPr="007658EB" w:rsidRDefault="007658EB">
      <w:pPr>
        <w:ind w:left="852" w:hanging="284"/>
        <w:rPr>
          <w:rFonts w:ascii="Times New Roman" w:hAnsi="Times New Roman" w:cs="Times New Roman"/>
          <w:sz w:val="24"/>
          <w:szCs w:val="24"/>
        </w:rPr>
      </w:pPr>
      <w:bookmarkStart w:id="544" w:name="3927860"/>
      <w:bookmarkEnd w:id="54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dohody o prevodoch rizika, dohody o vzájomnom poskytnutí pôžičky (back-to-back) a dohody o úrovni služieb,</w:t>
      </w:r>
    </w:p>
    <w:p w:rsidR="0081001F" w:rsidRPr="007658EB" w:rsidRDefault="007658EB">
      <w:pPr>
        <w:ind w:left="568" w:hanging="284"/>
        <w:rPr>
          <w:rFonts w:ascii="Times New Roman" w:hAnsi="Times New Roman" w:cs="Times New Roman"/>
          <w:sz w:val="24"/>
          <w:szCs w:val="24"/>
        </w:rPr>
      </w:pPr>
      <w:bookmarkStart w:id="545" w:name="3927861"/>
      <w:bookmarkEnd w:id="545"/>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informácie o príslušnom orgáne dohľadu a príslušnom rezolučnom orgáne každej osoby v skupine,</w:t>
      </w:r>
    </w:p>
    <w:p w:rsidR="0081001F" w:rsidRPr="007658EB" w:rsidRDefault="007658EB">
      <w:pPr>
        <w:ind w:left="568" w:hanging="284"/>
        <w:rPr>
          <w:rFonts w:ascii="Times New Roman" w:hAnsi="Times New Roman" w:cs="Times New Roman"/>
          <w:sz w:val="24"/>
          <w:szCs w:val="24"/>
        </w:rPr>
      </w:pPr>
      <w:bookmarkStart w:id="546" w:name="3927862"/>
      <w:bookmarkEnd w:id="546"/>
      <w:r w:rsidRPr="007658EB">
        <w:rPr>
          <w:rFonts w:ascii="Times New Roman" w:hAnsi="Times New Roman" w:cs="Times New Roman"/>
          <w:b/>
          <w:sz w:val="24"/>
          <w:szCs w:val="24"/>
        </w:rPr>
        <w:t>p)</w:t>
      </w:r>
      <w:r w:rsidRPr="007658EB">
        <w:rPr>
          <w:rFonts w:ascii="Times New Roman" w:hAnsi="Times New Roman" w:cs="Times New Roman"/>
          <w:sz w:val="24"/>
          <w:szCs w:val="24"/>
        </w:rPr>
        <w:t xml:space="preserve"> 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81001F" w:rsidRPr="007658EB" w:rsidRDefault="007658EB">
      <w:pPr>
        <w:ind w:left="568" w:hanging="284"/>
        <w:rPr>
          <w:rFonts w:ascii="Times New Roman" w:hAnsi="Times New Roman" w:cs="Times New Roman"/>
          <w:sz w:val="24"/>
          <w:szCs w:val="24"/>
        </w:rPr>
      </w:pPr>
      <w:bookmarkStart w:id="547" w:name="3927863"/>
      <w:bookmarkEnd w:id="547"/>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opis mechanizmov, ktoré má vybraná inštitúcia zavedené na zabezpečenie toho, aby pri riešení krízových situácií rada dostala informácie, ktoré sú potrebné na rozhodnutie o uložení opatrení na riešenie krízových situácií a právomocí rady,</w:t>
      </w:r>
    </w:p>
    <w:p w:rsidR="0081001F" w:rsidRPr="007658EB" w:rsidRDefault="007658EB">
      <w:pPr>
        <w:ind w:left="568" w:hanging="284"/>
        <w:rPr>
          <w:rFonts w:ascii="Times New Roman" w:hAnsi="Times New Roman" w:cs="Times New Roman"/>
          <w:sz w:val="24"/>
          <w:szCs w:val="24"/>
        </w:rPr>
      </w:pPr>
      <w:bookmarkStart w:id="548" w:name="3927864"/>
      <w:bookmarkEnd w:id="548"/>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uloženie opatrenia na riešenie krízových situácií,</w:t>
      </w:r>
    </w:p>
    <w:p w:rsidR="0081001F" w:rsidRPr="007658EB" w:rsidRDefault="007658EB">
      <w:pPr>
        <w:ind w:left="568" w:hanging="284"/>
        <w:rPr>
          <w:rFonts w:ascii="Times New Roman" w:hAnsi="Times New Roman" w:cs="Times New Roman"/>
          <w:sz w:val="24"/>
          <w:szCs w:val="24"/>
        </w:rPr>
      </w:pPr>
      <w:bookmarkStart w:id="549" w:name="3927865"/>
      <w:bookmarkEnd w:id="549"/>
      <w:r w:rsidRPr="007658EB">
        <w:rPr>
          <w:rFonts w:ascii="Times New Roman" w:hAnsi="Times New Roman" w:cs="Times New Roman"/>
          <w:b/>
          <w:sz w:val="24"/>
          <w:szCs w:val="24"/>
        </w:rPr>
        <w:t>s)</w:t>
      </w:r>
      <w:r w:rsidRPr="007658EB">
        <w:rPr>
          <w:rFonts w:ascii="Times New Roman" w:hAnsi="Times New Roman" w:cs="Times New Roman"/>
          <w:sz w:val="24"/>
          <w:szCs w:val="24"/>
        </w:rPr>
        <w:t xml:space="preserve"> opis možných finančných zdrojov na podporu riešenia krízových situácií,</w:t>
      </w:r>
    </w:p>
    <w:p w:rsidR="0081001F" w:rsidRPr="007658EB" w:rsidRDefault="007658EB">
      <w:pPr>
        <w:ind w:left="568" w:hanging="284"/>
        <w:rPr>
          <w:rFonts w:ascii="Times New Roman" w:hAnsi="Times New Roman" w:cs="Times New Roman"/>
          <w:sz w:val="24"/>
          <w:szCs w:val="24"/>
        </w:rPr>
      </w:pPr>
      <w:bookmarkStart w:id="550" w:name="3927866"/>
      <w:bookmarkEnd w:id="550"/>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informácie o zaťažení aktív, likvidných aktívach, činnostiach súvisiacich s podsúvahovými položkami, zabezpečovacích stratégiách a o súvisiacej obchodnej evidencii.</w:t>
      </w:r>
    </w:p>
    <w:p w:rsidR="0081001F" w:rsidRPr="007658EB" w:rsidRDefault="007658EB">
      <w:pPr>
        <w:pStyle w:val="Paragraf"/>
        <w:outlineLvl w:val="2"/>
        <w:rPr>
          <w:rFonts w:ascii="Times New Roman" w:hAnsi="Times New Roman" w:cs="Times New Roman"/>
          <w:color w:val="auto"/>
          <w:sz w:val="24"/>
          <w:szCs w:val="24"/>
        </w:rPr>
      </w:pPr>
      <w:bookmarkStart w:id="551" w:name="3927867"/>
      <w:bookmarkEnd w:id="551"/>
      <w:r w:rsidRPr="007658EB">
        <w:rPr>
          <w:rFonts w:ascii="Times New Roman" w:hAnsi="Times New Roman" w:cs="Times New Roman"/>
          <w:color w:val="auto"/>
          <w:sz w:val="24"/>
          <w:szCs w:val="24"/>
        </w:rPr>
        <w:lastRenderedPageBreak/>
        <w:t>§ 23</w:t>
      </w:r>
      <w:r w:rsidRPr="007658EB">
        <w:rPr>
          <w:rFonts w:ascii="Times New Roman" w:hAnsi="Times New Roman" w:cs="Times New Roman"/>
          <w:color w:val="auto"/>
          <w:sz w:val="24"/>
          <w:szCs w:val="24"/>
        </w:rPr>
        <w:br/>
        <w:t>Predkladanie plánov riešenia krízových situácií</w:t>
      </w:r>
    </w:p>
    <w:p w:rsidR="0081001F" w:rsidRPr="007658EB" w:rsidRDefault="007658EB">
      <w:pPr>
        <w:ind w:firstLine="142"/>
        <w:rPr>
          <w:rFonts w:ascii="Times New Roman" w:hAnsi="Times New Roman" w:cs="Times New Roman"/>
          <w:sz w:val="24"/>
          <w:szCs w:val="24"/>
        </w:rPr>
      </w:pPr>
      <w:bookmarkStart w:id="552" w:name="3927869"/>
      <w:bookmarkEnd w:id="55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predloží plán riešenia krízových situácií vybranej inštitúcie a jeho zmeny Národnej banke Slovenska bezodkladne po jeho vypracovaní.</w:t>
      </w:r>
    </w:p>
    <w:p w:rsidR="0081001F" w:rsidRPr="007658EB" w:rsidRDefault="007658EB">
      <w:pPr>
        <w:ind w:firstLine="142"/>
        <w:rPr>
          <w:rFonts w:ascii="Times New Roman" w:hAnsi="Times New Roman" w:cs="Times New Roman"/>
          <w:sz w:val="24"/>
          <w:szCs w:val="24"/>
        </w:rPr>
      </w:pPr>
      <w:bookmarkStart w:id="553" w:name="3927870"/>
      <w:bookmarkEnd w:id="55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je rada rezolučným orgánom na úrovni skupiny, predloží plán riešenia krízových situácií na úrovni skupiny a jeho zmeny Národnej banke Slovenska.</w:t>
      </w:r>
    </w:p>
    <w:p w:rsidR="0081001F" w:rsidRPr="007658EB" w:rsidRDefault="007658EB">
      <w:pPr>
        <w:pStyle w:val="Paragraf"/>
        <w:outlineLvl w:val="2"/>
        <w:rPr>
          <w:rFonts w:ascii="Times New Roman" w:hAnsi="Times New Roman" w:cs="Times New Roman"/>
          <w:color w:val="auto"/>
          <w:sz w:val="24"/>
          <w:szCs w:val="24"/>
        </w:rPr>
      </w:pPr>
      <w:bookmarkStart w:id="554" w:name="3927871"/>
      <w:bookmarkEnd w:id="554"/>
      <w:r w:rsidRPr="007658EB">
        <w:rPr>
          <w:rFonts w:ascii="Times New Roman" w:hAnsi="Times New Roman" w:cs="Times New Roman"/>
          <w:color w:val="auto"/>
          <w:sz w:val="24"/>
          <w:szCs w:val="24"/>
        </w:rPr>
        <w:t>§ 24</w:t>
      </w:r>
      <w:r w:rsidRPr="007658EB">
        <w:rPr>
          <w:rFonts w:ascii="Times New Roman" w:hAnsi="Times New Roman" w:cs="Times New Roman"/>
          <w:color w:val="auto"/>
          <w:sz w:val="24"/>
          <w:szCs w:val="24"/>
        </w:rPr>
        <w:br/>
        <w:t>Posúdenie riešiteľnosti krízových situácií vybranej inštitúcie</w:t>
      </w:r>
    </w:p>
    <w:p w:rsidR="0081001F" w:rsidRPr="007658EB" w:rsidRDefault="007658EB">
      <w:pPr>
        <w:ind w:firstLine="142"/>
        <w:rPr>
          <w:rFonts w:ascii="Times New Roman" w:hAnsi="Times New Roman" w:cs="Times New Roman"/>
          <w:sz w:val="24"/>
          <w:szCs w:val="24"/>
        </w:rPr>
      </w:pPr>
      <w:bookmarkStart w:id="555" w:name="3927873"/>
      <w:bookmarkEnd w:id="55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po prerokovaní s Národnou bankou Slovenska a s príslušným rezolučným orgánom v štáte sídla významnej pobočky v rozsahu, v akom sa plán riešenia krízových situácií vybranej inštitúcie vzťahuje na významnú pobočku, posúdi riešiteľnosť krízovej situácie vybranej inštitúcie, ktorá nie je súčasťou skupiny, pričom neprihliada na možnosť poskytnutia</w:t>
      </w:r>
    </w:p>
    <w:p w:rsidR="0081001F" w:rsidRPr="007658EB" w:rsidRDefault="007658EB">
      <w:pPr>
        <w:ind w:left="568" w:hanging="284"/>
        <w:rPr>
          <w:rFonts w:ascii="Times New Roman" w:hAnsi="Times New Roman" w:cs="Times New Roman"/>
          <w:sz w:val="24"/>
          <w:szCs w:val="24"/>
        </w:rPr>
      </w:pPr>
      <w:bookmarkStart w:id="556" w:name="3927874"/>
      <w:bookmarkEnd w:id="55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mimoriadnej verejnej finančnej podpory okrem použitia financovania podľa dvanástej časti tohto zákona,</w:t>
      </w:r>
    </w:p>
    <w:p w:rsidR="0081001F" w:rsidRPr="007658EB" w:rsidRDefault="007658EB">
      <w:pPr>
        <w:ind w:left="568" w:hanging="284"/>
        <w:rPr>
          <w:rFonts w:ascii="Times New Roman" w:hAnsi="Times New Roman" w:cs="Times New Roman"/>
          <w:sz w:val="24"/>
          <w:szCs w:val="24"/>
        </w:rPr>
      </w:pPr>
      <w:bookmarkStart w:id="557" w:name="3927875"/>
      <w:bookmarkEnd w:id="55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krátkodobého úveru Národnej banky Slovenska na dočasnú podporu likvidity,</w:t>
      </w:r>
      <w:hyperlink w:anchor="3929439" w:history="1">
        <w:r w:rsidRPr="007658EB">
          <w:rPr>
            <w:rStyle w:val="Odkaznavysvetlivku"/>
            <w:rFonts w:ascii="Times New Roman" w:hAnsi="Times New Roman" w:cs="Times New Roman"/>
            <w:sz w:val="24"/>
            <w:szCs w:val="24"/>
          </w:rPr>
          <w:t>65)</w:t>
        </w:r>
      </w:hyperlink>
    </w:p>
    <w:p w:rsidR="0081001F" w:rsidRPr="007658EB" w:rsidRDefault="007658EB">
      <w:pPr>
        <w:ind w:left="568" w:hanging="284"/>
        <w:rPr>
          <w:rFonts w:ascii="Times New Roman" w:hAnsi="Times New Roman" w:cs="Times New Roman"/>
          <w:sz w:val="24"/>
          <w:szCs w:val="24"/>
        </w:rPr>
      </w:pPr>
      <w:bookmarkStart w:id="558" w:name="3927876"/>
      <w:bookmarkEnd w:id="55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7658EB" w:rsidRDefault="007658EB">
      <w:pPr>
        <w:ind w:firstLine="142"/>
        <w:rPr>
          <w:rFonts w:ascii="Times New Roman" w:hAnsi="Times New Roman" w:cs="Times New Roman"/>
          <w:sz w:val="24"/>
          <w:szCs w:val="24"/>
        </w:rPr>
      </w:pPr>
      <w:bookmarkStart w:id="559" w:name="3927877"/>
      <w:bookmarkEnd w:id="55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Krízová situácia vo vybranej inštitúcii sa považuje za riešiteľnú vtedy, ak by podaním návrhu rady na vyhlásenie konkurzu na vybranú inštitúciu alebo uskutočnením rezolučného konania voči vybranej inštitúcii nevznikli žiadne významné negatívne vplyvy na finančnú stabilitu Slovenskej republiky, iných členských štátov a Európskej únie ako celku a zároveň kritické funkcie vybranej inštitúcie zostanú zachované, a to aj vtedy, ak by išlo o krízovú situáciu v čase všeobecnej finančnej nestability alebo v dôsledku všeobecného zlyhania finančného systému.</w:t>
      </w:r>
    </w:p>
    <w:p w:rsidR="0081001F" w:rsidRPr="007658EB" w:rsidRDefault="007658EB">
      <w:pPr>
        <w:ind w:firstLine="142"/>
        <w:rPr>
          <w:rFonts w:ascii="Times New Roman" w:hAnsi="Times New Roman" w:cs="Times New Roman"/>
          <w:sz w:val="24"/>
          <w:szCs w:val="24"/>
        </w:rPr>
      </w:pPr>
      <w:bookmarkStart w:id="560" w:name="3927878"/>
      <w:bookmarkEnd w:id="56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Posúdenie riešiteľnosti možnej krízovej situácie vybranej inštitúcie rada uskutoční v rámci prípravy plánu riešenia krízových situácií vybranej inštitúcie a pri jeho aktualizácii v súlade s </w:t>
      </w:r>
      <w:hyperlink w:anchor="3927787" w:history="1">
        <w:r w:rsidRPr="007658EB">
          <w:rPr>
            <w:rStyle w:val="Hypertextovprepojenie"/>
            <w:rFonts w:ascii="Times New Roman" w:hAnsi="Times New Roman" w:cs="Times New Roman"/>
            <w:color w:val="auto"/>
            <w:sz w:val="24"/>
            <w:szCs w:val="24"/>
          </w:rPr>
          <w:t>§ 21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561" w:name="3927879"/>
      <w:bookmarkEnd w:id="56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rada zistí, že krízová situácia vo vybranej inštitúcii nie je riešiteľná, oznámi to bezodkladne Európskemu orgánu dohľadu (Európsky orgán pre bankovníctvo).</w:t>
      </w:r>
      <w:hyperlink w:anchor="3929440" w:history="1">
        <w:r w:rsidRPr="007658EB">
          <w:rPr>
            <w:rStyle w:val="Odkaznavysvetlivku"/>
            <w:rFonts w:ascii="Times New Roman" w:hAnsi="Times New Roman" w:cs="Times New Roman"/>
            <w:sz w:val="24"/>
            <w:szCs w:val="24"/>
          </w:rPr>
          <w:t>66)</w:t>
        </w:r>
      </w:hyperlink>
    </w:p>
    <w:p w:rsidR="0081001F" w:rsidRPr="007658EB" w:rsidRDefault="007658EB">
      <w:pPr>
        <w:ind w:firstLine="142"/>
        <w:rPr>
          <w:rFonts w:ascii="Times New Roman" w:hAnsi="Times New Roman" w:cs="Times New Roman"/>
          <w:sz w:val="24"/>
          <w:szCs w:val="24"/>
        </w:rPr>
      </w:pPr>
      <w:bookmarkStart w:id="562" w:name="3927880"/>
      <w:bookmarkEnd w:id="56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pri posudzovaní riešiteľnosti krízovej situácie vybranej inštitúcie primerane zohľadňuje najmä skutočnosti uvedené v § 28 ods. 6.</w:t>
      </w:r>
    </w:p>
    <w:p w:rsidR="0081001F" w:rsidRPr="007658EB" w:rsidRDefault="007658EB">
      <w:pPr>
        <w:pStyle w:val="Paragraf"/>
        <w:outlineLvl w:val="2"/>
        <w:rPr>
          <w:rFonts w:ascii="Times New Roman" w:hAnsi="Times New Roman" w:cs="Times New Roman"/>
          <w:color w:val="auto"/>
          <w:sz w:val="24"/>
          <w:szCs w:val="24"/>
        </w:rPr>
      </w:pPr>
      <w:bookmarkStart w:id="563" w:name="3927881"/>
      <w:bookmarkEnd w:id="563"/>
      <w:r w:rsidRPr="007658EB">
        <w:rPr>
          <w:rFonts w:ascii="Times New Roman" w:hAnsi="Times New Roman" w:cs="Times New Roman"/>
          <w:color w:val="auto"/>
          <w:sz w:val="24"/>
          <w:szCs w:val="24"/>
        </w:rPr>
        <w:t>§ 25</w:t>
      </w:r>
      <w:r w:rsidRPr="007658EB">
        <w:rPr>
          <w:rFonts w:ascii="Times New Roman" w:hAnsi="Times New Roman" w:cs="Times New Roman"/>
          <w:color w:val="auto"/>
          <w:sz w:val="24"/>
          <w:szCs w:val="24"/>
        </w:rPr>
        <w:br/>
        <w:t>Právomoci riešiť alebo odstrániť prekážky brániace riešiteľnosti krízovej situácie</w:t>
      </w:r>
    </w:p>
    <w:p w:rsidR="0081001F" w:rsidRPr="007658EB" w:rsidRDefault="007658EB">
      <w:pPr>
        <w:ind w:firstLine="142"/>
        <w:rPr>
          <w:rFonts w:ascii="Times New Roman" w:hAnsi="Times New Roman" w:cs="Times New Roman"/>
          <w:sz w:val="24"/>
          <w:szCs w:val="24"/>
        </w:rPr>
      </w:pPr>
      <w:bookmarkStart w:id="564" w:name="3927883"/>
      <w:bookmarkEnd w:id="56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rada po prerokovaní s Národnou bankou Slovenska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posúdenia riešiteľnosti krízovej situácie osoby podľa § 1 ods. 3 vykonaného podľa § 24 a 28 zistí existenciu podstatných prekážok brániacich riešeniu krízovej situácie osoby podľa § 1 ods. 3, písomne oznámi tieto skutočnosti osobe podľa § 1 ods. 3, Národnej banke Slovenska a príslušným rezolučným orgánom v štátoch, v ktorých sú umiestnené významné pobočky osoby podľa § 1 ods. 3.</w:t>
      </w:r>
    </w:p>
    <w:p w:rsidR="0081001F" w:rsidRPr="007658EB" w:rsidRDefault="007658EB">
      <w:pPr>
        <w:ind w:firstLine="142"/>
        <w:rPr>
          <w:rFonts w:ascii="Times New Roman" w:hAnsi="Times New Roman" w:cs="Times New Roman"/>
          <w:sz w:val="24"/>
          <w:szCs w:val="24"/>
        </w:rPr>
      </w:pPr>
      <w:bookmarkStart w:id="565" w:name="3927884"/>
      <w:bookmarkEnd w:id="56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rada zistí skutočnosti podľa odseku 1, pozastaví vypracovanie plánu riešenia krízových situácií vybranej inštitúcie až do prijatia rozhodnutia podľa odseku 3 alebo odseku 4; rada postupuje rovnako, aj ak jej bolo doručené obdobné oznámenie o existencii podstatných </w:t>
      </w:r>
      <w:r w:rsidRPr="007658EB">
        <w:rPr>
          <w:rFonts w:ascii="Times New Roman" w:hAnsi="Times New Roman" w:cs="Times New Roman"/>
          <w:sz w:val="24"/>
          <w:szCs w:val="24"/>
        </w:rPr>
        <w:lastRenderedPageBreak/>
        <w:t>prekážok od iného príslušného rezolučného orgánu. Súčasne sa prerušuje lehota na dosiahnutie spoločného rozhodnutia podľa § 27 ods. 5.</w:t>
      </w:r>
    </w:p>
    <w:p w:rsidR="0081001F" w:rsidRPr="007658EB" w:rsidRDefault="007658EB">
      <w:pPr>
        <w:ind w:firstLine="142"/>
        <w:rPr>
          <w:rFonts w:ascii="Times New Roman" w:hAnsi="Times New Roman" w:cs="Times New Roman"/>
          <w:sz w:val="24"/>
          <w:szCs w:val="24"/>
        </w:rPr>
      </w:pPr>
      <w:bookmarkStart w:id="566" w:name="3927885"/>
      <w:bookmarkEnd w:id="56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Osoba podľa § 1 ods. 3 navrhne rade do štyroch mesiacov od doručenia oznámenia podľa odseku 1 opatrenia, ktoré prijme na riešenie alebo odstránenie podstatných prekážok na riešenie krízových situácií uvedených v oznámení. Osoba podľa § 1 ods. 3 navrhne rade do dvoch týždňov odo dňa doručenia oznámenia podľa odseku 1 opatrenia a harmonogram ich vykonania s cieľom obnoviť plnenie požiadaviek podľa § 31d alebo § 31e vybranou inštitúciou a požiadavku na kombinovaný vankúš, ak je podstatná prekážka riešiteľnosti krízových situácií zapríčinená jednou z týchto situácií:</w:t>
      </w:r>
    </w:p>
    <w:p w:rsidR="0081001F" w:rsidRPr="007658EB" w:rsidRDefault="007658EB">
      <w:pPr>
        <w:ind w:left="568" w:hanging="284"/>
        <w:rPr>
          <w:rFonts w:ascii="Times New Roman" w:hAnsi="Times New Roman" w:cs="Times New Roman"/>
          <w:sz w:val="24"/>
          <w:szCs w:val="24"/>
        </w:rPr>
      </w:pPr>
      <w:bookmarkStart w:id="567" w:name="14893628"/>
      <w:bookmarkEnd w:id="56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osoba podľa § 1 ods. 3 spĺňa požiadavku na kombinovaný vankúš, ktorá sa posudzuje navyše ku </w:t>
      </w:r>
      <w:proofErr w:type="gramStart"/>
      <w:r w:rsidRPr="007658EB">
        <w:rPr>
          <w:rFonts w:ascii="Times New Roman" w:hAnsi="Times New Roman" w:cs="Times New Roman"/>
          <w:sz w:val="24"/>
          <w:szCs w:val="24"/>
        </w:rPr>
        <w:t>každej</w:t>
      </w:r>
      <w:proofErr w:type="gramEnd"/>
      <w:r w:rsidRPr="007658EB">
        <w:rPr>
          <w:rFonts w:ascii="Times New Roman" w:hAnsi="Times New Roman" w:cs="Times New Roman"/>
          <w:sz w:val="24"/>
          <w:szCs w:val="24"/>
        </w:rPr>
        <w:t xml:space="preserve"> z požiadaviek podľa osobitného predpisu,</w:t>
      </w:r>
      <w:hyperlink w:anchor="14894105" w:history="1">
        <w:r w:rsidRPr="007658EB">
          <w:rPr>
            <w:rStyle w:val="Odkaznavysvetlivku"/>
            <w:rFonts w:ascii="Times New Roman" w:hAnsi="Times New Roman" w:cs="Times New Roman"/>
            <w:sz w:val="24"/>
            <w:szCs w:val="24"/>
          </w:rPr>
          <w:t>61a)</w:t>
        </w:r>
      </w:hyperlink>
      <w:r w:rsidRPr="007658EB">
        <w:rPr>
          <w:rFonts w:ascii="Times New Roman" w:hAnsi="Times New Roman" w:cs="Times New Roman"/>
          <w:sz w:val="24"/>
          <w:szCs w:val="24"/>
        </w:rPr>
        <w:t xml:space="preserve"> ale nespĺňa požiadavku na kombinovaný vankúš, ktorá sa posudzuje navyše k požiadavkám podľa § 31b a 31c, ak sú vypočítané podľa § 31 ods. 2 písm. a), alebo</w:t>
      </w:r>
    </w:p>
    <w:p w:rsidR="0081001F" w:rsidRPr="007658EB" w:rsidRDefault="007658EB">
      <w:pPr>
        <w:ind w:left="568" w:hanging="284"/>
        <w:rPr>
          <w:rFonts w:ascii="Times New Roman" w:hAnsi="Times New Roman" w:cs="Times New Roman"/>
          <w:sz w:val="24"/>
          <w:szCs w:val="24"/>
        </w:rPr>
      </w:pPr>
      <w:bookmarkStart w:id="568" w:name="14893629"/>
      <w:bookmarkEnd w:id="56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osoba podľa § 1 ods. 3 nespĺňa požiadavky podľa osobitného predpisu</w:t>
      </w:r>
      <w:hyperlink w:anchor="14894111" w:history="1">
        <w:r w:rsidRPr="007658EB">
          <w:rPr>
            <w:rStyle w:val="Odkaznavysvetlivku"/>
            <w:rFonts w:ascii="Times New Roman" w:hAnsi="Times New Roman" w:cs="Times New Roman"/>
            <w:sz w:val="24"/>
            <w:szCs w:val="24"/>
          </w:rPr>
          <w:t>66a)</w:t>
        </w:r>
      </w:hyperlink>
      <w:r w:rsidRPr="007658EB">
        <w:rPr>
          <w:rFonts w:ascii="Times New Roman" w:hAnsi="Times New Roman" w:cs="Times New Roman"/>
          <w:sz w:val="24"/>
          <w:szCs w:val="24"/>
        </w:rPr>
        <w:t xml:space="preserve"> alebo požiadavky podľa § 31b a 31c.</w:t>
      </w:r>
    </w:p>
    <w:p w:rsidR="0081001F" w:rsidRPr="007658EB" w:rsidRDefault="007658EB">
      <w:pPr>
        <w:ind w:firstLine="142"/>
        <w:rPr>
          <w:rFonts w:ascii="Times New Roman" w:hAnsi="Times New Roman" w:cs="Times New Roman"/>
          <w:sz w:val="24"/>
          <w:szCs w:val="24"/>
        </w:rPr>
      </w:pPr>
      <w:bookmarkStart w:id="569" w:name="3927886"/>
      <w:bookmarkEnd w:id="56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 harmonograme na vykonávanie opatrení navrhovaných podľa odseku 3 sa zohľadnia dôvody podstatnej prekážky riešiteľnosti krízových situácií. Rada po prerokovaní s Národnou bankou Slovenska posúdi, či sa opatreniami navrhnutými podľa odseku 3 dostatočne účinne rieši alebo odstraňuje podstatná prekážka.</w:t>
      </w:r>
    </w:p>
    <w:p w:rsidR="0081001F" w:rsidRPr="007658EB" w:rsidRDefault="007658EB">
      <w:pPr>
        <w:ind w:firstLine="142"/>
        <w:rPr>
          <w:rFonts w:ascii="Times New Roman" w:hAnsi="Times New Roman" w:cs="Times New Roman"/>
          <w:sz w:val="24"/>
          <w:szCs w:val="24"/>
        </w:rPr>
      </w:pPr>
      <w:bookmarkStart w:id="570" w:name="3927887"/>
      <w:bookmarkEnd w:id="57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rada po prerokovaní posúdi opatrenia podľa odseku 3 ako nedostatočné pre účinné riešenie alebo odstránenie podstatných prekážok brániacich riešeniu krízovej situácie osoby podľa § 1 ods. 3, rozhodnutím uloží osobe podľa § 1 ods. 3 povinnosť prijať náhradné opatrenia a rozhodnutie doručí tejto osobe, ktorá v lehote jedného mesiaca predloží plán ako tieto opatrenia splní. Rada v rozhodnutí podľa prvej vety zdôvodní nedostatky opatrení navrhnutých osobou podľa § 1 ods. 3 a uvedie, akým spôsobom náhradné opatrenia účinnejšie vyriešia alebo odstránia prekážky brániace riešeniu krízovej situácie osoby podľa § 1 ods. 3. Rada pri rozhodovaní o náhradných opatreniach prihliada najmä na ohrozenie finančnej stability vyplývajúce z týchto prekážok a na vplyv náhradných opatrení na obchodnú činnosť osoby podľa § 1 ods. 3, jej stabilitu a schopnosť byť prínosom pre hospodárstvo.</w:t>
      </w:r>
    </w:p>
    <w:p w:rsidR="0081001F" w:rsidRPr="007658EB" w:rsidRDefault="007658EB">
      <w:pPr>
        <w:ind w:firstLine="142"/>
        <w:rPr>
          <w:rFonts w:ascii="Times New Roman" w:hAnsi="Times New Roman" w:cs="Times New Roman"/>
          <w:sz w:val="24"/>
          <w:szCs w:val="24"/>
        </w:rPr>
      </w:pPr>
      <w:bookmarkStart w:id="571" w:name="3927888"/>
      <w:bookmarkEnd w:id="57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je oprávnená v rozhodnutí podľa odseku 5 uložiť tieto náhradné opatrenia:</w:t>
      </w:r>
    </w:p>
    <w:p w:rsidR="0081001F" w:rsidRPr="007658EB" w:rsidRDefault="007658EB">
      <w:pPr>
        <w:ind w:left="568" w:hanging="284"/>
        <w:rPr>
          <w:rFonts w:ascii="Times New Roman" w:hAnsi="Times New Roman" w:cs="Times New Roman"/>
          <w:sz w:val="24"/>
          <w:szCs w:val="24"/>
        </w:rPr>
      </w:pPr>
      <w:bookmarkStart w:id="572" w:name="3927889"/>
      <w:bookmarkEnd w:id="57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požadovať, aby osoba podľa § 1 ods. 3 prehodnotila alebo vytvorila mechanizmy financovania v rámci skupiny a pripravila dohody o </w:t>
      </w:r>
      <w:proofErr w:type="gramStart"/>
      <w:r w:rsidRPr="007658EB">
        <w:rPr>
          <w:rFonts w:ascii="Times New Roman" w:hAnsi="Times New Roman" w:cs="Times New Roman"/>
          <w:sz w:val="24"/>
          <w:szCs w:val="24"/>
        </w:rPr>
        <w:t>poskytovaní</w:t>
      </w:r>
      <w:proofErr w:type="gramEnd"/>
      <w:r w:rsidRPr="007658EB">
        <w:rPr>
          <w:rFonts w:ascii="Times New Roman" w:hAnsi="Times New Roman" w:cs="Times New Roman"/>
          <w:sz w:val="24"/>
          <w:szCs w:val="24"/>
        </w:rPr>
        <w:t xml:space="preserve"> služieb v rámci skupiny alebo s tretími stranami na zaistenie poskytovania kritických funkcií,</w:t>
      </w:r>
    </w:p>
    <w:p w:rsidR="0081001F" w:rsidRPr="007658EB" w:rsidRDefault="007658EB">
      <w:pPr>
        <w:ind w:left="568" w:hanging="284"/>
        <w:rPr>
          <w:rFonts w:ascii="Times New Roman" w:hAnsi="Times New Roman" w:cs="Times New Roman"/>
          <w:sz w:val="24"/>
          <w:szCs w:val="24"/>
        </w:rPr>
      </w:pPr>
      <w:bookmarkStart w:id="573" w:name="3927890"/>
      <w:bookmarkEnd w:id="57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požadovať, aby osoba podľa § 1 ods. 3 obmedzila svoju maximálnu individuálnu expozíciu alebo súhrnnú expozíciu,</w:t>
      </w:r>
    </w:p>
    <w:p w:rsidR="0081001F" w:rsidRPr="007658EB" w:rsidRDefault="007658EB">
      <w:pPr>
        <w:ind w:left="568" w:hanging="284"/>
        <w:rPr>
          <w:rFonts w:ascii="Times New Roman" w:hAnsi="Times New Roman" w:cs="Times New Roman"/>
          <w:sz w:val="24"/>
          <w:szCs w:val="24"/>
        </w:rPr>
      </w:pPr>
      <w:bookmarkStart w:id="574" w:name="3927891"/>
      <w:bookmarkEnd w:id="57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uložiť osobe podľa § 1 ods. 3 povinnosť jednorazovo poskytnúť alebo pravidelne poskytovať rade dodatočné informácie potrebné na účely riešenia krízových situácií,</w:t>
      </w:r>
    </w:p>
    <w:p w:rsidR="0081001F" w:rsidRPr="007658EB" w:rsidRDefault="007658EB">
      <w:pPr>
        <w:ind w:left="568" w:hanging="284"/>
        <w:rPr>
          <w:rFonts w:ascii="Times New Roman" w:hAnsi="Times New Roman" w:cs="Times New Roman"/>
          <w:sz w:val="24"/>
          <w:szCs w:val="24"/>
        </w:rPr>
      </w:pPr>
      <w:bookmarkStart w:id="575" w:name="3927892"/>
      <w:bookmarkEnd w:id="57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požadovať, aby osoba podľa § 1 ods. 3 predala určité aktíva,</w:t>
      </w:r>
    </w:p>
    <w:p w:rsidR="0081001F" w:rsidRPr="007658EB" w:rsidRDefault="007658EB">
      <w:pPr>
        <w:ind w:left="568" w:hanging="284"/>
        <w:rPr>
          <w:rFonts w:ascii="Times New Roman" w:hAnsi="Times New Roman" w:cs="Times New Roman"/>
          <w:sz w:val="24"/>
          <w:szCs w:val="24"/>
        </w:rPr>
      </w:pPr>
      <w:bookmarkStart w:id="576" w:name="3927893"/>
      <w:bookmarkEnd w:id="576"/>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požadovať, aby osoba podľa § 1 ods. 3 obmedzila alebo ukončila určité činnosti, ktoré vykonáva, alebo aby nezačala vykonávať niektoré činnosti,</w:t>
      </w:r>
    </w:p>
    <w:p w:rsidR="0081001F" w:rsidRPr="007658EB" w:rsidRDefault="007658EB">
      <w:pPr>
        <w:ind w:left="568" w:hanging="284"/>
        <w:rPr>
          <w:rFonts w:ascii="Times New Roman" w:hAnsi="Times New Roman" w:cs="Times New Roman"/>
          <w:sz w:val="24"/>
          <w:szCs w:val="24"/>
        </w:rPr>
      </w:pPr>
      <w:bookmarkStart w:id="577" w:name="3927894"/>
      <w:bookmarkEnd w:id="577"/>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obmedziť alebo zabrániť rozvoju nových alebo existujúcich oblastí obchodnej činnosti osoby podľa § 1 ods. 3 alebo obmedziť alebo zabrániť poskytovaniu nových alebo existujúcich produktov,</w:t>
      </w:r>
    </w:p>
    <w:p w:rsidR="0081001F" w:rsidRPr="007658EB" w:rsidRDefault="007658EB">
      <w:pPr>
        <w:ind w:left="568" w:hanging="284"/>
        <w:rPr>
          <w:rFonts w:ascii="Times New Roman" w:hAnsi="Times New Roman" w:cs="Times New Roman"/>
          <w:sz w:val="24"/>
          <w:szCs w:val="24"/>
        </w:rPr>
      </w:pPr>
      <w:bookmarkStart w:id="578" w:name="3927895"/>
      <w:bookmarkEnd w:id="578"/>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požadovať zmeny právnych štruktúr alebo prevádzkových štruktúr osoby podľa § 1 ods. 3 alebo ktorejkoľvek osoby v skupine, ktorá je pod jej priamou kontrolou alebo nepriamou kontrolou, s cieľom zmierniť ich zložitosť a zabezpečiť, aby kritické funkcie </w:t>
      </w:r>
      <w:r w:rsidRPr="007658EB">
        <w:rPr>
          <w:rFonts w:ascii="Times New Roman" w:hAnsi="Times New Roman" w:cs="Times New Roman"/>
          <w:sz w:val="24"/>
          <w:szCs w:val="24"/>
        </w:rPr>
        <w:lastRenderedPageBreak/>
        <w:t>bolo možné právne a prevádzkovo oddeliť od ostatných funkcií prostredníctvom uloženia opatrení na riešenie krízových situácií,</w:t>
      </w:r>
    </w:p>
    <w:p w:rsidR="0081001F" w:rsidRPr="007658EB" w:rsidRDefault="007658EB">
      <w:pPr>
        <w:ind w:left="568" w:hanging="284"/>
        <w:rPr>
          <w:rFonts w:ascii="Times New Roman" w:hAnsi="Times New Roman" w:cs="Times New Roman"/>
          <w:sz w:val="24"/>
          <w:szCs w:val="24"/>
        </w:rPr>
      </w:pPr>
      <w:bookmarkStart w:id="579" w:name="3927896"/>
      <w:bookmarkEnd w:id="579"/>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požadovať, aby osoba podľa § 1 ods. 3 alebo jej materská spoločnosť zriadila materskú finančnú holdingovú spoločnosť</w:t>
      </w:r>
      <w:hyperlink w:anchor="3929385" w:history="1">
        <w:r w:rsidRPr="007658EB">
          <w:rPr>
            <w:rStyle w:val="Odkaznavysvetlivku"/>
            <w:rFonts w:ascii="Times New Roman" w:hAnsi="Times New Roman" w:cs="Times New Roman"/>
            <w:sz w:val="24"/>
            <w:szCs w:val="24"/>
          </w:rPr>
          <w:t>11)</w:t>
        </w:r>
      </w:hyperlink>
      <w:r w:rsidRPr="007658EB">
        <w:rPr>
          <w:rFonts w:ascii="Times New Roman" w:hAnsi="Times New Roman" w:cs="Times New Roman"/>
          <w:sz w:val="24"/>
          <w:szCs w:val="24"/>
        </w:rPr>
        <w:t xml:space="preserve"> alebo materskú finančnú holdingovú spoločnosť v Európskej únii,</w:t>
      </w:r>
      <w:hyperlink w:anchor="3929386" w:history="1">
        <w:r w:rsidRPr="007658EB">
          <w:rPr>
            <w:rStyle w:val="Odkaznavysvetlivku"/>
            <w:rFonts w:ascii="Times New Roman" w:hAnsi="Times New Roman" w:cs="Times New Roman"/>
            <w:sz w:val="24"/>
            <w:szCs w:val="24"/>
          </w:rPr>
          <w:t>12)</w:t>
        </w:r>
      </w:hyperlink>
    </w:p>
    <w:p w:rsidR="0081001F" w:rsidRPr="007658EB" w:rsidRDefault="007658EB">
      <w:pPr>
        <w:ind w:left="568" w:hanging="284"/>
        <w:rPr>
          <w:rFonts w:ascii="Times New Roman" w:hAnsi="Times New Roman" w:cs="Times New Roman"/>
          <w:sz w:val="24"/>
          <w:szCs w:val="24"/>
        </w:rPr>
      </w:pPr>
      <w:bookmarkStart w:id="580" w:name="3927897"/>
      <w:bookmarkEnd w:id="580"/>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požadovať, aby vybraná inštitúcia alebo osoba podľa § 1 ods. 3 predložila plán na obnovu dodržiavania súladu s požiadavkami podľa § 31d alebo § 31e, vyjadrenými ako percentuálny podiel z celkovej hodnoty rizikovej expozície vypočítanej v súlade s osobitným predpisom,</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alebo s požiadavkou na kombinovaný vankúš a s požiadavkami podľa § 31d alebo § 31e, vyjadrenými ako percentuálny podiel z veľkosti celkovej expozície podľa osobitného predpisu,</w:t>
      </w:r>
      <w:hyperlink w:anchor="14894112" w:history="1">
        <w:r w:rsidRPr="007658EB">
          <w:rPr>
            <w:rStyle w:val="Odkaznavysvetlivku"/>
            <w:rFonts w:ascii="Times New Roman" w:hAnsi="Times New Roman" w:cs="Times New Roman"/>
            <w:sz w:val="24"/>
            <w:szCs w:val="24"/>
          </w:rPr>
          <w:t>66b)</w:t>
        </w:r>
      </w:hyperlink>
    </w:p>
    <w:p w:rsidR="0081001F" w:rsidRPr="007658EB" w:rsidRDefault="007658EB">
      <w:pPr>
        <w:ind w:left="568" w:hanging="284"/>
        <w:rPr>
          <w:rFonts w:ascii="Times New Roman" w:hAnsi="Times New Roman" w:cs="Times New Roman"/>
          <w:sz w:val="24"/>
          <w:szCs w:val="24"/>
        </w:rPr>
      </w:pPr>
      <w:bookmarkStart w:id="581" w:name="3927898"/>
      <w:bookmarkEnd w:id="581"/>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požadovať, aby vybraná inštitúcia alebo osoba podľa § 1 ods. 3 vydala oprávnené záväzky s cieľom splniť požiadavky podľa § 31d alebo § 31e,</w:t>
      </w:r>
    </w:p>
    <w:p w:rsidR="0081001F" w:rsidRPr="007658EB" w:rsidRDefault="007658EB">
      <w:pPr>
        <w:ind w:left="568" w:hanging="284"/>
        <w:rPr>
          <w:rFonts w:ascii="Times New Roman" w:hAnsi="Times New Roman" w:cs="Times New Roman"/>
          <w:sz w:val="24"/>
          <w:szCs w:val="24"/>
        </w:rPr>
      </w:pPr>
      <w:bookmarkStart w:id="582" w:name="3927899"/>
      <w:bookmarkEnd w:id="582"/>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požadovať, aby vybraná inštitúcia alebo osoba podľa § 1 ods. 3 prijala opatrenia na splnenie minimálnej požiadavky podľa § 31d alebo § 31e, najmä aby sa pokúsila opätovne prerokovať každý oprávnený záväzok, nástroj dodatočného kapitálu Tier 1 alebo nástroj kapitálu Tier 2, ktorý vydala, s cieľom zabezpečiť, aby každé rozhodnutie príslušného rezolučného orgánu odpísať alebo konvertovať takýto záväzok alebo nástroj bolo vykonateľné podľa právneho poriadku príslušného štátu, ktorý sa vzťahuje na tento záväzok alebo nástroj,</w:t>
      </w:r>
    </w:p>
    <w:p w:rsidR="0081001F" w:rsidRPr="007658EB" w:rsidRDefault="007658EB">
      <w:pPr>
        <w:ind w:left="568" w:hanging="284"/>
        <w:rPr>
          <w:rFonts w:ascii="Times New Roman" w:hAnsi="Times New Roman" w:cs="Times New Roman"/>
          <w:sz w:val="24"/>
          <w:szCs w:val="24"/>
        </w:rPr>
      </w:pPr>
      <w:bookmarkStart w:id="583" w:name="14893644"/>
      <w:bookmarkEnd w:id="583"/>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požadovať, aby na účely zabezpečenia nepretržitého plnenia požiadaviek podľa § 31d alebo § 31e vybraná inštitúcia alebo osoba podľa § 1 ods. 3 zmenila profil splatnosti</w:t>
      </w:r>
    </w:p>
    <w:p w:rsidR="0081001F" w:rsidRPr="007658EB" w:rsidRDefault="007658EB">
      <w:pPr>
        <w:ind w:left="852" w:hanging="284"/>
        <w:rPr>
          <w:rFonts w:ascii="Times New Roman" w:hAnsi="Times New Roman" w:cs="Times New Roman"/>
          <w:sz w:val="24"/>
          <w:szCs w:val="24"/>
        </w:rPr>
      </w:pPr>
      <w:bookmarkStart w:id="584" w:name="14893645"/>
      <w:bookmarkEnd w:id="58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nástrojov vlastných zdrojov po </w:t>
      </w:r>
      <w:proofErr w:type="gramStart"/>
      <w:r w:rsidRPr="007658EB">
        <w:rPr>
          <w:rFonts w:ascii="Times New Roman" w:hAnsi="Times New Roman" w:cs="Times New Roman"/>
          <w:sz w:val="24"/>
          <w:szCs w:val="24"/>
        </w:rPr>
        <w:t>získaní</w:t>
      </w:r>
      <w:proofErr w:type="gramEnd"/>
      <w:r w:rsidRPr="007658EB">
        <w:rPr>
          <w:rFonts w:ascii="Times New Roman" w:hAnsi="Times New Roman" w:cs="Times New Roman"/>
          <w:sz w:val="24"/>
          <w:szCs w:val="24"/>
        </w:rPr>
        <w:t xml:space="preserve"> súhlasu Národnej banky Slovenska a</w:t>
      </w:r>
    </w:p>
    <w:p w:rsidR="0081001F" w:rsidRPr="007658EB" w:rsidRDefault="007658EB">
      <w:pPr>
        <w:ind w:left="852" w:hanging="284"/>
        <w:rPr>
          <w:rFonts w:ascii="Times New Roman" w:hAnsi="Times New Roman" w:cs="Times New Roman"/>
          <w:sz w:val="24"/>
          <w:szCs w:val="24"/>
        </w:rPr>
      </w:pPr>
      <w:bookmarkStart w:id="585" w:name="14893646"/>
      <w:bookmarkEnd w:id="58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oprávnených záväzkov podľa § 31a alebo § 31e ods. 5 písm. a),</w:t>
      </w:r>
    </w:p>
    <w:p w:rsidR="0081001F" w:rsidRPr="007658EB" w:rsidRDefault="007658EB">
      <w:pPr>
        <w:ind w:left="568" w:hanging="284"/>
        <w:rPr>
          <w:rFonts w:ascii="Times New Roman" w:hAnsi="Times New Roman" w:cs="Times New Roman"/>
          <w:sz w:val="24"/>
          <w:szCs w:val="24"/>
        </w:rPr>
      </w:pPr>
      <w:bookmarkStart w:id="586" w:name="14893647"/>
      <w:bookmarkEnd w:id="586"/>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požadovať, ak je osoba podľa § 1 ods. 3 dcérskou spoločnosťou holdingovej spoločnosti so zmiešanou činnosťou, aby holdingová spoločnosť so zmiešanou činnosťou zriadila samostatnú finančnú holdingovú spoločnosť na kontrolu osoby podľa § 1 ods. 3, ak je to potrebné na uľahčenie riešenia krízovej situácie osoby podľa § 1 ods. 3 a na zamedzenie nepriaznivého vplyvu uložených opatrení na riešenie krízových situácií podľa tohto zákona </w:t>
      </w:r>
      <w:proofErr w:type="gramStart"/>
      <w:r w:rsidRPr="007658EB">
        <w:rPr>
          <w:rFonts w:ascii="Times New Roman" w:hAnsi="Times New Roman" w:cs="Times New Roman"/>
          <w:sz w:val="24"/>
          <w:szCs w:val="24"/>
        </w:rPr>
        <w:t>na časti</w:t>
      </w:r>
      <w:proofErr w:type="gramEnd"/>
      <w:r w:rsidRPr="007658EB">
        <w:rPr>
          <w:rFonts w:ascii="Times New Roman" w:hAnsi="Times New Roman" w:cs="Times New Roman"/>
          <w:sz w:val="24"/>
          <w:szCs w:val="24"/>
        </w:rPr>
        <w:t xml:space="preserve"> skupiny, ktoré nie sú finančnými inštitúciami.</w:t>
      </w:r>
    </w:p>
    <w:p w:rsidR="00184B15" w:rsidRDefault="007658EB">
      <w:pPr>
        <w:ind w:firstLine="142"/>
        <w:rPr>
          <w:rFonts w:ascii="Times New Roman" w:hAnsi="Times New Roman" w:cs="Times New Roman"/>
          <w:color w:val="FF0000"/>
          <w:sz w:val="24"/>
          <w:szCs w:val="24"/>
        </w:rPr>
      </w:pPr>
      <w:bookmarkStart w:id="587" w:name="3927900"/>
      <w:bookmarkEnd w:id="58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w:t>
      </w:r>
      <w:bookmarkStart w:id="588" w:name="5748305"/>
      <w:bookmarkEnd w:id="588"/>
      <w:r w:rsidR="00184B15" w:rsidRPr="00184B15">
        <w:rPr>
          <w:rFonts w:ascii="Times New Roman" w:hAnsi="Times New Roman" w:cs="Times New Roman"/>
          <w:color w:val="FF0000"/>
          <w:sz w:val="24"/>
          <w:szCs w:val="24"/>
        </w:rPr>
        <w:t>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 tým nie sú dotknuté pravidlá veľkej majetkovej angažovanosti u</w:t>
      </w:r>
      <w:r w:rsidR="00184B15">
        <w:rPr>
          <w:rFonts w:ascii="Times New Roman" w:hAnsi="Times New Roman" w:cs="Times New Roman"/>
          <w:color w:val="FF0000"/>
          <w:sz w:val="24"/>
          <w:szCs w:val="24"/>
        </w:rPr>
        <w:t>stanovené osobitnými predpismi,</w:t>
      </w:r>
      <w:r w:rsidR="00184B15" w:rsidRPr="00184B15">
        <w:rPr>
          <w:rFonts w:ascii="Times New Roman" w:hAnsi="Times New Roman" w:cs="Times New Roman"/>
          <w:color w:val="FF0000"/>
          <w:sz w:val="24"/>
          <w:szCs w:val="24"/>
          <w:vertAlign w:val="superscript"/>
        </w:rPr>
        <w:t>66ba)</w:t>
      </w:r>
      <w:r w:rsidR="00184B15" w:rsidRPr="00184B15">
        <w:rPr>
          <w:rFonts w:ascii="Times New Roman" w:hAnsi="Times New Roman" w:cs="Times New Roman"/>
          <w:color w:val="FF0000"/>
          <w:sz w:val="24"/>
          <w:szCs w:val="24"/>
        </w:rPr>
        <w:t xml:space="preserve">. </w:t>
      </w:r>
    </w:p>
    <w:p w:rsidR="0081001F" w:rsidRPr="007658EB" w:rsidRDefault="007658EB">
      <w:pPr>
        <w:ind w:firstLine="142"/>
        <w:rPr>
          <w:rFonts w:ascii="Times New Roman" w:hAnsi="Times New Roman" w:cs="Times New Roman"/>
          <w:sz w:val="24"/>
          <w:szCs w:val="24"/>
        </w:rPr>
      </w:pPr>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Rada pred rozhodnutím o náhradných opatreniach posúdi po prerokovaní s Národnou bankou Slovenska možný vplyv týchto náhradných opatrení na osobu podľa § 1 ods. 3, vnútorný trh v oblasti finančných služieb a na finančnú stabilitu v ostatných členských štátoch a v Európskej únii ako celku.</w:t>
      </w:r>
    </w:p>
    <w:p w:rsidR="0081001F" w:rsidRPr="007658EB" w:rsidRDefault="007658EB">
      <w:pPr>
        <w:ind w:firstLine="142"/>
        <w:rPr>
          <w:rFonts w:ascii="Times New Roman" w:hAnsi="Times New Roman" w:cs="Times New Roman"/>
          <w:sz w:val="24"/>
          <w:szCs w:val="24"/>
        </w:rPr>
      </w:pPr>
      <w:bookmarkStart w:id="589" w:name="14893650"/>
      <w:bookmarkEnd w:id="589"/>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môže uložiť vybranej inštitúcii povinnosť znížiť svoju expozíciu záväzkov použiteľných pri kapitalizácii, vydaných inou vybranou inštitúciou alebo osobou podľa § 1 ods. 3 písm. b) až d) okrem záväzkov medzi vybranými inštitúciami alebo medzi osobami podľa § 1 ods. 3 písm. b) až d), ktoré sú súčasťou skupiny. Ustanovenia osobitného predpisu</w:t>
      </w:r>
      <w:hyperlink w:anchor="14894113" w:history="1">
        <w:r w:rsidRPr="007658EB">
          <w:rPr>
            <w:rStyle w:val="Odkaznavysvetlivku"/>
            <w:rFonts w:ascii="Times New Roman" w:hAnsi="Times New Roman" w:cs="Times New Roman"/>
            <w:sz w:val="24"/>
            <w:szCs w:val="24"/>
          </w:rPr>
          <w:t>66c)</w:t>
        </w:r>
      </w:hyperlink>
      <w:r w:rsidRPr="007658EB">
        <w:rPr>
          <w:rFonts w:ascii="Times New Roman" w:hAnsi="Times New Roman" w:cs="Times New Roman"/>
          <w:sz w:val="24"/>
          <w:szCs w:val="24"/>
        </w:rPr>
        <w:t xml:space="preserve"> tým nie sú dotknuté.</w:t>
      </w:r>
    </w:p>
    <w:p w:rsidR="0081001F" w:rsidRPr="007658EB" w:rsidRDefault="007658EB">
      <w:pPr>
        <w:pStyle w:val="Paragraf"/>
        <w:outlineLvl w:val="2"/>
        <w:rPr>
          <w:rFonts w:ascii="Times New Roman" w:hAnsi="Times New Roman" w:cs="Times New Roman"/>
          <w:color w:val="auto"/>
          <w:sz w:val="24"/>
          <w:szCs w:val="24"/>
        </w:rPr>
      </w:pPr>
      <w:bookmarkStart w:id="590" w:name="3927901"/>
      <w:bookmarkEnd w:id="590"/>
      <w:r w:rsidRPr="007658EB">
        <w:rPr>
          <w:rFonts w:ascii="Times New Roman" w:hAnsi="Times New Roman" w:cs="Times New Roman"/>
          <w:color w:val="auto"/>
          <w:sz w:val="24"/>
          <w:szCs w:val="24"/>
        </w:rPr>
        <w:t>§ 26</w:t>
      </w:r>
      <w:r w:rsidRPr="007658EB">
        <w:rPr>
          <w:rFonts w:ascii="Times New Roman" w:hAnsi="Times New Roman" w:cs="Times New Roman"/>
          <w:color w:val="auto"/>
          <w:sz w:val="24"/>
          <w:szCs w:val="24"/>
        </w:rPr>
        <w:br/>
        <w:t>Plán riešenia krízových situácií na úrovni skupiny</w:t>
      </w:r>
    </w:p>
    <w:p w:rsidR="0081001F" w:rsidRPr="007658EB" w:rsidRDefault="007658EB">
      <w:pPr>
        <w:ind w:firstLine="142"/>
        <w:rPr>
          <w:rFonts w:ascii="Times New Roman" w:hAnsi="Times New Roman" w:cs="Times New Roman"/>
          <w:sz w:val="24"/>
          <w:szCs w:val="24"/>
        </w:rPr>
      </w:pPr>
      <w:bookmarkStart w:id="591" w:name="3927903"/>
      <w:bookmarkEnd w:id="591"/>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V pláne riešenia krízových situácií na úrovni skupiny musia byť uvedené všetky rezolučné subjekty a všetky rezolučné skupiny.</w:t>
      </w:r>
    </w:p>
    <w:p w:rsidR="0081001F" w:rsidRPr="007658EB" w:rsidRDefault="007658EB">
      <w:pPr>
        <w:ind w:firstLine="142"/>
        <w:rPr>
          <w:rFonts w:ascii="Times New Roman" w:hAnsi="Times New Roman" w:cs="Times New Roman"/>
          <w:sz w:val="24"/>
          <w:szCs w:val="24"/>
        </w:rPr>
      </w:pPr>
      <w:bookmarkStart w:id="592" w:name="3927904"/>
      <w:bookmarkEnd w:id="59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je rada rezolučným orgánom na úrovni skupiny, vypracuje plán riešenia krízových situácií na úrovni skupiny v spolupráci s príslušným rezolučným orgánom, ktorý vykonáva právomoc nad osobami podľa odseku 3, ktoré sú súčasťou skupiny, a po prerokovaní s príslušným rezolučným orgánom, ktorý vykonáva právomoc nad významnou pobočkou vybranej inštitúcie, v rozsahu, v akom sa plán riešenia krízových situácií na úrovni skupiny má vzťahovať na túto významnú pobočku. Rada môže pri vypracovaní plánu riešenia krízových situácií na úrovni skupiny spolupracovať s rezolučným orgánom tretej krajiny alebo rezolučným orgánom iného členského štátu, do ktorého pôsobnosti patrí dcérska spoločnosť, finančná holdingová spoločnosť alebo významná pobočka, ak sú splnené obdobné požiadavky mlčanlivosti podľa </w:t>
      </w:r>
      <w:hyperlink w:anchor="3927601" w:history="1">
        <w:r w:rsidRPr="007658EB">
          <w:rPr>
            <w:rStyle w:val="Hypertextovprepojenie"/>
            <w:rFonts w:ascii="Times New Roman" w:hAnsi="Times New Roman" w:cs="Times New Roman"/>
            <w:color w:val="auto"/>
            <w:sz w:val="24"/>
            <w:szCs w:val="24"/>
          </w:rPr>
          <w:t>§ 8</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593" w:name="3927905"/>
      <w:bookmarkEnd w:id="59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Plán riešenia krízových situácií na úrovni skupiny obsahuje opatrenia a postup pri riešení krízových situácií pre</w:t>
      </w:r>
    </w:p>
    <w:p w:rsidR="0081001F" w:rsidRPr="007658EB" w:rsidRDefault="007658EB">
      <w:pPr>
        <w:ind w:left="568" w:hanging="284"/>
        <w:rPr>
          <w:rFonts w:ascii="Times New Roman" w:hAnsi="Times New Roman" w:cs="Times New Roman"/>
          <w:sz w:val="24"/>
          <w:szCs w:val="24"/>
        </w:rPr>
      </w:pPr>
      <w:bookmarkStart w:id="594" w:name="3927906"/>
      <w:bookmarkEnd w:id="59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materskú spoločnosť v Európskej únii so sídlom v Slovenskej republike,</w:t>
      </w:r>
    </w:p>
    <w:p w:rsidR="0081001F" w:rsidRPr="007658EB" w:rsidRDefault="007658EB">
      <w:pPr>
        <w:ind w:left="568" w:hanging="284"/>
        <w:rPr>
          <w:rFonts w:ascii="Times New Roman" w:hAnsi="Times New Roman" w:cs="Times New Roman"/>
          <w:sz w:val="24"/>
          <w:szCs w:val="24"/>
        </w:rPr>
      </w:pPr>
      <w:bookmarkStart w:id="595" w:name="3927907"/>
      <w:bookmarkEnd w:id="59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dcérske spoločnosti v Európskej únii,</w:t>
      </w:r>
    </w:p>
    <w:p w:rsidR="0081001F" w:rsidRPr="007658EB" w:rsidRDefault="007658EB">
      <w:pPr>
        <w:ind w:left="568" w:hanging="284"/>
        <w:rPr>
          <w:rFonts w:ascii="Times New Roman" w:hAnsi="Times New Roman" w:cs="Times New Roman"/>
          <w:sz w:val="24"/>
          <w:szCs w:val="24"/>
        </w:rPr>
      </w:pPr>
      <w:bookmarkStart w:id="596" w:name="6446085"/>
      <w:bookmarkEnd w:id="59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osoby podľa § 1 ods. 3 písm. c) a d),</w:t>
      </w:r>
    </w:p>
    <w:p w:rsidR="0081001F" w:rsidRPr="007658EB" w:rsidRDefault="007658EB">
      <w:pPr>
        <w:ind w:left="568" w:hanging="284"/>
        <w:rPr>
          <w:rFonts w:ascii="Times New Roman" w:hAnsi="Times New Roman" w:cs="Times New Roman"/>
          <w:sz w:val="24"/>
          <w:szCs w:val="24"/>
        </w:rPr>
      </w:pPr>
      <w:bookmarkStart w:id="597" w:name="5748307"/>
      <w:bookmarkEnd w:id="59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dcérske spoločnosti materskej spoločnosti v Európskej únii so sídlom mimo Európskej únie okrem postupu uvedeného v § 20 ods. 2 až 5, § 20a a § 85 ods. 2 až 5.</w:t>
      </w:r>
    </w:p>
    <w:p w:rsidR="0081001F" w:rsidRPr="007658EB" w:rsidRDefault="007658EB">
      <w:pPr>
        <w:ind w:firstLine="142"/>
        <w:rPr>
          <w:rFonts w:ascii="Times New Roman" w:hAnsi="Times New Roman" w:cs="Times New Roman"/>
          <w:sz w:val="24"/>
          <w:szCs w:val="24"/>
        </w:rPr>
      </w:pPr>
      <w:bookmarkStart w:id="598" w:name="3927908"/>
      <w:bookmarkEnd w:id="59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 pláne riešenia krízových situácií na úrovni skupiny sa</w:t>
      </w:r>
    </w:p>
    <w:p w:rsidR="0081001F" w:rsidRPr="007658EB" w:rsidRDefault="007658EB">
      <w:pPr>
        <w:ind w:left="568" w:hanging="284"/>
        <w:rPr>
          <w:rFonts w:ascii="Times New Roman" w:hAnsi="Times New Roman" w:cs="Times New Roman"/>
          <w:sz w:val="24"/>
          <w:szCs w:val="24"/>
        </w:rPr>
      </w:pPr>
      <w:bookmarkStart w:id="599" w:name="3927909"/>
      <w:bookmarkEnd w:id="59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uvedú opatrenia na riešenie krízovej situácie, ktoré sa majú prijať pre rezolučné subjekty v situáciách uvedených v § 21 ods. 3 písm. i), ako aj dôsledky týchto opatrení na riešenie krízovej situácie pre iné osoby v skupine, a to pre skupinu,</w:t>
      </w:r>
    </w:p>
    <w:p w:rsidR="0081001F" w:rsidRPr="007658EB" w:rsidRDefault="007658EB">
      <w:pPr>
        <w:ind w:left="568" w:hanging="284"/>
        <w:rPr>
          <w:rFonts w:ascii="Times New Roman" w:hAnsi="Times New Roman" w:cs="Times New Roman"/>
          <w:sz w:val="24"/>
          <w:szCs w:val="24"/>
        </w:rPr>
      </w:pPr>
      <w:bookmarkStart w:id="600" w:name="14893659"/>
      <w:bookmarkEnd w:id="60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uvedú opatrenia na riešenie krízovej situácie plánované v súvislosti s rezolučnými subjektmi každej rezolučnej skupiny a dôsledky týchto opatrení, ak skupinu tvorí viac ako jedna rezolučná skupina, </w:t>
      </w:r>
      <w:proofErr w:type="gramStart"/>
      <w:r w:rsidRPr="007658EB">
        <w:rPr>
          <w:rFonts w:ascii="Times New Roman" w:hAnsi="Times New Roman" w:cs="Times New Roman"/>
          <w:sz w:val="24"/>
          <w:szCs w:val="24"/>
        </w:rPr>
        <w:t>na</w:t>
      </w:r>
      <w:proofErr w:type="gramEnd"/>
    </w:p>
    <w:p w:rsidR="0081001F" w:rsidRPr="007658EB" w:rsidRDefault="007658EB">
      <w:pPr>
        <w:ind w:left="852" w:hanging="284"/>
        <w:rPr>
          <w:rFonts w:ascii="Times New Roman" w:hAnsi="Times New Roman" w:cs="Times New Roman"/>
          <w:sz w:val="24"/>
          <w:szCs w:val="24"/>
        </w:rPr>
      </w:pPr>
      <w:bookmarkStart w:id="601" w:name="14893660"/>
      <w:bookmarkEnd w:id="60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iné osoby v skupine, ktoré patria do rovnakej rezolučnej skupiny, a</w:t>
      </w:r>
    </w:p>
    <w:p w:rsidR="0081001F" w:rsidRPr="007658EB" w:rsidRDefault="007658EB">
      <w:pPr>
        <w:ind w:left="852" w:hanging="284"/>
        <w:rPr>
          <w:rFonts w:ascii="Times New Roman" w:hAnsi="Times New Roman" w:cs="Times New Roman"/>
          <w:sz w:val="24"/>
          <w:szCs w:val="24"/>
        </w:rPr>
      </w:pPr>
      <w:bookmarkStart w:id="602" w:name="14893661"/>
      <w:bookmarkEnd w:id="60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iné rezolučné skupiny,</w:t>
      </w:r>
    </w:p>
    <w:p w:rsidR="0081001F" w:rsidRPr="007658EB" w:rsidRDefault="007658EB">
      <w:pPr>
        <w:ind w:left="568" w:hanging="284"/>
        <w:rPr>
          <w:rFonts w:ascii="Times New Roman" w:hAnsi="Times New Roman" w:cs="Times New Roman"/>
          <w:sz w:val="24"/>
          <w:szCs w:val="24"/>
        </w:rPr>
      </w:pPr>
      <w:bookmarkStart w:id="603" w:name="3927912"/>
      <w:bookmarkEnd w:id="603"/>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uvedie rozsah, v akom by sa mohli koordinovane použiť a uplatniť nástroje riešenia krízových situácií a príslušné právomoci rezolučných subjektov, ktoré sú usadené v Európskej únii, vrátane opatrení na zjednodušenie odkúpenia skupiny ako celku, samostatných oblastí obchodnej činnosti alebo činností, ktoré poskytujú viaceré osoby v skupine, alebo konkrétnych osôb v skupine alebo rezolučných skupín, riešenia krízových situácií treťou stranou, a identifikujú sa možné prekážky brániace koordinovanému riešeniu krízových situácií,</w:t>
      </w:r>
    </w:p>
    <w:p w:rsidR="0081001F" w:rsidRPr="007658EB" w:rsidRDefault="007658EB">
      <w:pPr>
        <w:ind w:left="568" w:hanging="284"/>
        <w:rPr>
          <w:rFonts w:ascii="Times New Roman" w:hAnsi="Times New Roman" w:cs="Times New Roman"/>
          <w:sz w:val="24"/>
          <w:szCs w:val="24"/>
        </w:rPr>
      </w:pPr>
      <w:bookmarkStart w:id="604" w:name="3927913"/>
      <w:bookmarkEnd w:id="604"/>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identifikujú mechanizmy spolupráce a koordinácie s príslušnými rezolučnými orgánmi tretích krajín a dôsledky na riešenie krízových situácií v rámci Európskej únie, ak skupina zahŕňa osoby založené v tretích krajinách,</w:t>
      </w:r>
    </w:p>
    <w:p w:rsidR="0081001F" w:rsidRPr="007658EB" w:rsidRDefault="007658EB">
      <w:pPr>
        <w:ind w:left="568" w:hanging="284"/>
        <w:rPr>
          <w:rFonts w:ascii="Times New Roman" w:hAnsi="Times New Roman" w:cs="Times New Roman"/>
          <w:sz w:val="24"/>
          <w:szCs w:val="24"/>
        </w:rPr>
      </w:pPr>
      <w:bookmarkStart w:id="605" w:name="3927914"/>
      <w:bookmarkEnd w:id="605"/>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identifikujú opatrenia vrátane právneho a ekonomického oddelenia konkrétnych funkcií alebo oblastí obchodnej činnosti, ktoré sú potrebné na uľahčenie riešenia krízových situácií na úrovni skupiny, ak sú splnené podmienky na riešenie krízových situácií,</w:t>
      </w:r>
    </w:p>
    <w:p w:rsidR="0081001F" w:rsidRPr="007658EB" w:rsidRDefault="007658EB">
      <w:pPr>
        <w:ind w:left="568" w:hanging="284"/>
        <w:rPr>
          <w:rFonts w:ascii="Times New Roman" w:hAnsi="Times New Roman" w:cs="Times New Roman"/>
          <w:sz w:val="24"/>
          <w:szCs w:val="24"/>
        </w:rPr>
      </w:pPr>
      <w:bookmarkStart w:id="606" w:name="3927915"/>
      <w:bookmarkEnd w:id="606"/>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určia akékoľvek ďalšie opatrenia neuvedené v tomto zákone, ktoré rada ako rezolučný orgán na úrovni skupiny zamýšľa uplatňovať v súvislosti s riešením krízových situácií skupiny,</w:t>
      </w:r>
    </w:p>
    <w:p w:rsidR="0081001F" w:rsidRPr="007658EB" w:rsidRDefault="007658EB">
      <w:pPr>
        <w:ind w:left="568" w:hanging="284"/>
        <w:rPr>
          <w:rFonts w:ascii="Times New Roman" w:hAnsi="Times New Roman" w:cs="Times New Roman"/>
          <w:sz w:val="24"/>
          <w:szCs w:val="24"/>
        </w:rPr>
      </w:pPr>
      <w:bookmarkStart w:id="607" w:name="3927916"/>
      <w:bookmarkEnd w:id="607"/>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identifikujú možnosti financovania riešenia krízových situácií skupiny, a v prípade, ak je potrebné, použitie národného fondu alebo mechanizmov financovania v iných členských štátoch, určia sa zásady rozdelenia zodpovednosti za takéto financovanie medzi </w:t>
      </w:r>
      <w:r w:rsidRPr="007658EB">
        <w:rPr>
          <w:rFonts w:ascii="Times New Roman" w:hAnsi="Times New Roman" w:cs="Times New Roman"/>
          <w:sz w:val="24"/>
          <w:szCs w:val="24"/>
        </w:rPr>
        <w:lastRenderedPageBreak/>
        <w:t xml:space="preserve">mechanizmy financovania v rôznych členských štátoch; zásady sa určia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spravodlivých a vyvážených kritérií a s ohľadom na vplyv na finančnú stabilitu vo všetkých dotknutých členských štátoch.</w:t>
      </w:r>
    </w:p>
    <w:p w:rsidR="0081001F" w:rsidRPr="007658EB" w:rsidRDefault="007658EB">
      <w:pPr>
        <w:ind w:firstLine="142"/>
        <w:rPr>
          <w:rFonts w:ascii="Times New Roman" w:hAnsi="Times New Roman" w:cs="Times New Roman"/>
          <w:sz w:val="24"/>
          <w:szCs w:val="24"/>
        </w:rPr>
      </w:pPr>
      <w:bookmarkStart w:id="608" w:name="3927917"/>
      <w:bookmarkEnd w:id="60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Plán riešenia krízových situácií na úrovni skupiny nesmie obsahovať opatrenia spočívajúce v poskytnutí</w:t>
      </w:r>
    </w:p>
    <w:p w:rsidR="0081001F" w:rsidRPr="007658EB" w:rsidRDefault="007658EB">
      <w:pPr>
        <w:ind w:left="568" w:hanging="284"/>
        <w:rPr>
          <w:rFonts w:ascii="Times New Roman" w:hAnsi="Times New Roman" w:cs="Times New Roman"/>
          <w:sz w:val="24"/>
          <w:szCs w:val="24"/>
        </w:rPr>
      </w:pPr>
      <w:bookmarkStart w:id="609" w:name="3927918"/>
      <w:bookmarkEnd w:id="60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mimoriadnej verejnej finančnej podpory s výnimkou použitia financovania podľa dvanástej časti tohto zákona,</w:t>
      </w:r>
    </w:p>
    <w:p w:rsidR="0081001F" w:rsidRPr="007658EB" w:rsidRDefault="007658EB">
      <w:pPr>
        <w:ind w:left="568" w:hanging="284"/>
        <w:rPr>
          <w:rFonts w:ascii="Times New Roman" w:hAnsi="Times New Roman" w:cs="Times New Roman"/>
          <w:sz w:val="24"/>
          <w:szCs w:val="24"/>
        </w:rPr>
      </w:pPr>
      <w:bookmarkStart w:id="610" w:name="3927919"/>
      <w:bookmarkEnd w:id="61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krátkodobého úveru Národnou bankou Slovenska na dočasnú podporu likvidity,</w:t>
      </w:r>
      <w:hyperlink w:anchor="3929439" w:history="1">
        <w:r w:rsidRPr="007658EB">
          <w:rPr>
            <w:rStyle w:val="Odkaznavysvetlivku"/>
            <w:rFonts w:ascii="Times New Roman" w:hAnsi="Times New Roman" w:cs="Times New Roman"/>
            <w:sz w:val="24"/>
            <w:szCs w:val="24"/>
          </w:rPr>
          <w:t>65)</w:t>
        </w:r>
      </w:hyperlink>
    </w:p>
    <w:p w:rsidR="0081001F" w:rsidRPr="007658EB" w:rsidRDefault="007658EB">
      <w:pPr>
        <w:ind w:left="568" w:hanging="284"/>
        <w:rPr>
          <w:rFonts w:ascii="Times New Roman" w:hAnsi="Times New Roman" w:cs="Times New Roman"/>
          <w:sz w:val="24"/>
          <w:szCs w:val="24"/>
        </w:rPr>
      </w:pPr>
      <w:bookmarkStart w:id="611" w:name="3927920"/>
      <w:bookmarkEnd w:id="61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7658EB" w:rsidRDefault="007658EB">
      <w:pPr>
        <w:ind w:firstLine="142"/>
        <w:rPr>
          <w:rFonts w:ascii="Times New Roman" w:hAnsi="Times New Roman" w:cs="Times New Roman"/>
          <w:sz w:val="24"/>
          <w:szCs w:val="24"/>
        </w:rPr>
      </w:pPr>
      <w:bookmarkStart w:id="612" w:name="3927921"/>
      <w:bookmarkEnd w:id="612"/>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Súčasne s vypracovaním a aktualizáciou plánu riešenia krízovej situácie na úrovni skupiny rada posúdi riešiteľnosť krízovej situácie na úrovni skupiny v súlade s </w:t>
      </w:r>
      <w:hyperlink w:anchor="3927940" w:history="1">
        <w:r w:rsidRPr="007658EB">
          <w:rPr>
            <w:rStyle w:val="Hypertextovprepojenie"/>
            <w:rFonts w:ascii="Times New Roman" w:hAnsi="Times New Roman" w:cs="Times New Roman"/>
            <w:color w:val="auto"/>
            <w:sz w:val="24"/>
            <w:szCs w:val="24"/>
          </w:rPr>
          <w:t>§ 28</w:t>
        </w:r>
      </w:hyperlink>
      <w:r w:rsidRPr="007658EB">
        <w:rPr>
          <w:rFonts w:ascii="Times New Roman" w:hAnsi="Times New Roman" w:cs="Times New Roman"/>
          <w:sz w:val="24"/>
          <w:szCs w:val="24"/>
        </w:rPr>
        <w:t>. Súčasťou plánu riešenia krízovej situácie na úrovni skupiny je aj podrobný opis posúdenia riešiteľnosti krízovej situácie.</w:t>
      </w:r>
    </w:p>
    <w:p w:rsidR="0081001F" w:rsidRPr="007658EB" w:rsidRDefault="007658EB">
      <w:pPr>
        <w:ind w:firstLine="142"/>
        <w:rPr>
          <w:rFonts w:ascii="Times New Roman" w:hAnsi="Times New Roman" w:cs="Times New Roman"/>
          <w:sz w:val="24"/>
          <w:szCs w:val="24"/>
        </w:rPr>
      </w:pPr>
      <w:bookmarkStart w:id="613" w:name="3927922"/>
      <w:bookmarkEnd w:id="61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Plán riešenia krízových situácií na úrovni skupiny nesmie mať neprimerané dôsledky pre žiaden členský štát.</w:t>
      </w:r>
    </w:p>
    <w:p w:rsidR="0081001F" w:rsidRPr="007658EB" w:rsidRDefault="007658EB">
      <w:pPr>
        <w:pStyle w:val="Paragraf"/>
        <w:outlineLvl w:val="2"/>
        <w:rPr>
          <w:rFonts w:ascii="Times New Roman" w:hAnsi="Times New Roman" w:cs="Times New Roman"/>
          <w:color w:val="auto"/>
          <w:sz w:val="24"/>
          <w:szCs w:val="24"/>
        </w:rPr>
      </w:pPr>
      <w:bookmarkStart w:id="614" w:name="3927923"/>
      <w:bookmarkEnd w:id="614"/>
      <w:r w:rsidRPr="007658EB">
        <w:rPr>
          <w:rFonts w:ascii="Times New Roman" w:hAnsi="Times New Roman" w:cs="Times New Roman"/>
          <w:color w:val="auto"/>
          <w:sz w:val="24"/>
          <w:szCs w:val="24"/>
        </w:rPr>
        <w:t>§ 27</w:t>
      </w:r>
      <w:r w:rsidRPr="007658EB">
        <w:rPr>
          <w:rFonts w:ascii="Times New Roman" w:hAnsi="Times New Roman" w:cs="Times New Roman"/>
          <w:color w:val="auto"/>
          <w:sz w:val="24"/>
          <w:szCs w:val="24"/>
        </w:rPr>
        <w:br/>
        <w:t>Požiadavky a postupy vzťahujúce sa na plány riešenia krízových situácií na úrovni skupiny</w:t>
      </w:r>
    </w:p>
    <w:p w:rsidR="0081001F" w:rsidRPr="007658EB" w:rsidRDefault="007658EB">
      <w:pPr>
        <w:ind w:firstLine="142"/>
        <w:rPr>
          <w:rFonts w:ascii="Times New Roman" w:hAnsi="Times New Roman" w:cs="Times New Roman"/>
          <w:sz w:val="24"/>
          <w:szCs w:val="24"/>
        </w:rPr>
      </w:pPr>
      <w:bookmarkStart w:id="615" w:name="3927925"/>
      <w:bookmarkEnd w:id="61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Materská spoločnosť v Európskej únii so sídlom v Slovenskej republike je povinná predložiť rade všetky informácie potrebné na vypracovanie a vykonanie plánu na riešenie krízových situácií na úrovni skupiny vrátane informácií o všetkých osobách v skupine.</w:t>
      </w:r>
    </w:p>
    <w:p w:rsidR="0081001F" w:rsidRPr="007658EB" w:rsidRDefault="007658EB">
      <w:pPr>
        <w:ind w:firstLine="142"/>
        <w:rPr>
          <w:rFonts w:ascii="Times New Roman" w:hAnsi="Times New Roman" w:cs="Times New Roman"/>
          <w:sz w:val="24"/>
          <w:szCs w:val="24"/>
        </w:rPr>
      </w:pPr>
      <w:bookmarkStart w:id="616" w:name="3927926"/>
      <w:bookmarkEnd w:id="61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Informácie podľa odseku 1 rada postúpi</w:t>
      </w:r>
    </w:p>
    <w:p w:rsidR="0081001F" w:rsidRPr="007658EB" w:rsidRDefault="007658EB">
      <w:pPr>
        <w:ind w:left="568" w:hanging="284"/>
        <w:rPr>
          <w:rFonts w:ascii="Times New Roman" w:hAnsi="Times New Roman" w:cs="Times New Roman"/>
          <w:sz w:val="24"/>
          <w:szCs w:val="24"/>
        </w:rPr>
      </w:pPr>
      <w:bookmarkStart w:id="617" w:name="3927927"/>
      <w:bookmarkEnd w:id="61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Európskemu orgánu dohľadu (Európsky orgán pre bankovníctvo) v rozsahu potrebnom na vykonávanie jeho právomocí v súvislosti s plánmi na riešenie krízových situácií na úrovni skupiny,</w:t>
      </w:r>
    </w:p>
    <w:p w:rsidR="0081001F" w:rsidRPr="007658EB" w:rsidRDefault="007658EB">
      <w:pPr>
        <w:ind w:left="568" w:hanging="284"/>
        <w:rPr>
          <w:rFonts w:ascii="Times New Roman" w:hAnsi="Times New Roman" w:cs="Times New Roman"/>
          <w:sz w:val="24"/>
          <w:szCs w:val="24"/>
        </w:rPr>
      </w:pPr>
      <w:bookmarkStart w:id="618" w:name="3927928"/>
      <w:bookmarkEnd w:id="61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príslušnému rezolučnému orgánu v štáte sídla dcérskej spoločnosti v rozsahu dôležitom pre túto dcérsku spoločnosť,</w:t>
      </w:r>
    </w:p>
    <w:p w:rsidR="0081001F" w:rsidRPr="007658EB" w:rsidRDefault="007658EB">
      <w:pPr>
        <w:ind w:left="568" w:hanging="284"/>
        <w:rPr>
          <w:rFonts w:ascii="Times New Roman" w:hAnsi="Times New Roman" w:cs="Times New Roman"/>
          <w:sz w:val="24"/>
          <w:szCs w:val="24"/>
        </w:rPr>
      </w:pPr>
      <w:bookmarkStart w:id="619" w:name="3927929"/>
      <w:bookmarkEnd w:id="61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príslušnému rezolučnému orgánu v štáte sídla významnej pobočky v rozsahu relevantnom pre túto významnú pobočku,</w:t>
      </w:r>
    </w:p>
    <w:p w:rsidR="0081001F" w:rsidRPr="007658EB" w:rsidRDefault="007658EB">
      <w:pPr>
        <w:ind w:left="568" w:hanging="284"/>
        <w:rPr>
          <w:rFonts w:ascii="Times New Roman" w:hAnsi="Times New Roman" w:cs="Times New Roman"/>
          <w:sz w:val="24"/>
          <w:szCs w:val="24"/>
        </w:rPr>
      </w:pPr>
      <w:bookmarkStart w:id="620" w:name="3927930"/>
      <w:bookmarkEnd w:id="62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členom príslušného kolégia orgánov dohľadu v rozsahu dôležitom pre dcérske spoločnosti a významné pobočky,</w:t>
      </w:r>
    </w:p>
    <w:p w:rsidR="0081001F" w:rsidRPr="007658EB" w:rsidRDefault="007658EB">
      <w:pPr>
        <w:ind w:left="568" w:hanging="284"/>
        <w:rPr>
          <w:rFonts w:ascii="Times New Roman" w:hAnsi="Times New Roman" w:cs="Times New Roman"/>
          <w:sz w:val="24"/>
          <w:szCs w:val="24"/>
        </w:rPr>
      </w:pPr>
      <w:bookmarkStart w:id="621" w:name="3927931"/>
      <w:bookmarkEnd w:id="621"/>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príslušným rezolučným orgánom v štáte sídla osoby podľa </w:t>
      </w:r>
      <w:hyperlink w:anchor="3927500" w:history="1">
        <w:r w:rsidRPr="007658EB">
          <w:rPr>
            <w:rStyle w:val="Hypertextovprepojenie"/>
            <w:rFonts w:ascii="Times New Roman" w:hAnsi="Times New Roman" w:cs="Times New Roman"/>
            <w:color w:val="auto"/>
            <w:sz w:val="24"/>
            <w:szCs w:val="24"/>
          </w:rPr>
          <w:t>§ 1 ods. 3 písm. c)</w:t>
        </w:r>
      </w:hyperlink>
      <w:r w:rsidRPr="007658EB">
        <w:rPr>
          <w:rFonts w:ascii="Times New Roman" w:hAnsi="Times New Roman" w:cs="Times New Roman"/>
          <w:sz w:val="24"/>
          <w:szCs w:val="24"/>
        </w:rPr>
        <w:t xml:space="preserve"> a </w:t>
      </w:r>
      <w:hyperlink w:anchor="3927501" w:history="1">
        <w:r w:rsidRPr="007658EB">
          <w:rPr>
            <w:rStyle w:val="Hypertextovprepojenie"/>
            <w:rFonts w:ascii="Times New Roman" w:hAnsi="Times New Roman" w:cs="Times New Roman"/>
            <w:color w:val="auto"/>
            <w:sz w:val="24"/>
            <w:szCs w:val="24"/>
          </w:rPr>
          <w:t>d)</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622" w:name="3927932"/>
      <w:bookmarkEnd w:id="62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informácie podľa odseku 1 týkajú dcérskych spoločností so sídlom v tretích krajinách, rada môže postúpiť tieto informácie orgánom podľa odseku 2 len so súhlasom príslušného rezolučného orgánu tretej krajiny alebo orgánu dohľadu tretej krajiny.</w:t>
      </w:r>
    </w:p>
    <w:p w:rsidR="0081001F" w:rsidRPr="007658EB" w:rsidRDefault="007658EB">
      <w:pPr>
        <w:ind w:firstLine="142"/>
        <w:rPr>
          <w:rFonts w:ascii="Times New Roman" w:hAnsi="Times New Roman" w:cs="Times New Roman"/>
          <w:sz w:val="24"/>
          <w:szCs w:val="24"/>
        </w:rPr>
      </w:pPr>
      <w:bookmarkStart w:id="623" w:name="3927933"/>
      <w:bookmarkEnd w:id="623"/>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je rada rezolučným orgánom na úrovni skupiny, predloží plán riešenia krízových situácií na úrovni skupiny príslušným orgánom dohľadu vykonávajúcim dohľad nad vybranými inštitúciami, ktoré sú súčasťou skupiny. Ak je rada rezolučným orgánom na úrovni skupiny, raz ročne preskúma aktuálnosť plánu riešenia krízových situácií na úrovni skupiny, a ak je to potrebné, vykoná jeho aktualizáciu. Rada aktualizuje plány vždy, ak nastane podstatná zmena v organizačnej štruktúre, obchodnej alebo finančnej situácii skupiny alebo ktorejkoľvek osoby v skupine, a ak by taká zmena </w:t>
      </w:r>
      <w:proofErr w:type="gramStart"/>
      <w:r w:rsidRPr="007658EB">
        <w:rPr>
          <w:rFonts w:ascii="Times New Roman" w:hAnsi="Times New Roman" w:cs="Times New Roman"/>
          <w:sz w:val="24"/>
          <w:szCs w:val="24"/>
        </w:rPr>
        <w:t>mohla mať</w:t>
      </w:r>
      <w:proofErr w:type="gramEnd"/>
      <w:r w:rsidRPr="007658EB">
        <w:rPr>
          <w:rFonts w:ascii="Times New Roman" w:hAnsi="Times New Roman" w:cs="Times New Roman"/>
          <w:sz w:val="24"/>
          <w:szCs w:val="24"/>
        </w:rPr>
        <w:t xml:space="preserve"> na plán riešenia krízových situácií na úrovni skupiny významný vplyv alebo si vyžadovať jeho zmenu.</w:t>
      </w:r>
    </w:p>
    <w:p w:rsidR="0081001F" w:rsidRPr="007658EB" w:rsidRDefault="007658EB">
      <w:pPr>
        <w:ind w:firstLine="142"/>
        <w:rPr>
          <w:rFonts w:ascii="Times New Roman" w:hAnsi="Times New Roman" w:cs="Times New Roman"/>
          <w:sz w:val="24"/>
          <w:szCs w:val="24"/>
        </w:rPr>
      </w:pPr>
      <w:bookmarkStart w:id="624" w:name="3927934"/>
      <w:bookmarkEnd w:id="624"/>
      <w:r w:rsidRPr="007658EB">
        <w:rPr>
          <w:rFonts w:ascii="Times New Roman" w:hAnsi="Times New Roman" w:cs="Times New Roman"/>
          <w:b/>
          <w:sz w:val="24"/>
          <w:szCs w:val="24"/>
        </w:rPr>
        <w:lastRenderedPageBreak/>
        <w:t>(5)</w:t>
      </w:r>
      <w:r w:rsidRPr="007658EB">
        <w:rPr>
          <w:rFonts w:ascii="Times New Roman" w:hAnsi="Times New Roman" w:cs="Times New Roman"/>
          <w:sz w:val="24"/>
          <w:szCs w:val="24"/>
        </w:rPr>
        <w:t xml:space="preserve"> Rada vyvinie spoločne s príslušnými rezolučnými orgánmi, ktoré vykonávajú pôsobnosť nad dcérskymi spoločnosťami, maximálne úsilie na dosiahnutie spoločného rozhodnutia o schválení plánu riešenia krízových situácií na úrovni skupiny do štyroch mesiacov odo dňa, keď rada postúpila informácie podľa odseku 1 orgánom podľa odseku 2. Ak sa skupina skladá z viac ako jednej rezolučnej skupiny, plánovanie opatrení na riešenie krízovej situácie uvedené v § 26 ods. 4 písm. b) sa zahrnie do spoločného rozhodnutia o schválení plánu riešenia krízových situácií na úrovni skupiny.</w:t>
      </w:r>
    </w:p>
    <w:p w:rsidR="0081001F" w:rsidRPr="007658EB" w:rsidRDefault="007658EB">
      <w:pPr>
        <w:ind w:firstLine="142"/>
        <w:rPr>
          <w:rFonts w:ascii="Times New Roman" w:hAnsi="Times New Roman" w:cs="Times New Roman"/>
          <w:sz w:val="24"/>
          <w:szCs w:val="24"/>
        </w:rPr>
      </w:pPr>
      <w:bookmarkStart w:id="625" w:name="3927935"/>
      <w:bookmarkEnd w:id="625"/>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v lehote podľa odseku 5 ktorýkoľvek z orgánov podľa odseku 5 požiada Európsky orgán dohľadu (Európsky orgán pre bankovníctvo) o pomoc pri dosiahnutí rozhodnutia o schválení plánu riešenia krízových situácií na úrovni skupiny, rada počká, kým vydá rozhodnutie Európsky orgán dohľadu (Európsky orgán pre bankovníctvo). Rada je povinná rozhodnúť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5 nepožiadal Európsky orgán dohľadu (Európsky orgán pre bankovníctvo) o pomoc pri dosiahnutí rozhodnutia podľa odseku 5 a rade sa nepodarilo dosiahnuť rozhodnutie podľa odseku 5, rada schváli plán riešenia krízových situácií na úrovni skupiny samostatne. Rada oznámi schválenie plánu riešenia krízových situácií na úrovni skupiny orgánom podľa odseku 5 a materskej spoločnosti v Európskej únii so sídlom v Slovenskej republike.</w:t>
      </w:r>
    </w:p>
    <w:p w:rsidR="0081001F" w:rsidRPr="007658EB" w:rsidRDefault="007658EB">
      <w:pPr>
        <w:ind w:firstLine="142"/>
        <w:rPr>
          <w:rFonts w:ascii="Times New Roman" w:hAnsi="Times New Roman" w:cs="Times New Roman"/>
          <w:sz w:val="24"/>
          <w:szCs w:val="24"/>
        </w:rPr>
      </w:pPr>
      <w:bookmarkStart w:id="626" w:name="3927936"/>
      <w:bookmarkEnd w:id="626"/>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sa v lehote podľa odseku 5 nepodarí rade dosiahnuť spoločné rozhodnutie všetkých orgánov podľa odseku 5, plán riešenia krízových situácií na úrovni skupiny schváli s príslušnými rezolučnými orgánmi, ktoré s rozhodnutím súhlasia.</w:t>
      </w:r>
    </w:p>
    <w:p w:rsidR="0081001F" w:rsidRPr="00184B15" w:rsidRDefault="007658EB">
      <w:pPr>
        <w:ind w:firstLine="142"/>
        <w:rPr>
          <w:rFonts w:ascii="Times New Roman" w:hAnsi="Times New Roman" w:cs="Times New Roman"/>
          <w:color w:val="FF0000"/>
          <w:sz w:val="24"/>
          <w:szCs w:val="24"/>
        </w:rPr>
      </w:pPr>
      <w:bookmarkStart w:id="627" w:name="3927937"/>
      <w:bookmarkEnd w:id="627"/>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w:t>
      </w:r>
      <w:proofErr w:type="gramStart"/>
      <w:r w:rsidRPr="007658EB">
        <w:rPr>
          <w:rFonts w:ascii="Times New Roman" w:hAnsi="Times New Roman" w:cs="Times New Roman"/>
          <w:sz w:val="24"/>
          <w:szCs w:val="24"/>
        </w:rPr>
        <w:t>pláne</w:t>
      </w:r>
      <w:proofErr w:type="gramEnd"/>
      <w:r w:rsidRPr="007658EB">
        <w:rPr>
          <w:rFonts w:ascii="Times New Roman" w:hAnsi="Times New Roman" w:cs="Times New Roman"/>
          <w:sz w:val="24"/>
          <w:szCs w:val="24"/>
        </w:rPr>
        <w:t xml:space="preserv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w:t>
      </w:r>
      <w:r w:rsidR="00184B15" w:rsidRPr="00184B15">
        <w:t xml:space="preserve"> </w:t>
      </w:r>
      <w:r w:rsidR="00184B15" w:rsidRPr="00184B15">
        <w:rPr>
          <w:rFonts w:ascii="Times New Roman" w:hAnsi="Times New Roman" w:cs="Times New Roman"/>
          <w:color w:val="FF0000"/>
          <w:sz w:val="24"/>
          <w:szCs w:val="24"/>
        </w:rPr>
        <w:t>Rada svoje rozhodnutie oznámi všetkým členom príslušného kolégia pre riešenie krízových situácií.</w:t>
      </w:r>
    </w:p>
    <w:p w:rsidR="0081001F" w:rsidRPr="007658EB" w:rsidRDefault="007658EB">
      <w:pPr>
        <w:ind w:firstLine="142"/>
        <w:rPr>
          <w:rFonts w:ascii="Times New Roman" w:hAnsi="Times New Roman" w:cs="Times New Roman"/>
          <w:sz w:val="24"/>
          <w:szCs w:val="24"/>
        </w:rPr>
      </w:pPr>
      <w:bookmarkStart w:id="628" w:name="3927938"/>
      <w:bookmarkEnd w:id="628"/>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rade pri dosahovaní alebo po dosiahnutí spoločného rozhodnutia podľa odseku 5 alebo odseku 7 oznámi príslušný rezolučný orgán, že otázka týkajúca sa plánu riešenia krízových situácií na úrovni skupiny, na ktorej nebola dosiahnutá rozhodnutie, zasahuje do fiškálnej zodpovednosti štátu sídla príslušného rezolučného orgánu, rada prehodnotí návrh rozhodnutia o schválení plánu riešenia krízových situácii na úrovni skupiny alebo spoločne s príslušnými rezolučnými orgánmi, ktoré vykonávajú pôsobnosť nad dcérskymi spoločnosťami, vyvinie </w:t>
      </w:r>
      <w:r w:rsidRPr="007658EB">
        <w:rPr>
          <w:rFonts w:ascii="Times New Roman" w:hAnsi="Times New Roman" w:cs="Times New Roman"/>
          <w:sz w:val="24"/>
          <w:szCs w:val="24"/>
        </w:rPr>
        <w:lastRenderedPageBreak/>
        <w:t>maximálne úsilie na prehodnotenie spoločného rozhodnutia o schválení plánu riešenia krízových situácií na úrovni skupiny.</w:t>
      </w:r>
    </w:p>
    <w:p w:rsidR="0081001F" w:rsidRPr="007658EB" w:rsidRDefault="007658EB">
      <w:pPr>
        <w:ind w:firstLine="142"/>
        <w:rPr>
          <w:rFonts w:ascii="Times New Roman" w:hAnsi="Times New Roman" w:cs="Times New Roman"/>
          <w:sz w:val="24"/>
          <w:szCs w:val="24"/>
        </w:rPr>
      </w:pPr>
      <w:bookmarkStart w:id="629" w:name="3927939"/>
      <w:bookmarkEnd w:id="629"/>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Ak otázka týkajúca sa plánu riešenia krízových situácií na úrovni skupiny zasahuje do fiškálnej zodpovednosti Slovenskej republiky, rada túto skutočnosť oznámi príslušnému rezolučnému orgánu zodpovednému za vypracovanie a schválenie plánu riešenia krízových situácií na úrovni skupiny.</w:t>
      </w:r>
    </w:p>
    <w:p w:rsidR="0081001F" w:rsidRPr="007658EB" w:rsidRDefault="007658EB">
      <w:pPr>
        <w:pStyle w:val="Paragraf"/>
        <w:outlineLvl w:val="2"/>
        <w:rPr>
          <w:rFonts w:ascii="Times New Roman" w:hAnsi="Times New Roman" w:cs="Times New Roman"/>
          <w:color w:val="auto"/>
          <w:sz w:val="24"/>
          <w:szCs w:val="24"/>
        </w:rPr>
      </w:pPr>
      <w:bookmarkStart w:id="630" w:name="3927940"/>
      <w:bookmarkEnd w:id="630"/>
      <w:r w:rsidRPr="007658EB">
        <w:rPr>
          <w:rFonts w:ascii="Times New Roman" w:hAnsi="Times New Roman" w:cs="Times New Roman"/>
          <w:color w:val="auto"/>
          <w:sz w:val="24"/>
          <w:szCs w:val="24"/>
        </w:rPr>
        <w:t>§ 28</w:t>
      </w:r>
      <w:r w:rsidRPr="007658EB">
        <w:rPr>
          <w:rFonts w:ascii="Times New Roman" w:hAnsi="Times New Roman" w:cs="Times New Roman"/>
          <w:color w:val="auto"/>
          <w:sz w:val="24"/>
          <w:szCs w:val="24"/>
        </w:rPr>
        <w:br/>
        <w:t>Posúdenie riešiteľnosti krízových situácií na úrovni skupiny</w:t>
      </w:r>
    </w:p>
    <w:p w:rsidR="0081001F" w:rsidRPr="007658EB" w:rsidRDefault="007658EB">
      <w:pPr>
        <w:ind w:firstLine="142"/>
        <w:rPr>
          <w:rFonts w:ascii="Times New Roman" w:hAnsi="Times New Roman" w:cs="Times New Roman"/>
          <w:sz w:val="24"/>
          <w:szCs w:val="24"/>
        </w:rPr>
      </w:pPr>
      <w:bookmarkStart w:id="631" w:name="3927942"/>
      <w:bookmarkEnd w:id="63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rada rezolučným orgánom na úrovni skupiny, rada spolu s príslušnými rezolučnými orgánmi dcérskych spoločností a po prerokovaní s Národnou bankou Slovenska, s príslušným orgánom dohľadu nad dcérskou spoločnosťou a príslušným rezolučným orgánom v štáte sídla významnej pobočky v rozsahu, v akom sa plán riešenia krízových situácií na úrovni skupiny vzťahuje na významnú pobočku, posúdi riešiteľnosť krízovej situácie skupiny, pričom neprihliada na možnosť poskytnutia</w:t>
      </w:r>
    </w:p>
    <w:p w:rsidR="0081001F" w:rsidRPr="007658EB" w:rsidRDefault="007658EB">
      <w:pPr>
        <w:ind w:left="568" w:hanging="284"/>
        <w:rPr>
          <w:rFonts w:ascii="Times New Roman" w:hAnsi="Times New Roman" w:cs="Times New Roman"/>
          <w:sz w:val="24"/>
          <w:szCs w:val="24"/>
        </w:rPr>
      </w:pPr>
      <w:bookmarkStart w:id="632" w:name="3927943"/>
      <w:bookmarkEnd w:id="63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mimoriadnej verejnej finančnej podpory okrem použitia financovania podľa dvanástej časti tohto zákona,</w:t>
      </w:r>
    </w:p>
    <w:p w:rsidR="0081001F" w:rsidRPr="007658EB" w:rsidRDefault="007658EB">
      <w:pPr>
        <w:ind w:left="568" w:hanging="284"/>
        <w:rPr>
          <w:rFonts w:ascii="Times New Roman" w:hAnsi="Times New Roman" w:cs="Times New Roman"/>
          <w:sz w:val="24"/>
          <w:szCs w:val="24"/>
        </w:rPr>
      </w:pPr>
      <w:bookmarkStart w:id="633" w:name="3927944"/>
      <w:bookmarkEnd w:id="63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krátkodobého úveru Národnej banky Slovenska na dočasnú podporu likvidity,</w:t>
      </w:r>
      <w:hyperlink w:anchor="3929439" w:history="1">
        <w:r w:rsidRPr="007658EB">
          <w:rPr>
            <w:rStyle w:val="Odkaznavysvetlivku"/>
            <w:rFonts w:ascii="Times New Roman" w:hAnsi="Times New Roman" w:cs="Times New Roman"/>
            <w:sz w:val="24"/>
            <w:szCs w:val="24"/>
          </w:rPr>
          <w:t>65)</w:t>
        </w:r>
      </w:hyperlink>
    </w:p>
    <w:p w:rsidR="0081001F" w:rsidRPr="007658EB" w:rsidRDefault="007658EB">
      <w:pPr>
        <w:ind w:left="568" w:hanging="284"/>
        <w:rPr>
          <w:rFonts w:ascii="Times New Roman" w:hAnsi="Times New Roman" w:cs="Times New Roman"/>
          <w:sz w:val="24"/>
          <w:szCs w:val="24"/>
        </w:rPr>
      </w:pPr>
      <w:bookmarkStart w:id="634" w:name="3927945"/>
      <w:bookmarkEnd w:id="63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inej finančnej pomoci Národnej banky Slovenska na odstránenie dočasného nedostatku likvidity zabezpečenej neštandardnou zábezpekou alebo poskytnutej s mimoriadnym termínom splatnosti alebo za mimoriadnu úrokovú mieru.</w:t>
      </w:r>
    </w:p>
    <w:p w:rsidR="0081001F" w:rsidRPr="007658EB" w:rsidRDefault="007658EB">
      <w:pPr>
        <w:ind w:firstLine="142"/>
        <w:rPr>
          <w:rFonts w:ascii="Times New Roman" w:hAnsi="Times New Roman" w:cs="Times New Roman"/>
          <w:sz w:val="24"/>
          <w:szCs w:val="24"/>
        </w:rPr>
      </w:pPr>
      <w:bookmarkStart w:id="635" w:name="3927946"/>
      <w:bookmarkEnd w:id="63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Krízová situácia skupiny sa považuje za riešiteľnú vtedy, ak zrušením osôb v skupine alebo v dôsledku ukončenia konkurzu podľa § 68 ods. 4 písm. c) Obchodného zákonníka alebo uskutočnením rezolučného konania podľa tohto zákona by nevznikli významné negatívne vplyvy na finančnú stabilitu Slovenskej republiky, iných členských štátov a Európskej únie ako celku a zároveň kritické funkcie osôb v skupine, ktoré sú jednoducho a včas oddeliteľné od ostatných funkcií, zostanú zachované, a to aj ak by išlo o krízovú situáciu v čase všeobecnej finančnej nestability alebo v dôsledku všeobecného zlyhania finančného systému.</w:t>
      </w:r>
    </w:p>
    <w:p w:rsidR="0081001F" w:rsidRPr="007658EB" w:rsidRDefault="007658EB">
      <w:pPr>
        <w:ind w:firstLine="142"/>
        <w:rPr>
          <w:rFonts w:ascii="Times New Roman" w:hAnsi="Times New Roman" w:cs="Times New Roman"/>
          <w:sz w:val="24"/>
          <w:szCs w:val="24"/>
        </w:rPr>
      </w:pPr>
      <w:bookmarkStart w:id="636" w:name="14893671"/>
      <w:bookmarkEnd w:id="63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Krízová situácia skupiny, ktorá sa skladá z viac ako jednej rezolučnej skupiny, sa považuje za riešiteľnú aj vtedy, ak zrušením osôb v rezolučnej skupine, ktorá je súčasťou skupiny, likvidáciou, v dôsledku ukončenia konkurzu podľa § 68 ods. 4 písm. c) Obchodného zákonníka alebo uskutočnením rezolučného konania podľa tohto zákona nenastanú nepriaznivé vplyvy podľa odseku 2 a zároveň kritické funkcie osôb v rezolučnej skupine, ktorá je súčasťou skupiny, ktoré sú jednoducho a včas oddeliteľné od ostatných funkcií, zostanú zachované, a to aj vtedy, ak by išlo o krízovú situáciu v čase všeobecnej finančnej nestability alebo v dôsledku všeobecného zlyhania finančného systému.</w:t>
      </w:r>
    </w:p>
    <w:p w:rsidR="0081001F" w:rsidRPr="007658EB" w:rsidRDefault="007658EB">
      <w:pPr>
        <w:ind w:firstLine="142"/>
        <w:rPr>
          <w:rFonts w:ascii="Times New Roman" w:hAnsi="Times New Roman" w:cs="Times New Roman"/>
          <w:sz w:val="24"/>
          <w:szCs w:val="24"/>
        </w:rPr>
      </w:pPr>
      <w:bookmarkStart w:id="637" w:name="3927947"/>
      <w:bookmarkEnd w:id="63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Posúdenie riešiteľnosti možnej krízovej situácie skupiny rada uskutočňuje v rámci prípravy plánu riešenia krízových situácií na úrovni skupiny a pri jeho aktualizácii.</w:t>
      </w:r>
    </w:p>
    <w:p w:rsidR="0081001F" w:rsidRPr="007658EB" w:rsidRDefault="007658EB">
      <w:pPr>
        <w:ind w:firstLine="142"/>
        <w:rPr>
          <w:rFonts w:ascii="Times New Roman" w:hAnsi="Times New Roman" w:cs="Times New Roman"/>
          <w:sz w:val="24"/>
          <w:szCs w:val="24"/>
        </w:rPr>
      </w:pPr>
      <w:bookmarkStart w:id="638" w:name="3927948"/>
      <w:bookmarkEnd w:id="63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rada zistí, že krízová situácia skupiny nie je riešiteľná, oznámi to bezodkladne Európskemu orgánu dohľadu (Európsky orgánu pre bankovníctvo).</w:t>
      </w:r>
    </w:p>
    <w:p w:rsidR="00184B15" w:rsidRPr="00184B15" w:rsidRDefault="007658EB" w:rsidP="00184B15">
      <w:pPr>
        <w:ind w:firstLine="142"/>
        <w:rPr>
          <w:rFonts w:ascii="Times New Roman" w:hAnsi="Times New Roman" w:cs="Times New Roman"/>
          <w:color w:val="FF0000"/>
          <w:sz w:val="24"/>
          <w:szCs w:val="24"/>
        </w:rPr>
      </w:pPr>
      <w:bookmarkStart w:id="639" w:name="3927949"/>
      <w:bookmarkEnd w:id="63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w:t>
      </w:r>
      <w:bookmarkStart w:id="640" w:name="3927950"/>
      <w:bookmarkEnd w:id="640"/>
      <w:r w:rsidR="00184B15" w:rsidRPr="00184B15">
        <w:rPr>
          <w:rFonts w:ascii="Times New Roman" w:hAnsi="Times New Roman" w:cs="Times New Roman"/>
          <w:color w:val="FF0000"/>
          <w:sz w:val="24"/>
          <w:szCs w:val="24"/>
        </w:rPr>
        <w:t>Pri posudzovaní riešiteľnosti krízovej situácie skupiny rada zohľadňuje najmä tieto skutočnosti týkajúce sa každej osoby v skupine vrátane vybranej inštitúcie:</w:t>
      </w:r>
    </w:p>
    <w:p w:rsidR="0081001F" w:rsidRPr="007658EB" w:rsidRDefault="007658EB" w:rsidP="00184B15">
      <w:pPr>
        <w:ind w:firstLine="142"/>
        <w:rPr>
          <w:rFonts w:ascii="Times New Roman" w:hAnsi="Times New Roman" w:cs="Times New Roman"/>
          <w:sz w:val="24"/>
          <w:szCs w:val="24"/>
        </w:rPr>
      </w:pPr>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rozsah, v ktorom osoba v skupine dokáže priradiť hlavné oblasti obchodnej činnosti a najdôležitejšie operácie ku konkrétnym právnickým osobám,</w:t>
      </w:r>
    </w:p>
    <w:p w:rsidR="0081001F" w:rsidRPr="007658EB" w:rsidRDefault="007658EB">
      <w:pPr>
        <w:ind w:left="568" w:hanging="284"/>
        <w:rPr>
          <w:rFonts w:ascii="Times New Roman" w:hAnsi="Times New Roman" w:cs="Times New Roman"/>
          <w:sz w:val="24"/>
          <w:szCs w:val="24"/>
        </w:rPr>
      </w:pPr>
      <w:bookmarkStart w:id="641" w:name="3927951"/>
      <w:bookmarkEnd w:id="64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rozsah, v ktorom sú právne a podnikové štruktúry zladené s hlavnými oblasťami obchodnej činnosti a najdôležitejšími operáciami,</w:t>
      </w:r>
    </w:p>
    <w:p w:rsidR="0081001F" w:rsidRPr="007658EB" w:rsidRDefault="007658EB">
      <w:pPr>
        <w:ind w:left="568" w:hanging="284"/>
        <w:rPr>
          <w:rFonts w:ascii="Times New Roman" w:hAnsi="Times New Roman" w:cs="Times New Roman"/>
          <w:sz w:val="24"/>
          <w:szCs w:val="24"/>
        </w:rPr>
      </w:pPr>
      <w:bookmarkStart w:id="642" w:name="3927952"/>
      <w:bookmarkEnd w:id="642"/>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rozsah, v ktorom sú zavedené mechanizmy, ktoré zaručujú, aby osoba v skupine mala k dispozícii zamestnancov, infraštruktúru, financovanie, likviditu a kapitál na podporu a zachovanie hlavných oblastí obchodnej činnosti a najdôležitejších operácií,</w:t>
      </w:r>
    </w:p>
    <w:p w:rsidR="0081001F" w:rsidRPr="007658EB" w:rsidRDefault="007658EB">
      <w:pPr>
        <w:ind w:left="568" w:hanging="284"/>
        <w:rPr>
          <w:rFonts w:ascii="Times New Roman" w:hAnsi="Times New Roman" w:cs="Times New Roman"/>
          <w:sz w:val="24"/>
          <w:szCs w:val="24"/>
        </w:rPr>
      </w:pPr>
      <w:bookmarkStart w:id="643" w:name="3927953"/>
      <w:bookmarkEnd w:id="64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rozsah, v ktorom možno pri riešení krízových situácií osoby v skupine plne vynucovať dohody o službách uzavreté osobou v skupine,</w:t>
      </w:r>
    </w:p>
    <w:p w:rsidR="0081001F" w:rsidRPr="007658EB" w:rsidRDefault="007658EB">
      <w:pPr>
        <w:ind w:left="568" w:hanging="284"/>
        <w:rPr>
          <w:rFonts w:ascii="Times New Roman" w:hAnsi="Times New Roman" w:cs="Times New Roman"/>
          <w:sz w:val="24"/>
          <w:szCs w:val="24"/>
        </w:rPr>
      </w:pPr>
      <w:bookmarkStart w:id="644" w:name="3927954"/>
      <w:bookmarkEnd w:id="64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rozsah, v ktorom je riadiaca štruktúra osoby v skupine primeraná na riadenie a zabezpečenie zhody s vnútornými politikami osoby v skupine so zreteľom na dohody o úrovni služieb,</w:t>
      </w:r>
    </w:p>
    <w:p w:rsidR="0081001F" w:rsidRPr="007658EB" w:rsidRDefault="007658EB">
      <w:pPr>
        <w:ind w:left="568" w:hanging="284"/>
        <w:rPr>
          <w:rFonts w:ascii="Times New Roman" w:hAnsi="Times New Roman" w:cs="Times New Roman"/>
          <w:sz w:val="24"/>
          <w:szCs w:val="24"/>
        </w:rPr>
      </w:pPr>
      <w:bookmarkStart w:id="645" w:name="3927955"/>
      <w:bookmarkEnd w:id="645"/>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rozsah, v ktorom má osoba v skupine pri oddelení kritických funkcií alebo hlavných oblastí obchodnej činnosti vypracovaný postup na prevod služieb poskytovaných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dohôd o úrovni služieb na tretie strany,</w:t>
      </w:r>
    </w:p>
    <w:p w:rsidR="0081001F" w:rsidRPr="007658EB" w:rsidRDefault="007658EB">
      <w:pPr>
        <w:ind w:left="568" w:hanging="284"/>
        <w:rPr>
          <w:rFonts w:ascii="Times New Roman" w:hAnsi="Times New Roman" w:cs="Times New Roman"/>
          <w:sz w:val="24"/>
          <w:szCs w:val="24"/>
        </w:rPr>
      </w:pPr>
      <w:bookmarkStart w:id="646" w:name="3927956"/>
      <w:bookmarkEnd w:id="646"/>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rozsah, v ktorom sú zavedené núdzové plány a opatrenia na zabezpečenie kontinuity prístupu k platobným systémom a systémom zúčtovania a vyrovnania obchodov,</w:t>
      </w:r>
    </w:p>
    <w:p w:rsidR="0081001F" w:rsidRPr="007658EB" w:rsidRDefault="007658EB">
      <w:pPr>
        <w:ind w:left="568" w:hanging="284"/>
        <w:rPr>
          <w:rFonts w:ascii="Times New Roman" w:hAnsi="Times New Roman" w:cs="Times New Roman"/>
          <w:sz w:val="24"/>
          <w:szCs w:val="24"/>
        </w:rPr>
      </w:pPr>
      <w:bookmarkStart w:id="647" w:name="3927957"/>
      <w:bookmarkEnd w:id="647"/>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w:t>
      </w:r>
    </w:p>
    <w:p w:rsidR="0081001F" w:rsidRPr="007658EB" w:rsidRDefault="007658EB">
      <w:pPr>
        <w:ind w:left="568" w:hanging="284"/>
        <w:rPr>
          <w:rFonts w:ascii="Times New Roman" w:hAnsi="Times New Roman" w:cs="Times New Roman"/>
          <w:sz w:val="24"/>
          <w:szCs w:val="24"/>
        </w:rPr>
      </w:pPr>
      <w:bookmarkStart w:id="648" w:name="3927958"/>
      <w:bookmarkEnd w:id="648"/>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schopnosť riadiacich informačných systémov poskytovať informácie dôležité na účinné riešenie krízových situácií osoby v skupine vždy, dokonca aj v rýchlo sa meniacich podmienkach,</w:t>
      </w:r>
    </w:p>
    <w:p w:rsidR="0081001F" w:rsidRPr="007658EB" w:rsidRDefault="007658EB">
      <w:pPr>
        <w:ind w:left="568" w:hanging="284"/>
        <w:rPr>
          <w:rFonts w:ascii="Times New Roman" w:hAnsi="Times New Roman" w:cs="Times New Roman"/>
          <w:sz w:val="24"/>
          <w:szCs w:val="24"/>
        </w:rPr>
      </w:pPr>
      <w:bookmarkStart w:id="649" w:name="3927959"/>
      <w:bookmarkEnd w:id="649"/>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rozsah, v ktorom osoba v skupine vyskúšala svoje riadiace informačné systémy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scenárov stresových situácií určených príslušnými rezolučnými orgánmi,</w:t>
      </w:r>
    </w:p>
    <w:p w:rsidR="0081001F" w:rsidRPr="007658EB" w:rsidRDefault="007658EB">
      <w:pPr>
        <w:ind w:left="568" w:hanging="284"/>
        <w:rPr>
          <w:rFonts w:ascii="Times New Roman" w:hAnsi="Times New Roman" w:cs="Times New Roman"/>
          <w:sz w:val="24"/>
          <w:szCs w:val="24"/>
        </w:rPr>
      </w:pPr>
      <w:bookmarkStart w:id="650" w:name="3927960"/>
      <w:bookmarkEnd w:id="650"/>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w:t>
      </w:r>
    </w:p>
    <w:p w:rsidR="0081001F" w:rsidRPr="007658EB" w:rsidRDefault="007658EB">
      <w:pPr>
        <w:ind w:left="568" w:hanging="284"/>
        <w:rPr>
          <w:rFonts w:ascii="Times New Roman" w:hAnsi="Times New Roman" w:cs="Times New Roman"/>
          <w:sz w:val="24"/>
          <w:szCs w:val="24"/>
        </w:rPr>
      </w:pPr>
      <w:bookmarkStart w:id="651" w:name="3927961"/>
      <w:bookmarkEnd w:id="651"/>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rozsah, v ktorom osoba v skupine vypracovala vhodné postupy na zabezpečenie toho, aby poskytovala príslušným rezolučným orgánom informácie potrebné na identifikáciu vkladateľov a súm chránených vkladov systémom ochrany vkladov,</w:t>
      </w:r>
    </w:p>
    <w:p w:rsidR="0081001F" w:rsidRPr="007658EB" w:rsidRDefault="007658EB">
      <w:pPr>
        <w:ind w:left="568" w:hanging="284"/>
        <w:rPr>
          <w:rFonts w:ascii="Times New Roman" w:hAnsi="Times New Roman" w:cs="Times New Roman"/>
          <w:sz w:val="24"/>
          <w:szCs w:val="24"/>
        </w:rPr>
      </w:pPr>
      <w:bookmarkStart w:id="652" w:name="3927962"/>
      <w:bookmarkEnd w:id="652"/>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rozsah, v ktorom sa tieto záruky poskytujú za trhových podmienok, a rozsah, v ktorom sú systémy riadenia rizík vzťahujúce sa na tieto záruky dostatočné; to platí, ak skupina používa záruky v rámci skupiny,</w:t>
      </w:r>
    </w:p>
    <w:p w:rsidR="0081001F" w:rsidRPr="007658EB" w:rsidRDefault="007658EB">
      <w:pPr>
        <w:ind w:left="568" w:hanging="284"/>
        <w:rPr>
          <w:rFonts w:ascii="Times New Roman" w:hAnsi="Times New Roman" w:cs="Times New Roman"/>
          <w:sz w:val="24"/>
          <w:szCs w:val="24"/>
        </w:rPr>
      </w:pPr>
      <w:bookmarkStart w:id="653" w:name="3927963"/>
      <w:bookmarkEnd w:id="653"/>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rozsah, v ktorom sa tieto dohody vykonávajú za trhových podmienok, a rozsah, v ktorom sú systémy riadenia rizík vzťahujúce sa na tieto dohody dostatočné; to platí, ak skupina využíva dohody o vzájomnom poskytovaní pôžičiek (back-to-back),</w:t>
      </w:r>
    </w:p>
    <w:p w:rsidR="0081001F" w:rsidRPr="007658EB" w:rsidRDefault="007658EB">
      <w:pPr>
        <w:ind w:left="568" w:hanging="284"/>
        <w:rPr>
          <w:rFonts w:ascii="Times New Roman" w:hAnsi="Times New Roman" w:cs="Times New Roman"/>
          <w:sz w:val="24"/>
          <w:szCs w:val="24"/>
        </w:rPr>
      </w:pPr>
      <w:bookmarkStart w:id="654" w:name="3927964"/>
      <w:bookmarkEnd w:id="654"/>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rozsah, v ktorom používanie záruk podľa písmena m) alebo dohôd podľa písmena n) prispieva k šíreniu krízovej situácie v rámci skupiny,</w:t>
      </w:r>
    </w:p>
    <w:p w:rsidR="0081001F" w:rsidRPr="007658EB" w:rsidRDefault="007658EB">
      <w:pPr>
        <w:ind w:left="568" w:hanging="284"/>
        <w:rPr>
          <w:rFonts w:ascii="Times New Roman" w:hAnsi="Times New Roman" w:cs="Times New Roman"/>
          <w:sz w:val="24"/>
          <w:szCs w:val="24"/>
        </w:rPr>
      </w:pPr>
      <w:bookmarkStart w:id="655" w:name="3927965"/>
      <w:bookmarkEnd w:id="655"/>
      <w:r w:rsidRPr="007658EB">
        <w:rPr>
          <w:rFonts w:ascii="Times New Roman" w:hAnsi="Times New Roman" w:cs="Times New Roman"/>
          <w:b/>
          <w:sz w:val="24"/>
          <w:szCs w:val="24"/>
        </w:rPr>
        <w:t>p)</w:t>
      </w:r>
      <w:r w:rsidRPr="007658EB">
        <w:rPr>
          <w:rFonts w:ascii="Times New Roman" w:hAnsi="Times New Roman" w:cs="Times New Roman"/>
          <w:sz w:val="24"/>
          <w:szCs w:val="24"/>
        </w:rPr>
        <w:t xml:space="preserve"> rozsah, v ktorom právna štruktúra skupiny bráni uplatňovaniu opatrení na riešenie krízových situácií v dôsledku počtu právnických osôb, zložitosti štruktúry skupiny alebo problémov pri priraďovaní oblastí obchodnej činnosti osobám v skupine,</w:t>
      </w:r>
    </w:p>
    <w:p w:rsidR="0081001F" w:rsidRPr="007658EB" w:rsidRDefault="007658EB">
      <w:pPr>
        <w:ind w:left="568" w:hanging="284"/>
        <w:rPr>
          <w:rFonts w:ascii="Times New Roman" w:hAnsi="Times New Roman" w:cs="Times New Roman"/>
          <w:sz w:val="24"/>
          <w:szCs w:val="24"/>
        </w:rPr>
      </w:pPr>
      <w:bookmarkStart w:id="656" w:name="3927966"/>
      <w:bookmarkEnd w:id="656"/>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objem a typ záväzkov použiteľných pri kapitalizácii osoby v skupine,</w:t>
      </w:r>
    </w:p>
    <w:p w:rsidR="0081001F" w:rsidRPr="007658EB" w:rsidRDefault="007658EB">
      <w:pPr>
        <w:ind w:left="568" w:hanging="284"/>
        <w:rPr>
          <w:rFonts w:ascii="Times New Roman" w:hAnsi="Times New Roman" w:cs="Times New Roman"/>
          <w:sz w:val="24"/>
          <w:szCs w:val="24"/>
        </w:rPr>
      </w:pPr>
      <w:bookmarkStart w:id="657" w:name="3927967"/>
      <w:bookmarkEnd w:id="657"/>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rozsah, v ktorom by riešenie krízových situácií osôb v skupine, ktoré sú vybranými inštitúciami alebo inými finančnými inštitúciami, </w:t>
      </w:r>
      <w:proofErr w:type="gramStart"/>
      <w:r w:rsidRPr="007658EB">
        <w:rPr>
          <w:rFonts w:ascii="Times New Roman" w:hAnsi="Times New Roman" w:cs="Times New Roman"/>
          <w:sz w:val="24"/>
          <w:szCs w:val="24"/>
        </w:rPr>
        <w:t>mohlo mať</w:t>
      </w:r>
      <w:proofErr w:type="gramEnd"/>
      <w:r w:rsidRPr="007658EB">
        <w:rPr>
          <w:rFonts w:ascii="Times New Roman" w:hAnsi="Times New Roman" w:cs="Times New Roman"/>
          <w:sz w:val="24"/>
          <w:szCs w:val="24"/>
        </w:rPr>
        <w:t xml:space="preserve"> nepriaznivý vplyv na nefinančnú časť skupiny; to platí, ak posúdenie zahŕňa holdingovú spoločnosť so zmiešanou činnosťou,</w:t>
      </w:r>
    </w:p>
    <w:p w:rsidR="0081001F" w:rsidRPr="007658EB" w:rsidRDefault="007658EB">
      <w:pPr>
        <w:ind w:left="568" w:hanging="284"/>
        <w:rPr>
          <w:rFonts w:ascii="Times New Roman" w:hAnsi="Times New Roman" w:cs="Times New Roman"/>
          <w:sz w:val="24"/>
          <w:szCs w:val="24"/>
        </w:rPr>
      </w:pPr>
      <w:bookmarkStart w:id="658" w:name="3927968"/>
      <w:bookmarkEnd w:id="658"/>
      <w:r w:rsidRPr="007658EB">
        <w:rPr>
          <w:rFonts w:ascii="Times New Roman" w:hAnsi="Times New Roman" w:cs="Times New Roman"/>
          <w:b/>
          <w:sz w:val="24"/>
          <w:szCs w:val="24"/>
        </w:rPr>
        <w:t>s)</w:t>
      </w:r>
      <w:r w:rsidRPr="007658EB">
        <w:rPr>
          <w:rFonts w:ascii="Times New Roman" w:hAnsi="Times New Roman" w:cs="Times New Roman"/>
          <w:sz w:val="24"/>
          <w:szCs w:val="24"/>
        </w:rPr>
        <w:t xml:space="preserve"> existenciu a dostatočnosť dohôd o úrovni služieb,</w:t>
      </w:r>
    </w:p>
    <w:p w:rsidR="0081001F" w:rsidRPr="007658EB" w:rsidRDefault="007658EB">
      <w:pPr>
        <w:ind w:left="568" w:hanging="284"/>
        <w:rPr>
          <w:rFonts w:ascii="Times New Roman" w:hAnsi="Times New Roman" w:cs="Times New Roman"/>
          <w:sz w:val="24"/>
          <w:szCs w:val="24"/>
        </w:rPr>
      </w:pPr>
      <w:bookmarkStart w:id="659" w:name="3927969"/>
      <w:bookmarkEnd w:id="659"/>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či rezolučné orgány tretích krajín majú opatrenia na riešenie krízových situácií, ktoré sú potrebné na podporu opatrení na riešenie krízových situácií, ktoré prijali príslušné </w:t>
      </w:r>
      <w:r w:rsidRPr="007658EB">
        <w:rPr>
          <w:rFonts w:ascii="Times New Roman" w:hAnsi="Times New Roman" w:cs="Times New Roman"/>
          <w:sz w:val="24"/>
          <w:szCs w:val="24"/>
        </w:rPr>
        <w:lastRenderedPageBreak/>
        <w:t>rezolučné orgány členských štátov, a aké možnosti existujú pre koordinované opatrenia medzi rezolučnými orgánmi tretích krajín a rezolučnými orgánmi členských štátov,</w:t>
      </w:r>
    </w:p>
    <w:p w:rsidR="0081001F" w:rsidRPr="007658EB" w:rsidRDefault="007658EB">
      <w:pPr>
        <w:ind w:left="568" w:hanging="284"/>
        <w:rPr>
          <w:rFonts w:ascii="Times New Roman" w:hAnsi="Times New Roman" w:cs="Times New Roman"/>
          <w:sz w:val="24"/>
          <w:szCs w:val="24"/>
        </w:rPr>
      </w:pPr>
      <w:bookmarkStart w:id="660" w:name="3927970"/>
      <w:bookmarkEnd w:id="660"/>
      <w:r w:rsidRPr="007658EB">
        <w:rPr>
          <w:rFonts w:ascii="Times New Roman" w:hAnsi="Times New Roman" w:cs="Times New Roman"/>
          <w:b/>
          <w:sz w:val="24"/>
          <w:szCs w:val="24"/>
        </w:rPr>
        <w:t>u)</w:t>
      </w:r>
      <w:r w:rsidRPr="007658EB">
        <w:rPr>
          <w:rFonts w:ascii="Times New Roman" w:hAnsi="Times New Roman" w:cs="Times New Roman"/>
          <w:sz w:val="24"/>
          <w:szCs w:val="24"/>
        </w:rPr>
        <w:t xml:space="preserve"> realizovateľnosť opatrení na riešenie krízových situácií takým spôsobom, ktorý spĺňa ciele tohto zákona, a to vzhľadom na dostupné opatrenia a štruktúru osôb v skupine,</w:t>
      </w:r>
    </w:p>
    <w:p w:rsidR="0081001F" w:rsidRPr="007658EB" w:rsidRDefault="007658EB">
      <w:pPr>
        <w:ind w:left="568" w:hanging="284"/>
        <w:rPr>
          <w:rFonts w:ascii="Times New Roman" w:hAnsi="Times New Roman" w:cs="Times New Roman"/>
          <w:sz w:val="24"/>
          <w:szCs w:val="24"/>
        </w:rPr>
      </w:pPr>
      <w:bookmarkStart w:id="661" w:name="3927971"/>
      <w:bookmarkEnd w:id="661"/>
      <w:r w:rsidRPr="007658EB">
        <w:rPr>
          <w:rFonts w:ascii="Times New Roman" w:hAnsi="Times New Roman" w:cs="Times New Roman"/>
          <w:b/>
          <w:sz w:val="24"/>
          <w:szCs w:val="24"/>
        </w:rPr>
        <w:t>v)</w:t>
      </w:r>
      <w:r w:rsidRPr="007658EB">
        <w:rPr>
          <w:rFonts w:ascii="Times New Roman" w:hAnsi="Times New Roman" w:cs="Times New Roman"/>
          <w:sz w:val="24"/>
          <w:szCs w:val="24"/>
        </w:rPr>
        <w:t xml:space="preserve"> 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w:t>
      </w:r>
    </w:p>
    <w:p w:rsidR="0081001F" w:rsidRPr="007658EB" w:rsidRDefault="007658EB">
      <w:pPr>
        <w:ind w:left="568" w:hanging="284"/>
        <w:rPr>
          <w:rFonts w:ascii="Times New Roman" w:hAnsi="Times New Roman" w:cs="Times New Roman"/>
          <w:sz w:val="24"/>
          <w:szCs w:val="24"/>
        </w:rPr>
      </w:pPr>
      <w:bookmarkStart w:id="662" w:name="3927972"/>
      <w:bookmarkEnd w:id="662"/>
      <w:r w:rsidRPr="007658EB">
        <w:rPr>
          <w:rFonts w:ascii="Times New Roman" w:hAnsi="Times New Roman" w:cs="Times New Roman"/>
          <w:b/>
          <w:sz w:val="24"/>
          <w:szCs w:val="24"/>
        </w:rPr>
        <w:t>w)</w:t>
      </w:r>
      <w:r w:rsidRPr="007658EB">
        <w:rPr>
          <w:rFonts w:ascii="Times New Roman" w:hAnsi="Times New Roman" w:cs="Times New Roman"/>
          <w:sz w:val="24"/>
          <w:szCs w:val="24"/>
        </w:rPr>
        <w:t xml:space="preserve"> mechanizmy a prostriedky, ktorými by sa pri skupinách, ktorých dcérske spoločnosti majú sídlo v iných členských štátoch, mohlo uľahčiť riešenie krízových situácií,</w:t>
      </w:r>
    </w:p>
    <w:p w:rsidR="0081001F" w:rsidRPr="007658EB" w:rsidRDefault="007658EB">
      <w:pPr>
        <w:ind w:left="568" w:hanging="284"/>
        <w:rPr>
          <w:rFonts w:ascii="Times New Roman" w:hAnsi="Times New Roman" w:cs="Times New Roman"/>
          <w:sz w:val="24"/>
          <w:szCs w:val="24"/>
        </w:rPr>
      </w:pPr>
      <w:bookmarkStart w:id="663" w:name="3927973"/>
      <w:bookmarkEnd w:id="663"/>
      <w:r w:rsidRPr="007658EB">
        <w:rPr>
          <w:rFonts w:ascii="Times New Roman" w:hAnsi="Times New Roman" w:cs="Times New Roman"/>
          <w:b/>
          <w:sz w:val="24"/>
          <w:szCs w:val="24"/>
        </w:rPr>
        <w:t>x)</w:t>
      </w:r>
      <w:r w:rsidRPr="007658EB">
        <w:rPr>
          <w:rFonts w:ascii="Times New Roman" w:hAnsi="Times New Roman" w:cs="Times New Roman"/>
          <w:sz w:val="24"/>
          <w:szCs w:val="24"/>
        </w:rPr>
        <w:t xml:space="preserve"> 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w:t>
      </w:r>
    </w:p>
    <w:p w:rsidR="0081001F" w:rsidRPr="007658EB" w:rsidRDefault="007658EB">
      <w:pPr>
        <w:ind w:left="568" w:hanging="284"/>
        <w:rPr>
          <w:rFonts w:ascii="Times New Roman" w:hAnsi="Times New Roman" w:cs="Times New Roman"/>
          <w:sz w:val="24"/>
          <w:szCs w:val="24"/>
        </w:rPr>
      </w:pPr>
      <w:bookmarkStart w:id="664" w:name="3927974"/>
      <w:bookmarkEnd w:id="664"/>
      <w:r w:rsidRPr="007658EB">
        <w:rPr>
          <w:rFonts w:ascii="Times New Roman" w:hAnsi="Times New Roman" w:cs="Times New Roman"/>
          <w:b/>
          <w:sz w:val="24"/>
          <w:szCs w:val="24"/>
        </w:rPr>
        <w:t>y)</w:t>
      </w:r>
      <w:r w:rsidRPr="007658EB">
        <w:rPr>
          <w:rFonts w:ascii="Times New Roman" w:hAnsi="Times New Roman" w:cs="Times New Roman"/>
          <w:sz w:val="24"/>
          <w:szCs w:val="24"/>
        </w:rPr>
        <w:t xml:space="preserve"> rozsah, v ktorom možno primerane hodnotiť vplyv riešenia krízových situácií osôb v skupine na finančný systém a na dôveru na finančnom trhu,</w:t>
      </w:r>
    </w:p>
    <w:p w:rsidR="0081001F" w:rsidRPr="007658EB" w:rsidRDefault="007658EB">
      <w:pPr>
        <w:ind w:left="568" w:hanging="284"/>
        <w:rPr>
          <w:rFonts w:ascii="Times New Roman" w:hAnsi="Times New Roman" w:cs="Times New Roman"/>
          <w:sz w:val="24"/>
          <w:szCs w:val="24"/>
        </w:rPr>
      </w:pPr>
      <w:bookmarkStart w:id="665" w:name="3927975"/>
      <w:bookmarkEnd w:id="665"/>
      <w:r w:rsidRPr="007658EB">
        <w:rPr>
          <w:rFonts w:ascii="Times New Roman" w:hAnsi="Times New Roman" w:cs="Times New Roman"/>
          <w:b/>
          <w:sz w:val="24"/>
          <w:szCs w:val="24"/>
        </w:rPr>
        <w:t>z)</w:t>
      </w:r>
      <w:r w:rsidRPr="007658EB">
        <w:rPr>
          <w:rFonts w:ascii="Times New Roman" w:hAnsi="Times New Roman" w:cs="Times New Roman"/>
          <w:sz w:val="24"/>
          <w:szCs w:val="24"/>
        </w:rPr>
        <w:t xml:space="preserve"> rozsah, v ktorom by riešenie krízových situácií osôb v skupine </w:t>
      </w:r>
      <w:proofErr w:type="gramStart"/>
      <w:r w:rsidRPr="007658EB">
        <w:rPr>
          <w:rFonts w:ascii="Times New Roman" w:hAnsi="Times New Roman" w:cs="Times New Roman"/>
          <w:sz w:val="24"/>
          <w:szCs w:val="24"/>
        </w:rPr>
        <w:t>mohlo mať</w:t>
      </w:r>
      <w:proofErr w:type="gramEnd"/>
      <w:r w:rsidRPr="007658EB">
        <w:rPr>
          <w:rFonts w:ascii="Times New Roman" w:hAnsi="Times New Roman" w:cs="Times New Roman"/>
          <w:sz w:val="24"/>
          <w:szCs w:val="24"/>
        </w:rPr>
        <w:t xml:space="preserve"> významný priamy alebo nepriamy nepriaznivý vplyv na finančný systém, dôveru na trhu alebo hospodárstvo,</w:t>
      </w:r>
    </w:p>
    <w:p w:rsidR="0081001F" w:rsidRPr="007658EB" w:rsidRDefault="007658EB">
      <w:pPr>
        <w:ind w:left="568" w:hanging="284"/>
        <w:rPr>
          <w:rFonts w:ascii="Times New Roman" w:hAnsi="Times New Roman" w:cs="Times New Roman"/>
          <w:sz w:val="24"/>
          <w:szCs w:val="24"/>
        </w:rPr>
      </w:pPr>
      <w:bookmarkStart w:id="666" w:name="3927976"/>
      <w:bookmarkEnd w:id="666"/>
      <w:r w:rsidRPr="007658EB">
        <w:rPr>
          <w:rFonts w:ascii="Times New Roman" w:hAnsi="Times New Roman" w:cs="Times New Roman"/>
          <w:b/>
          <w:sz w:val="24"/>
          <w:szCs w:val="24"/>
        </w:rPr>
        <w:t>aa)</w:t>
      </w:r>
      <w:r w:rsidRPr="007658EB">
        <w:rPr>
          <w:rFonts w:ascii="Times New Roman" w:hAnsi="Times New Roman" w:cs="Times New Roman"/>
          <w:sz w:val="24"/>
          <w:szCs w:val="24"/>
        </w:rPr>
        <w:t xml:space="preserve"> rozsah, v ktorom by sa šírenie krízovej situácie v rámci skupiny do iných vybraných inštitúcií alebo finančných trhov mohlo obmedziť prostredníctvom uloženia opatrení na riešenie krízových situácií a príslušných právomocí,</w:t>
      </w:r>
    </w:p>
    <w:p w:rsidR="0081001F" w:rsidRPr="007658EB" w:rsidRDefault="007658EB">
      <w:pPr>
        <w:ind w:left="568" w:hanging="284"/>
        <w:rPr>
          <w:rFonts w:ascii="Times New Roman" w:hAnsi="Times New Roman" w:cs="Times New Roman"/>
          <w:sz w:val="24"/>
          <w:szCs w:val="24"/>
        </w:rPr>
      </w:pPr>
      <w:bookmarkStart w:id="667" w:name="3927977"/>
      <w:bookmarkEnd w:id="667"/>
      <w:r w:rsidRPr="007658EB">
        <w:rPr>
          <w:rFonts w:ascii="Times New Roman" w:hAnsi="Times New Roman" w:cs="Times New Roman"/>
          <w:b/>
          <w:sz w:val="24"/>
          <w:szCs w:val="24"/>
        </w:rPr>
        <w:t>ab)</w:t>
      </w:r>
      <w:r w:rsidRPr="007658EB">
        <w:rPr>
          <w:rFonts w:ascii="Times New Roman" w:hAnsi="Times New Roman" w:cs="Times New Roman"/>
          <w:sz w:val="24"/>
          <w:szCs w:val="24"/>
        </w:rPr>
        <w:t xml:space="preserve"> rozsah, v ktorom by riešenie krízových situácií osôb v skupine </w:t>
      </w:r>
      <w:proofErr w:type="gramStart"/>
      <w:r w:rsidRPr="007658EB">
        <w:rPr>
          <w:rFonts w:ascii="Times New Roman" w:hAnsi="Times New Roman" w:cs="Times New Roman"/>
          <w:sz w:val="24"/>
          <w:szCs w:val="24"/>
        </w:rPr>
        <w:t>mohlo mať</w:t>
      </w:r>
      <w:proofErr w:type="gramEnd"/>
      <w:r w:rsidRPr="007658EB">
        <w:rPr>
          <w:rFonts w:ascii="Times New Roman" w:hAnsi="Times New Roman" w:cs="Times New Roman"/>
          <w:sz w:val="24"/>
          <w:szCs w:val="24"/>
        </w:rPr>
        <w:t xml:space="preserve"> významný vplyv na fungovanie platobných systémov a systémov zúčtovania a vyrovnania obchodov.</w:t>
      </w:r>
    </w:p>
    <w:p w:rsidR="0081001F" w:rsidRPr="007658EB" w:rsidRDefault="007658EB">
      <w:pPr>
        <w:ind w:firstLine="142"/>
        <w:rPr>
          <w:rFonts w:ascii="Times New Roman" w:hAnsi="Times New Roman" w:cs="Times New Roman"/>
          <w:sz w:val="24"/>
          <w:szCs w:val="24"/>
        </w:rPr>
      </w:pPr>
      <w:bookmarkStart w:id="668" w:name="3927978"/>
      <w:bookmarkEnd w:id="668"/>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Posúdenie riešiteľnosti krízových situácií na úrovni skupiny sa vykoná v rámci kolégia pre riešenie krízových situácií podľa </w:t>
      </w:r>
      <w:hyperlink w:anchor="3928662" w:history="1">
        <w:r w:rsidRPr="007658EB">
          <w:rPr>
            <w:rStyle w:val="Hypertextovprepojenie"/>
            <w:rFonts w:ascii="Times New Roman" w:hAnsi="Times New Roman" w:cs="Times New Roman"/>
            <w:color w:val="auto"/>
            <w:sz w:val="24"/>
            <w:szCs w:val="24"/>
          </w:rPr>
          <w:t>§ 84</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669" w:name="3927979"/>
      <w:bookmarkEnd w:id="669"/>
      <w:r w:rsidRPr="007658EB">
        <w:rPr>
          <w:rFonts w:ascii="Times New Roman" w:hAnsi="Times New Roman" w:cs="Times New Roman"/>
          <w:color w:val="auto"/>
          <w:sz w:val="24"/>
          <w:szCs w:val="24"/>
        </w:rPr>
        <w:t>§ 29</w:t>
      </w:r>
      <w:r w:rsidRPr="007658EB">
        <w:rPr>
          <w:rFonts w:ascii="Times New Roman" w:hAnsi="Times New Roman" w:cs="Times New Roman"/>
          <w:color w:val="auto"/>
          <w:sz w:val="24"/>
          <w:szCs w:val="24"/>
        </w:rPr>
        <w:br/>
        <w:t>Právomoci riešiť alebo odstrániť prekážky brániace riešiteľnosti krízovej situácie na úrovni skupiny</w:t>
      </w:r>
    </w:p>
    <w:p w:rsidR="0081001F" w:rsidRPr="007658EB" w:rsidRDefault="007658EB">
      <w:pPr>
        <w:ind w:firstLine="142"/>
        <w:rPr>
          <w:rFonts w:ascii="Times New Roman" w:hAnsi="Times New Roman" w:cs="Times New Roman"/>
          <w:sz w:val="24"/>
          <w:szCs w:val="24"/>
        </w:rPr>
      </w:pPr>
      <w:bookmarkStart w:id="670" w:name="3927981"/>
      <w:bookmarkEnd w:id="67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rada rezolučným orgánom na úrovni skupiny, rada spolu s príslušnými rezolučnými orgánmi dcérskych spoločností a po prerokovaní s kolégiom orgánov dohľadu a príslušnými rezolučnými orgánmi v štáte sídla významnej pobočky v rozsahu, v akom sa plán riešenia krízových situácií na úrovni skupiny vzťahuje na významnú pobočku, vykoná v rámci kolégia pre riešenie krízových situácií posúdenie podľa </w:t>
      </w:r>
      <w:hyperlink w:anchor="3927940" w:history="1">
        <w:r w:rsidRPr="007658EB">
          <w:rPr>
            <w:rStyle w:val="Hypertextovprepojenie"/>
            <w:rFonts w:ascii="Times New Roman" w:hAnsi="Times New Roman" w:cs="Times New Roman"/>
            <w:color w:val="auto"/>
            <w:sz w:val="24"/>
            <w:szCs w:val="24"/>
          </w:rPr>
          <w:t>§ 28</w:t>
        </w:r>
      </w:hyperlink>
      <w:r w:rsidRPr="007658EB">
        <w:rPr>
          <w:rFonts w:ascii="Times New Roman" w:hAnsi="Times New Roman" w:cs="Times New Roman"/>
          <w:sz w:val="24"/>
          <w:szCs w:val="24"/>
        </w:rPr>
        <w:t xml:space="preserve"> a vyvinie maximálne úsilie na dosiahnutie spoločného rozhodnutia o uložení povinnosti osobe v rezolučnej skupine, ktorá tvorí skupinu alebo osobe v skupine prijať náhradné opatrenia podľa </w:t>
      </w:r>
      <w:hyperlink w:anchor="3927886" w:history="1">
        <w:r w:rsidRPr="007658EB">
          <w:rPr>
            <w:rStyle w:val="Hypertextovprepojenie"/>
            <w:rFonts w:ascii="Times New Roman" w:hAnsi="Times New Roman" w:cs="Times New Roman"/>
            <w:color w:val="auto"/>
            <w:sz w:val="24"/>
            <w:szCs w:val="24"/>
          </w:rPr>
          <w:t>§ 25 ods. 4.</w:t>
        </w:r>
      </w:hyperlink>
    </w:p>
    <w:p w:rsidR="0081001F" w:rsidRPr="007658EB" w:rsidRDefault="007658EB">
      <w:pPr>
        <w:ind w:firstLine="142"/>
        <w:rPr>
          <w:rFonts w:ascii="Times New Roman" w:hAnsi="Times New Roman" w:cs="Times New Roman"/>
          <w:sz w:val="24"/>
          <w:szCs w:val="24"/>
        </w:rPr>
      </w:pPr>
      <w:bookmarkStart w:id="671" w:name="3927982"/>
      <w:bookmarkEnd w:id="67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je rada rezolučným orgánom na úrovni skupiny, rada v spolupráci s Národnou bankou Slovenska a Európskym orgánom dohľadu (Európsky orgán pre bankovníctvo) v súlade s osobitným predpisom</w:t>
      </w:r>
      <w:hyperlink w:anchor="3929442" w:history="1">
        <w:r w:rsidRPr="007658EB">
          <w:rPr>
            <w:rStyle w:val="Odkaznavysvetlivku"/>
            <w:rFonts w:ascii="Times New Roman" w:hAnsi="Times New Roman" w:cs="Times New Roman"/>
            <w:sz w:val="24"/>
            <w:szCs w:val="24"/>
          </w:rPr>
          <w:t>68)</w:t>
        </w:r>
      </w:hyperlink>
      <w:r w:rsidRPr="007658EB">
        <w:rPr>
          <w:rFonts w:ascii="Times New Roman" w:hAnsi="Times New Roman" w:cs="Times New Roman"/>
          <w:sz w:val="24"/>
          <w:szCs w:val="24"/>
        </w:rPr>
        <w:t xml:space="preserve"> pripraví a po prerokovaní s príslušnými zahraničnými orgánmi dohľadu predloží materskej spoločnosti so sídlom v členskom štáte, príslušným rezolučným orgánom dcérskych spoločností a príslušným rezolučným orgánom v štáte sídla významnej pobočky správu, ktorá obsahuje analýzu podstatných prekážok účinného uplatňovania opatrení na riešenie krízových situácií a vykonávania právomocí v oblasti riešenia krízových situácií vo vzťahu k skupine a aj vo vzťahu k rezolučným skupinám, ak sa skupina skladá z viac ako z </w:t>
      </w:r>
      <w:r w:rsidRPr="007658EB">
        <w:rPr>
          <w:rFonts w:ascii="Times New Roman" w:hAnsi="Times New Roman" w:cs="Times New Roman"/>
          <w:sz w:val="24"/>
          <w:szCs w:val="24"/>
        </w:rPr>
        <w:lastRenderedPageBreak/>
        <w:t>jednej rezolučnej skupiny. Rada v správe zváži vplyv na obchodný model osôb v skupine a odporučí primerané opatrenia, ktoré sú potrebné na odstránenie týchto prekážok.</w:t>
      </w:r>
    </w:p>
    <w:p w:rsidR="0081001F" w:rsidRPr="007658EB" w:rsidRDefault="007658EB">
      <w:pPr>
        <w:ind w:firstLine="142"/>
        <w:rPr>
          <w:rFonts w:ascii="Times New Roman" w:hAnsi="Times New Roman" w:cs="Times New Roman"/>
          <w:sz w:val="24"/>
          <w:szCs w:val="24"/>
        </w:rPr>
      </w:pPr>
      <w:bookmarkStart w:id="672" w:name="3927983"/>
      <w:bookmarkEnd w:id="67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je prekážka riešiteľnosti krízových situácií skupiny zapríčinená situáciou osoby podľa § 1 ods. 3 skupiny uvedenej v § 25 ods. 3 a rada je rezolučným orgánom na úrovni skupiny, rada oznámi posúdenie tejto prekážky materskej spoločnosti so sídlom v Slovenskej republike po jej prerokovaní s orgánmi pre riešenie krízových situácií rezolučných subjektov a s orgánmi pre riešenie krízových situácií dcérskych spoločností.</w:t>
      </w:r>
    </w:p>
    <w:p w:rsidR="0081001F" w:rsidRPr="007658EB" w:rsidRDefault="007658EB">
      <w:pPr>
        <w:ind w:firstLine="142"/>
        <w:rPr>
          <w:rFonts w:ascii="Times New Roman" w:hAnsi="Times New Roman" w:cs="Times New Roman"/>
          <w:sz w:val="24"/>
          <w:szCs w:val="24"/>
        </w:rPr>
      </w:pPr>
      <w:bookmarkStart w:id="673" w:name="3927984"/>
      <w:bookmarkEnd w:id="673"/>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rade doručí príslušný rezolučný orgán správu podľa odseku 2, rada ju bezodkladne doručí príslušnej osobe v skupine alebo osobe v rezolučnej skupine, ak sa skupina skladá z viac ako z jednej skupiny.</w:t>
      </w:r>
    </w:p>
    <w:p w:rsidR="0081001F" w:rsidRPr="007658EB" w:rsidRDefault="007658EB">
      <w:pPr>
        <w:ind w:firstLine="142"/>
        <w:rPr>
          <w:rFonts w:ascii="Times New Roman" w:hAnsi="Times New Roman" w:cs="Times New Roman"/>
          <w:sz w:val="24"/>
          <w:szCs w:val="24"/>
        </w:rPr>
      </w:pPr>
      <w:bookmarkStart w:id="674" w:name="3927985"/>
      <w:bookmarkEnd w:id="67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Materská spoločnosť so sídlom v Slovenskej republike môže do štyroch mesiacov od doručenia správy podľa odseku 2 predložiť k správe pripomienky a navrhnúť rade náhradné opatrenia na odstránenie prekážok uvedených v správe.</w:t>
      </w:r>
    </w:p>
    <w:p w:rsidR="0081001F" w:rsidRPr="007658EB" w:rsidRDefault="007658EB">
      <w:pPr>
        <w:ind w:firstLine="142"/>
        <w:rPr>
          <w:rFonts w:ascii="Times New Roman" w:hAnsi="Times New Roman" w:cs="Times New Roman"/>
          <w:sz w:val="24"/>
          <w:szCs w:val="24"/>
        </w:rPr>
      </w:pPr>
      <w:bookmarkStart w:id="675" w:name="3927986"/>
      <w:bookmarkEnd w:id="675"/>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sú prekážky uvedené v správe podľa odseku 2 zapríčinené situáciou podľa § 25 ods. 3, osoby podľa § 1 ods. 3 skupiny, materská spoločnosť v Európskej únii so sídlom v Slovenskej republike navrhne orgánu pre riešenie krízových situácií na úrovni skupiny do dvoch týždňov od oznámenia posúdenia podľa odseku 3 návrh opatrenia a harmonogram jeho vykonania, aby sa zabezpečilo, že osoba podľa § 1 ods. 3 skupiny splní požiadavky uvedené v § 31d alebo § 31e vyjadrené ako percentuálny podiel z celkovej hodnoty rizikovej expozície vypočítanej v súlade s osobitným predpisom</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s požiadavkou na kombinovaný vankúš, ak sa aplikuje, a požiadavky uvedené v § 31d alebo § 31e vyjadrené ako percentuálny podiel z veľkosti celkovej expozície uvedenej v osobitnom predpise.</w:t>
      </w:r>
      <w:hyperlink w:anchor="14894113" w:history="1">
        <w:r w:rsidRPr="007658EB">
          <w:rPr>
            <w:rStyle w:val="Odkaznavysvetlivku"/>
            <w:rFonts w:ascii="Times New Roman" w:hAnsi="Times New Roman" w:cs="Times New Roman"/>
            <w:sz w:val="24"/>
            <w:szCs w:val="24"/>
          </w:rPr>
          <w:t>66c)</w:t>
        </w:r>
      </w:hyperlink>
    </w:p>
    <w:p w:rsidR="0081001F" w:rsidRPr="007658EB" w:rsidRDefault="007658EB">
      <w:pPr>
        <w:ind w:firstLine="142"/>
        <w:rPr>
          <w:rFonts w:ascii="Times New Roman" w:hAnsi="Times New Roman" w:cs="Times New Roman"/>
          <w:sz w:val="24"/>
          <w:szCs w:val="24"/>
        </w:rPr>
      </w:pPr>
      <w:bookmarkStart w:id="676" w:name="3927987"/>
      <w:bookmarkEnd w:id="676"/>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je rada rezolučný orgán na úrovni skupiny, po prerokovaní s príslušným orgánom posúdi, či navrhnuté opatrenie na odstránenie prekážok podľa § 25 ods. 1 spolu s harmonogramom jeho vykonania podľa odseku 6 účinne rieši a odstraňuje prekážky podľa § 25 ods. 1.</w:t>
      </w:r>
    </w:p>
    <w:p w:rsidR="0081001F" w:rsidRPr="007658EB" w:rsidRDefault="007658EB">
      <w:pPr>
        <w:ind w:firstLine="142"/>
        <w:rPr>
          <w:rFonts w:ascii="Times New Roman" w:hAnsi="Times New Roman" w:cs="Times New Roman"/>
          <w:sz w:val="24"/>
          <w:szCs w:val="24"/>
        </w:rPr>
      </w:pPr>
      <w:bookmarkStart w:id="677" w:name="3927988"/>
      <w:bookmarkEnd w:id="677"/>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Rada oznámi náhradné opatrenia navrhnuté materskou spoločnosťou v Európskej únii so sídlom v Slovenskej republike podľa odseku 4 alebo odseku 5 Národnej banke Slovenska, Európskemu orgánu dohľadu (Európsky orgán pre bankovníctvo), príslušným rezolučným orgánom dcérskych spoločností a príslušným rezolučným orgánom v štáte sídla významnej pobočky v rozsahu, v akom sa opatrenia vzťahujú na významnú pobočku.</w:t>
      </w:r>
    </w:p>
    <w:p w:rsidR="0081001F" w:rsidRPr="007658EB" w:rsidRDefault="007658EB">
      <w:pPr>
        <w:ind w:firstLine="142"/>
        <w:rPr>
          <w:rFonts w:ascii="Times New Roman" w:hAnsi="Times New Roman" w:cs="Times New Roman"/>
          <w:sz w:val="24"/>
          <w:szCs w:val="24"/>
        </w:rPr>
      </w:pPr>
      <w:bookmarkStart w:id="678" w:name="3927989"/>
      <w:bookmarkEnd w:id="678"/>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po prerokovaní s príslušným rezolučným orgánom v štáte sídla významnej pobočky</w:t>
      </w:r>
      <w:hyperlink w:anchor="3929438" w:history="1">
        <w:r w:rsidRPr="007658EB">
          <w:rPr>
            <w:rStyle w:val="Odkaznavysvetlivku"/>
            <w:rFonts w:ascii="Times New Roman" w:hAnsi="Times New Roman" w:cs="Times New Roman"/>
            <w:sz w:val="24"/>
            <w:szCs w:val="24"/>
          </w:rPr>
          <w:t>64)</w:t>
        </w:r>
      </w:hyperlink>
      <w:r w:rsidRPr="007658EB">
        <w:rPr>
          <w:rFonts w:ascii="Times New Roman" w:hAnsi="Times New Roman" w:cs="Times New Roman"/>
          <w:sz w:val="24"/>
          <w:szCs w:val="24"/>
        </w:rPr>
        <w:t xml:space="preserve"> a zahraničným orgánom dohľadu v štáte sídla významnej pobočky v rozsahu, v akom sa opatrenia vzťahujú na významnú pobočku spolu s príslušnými rezolučnými orgánmi dcérskych spoločností vyvinie v rámci kolégia pre riešenie krízových situácií maximálne úsilie na dosiahnutie spoločného rozhodnutia o tom, či existujú podstatné prekážky brániace riešeniu krízovej situácie na úrovni skupiny, o opatreniach na ich odstránenie, o náhradných opatreniach navrhnutých materskou spoločnosťou so sídlom v Slovenskej republike a opatreniach, ktoré rada a príslušný rezolučný orgán dcérskej spoločnosti navrhli, pričom zohľadnia možný vplyv opatrení na finančnú stabilitu v Slovenskej republike a iných členských štátoch, v ktorých sídlia osoby v skupine.</w:t>
      </w:r>
    </w:p>
    <w:p w:rsidR="0081001F" w:rsidRPr="007658EB" w:rsidRDefault="007658EB">
      <w:pPr>
        <w:ind w:firstLine="142"/>
        <w:rPr>
          <w:rFonts w:ascii="Times New Roman" w:hAnsi="Times New Roman" w:cs="Times New Roman"/>
          <w:sz w:val="24"/>
          <w:szCs w:val="24"/>
        </w:rPr>
      </w:pPr>
      <w:bookmarkStart w:id="679" w:name="14893686"/>
      <w:bookmarkEnd w:id="679"/>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Rozhodnutie podľa odseku 9 sa rada snaží dosiahnuť do štyroch mesiacov odo dňa, keď materská spoločnosť v Európskej únii so sídlom v Slovenskej republike doručila rade pripomienky podľa odseku 5, alebo ak materská spoločnosť v Európskej únii nepredloží pripomienky, dohoda podľa odseku 9 sa prijme do jedného mesiaca od márneho uplynutia lehoty uvedenej v odseku 5.</w:t>
      </w:r>
    </w:p>
    <w:p w:rsidR="0081001F" w:rsidRPr="007658EB" w:rsidRDefault="007658EB">
      <w:pPr>
        <w:ind w:firstLine="142"/>
        <w:rPr>
          <w:rFonts w:ascii="Times New Roman" w:hAnsi="Times New Roman" w:cs="Times New Roman"/>
          <w:sz w:val="24"/>
          <w:szCs w:val="24"/>
        </w:rPr>
      </w:pPr>
      <w:bookmarkStart w:id="680" w:name="14893687"/>
      <w:bookmarkEnd w:id="680"/>
      <w:r w:rsidRPr="007658EB">
        <w:rPr>
          <w:rFonts w:ascii="Times New Roman" w:hAnsi="Times New Roman" w:cs="Times New Roman"/>
          <w:b/>
          <w:sz w:val="24"/>
          <w:szCs w:val="24"/>
        </w:rPr>
        <w:lastRenderedPageBreak/>
        <w:t>(11)</w:t>
      </w:r>
      <w:r w:rsidRPr="007658EB">
        <w:rPr>
          <w:rFonts w:ascii="Times New Roman" w:hAnsi="Times New Roman" w:cs="Times New Roman"/>
          <w:sz w:val="24"/>
          <w:szCs w:val="24"/>
        </w:rPr>
        <w:t xml:space="preserve"> Ak rozhodnutie podľa odseku 9 zohľadňuje prekážku riešiteľnosti krízových situácií zapríčinenú situáciou podľa § 25 ods. 3, rada sa ho snaží dosiahnuť do dvoch týždňov od doručenia pripomienok podľa odseku 5.</w:t>
      </w:r>
    </w:p>
    <w:p w:rsidR="0081001F" w:rsidRPr="007658EB" w:rsidRDefault="007658EB">
      <w:pPr>
        <w:ind w:firstLine="142"/>
        <w:rPr>
          <w:rFonts w:ascii="Times New Roman" w:hAnsi="Times New Roman" w:cs="Times New Roman"/>
          <w:sz w:val="24"/>
          <w:szCs w:val="24"/>
        </w:rPr>
      </w:pPr>
      <w:bookmarkStart w:id="681" w:name="14893688"/>
      <w:bookmarkEnd w:id="681"/>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Rozhodnutie podľa odseku 9 rada doručí materskej spoločnosti v Európskej únii so sídlom v Slovenskej republike; rozhodnutie musí byť odôvodnené.</w:t>
      </w:r>
    </w:p>
    <w:p w:rsidR="0081001F" w:rsidRPr="00184B15" w:rsidRDefault="007658EB">
      <w:pPr>
        <w:ind w:firstLine="142"/>
        <w:rPr>
          <w:rFonts w:ascii="Times New Roman" w:hAnsi="Times New Roman" w:cs="Times New Roman"/>
          <w:color w:val="FF0000"/>
          <w:sz w:val="24"/>
          <w:szCs w:val="24"/>
        </w:rPr>
      </w:pPr>
      <w:bookmarkStart w:id="682" w:name="14893689"/>
      <w:bookmarkEnd w:id="682"/>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Ak v lehote do jedného mesiaca podľa odseku 10 alebo odseku 11 ktorýkoľvek z rezolučných orgánov požiada Európsky orgán dohľadu (Európsky orgán pre bankovníctvo) o pomoc pri dosiahnutí dohody podľa odseku 9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osobitného predpisu,</w:t>
      </w:r>
      <w:hyperlink w:anchor="14894114" w:history="1">
        <w:r w:rsidRPr="007658EB">
          <w:rPr>
            <w:rStyle w:val="Odkaznavysvetlivku"/>
            <w:rFonts w:ascii="Times New Roman" w:hAnsi="Times New Roman" w:cs="Times New Roman"/>
            <w:sz w:val="24"/>
            <w:szCs w:val="24"/>
          </w:rPr>
          <w:t>68a)</w:t>
        </w:r>
      </w:hyperlink>
      <w:r w:rsidRPr="007658EB">
        <w:rPr>
          <w:rFonts w:ascii="Times New Roman" w:hAnsi="Times New Roman" w:cs="Times New Roman"/>
          <w:sz w:val="24"/>
          <w:szCs w:val="24"/>
        </w:rPr>
        <w:t xml:space="preserve">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 25 ods. 5 na úrovni skupiny; rozhodnutie musí byť odôvodnené a doručené materskej spoločnosti v Európskej únii so sídlom v Slovenskej republike.</w:t>
      </w:r>
      <w:r w:rsidR="00184B15" w:rsidRPr="00184B15">
        <w:t xml:space="preserve"> </w:t>
      </w:r>
      <w:r w:rsidR="00184B15" w:rsidRPr="00184B15">
        <w:rPr>
          <w:rFonts w:ascii="Times New Roman" w:hAnsi="Times New Roman" w:cs="Times New Roman"/>
          <w:color w:val="FF0000"/>
          <w:sz w:val="24"/>
          <w:szCs w:val="24"/>
        </w:rPr>
        <w:t>Rozhodnutie obsahuje názory a výhrady ostatných rezolučných orgánov.</w:t>
      </w:r>
    </w:p>
    <w:p w:rsidR="0081001F" w:rsidRPr="00184B15" w:rsidRDefault="007658EB">
      <w:pPr>
        <w:ind w:firstLine="142"/>
        <w:rPr>
          <w:rFonts w:ascii="Times New Roman" w:hAnsi="Times New Roman" w:cs="Times New Roman"/>
          <w:color w:val="FF0000"/>
          <w:sz w:val="24"/>
          <w:szCs w:val="24"/>
        </w:rPr>
      </w:pPr>
      <w:bookmarkStart w:id="683" w:name="14893690"/>
      <w:bookmarkEnd w:id="683"/>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Ak v lehote podľa odseku 10 alebo odseku 11 ktorýkoľvek z rezolučných orgánov požiada Európsky orgán dohľadu (Európsky orgán pre bankovníctvo) o pomoc pri dosiahnutí dohody podľa odseku 9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osobitného predpisu,</w:t>
      </w:r>
      <w:hyperlink w:anchor="14894109" w:history="1">
        <w:r w:rsidR="00184B15" w:rsidRPr="00184B15">
          <w:rPr>
            <w:rStyle w:val="Odkaznavysvetlivku"/>
            <w:rFonts w:ascii="Times New Roman" w:hAnsi="Times New Roman" w:cs="Times New Roman"/>
            <w:color w:val="FF0000"/>
            <w:sz w:val="24"/>
            <w:szCs w:val="24"/>
          </w:rPr>
          <w:t>6</w:t>
        </w:r>
        <w:r w:rsidR="00184B15" w:rsidRPr="00184B15">
          <w:rPr>
            <w:rFonts w:ascii="Times New Roman" w:hAnsi="Times New Roman" w:cs="Times New Roman"/>
            <w:color w:val="FF0000"/>
            <w:sz w:val="24"/>
            <w:szCs w:val="24"/>
            <w:vertAlign w:val="superscript"/>
          </w:rPr>
          <w:t>8a</w:t>
        </w:r>
        <w:r w:rsidRPr="007658EB">
          <w:rPr>
            <w:rStyle w:val="Odkaznavysvetlivku"/>
            <w:rFonts w:ascii="Times New Roman" w:hAnsi="Times New Roman" w:cs="Times New Roman"/>
            <w:sz w:val="24"/>
            <w:szCs w:val="24"/>
          </w:rPr>
          <w:t>)</w:t>
        </w:r>
      </w:hyperlink>
      <w:r w:rsidRPr="007658EB">
        <w:rPr>
          <w:rFonts w:ascii="Times New Roman" w:hAnsi="Times New Roman" w:cs="Times New Roman"/>
          <w:sz w:val="24"/>
          <w:szCs w:val="24"/>
        </w:rPr>
        <w:t xml:space="preserve">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 25 ods. 5 na úrovni rezolučnej skupiny; rozhodnutie musí byť odôvodnené a doručené rezolučnému subjektu so sídlom v Slovenskej republike.</w:t>
      </w:r>
      <w:r w:rsidR="00184B15" w:rsidRPr="00184B15">
        <w:t xml:space="preserve"> </w:t>
      </w:r>
      <w:r w:rsidR="00184B15" w:rsidRPr="00184B15">
        <w:rPr>
          <w:rFonts w:ascii="Times New Roman" w:hAnsi="Times New Roman" w:cs="Times New Roman"/>
          <w:color w:val="FF0000"/>
          <w:sz w:val="24"/>
          <w:szCs w:val="24"/>
        </w:rPr>
        <w:t>Rozhodnutie obsahuje názory a výhrady ostatných rezolučných orgánov.</w:t>
      </w:r>
    </w:p>
    <w:p w:rsidR="0081001F" w:rsidRPr="007658EB" w:rsidRDefault="007658EB">
      <w:pPr>
        <w:ind w:firstLine="142"/>
        <w:rPr>
          <w:rFonts w:ascii="Times New Roman" w:hAnsi="Times New Roman" w:cs="Times New Roman"/>
          <w:sz w:val="24"/>
          <w:szCs w:val="24"/>
        </w:rPr>
      </w:pPr>
      <w:bookmarkStart w:id="684" w:name="14893691"/>
      <w:bookmarkEnd w:id="684"/>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Ak v lehote podľa odseku 10 alebo odseku 11 ktorýkoľvek z rezolučných orgánov požiada Európsky orgán dohľadu (Európsky orgán pre bankovníctvo) o pomoc pri dosiahnutí dohody podľa odseku 9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osobitného predpisu,</w:t>
      </w:r>
      <w:hyperlink w:anchor="14894109" w:history="1">
        <w:r w:rsidR="00184B15" w:rsidRPr="00184B15">
          <w:rPr>
            <w:rStyle w:val="Odkaznavysvetlivku"/>
            <w:rFonts w:ascii="Times New Roman" w:hAnsi="Times New Roman" w:cs="Times New Roman"/>
            <w:color w:val="FF0000"/>
            <w:sz w:val="24"/>
            <w:szCs w:val="24"/>
          </w:rPr>
          <w:t>6</w:t>
        </w:r>
        <w:r w:rsidR="00184B15" w:rsidRPr="00184B15">
          <w:rPr>
            <w:rFonts w:ascii="Times New Roman" w:hAnsi="Times New Roman" w:cs="Times New Roman"/>
            <w:color w:val="FF0000"/>
            <w:sz w:val="24"/>
            <w:szCs w:val="24"/>
            <w:vertAlign w:val="superscript"/>
          </w:rPr>
          <w:t>8a</w:t>
        </w:r>
        <w:r w:rsidRPr="007658EB">
          <w:rPr>
            <w:rStyle w:val="Odkaznavysvetlivku"/>
            <w:rFonts w:ascii="Times New Roman" w:hAnsi="Times New Roman" w:cs="Times New Roman"/>
            <w:sz w:val="24"/>
            <w:szCs w:val="24"/>
          </w:rPr>
          <w:t>)</w:t>
        </w:r>
      </w:hyperlink>
      <w:r w:rsidRPr="007658EB">
        <w:rPr>
          <w:rFonts w:ascii="Times New Roman" w:hAnsi="Times New Roman" w:cs="Times New Roman"/>
          <w:sz w:val="24"/>
          <w:szCs w:val="24"/>
        </w:rPr>
        <w:t xml:space="preserve">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 25 ods. 5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rsidR="0081001F" w:rsidRPr="007658EB" w:rsidRDefault="007658EB">
      <w:pPr>
        <w:pStyle w:val="Paragraf"/>
        <w:outlineLvl w:val="2"/>
        <w:rPr>
          <w:rFonts w:ascii="Times New Roman" w:hAnsi="Times New Roman" w:cs="Times New Roman"/>
          <w:color w:val="auto"/>
          <w:sz w:val="24"/>
          <w:szCs w:val="24"/>
        </w:rPr>
      </w:pPr>
      <w:bookmarkStart w:id="685" w:name="3927991"/>
      <w:bookmarkEnd w:id="685"/>
      <w:r w:rsidRPr="007658EB">
        <w:rPr>
          <w:rFonts w:ascii="Times New Roman" w:hAnsi="Times New Roman" w:cs="Times New Roman"/>
          <w:color w:val="auto"/>
          <w:sz w:val="24"/>
          <w:szCs w:val="24"/>
        </w:rPr>
        <w:t>§ 30</w:t>
      </w:r>
      <w:r w:rsidRPr="007658EB">
        <w:rPr>
          <w:rFonts w:ascii="Times New Roman" w:hAnsi="Times New Roman" w:cs="Times New Roman"/>
          <w:color w:val="auto"/>
          <w:sz w:val="24"/>
          <w:szCs w:val="24"/>
        </w:rPr>
        <w:br/>
        <w:t>Ustanovenia o proporcionalite pri riešení krízových situácií</w:t>
      </w:r>
    </w:p>
    <w:p w:rsidR="0081001F" w:rsidRPr="007658EB" w:rsidRDefault="007658EB">
      <w:pPr>
        <w:ind w:firstLine="142"/>
        <w:rPr>
          <w:rFonts w:ascii="Times New Roman" w:hAnsi="Times New Roman" w:cs="Times New Roman"/>
          <w:sz w:val="24"/>
          <w:szCs w:val="24"/>
        </w:rPr>
      </w:pPr>
      <w:bookmarkStart w:id="686" w:name="3927993"/>
      <w:bookmarkEnd w:id="686"/>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Rada po prerokovaní s Národnou bankou Slovenska môže aj bez návrhu s ohľadom na možný vplyv zlyhania vybranej inštitúcie a iných osôb v skupine na finančný systém, vrátane dopadu zlyhania vybranej inštitúcie na iné vybrané inštitúcie a podmienok ich financovania a na hospodárstvo ako celok, primerane obmedziť rozsah uplatnenia požiadaviek uvedených v </w:t>
      </w:r>
      <w:hyperlink w:anchor="3927787" w:history="1">
        <w:r w:rsidRPr="007658EB">
          <w:rPr>
            <w:rStyle w:val="Hypertextovprepojenie"/>
            <w:rFonts w:ascii="Times New Roman" w:hAnsi="Times New Roman" w:cs="Times New Roman"/>
            <w:color w:val="auto"/>
            <w:sz w:val="24"/>
            <w:szCs w:val="24"/>
          </w:rPr>
          <w:t>§ 21</w:t>
        </w:r>
      </w:hyperlink>
      <w:r w:rsidRPr="007658EB">
        <w:rPr>
          <w:rFonts w:ascii="Times New Roman" w:hAnsi="Times New Roman" w:cs="Times New Roman"/>
          <w:sz w:val="24"/>
          <w:szCs w:val="24"/>
        </w:rPr>
        <w:t xml:space="preserve">, </w:t>
      </w:r>
      <w:hyperlink w:anchor="3927837" w:history="1">
        <w:r w:rsidRPr="007658EB">
          <w:rPr>
            <w:rStyle w:val="Hypertextovprepojenie"/>
            <w:rFonts w:ascii="Times New Roman" w:hAnsi="Times New Roman" w:cs="Times New Roman"/>
            <w:color w:val="auto"/>
            <w:sz w:val="24"/>
            <w:szCs w:val="24"/>
          </w:rPr>
          <w:t>22</w:t>
        </w:r>
      </w:hyperlink>
      <w:r w:rsidRPr="007658EB">
        <w:rPr>
          <w:rFonts w:ascii="Times New Roman" w:hAnsi="Times New Roman" w:cs="Times New Roman"/>
          <w:sz w:val="24"/>
          <w:szCs w:val="24"/>
        </w:rPr>
        <w:t xml:space="preserve">, </w:t>
      </w:r>
      <w:hyperlink w:anchor="3927871" w:history="1">
        <w:r w:rsidRPr="007658EB">
          <w:rPr>
            <w:rStyle w:val="Hypertextovprepojenie"/>
            <w:rFonts w:ascii="Times New Roman" w:hAnsi="Times New Roman" w:cs="Times New Roman"/>
            <w:color w:val="auto"/>
            <w:sz w:val="24"/>
            <w:szCs w:val="24"/>
          </w:rPr>
          <w:t>24</w:t>
        </w:r>
      </w:hyperlink>
      <w:r w:rsidRPr="007658EB">
        <w:rPr>
          <w:rFonts w:ascii="Times New Roman" w:hAnsi="Times New Roman" w:cs="Times New Roman"/>
          <w:sz w:val="24"/>
          <w:szCs w:val="24"/>
        </w:rPr>
        <w:t xml:space="preserve">, </w:t>
      </w:r>
      <w:hyperlink w:anchor="3927901" w:history="1">
        <w:r w:rsidRPr="007658EB">
          <w:rPr>
            <w:rStyle w:val="Hypertextovprepojenie"/>
            <w:rFonts w:ascii="Times New Roman" w:hAnsi="Times New Roman" w:cs="Times New Roman"/>
            <w:color w:val="auto"/>
            <w:sz w:val="24"/>
            <w:szCs w:val="24"/>
          </w:rPr>
          <w:t>26</w:t>
        </w:r>
      </w:hyperlink>
      <w:r w:rsidRPr="007658EB">
        <w:rPr>
          <w:rFonts w:ascii="Times New Roman" w:hAnsi="Times New Roman" w:cs="Times New Roman"/>
          <w:sz w:val="24"/>
          <w:szCs w:val="24"/>
        </w:rPr>
        <w:t xml:space="preserve"> a § 28 ods. 6 a určiť odlišne lehotu na vypracovanie plánu riešenia krízových situácií a frekvenciu jeho aktualizácie. Rada pritom prihliadne na povahu a zložitosť činnosti vybranej inštitúcie, jej akcionárskej štruktúre, rizikovému profilu, veľkosti, právnemu postaveniu, previazanosti s inými účastníkmi finančného systému, na členstvo v inštitucionálnom systéme ochrany alebo inom obdobnom systéme podľa osobitného predpisu</w:t>
      </w:r>
      <w:hyperlink w:anchor="3929444" w:history="1">
        <w:r w:rsidRPr="007658EB">
          <w:rPr>
            <w:rStyle w:val="Odkaznavysvetlivku"/>
            <w:rFonts w:ascii="Times New Roman" w:hAnsi="Times New Roman" w:cs="Times New Roman"/>
            <w:sz w:val="24"/>
            <w:szCs w:val="24"/>
          </w:rPr>
          <w:t>70)</w:t>
        </w:r>
      </w:hyperlink>
      <w:r w:rsidRPr="007658EB">
        <w:rPr>
          <w:rFonts w:ascii="Times New Roman" w:hAnsi="Times New Roman" w:cs="Times New Roman"/>
          <w:sz w:val="24"/>
          <w:szCs w:val="24"/>
        </w:rPr>
        <w:t xml:space="preserve"> a na investičné služby poskytované týmito osobami. Ak dôjde k zmene okolností, môže rada vyžadovať od vybranej inštitúcie, aby vypracovala a predložila plán riešenia krízovej situácie v rozsahu podľa </w:t>
      </w:r>
      <w:hyperlink w:anchor="3927787" w:history="1">
        <w:r w:rsidRPr="007658EB">
          <w:rPr>
            <w:rStyle w:val="Hypertextovprepojenie"/>
            <w:rFonts w:ascii="Times New Roman" w:hAnsi="Times New Roman" w:cs="Times New Roman"/>
            <w:color w:val="auto"/>
            <w:sz w:val="24"/>
            <w:szCs w:val="24"/>
          </w:rPr>
          <w:t>§ 21</w:t>
        </w:r>
      </w:hyperlink>
      <w:r w:rsidRPr="007658EB">
        <w:rPr>
          <w:rFonts w:ascii="Times New Roman" w:hAnsi="Times New Roman" w:cs="Times New Roman"/>
          <w:sz w:val="24"/>
          <w:szCs w:val="24"/>
        </w:rPr>
        <w:t xml:space="preserve"> a </w:t>
      </w:r>
      <w:hyperlink w:anchor="3927901" w:history="1">
        <w:r w:rsidRPr="007658EB">
          <w:rPr>
            <w:rStyle w:val="Hypertextovprepojenie"/>
            <w:rFonts w:ascii="Times New Roman" w:hAnsi="Times New Roman" w:cs="Times New Roman"/>
            <w:color w:val="auto"/>
            <w:sz w:val="24"/>
            <w:szCs w:val="24"/>
          </w:rPr>
          <w:t>26</w:t>
        </w:r>
      </w:hyperlink>
      <w:r w:rsidRPr="007658EB">
        <w:rPr>
          <w:rFonts w:ascii="Times New Roman" w:hAnsi="Times New Roman" w:cs="Times New Roman"/>
          <w:sz w:val="24"/>
          <w:szCs w:val="24"/>
        </w:rPr>
        <w:t xml:space="preserve"> a aktualizovala ho podľa </w:t>
      </w:r>
      <w:hyperlink w:anchor="3927818" w:history="1">
        <w:r w:rsidRPr="007658EB">
          <w:rPr>
            <w:rStyle w:val="Hypertextovprepojenie"/>
            <w:rFonts w:ascii="Times New Roman" w:hAnsi="Times New Roman" w:cs="Times New Roman"/>
            <w:color w:val="auto"/>
            <w:sz w:val="24"/>
            <w:szCs w:val="24"/>
          </w:rPr>
          <w:t>§ 21 ods. 9.</w:t>
        </w:r>
      </w:hyperlink>
    </w:p>
    <w:p w:rsidR="0081001F" w:rsidRPr="007658EB" w:rsidRDefault="007658EB">
      <w:pPr>
        <w:ind w:firstLine="142"/>
        <w:rPr>
          <w:rFonts w:ascii="Times New Roman" w:hAnsi="Times New Roman" w:cs="Times New Roman"/>
          <w:sz w:val="24"/>
          <w:szCs w:val="24"/>
        </w:rPr>
      </w:pPr>
      <w:bookmarkStart w:id="687" w:name="3927994"/>
      <w:bookmarkEnd w:id="68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informuje Európsky orgán dohľadu (Európsky orgán pre bankovníctvo) o tom, či využila postup podľa odseku 1, a o podrobnostiach svojho postupu.</w:t>
      </w:r>
    </w:p>
    <w:p w:rsidR="0081001F" w:rsidRPr="007658EB" w:rsidRDefault="007658EB">
      <w:pPr>
        <w:pStyle w:val="Paragraf"/>
        <w:outlineLvl w:val="2"/>
        <w:rPr>
          <w:rFonts w:ascii="Times New Roman" w:hAnsi="Times New Roman" w:cs="Times New Roman"/>
          <w:color w:val="auto"/>
          <w:sz w:val="24"/>
          <w:szCs w:val="24"/>
        </w:rPr>
      </w:pPr>
      <w:bookmarkStart w:id="688" w:name="3927995"/>
      <w:bookmarkEnd w:id="688"/>
      <w:r w:rsidRPr="007658EB">
        <w:rPr>
          <w:rFonts w:ascii="Times New Roman" w:hAnsi="Times New Roman" w:cs="Times New Roman"/>
          <w:color w:val="auto"/>
          <w:sz w:val="24"/>
          <w:szCs w:val="24"/>
        </w:rPr>
        <w:t>§ 31</w:t>
      </w:r>
      <w:r w:rsidRPr="007658EB">
        <w:rPr>
          <w:rFonts w:ascii="Times New Roman" w:hAnsi="Times New Roman" w:cs="Times New Roman"/>
          <w:color w:val="auto"/>
          <w:sz w:val="24"/>
          <w:szCs w:val="24"/>
        </w:rPr>
        <w:br/>
        <w:t>Minimálna požiadavka na vlastné zdroje a oprávnené záväzky</w:t>
      </w:r>
    </w:p>
    <w:p w:rsidR="0081001F" w:rsidRPr="007658EB" w:rsidRDefault="007658EB">
      <w:pPr>
        <w:ind w:firstLine="142"/>
        <w:rPr>
          <w:rFonts w:ascii="Times New Roman" w:hAnsi="Times New Roman" w:cs="Times New Roman"/>
          <w:sz w:val="24"/>
          <w:szCs w:val="24"/>
        </w:rPr>
      </w:pPr>
      <w:bookmarkStart w:id="689" w:name="3927997"/>
      <w:bookmarkEnd w:id="68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Vybraná inštitúcia a osoba podľa § 1 ods. 3 písm. b) až d) sú povinné sústavne vypočítavať a dodržiavať minimálnu požiadavku v súlade s odsekom 2 a § 31a až 31g.</w:t>
      </w:r>
    </w:p>
    <w:p w:rsidR="0081001F" w:rsidRPr="007658EB" w:rsidRDefault="007658EB">
      <w:pPr>
        <w:ind w:firstLine="142"/>
        <w:rPr>
          <w:rFonts w:ascii="Times New Roman" w:hAnsi="Times New Roman" w:cs="Times New Roman"/>
          <w:sz w:val="24"/>
          <w:szCs w:val="24"/>
        </w:rPr>
      </w:pPr>
      <w:bookmarkStart w:id="690" w:name="3927998"/>
      <w:bookmarkEnd w:id="69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Minimálna požiadavka podľa odseku 1 sa vypočíta v súlade s § 31b ods. 5 až 16 alebo ods. 20 až 29 ako suma vlastných zdrojov a oprávnených záväzkov a vyjadrí sa v percentách z</w:t>
      </w:r>
    </w:p>
    <w:p w:rsidR="0081001F" w:rsidRPr="007658EB" w:rsidRDefault="007658EB">
      <w:pPr>
        <w:ind w:left="568" w:hanging="284"/>
        <w:rPr>
          <w:rFonts w:ascii="Times New Roman" w:hAnsi="Times New Roman" w:cs="Times New Roman"/>
          <w:sz w:val="24"/>
          <w:szCs w:val="24"/>
        </w:rPr>
      </w:pPr>
      <w:bookmarkStart w:id="691" w:name="3927999"/>
      <w:bookmarkEnd w:id="69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celkovej hodnoty rizikovej expozície vybranej inštitúcie a osoby podľa § 1 ods. 3 písm. b) až d) vypočítanej v súlade s osobitným predpisom</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a</w:t>
      </w:r>
    </w:p>
    <w:p w:rsidR="0081001F" w:rsidRPr="007658EB" w:rsidRDefault="007658EB">
      <w:pPr>
        <w:ind w:left="568" w:hanging="284"/>
        <w:rPr>
          <w:rFonts w:ascii="Times New Roman" w:hAnsi="Times New Roman" w:cs="Times New Roman"/>
          <w:sz w:val="24"/>
          <w:szCs w:val="24"/>
        </w:rPr>
      </w:pPr>
      <w:bookmarkStart w:id="692" w:name="3928000"/>
      <w:bookmarkEnd w:id="69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veľkosti celkovej expozície vybranej inštitúcie a osoby podľa § 1 ods. 3 písm. b) až d) vypočítanej v súlade s osobitným predpisom.</w:t>
      </w:r>
      <w:hyperlink w:anchor="14894112" w:history="1">
        <w:r w:rsidRPr="007658EB">
          <w:rPr>
            <w:rStyle w:val="Odkaznavysvetlivku"/>
            <w:rFonts w:ascii="Times New Roman" w:hAnsi="Times New Roman" w:cs="Times New Roman"/>
            <w:sz w:val="24"/>
            <w:szCs w:val="24"/>
          </w:rPr>
          <w:t>66b)</w:t>
        </w:r>
      </w:hyperlink>
    </w:p>
    <w:p w:rsidR="0081001F" w:rsidRPr="007658EB" w:rsidRDefault="007658EB">
      <w:pPr>
        <w:pStyle w:val="Paragraf"/>
        <w:outlineLvl w:val="2"/>
        <w:rPr>
          <w:rFonts w:ascii="Times New Roman" w:hAnsi="Times New Roman" w:cs="Times New Roman"/>
          <w:color w:val="auto"/>
          <w:sz w:val="24"/>
          <w:szCs w:val="24"/>
        </w:rPr>
      </w:pPr>
      <w:bookmarkStart w:id="693" w:name="14893699"/>
      <w:bookmarkEnd w:id="693"/>
      <w:r w:rsidRPr="007658EB">
        <w:rPr>
          <w:rFonts w:ascii="Times New Roman" w:hAnsi="Times New Roman" w:cs="Times New Roman"/>
          <w:color w:val="auto"/>
          <w:sz w:val="24"/>
          <w:szCs w:val="24"/>
        </w:rPr>
        <w:t>§ 31a</w:t>
      </w:r>
      <w:r w:rsidRPr="007658EB">
        <w:rPr>
          <w:rFonts w:ascii="Times New Roman" w:hAnsi="Times New Roman" w:cs="Times New Roman"/>
          <w:color w:val="auto"/>
          <w:sz w:val="24"/>
          <w:szCs w:val="24"/>
        </w:rPr>
        <w:br/>
        <w:t>Oprávnené záväzky rezolučného subjektu</w:t>
      </w:r>
    </w:p>
    <w:p w:rsidR="0081001F" w:rsidRPr="007658EB" w:rsidRDefault="007658EB">
      <w:pPr>
        <w:ind w:firstLine="142"/>
        <w:rPr>
          <w:rFonts w:ascii="Times New Roman" w:hAnsi="Times New Roman" w:cs="Times New Roman"/>
          <w:sz w:val="24"/>
          <w:szCs w:val="24"/>
        </w:rPr>
      </w:pPr>
      <w:bookmarkStart w:id="694" w:name="14893701"/>
      <w:bookmarkEnd w:id="69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Záväzky sa zahrnú do sumy vlastných zdrojov a oprávnených záväzkov rezolučných subjektov len, ak spĺňajú podmienky podľa osobitného predpisu.</w:t>
      </w:r>
      <w:hyperlink w:anchor="14894115" w:history="1">
        <w:r w:rsidRPr="007658EB">
          <w:rPr>
            <w:rStyle w:val="Odkaznavysvetlivku"/>
            <w:rFonts w:ascii="Times New Roman" w:hAnsi="Times New Roman" w:cs="Times New Roman"/>
            <w:sz w:val="24"/>
            <w:szCs w:val="24"/>
          </w:rPr>
          <w:t>70a)</w:t>
        </w:r>
      </w:hyperlink>
      <w:r w:rsidRPr="007658EB">
        <w:rPr>
          <w:rFonts w:ascii="Times New Roman" w:hAnsi="Times New Roman" w:cs="Times New Roman"/>
          <w:sz w:val="24"/>
          <w:szCs w:val="24"/>
        </w:rPr>
        <w:t xml:space="preserve"> Ak tento zákon odkazuje na požiadavky uvedené v osobitnom predpise,</w:t>
      </w:r>
      <w:hyperlink w:anchor="14894120" w:history="1">
        <w:r w:rsidRPr="007658EB">
          <w:rPr>
            <w:rStyle w:val="Odkaznavysvetlivku"/>
            <w:rFonts w:ascii="Times New Roman" w:hAnsi="Times New Roman" w:cs="Times New Roman"/>
            <w:sz w:val="24"/>
            <w:szCs w:val="24"/>
          </w:rPr>
          <w:t>70b)</w:t>
        </w:r>
      </w:hyperlink>
      <w:r w:rsidRPr="007658EB">
        <w:rPr>
          <w:rFonts w:ascii="Times New Roman" w:hAnsi="Times New Roman" w:cs="Times New Roman"/>
          <w:sz w:val="24"/>
          <w:szCs w:val="24"/>
        </w:rPr>
        <w:t xml:space="preserve"> oprávnené záväzky pozostávajú z oprávnených záväzkov podľa osobitného predpisu</w:t>
      </w:r>
      <w:hyperlink w:anchor="14894121" w:history="1">
        <w:r w:rsidRPr="007658EB">
          <w:rPr>
            <w:rStyle w:val="Odkaznavysvetlivku"/>
            <w:rFonts w:ascii="Times New Roman" w:hAnsi="Times New Roman" w:cs="Times New Roman"/>
            <w:sz w:val="24"/>
            <w:szCs w:val="24"/>
          </w:rPr>
          <w:t>70c)</w:t>
        </w:r>
      </w:hyperlink>
      <w:r w:rsidRPr="007658EB">
        <w:rPr>
          <w:rFonts w:ascii="Times New Roman" w:hAnsi="Times New Roman" w:cs="Times New Roman"/>
          <w:sz w:val="24"/>
          <w:szCs w:val="24"/>
        </w:rPr>
        <w:t xml:space="preserve"> určených v súlade s osobitným predpisom.</w:t>
      </w:r>
      <w:hyperlink w:anchor="14894122" w:history="1">
        <w:r w:rsidRPr="007658EB">
          <w:rPr>
            <w:rStyle w:val="Odkaznavysvetlivku"/>
            <w:rFonts w:ascii="Times New Roman" w:hAnsi="Times New Roman" w:cs="Times New Roman"/>
            <w:sz w:val="24"/>
            <w:szCs w:val="24"/>
          </w:rPr>
          <w:t>70d)</w:t>
        </w:r>
      </w:hyperlink>
    </w:p>
    <w:p w:rsidR="0081001F" w:rsidRPr="007658EB" w:rsidRDefault="007658EB">
      <w:pPr>
        <w:ind w:firstLine="142"/>
        <w:rPr>
          <w:rFonts w:ascii="Times New Roman" w:hAnsi="Times New Roman" w:cs="Times New Roman"/>
          <w:sz w:val="24"/>
          <w:szCs w:val="24"/>
        </w:rPr>
      </w:pPr>
      <w:bookmarkStart w:id="695" w:name="14893702"/>
      <w:bookmarkEnd w:id="69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Záväzky, ktoré vyplývajú z dlhového nástroja s vnoreným derivátom, najmä štruktúrované produkty, ktoré spĺňajú podmienky podľa osobitného predpisu,</w:t>
      </w:r>
      <w:hyperlink w:anchor="14894115" w:history="1">
        <w:r w:rsidRPr="007658EB">
          <w:rPr>
            <w:rStyle w:val="Odkaznavysvetlivku"/>
            <w:rFonts w:ascii="Times New Roman" w:hAnsi="Times New Roman" w:cs="Times New Roman"/>
            <w:sz w:val="24"/>
            <w:szCs w:val="24"/>
          </w:rPr>
          <w:t>70a)</w:t>
        </w:r>
      </w:hyperlink>
      <w:r w:rsidRPr="007658EB">
        <w:rPr>
          <w:rFonts w:ascii="Times New Roman" w:hAnsi="Times New Roman" w:cs="Times New Roman"/>
          <w:sz w:val="24"/>
          <w:szCs w:val="24"/>
        </w:rPr>
        <w:t xml:space="preserve"> pričom nespĺňajú podmienku vylúčenia oprávnených záväzkov podľa osobitného predpisu,</w:t>
      </w:r>
      <w:hyperlink w:anchor="14894123" w:history="1">
        <w:r w:rsidRPr="007658EB">
          <w:rPr>
            <w:rStyle w:val="Odkaznavysvetlivku"/>
            <w:rFonts w:ascii="Times New Roman" w:hAnsi="Times New Roman" w:cs="Times New Roman"/>
            <w:sz w:val="24"/>
            <w:szCs w:val="24"/>
          </w:rPr>
          <w:t>70e)</w:t>
        </w:r>
      </w:hyperlink>
      <w:r w:rsidRPr="007658EB">
        <w:rPr>
          <w:rFonts w:ascii="Times New Roman" w:hAnsi="Times New Roman" w:cs="Times New Roman"/>
          <w:sz w:val="24"/>
          <w:szCs w:val="24"/>
        </w:rPr>
        <w:t xml:space="preserve"> sa zahrnú do sumy vlastných zdrojov a oprávnených záväzkov len vtedy, ak je splnená jedna z týchto podmienok:</w:t>
      </w:r>
    </w:p>
    <w:p w:rsidR="0081001F" w:rsidRPr="007658EB" w:rsidRDefault="007658EB">
      <w:pPr>
        <w:ind w:left="568" w:hanging="284"/>
        <w:rPr>
          <w:rFonts w:ascii="Times New Roman" w:hAnsi="Times New Roman" w:cs="Times New Roman"/>
          <w:sz w:val="24"/>
          <w:szCs w:val="24"/>
        </w:rPr>
      </w:pPr>
      <w:bookmarkStart w:id="696" w:name="14893703"/>
      <w:bookmarkEnd w:id="69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istina záväzku vyplývajúceho z dlhového nástroja je známa v čase vydania, je pevná alebo sa zvyšuje a nie je ovplyvnená vlastnosťami vnoreného derivátu a celkovú sumu záväzku vyplývajúcu z dlhového nástroja vrátane vnoreného derivátu, možno denne oceniť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aktívneho a likvidného trhu pre ekvivalentný nástroj bez kreditného rizika v súlade s osobitným predpisom</w:t>
      </w:r>
      <w:hyperlink w:anchor="14894124" w:history="1">
        <w:r w:rsidRPr="007658EB">
          <w:rPr>
            <w:rStyle w:val="Odkaznavysvetlivku"/>
            <w:rFonts w:ascii="Times New Roman" w:hAnsi="Times New Roman" w:cs="Times New Roman"/>
            <w:sz w:val="24"/>
            <w:szCs w:val="24"/>
          </w:rPr>
          <w:t>70f)</w:t>
        </w:r>
      </w:hyperlink>
      <w:r w:rsidRPr="007658EB">
        <w:rPr>
          <w:rFonts w:ascii="Times New Roman" w:hAnsi="Times New Roman" w:cs="Times New Roman"/>
          <w:sz w:val="24"/>
          <w:szCs w:val="24"/>
        </w:rPr>
        <w:t xml:space="preserve"> alebo</w:t>
      </w:r>
    </w:p>
    <w:p w:rsidR="0081001F" w:rsidRPr="007658EB" w:rsidRDefault="007658EB">
      <w:pPr>
        <w:ind w:left="568" w:hanging="284"/>
        <w:rPr>
          <w:rFonts w:ascii="Times New Roman" w:hAnsi="Times New Roman" w:cs="Times New Roman"/>
          <w:sz w:val="24"/>
          <w:szCs w:val="24"/>
        </w:rPr>
      </w:pPr>
      <w:bookmarkStart w:id="697" w:name="14893704"/>
      <w:bookmarkEnd w:id="69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dlhový nástroj zahŕňa zmluvnú podmienku, ktorou sa spresňuje, že hodnota pohľadávky pri likvidácii, konkurze alebo riešení krízovej situácie je pevná alebo sa zvyšuje a nepresiahne pôvodne splatenú sumu záväzku.</w:t>
      </w:r>
    </w:p>
    <w:p w:rsidR="0081001F" w:rsidRPr="007658EB" w:rsidRDefault="007658EB">
      <w:pPr>
        <w:ind w:firstLine="142"/>
        <w:rPr>
          <w:rFonts w:ascii="Times New Roman" w:hAnsi="Times New Roman" w:cs="Times New Roman"/>
          <w:sz w:val="24"/>
          <w:szCs w:val="24"/>
        </w:rPr>
      </w:pPr>
      <w:bookmarkStart w:id="698" w:name="14893705"/>
      <w:bookmarkEnd w:id="69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Dlhové nástroje podľa odseku 2 vrátane ich vnorených derivátov nepodliehajú dohode o vzájomnom započítavaní a na ocenenie takýchto nástrojov sa nevzťahuje § 63 ods. 2. Záväzky </w:t>
      </w:r>
      <w:r w:rsidRPr="007658EB">
        <w:rPr>
          <w:rFonts w:ascii="Times New Roman" w:hAnsi="Times New Roman" w:cs="Times New Roman"/>
          <w:sz w:val="24"/>
          <w:szCs w:val="24"/>
        </w:rPr>
        <w:lastRenderedPageBreak/>
        <w:t>podľa odseku 2 sa zahŕňajú do sumy vlastných zdrojov a oprávnených záväzkov len do výšky tej časti, ktorá zodpovedá istine podľa odseku 2 písm. a) alebo pevnej alebo zvyšujúcej sa sume podľa odseku 2 písm. b).</w:t>
      </w:r>
    </w:p>
    <w:p w:rsidR="0081001F" w:rsidRPr="007658EB" w:rsidRDefault="007658EB">
      <w:pPr>
        <w:ind w:firstLine="142"/>
        <w:rPr>
          <w:rFonts w:ascii="Times New Roman" w:hAnsi="Times New Roman" w:cs="Times New Roman"/>
          <w:sz w:val="24"/>
          <w:szCs w:val="24"/>
        </w:rPr>
      </w:pPr>
      <w:bookmarkStart w:id="699" w:name="14893706"/>
      <w:bookmarkEnd w:id="69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záväzky emituje dcérska spoločnosť usadená v Európskej únii v prospech svojho akcionára, ktorý nie je súčasťou tej istej rezolučnej skupiny, a uvedená dcérska spoločnosť je súčasťou tej istej rezolučnej skupiny ako rezolučný subjekt, tento záväzok sa zahŕňa do sumy vlastných zdrojov a oprávnených záväzkov uvedeného rezolučného subjektu, ak sú splnené všetky tieto podmienky:</w:t>
      </w:r>
    </w:p>
    <w:p w:rsidR="0081001F" w:rsidRPr="007658EB" w:rsidRDefault="007658EB">
      <w:pPr>
        <w:ind w:left="568" w:hanging="284"/>
        <w:rPr>
          <w:rFonts w:ascii="Times New Roman" w:hAnsi="Times New Roman" w:cs="Times New Roman"/>
          <w:sz w:val="24"/>
          <w:szCs w:val="24"/>
        </w:rPr>
      </w:pPr>
      <w:bookmarkStart w:id="700" w:name="14893707"/>
      <w:bookmarkEnd w:id="70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záväzok je emitovaný v súlade s § 31e ods. 5 písm. a),</w:t>
      </w:r>
    </w:p>
    <w:p w:rsidR="0081001F" w:rsidRPr="007658EB" w:rsidRDefault="007658EB">
      <w:pPr>
        <w:ind w:left="568" w:hanging="284"/>
        <w:rPr>
          <w:rFonts w:ascii="Times New Roman" w:hAnsi="Times New Roman" w:cs="Times New Roman"/>
          <w:sz w:val="24"/>
          <w:szCs w:val="24"/>
        </w:rPr>
      </w:pPr>
      <w:bookmarkStart w:id="701" w:name="14893708"/>
      <w:bookmarkEnd w:id="70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výkon právomoci odpísať alebo konvertovať záväzok v súlade s § 70 alebo § 70a neovplyvní kontrolu nad dcérskou spoločnosťou zo strany rezolučného subjektu,</w:t>
      </w:r>
    </w:p>
    <w:p w:rsidR="0081001F" w:rsidRPr="007658EB" w:rsidRDefault="007658EB">
      <w:pPr>
        <w:ind w:left="568" w:hanging="284"/>
        <w:rPr>
          <w:rFonts w:ascii="Times New Roman" w:hAnsi="Times New Roman" w:cs="Times New Roman"/>
          <w:sz w:val="24"/>
          <w:szCs w:val="24"/>
        </w:rPr>
      </w:pPr>
      <w:bookmarkStart w:id="702" w:name="14893709"/>
      <w:bookmarkEnd w:id="70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záväzok nepresiahne hodnotu určenú odpočítaním súčtu záväzkov emitovaných v prospech rezolučného subjektu a nakúpených rezolučným subjektom, priamo alebo prostredníctvom iných osôb v rámci rovnakej rezolučnej skupiny, a sumy vlastných zdrojov vydaných v súlade s § 31e ods. 5 písm. b) od sumy vyžadovanej v súlade s § 31e ods. 1.</w:t>
      </w:r>
    </w:p>
    <w:p w:rsidR="0081001F" w:rsidRPr="007658EB" w:rsidRDefault="007658EB">
      <w:pPr>
        <w:ind w:firstLine="142"/>
        <w:rPr>
          <w:rFonts w:ascii="Times New Roman" w:hAnsi="Times New Roman" w:cs="Times New Roman"/>
          <w:sz w:val="24"/>
          <w:szCs w:val="24"/>
        </w:rPr>
      </w:pPr>
      <w:bookmarkStart w:id="703" w:name="14893710"/>
      <w:bookmarkEnd w:id="70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Minimálna požiadavka podľa § 31b ods. 15 a 16 alebo § 31c ods. 1 písm. a) nie je dotknutá. Rezolučný subjekt, ktorý je G-SII alebo rezolučný subjekt podľa § 31b ods. 15 a 16 alebo ods. 17 až 19, je povinný pomocou vlastných zdrojov plniť časť požiadavky podľa § 31d rovnajúcu sa 8 % celkových pasív vrátane vlastných zdrojov, podriadených oprávnených nástrojov podľa § 2 písm. ac) alebo záväzkov podľa odseku 4.</w:t>
      </w:r>
    </w:p>
    <w:p w:rsidR="0081001F" w:rsidRPr="007658EB" w:rsidRDefault="007658EB">
      <w:pPr>
        <w:ind w:firstLine="142"/>
        <w:rPr>
          <w:rFonts w:ascii="Times New Roman" w:hAnsi="Times New Roman" w:cs="Times New Roman"/>
          <w:sz w:val="24"/>
          <w:szCs w:val="24"/>
        </w:rPr>
      </w:pPr>
      <w:bookmarkStart w:id="704" w:name="14893711"/>
      <w:bookmarkEnd w:id="70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pre rezolučný subjekt, ktorý je G-SII, alebo rezolučný subjekt podľa § 31b ods. 15 a 16 alebo ods. 17 až 19 povoliť plniť časť požiadavky podľa § 31d nižšiu ako 8 % celkových pasív vrátane vlastných zdrojov, avšak vyššiu ako sumu vyplývajúcu zo vzorca [1 – (X1/X2)] x 8 % celkových pasív vrátane vlastných zdrojov pomocou vlastných zdrojov, podriadených oprávnených nástrojov alebo záväzkov podľa odseku 4, ak sú splnené podmienky podľa osobitného predpisu,</w:t>
      </w:r>
      <w:hyperlink w:anchor="14894125" w:history="1">
        <w:r w:rsidRPr="007658EB">
          <w:rPr>
            <w:rStyle w:val="Odkaznavysvetlivku"/>
            <w:rFonts w:ascii="Times New Roman" w:hAnsi="Times New Roman" w:cs="Times New Roman"/>
            <w:sz w:val="24"/>
            <w:szCs w:val="24"/>
          </w:rPr>
          <w:t>70g)</w:t>
        </w:r>
      </w:hyperlink>
      <w:r w:rsidRPr="007658EB">
        <w:rPr>
          <w:rFonts w:ascii="Times New Roman" w:hAnsi="Times New Roman" w:cs="Times New Roman"/>
          <w:sz w:val="24"/>
          <w:szCs w:val="24"/>
        </w:rPr>
        <w:t xml:space="preserve"> vzhľadom na zníženie, ktoré je možné podľa osobitného predpisu,</w:t>
      </w:r>
      <w:hyperlink w:anchor="14894125" w:history="1">
        <w:r w:rsidRPr="007658EB">
          <w:rPr>
            <w:rStyle w:val="Odkaznavysvetlivku"/>
            <w:rFonts w:ascii="Times New Roman" w:hAnsi="Times New Roman" w:cs="Times New Roman"/>
            <w:sz w:val="24"/>
            <w:szCs w:val="24"/>
          </w:rPr>
          <w:t>70g)</w:t>
        </w:r>
      </w:hyperlink>
      <w:r w:rsidRPr="007658EB">
        <w:rPr>
          <w:rFonts w:ascii="Times New Roman" w:hAnsi="Times New Roman" w:cs="Times New Roman"/>
          <w:sz w:val="24"/>
          <w:szCs w:val="24"/>
        </w:rPr>
        <w:t xml:space="preserve"> pričom</w:t>
      </w:r>
    </w:p>
    <w:p w:rsidR="0081001F" w:rsidRPr="007658EB" w:rsidRDefault="007658EB">
      <w:pPr>
        <w:ind w:firstLine="142"/>
        <w:rPr>
          <w:rFonts w:ascii="Times New Roman" w:hAnsi="Times New Roman" w:cs="Times New Roman"/>
          <w:sz w:val="24"/>
          <w:szCs w:val="24"/>
        </w:rPr>
      </w:pPr>
      <w:bookmarkStart w:id="705" w:name="14893712"/>
      <w:bookmarkEnd w:id="705"/>
      <w:r w:rsidRPr="007658EB">
        <w:rPr>
          <w:rFonts w:ascii="Times New Roman" w:hAnsi="Times New Roman" w:cs="Times New Roman"/>
          <w:sz w:val="24"/>
          <w:szCs w:val="24"/>
        </w:rPr>
        <w:t>X1 = 3,5 % celkovej rizikovej expozície vypočítanej v súlade s osobitným predpisom</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a</w:t>
      </w:r>
    </w:p>
    <w:p w:rsidR="0081001F" w:rsidRPr="007658EB" w:rsidRDefault="007658EB">
      <w:pPr>
        <w:ind w:firstLine="142"/>
        <w:rPr>
          <w:rFonts w:ascii="Times New Roman" w:hAnsi="Times New Roman" w:cs="Times New Roman"/>
          <w:sz w:val="24"/>
          <w:szCs w:val="24"/>
        </w:rPr>
      </w:pPr>
      <w:bookmarkStart w:id="706" w:name="14893713"/>
      <w:bookmarkEnd w:id="706"/>
      <w:r w:rsidRPr="007658EB">
        <w:rPr>
          <w:rFonts w:ascii="Times New Roman" w:hAnsi="Times New Roman" w:cs="Times New Roman"/>
          <w:sz w:val="24"/>
          <w:szCs w:val="24"/>
        </w:rPr>
        <w:t>X2 = súčet 18 % celkovej rizikovej expozície vypočítanej podľa osobitného predpisu</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a požiadavky na kombinovaný vankúš.</w:t>
      </w:r>
    </w:p>
    <w:p w:rsidR="0081001F" w:rsidRPr="007658EB" w:rsidRDefault="007658EB">
      <w:pPr>
        <w:ind w:firstLine="142"/>
        <w:rPr>
          <w:rFonts w:ascii="Times New Roman" w:hAnsi="Times New Roman" w:cs="Times New Roman"/>
          <w:sz w:val="24"/>
          <w:szCs w:val="24"/>
        </w:rPr>
      </w:pPr>
      <w:bookmarkStart w:id="707" w:name="14893714"/>
      <w:bookmarkEnd w:id="70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ide o rezolučný subjekt podľa § 31b ods. 15 a 16 a uplatňovanie odsekov 5 a 6 vedie k požiadavke prevyšujúcej 27 % celkovej rizikovej expozície, obmedzí sa pre tento rezolučný subjekt časť požiadavky podľa § 31d, ktorá musí byť splnená pomocou vlastných zdrojov, podriadených oprávnených nástrojov alebo záväzkov uvedených v odseku 4, na sumu rovnajúcu sa 27 % celkovej rizikovej expozície, ak rada vyhodnotí, že</w:t>
      </w:r>
    </w:p>
    <w:p w:rsidR="0081001F" w:rsidRPr="007658EB" w:rsidRDefault="007658EB">
      <w:pPr>
        <w:ind w:left="568" w:hanging="284"/>
        <w:rPr>
          <w:rFonts w:ascii="Times New Roman" w:hAnsi="Times New Roman" w:cs="Times New Roman"/>
          <w:sz w:val="24"/>
          <w:szCs w:val="24"/>
        </w:rPr>
      </w:pPr>
      <w:bookmarkStart w:id="708" w:name="14893715"/>
      <w:bookmarkEnd w:id="70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 </w:t>
      </w:r>
      <w:proofErr w:type="gramStart"/>
      <w:r w:rsidRPr="007658EB">
        <w:rPr>
          <w:rFonts w:ascii="Times New Roman" w:hAnsi="Times New Roman" w:cs="Times New Roman"/>
          <w:sz w:val="24"/>
          <w:szCs w:val="24"/>
        </w:rPr>
        <w:t>pláne</w:t>
      </w:r>
      <w:proofErr w:type="gramEnd"/>
      <w:r w:rsidRPr="007658EB">
        <w:rPr>
          <w:rFonts w:ascii="Times New Roman" w:hAnsi="Times New Roman" w:cs="Times New Roman"/>
          <w:sz w:val="24"/>
          <w:szCs w:val="24"/>
        </w:rPr>
        <w:t xml:space="preserve"> riešenia krízovej situácie sa nepočíta s použitím národného fondu pri riešení krízovej situácie rezolučného subjektu a</w:t>
      </w:r>
    </w:p>
    <w:p w:rsidR="0081001F" w:rsidRPr="007658EB" w:rsidRDefault="007658EB">
      <w:pPr>
        <w:ind w:left="568" w:hanging="284"/>
        <w:rPr>
          <w:rFonts w:ascii="Times New Roman" w:hAnsi="Times New Roman" w:cs="Times New Roman"/>
          <w:sz w:val="24"/>
          <w:szCs w:val="24"/>
        </w:rPr>
      </w:pPr>
      <w:bookmarkStart w:id="709" w:name="14893716"/>
      <w:bookmarkEnd w:id="70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požiadavka podľa § 31d umožňuje rezolučnému subjektu splniť požiadavky uvedené v § 59 ods. 5 alebo ods. 9, podľa toho, ktoré sú uplatniteľné, ak sa neuplatňuje písmeno a).</w:t>
      </w:r>
    </w:p>
    <w:p w:rsidR="0081001F" w:rsidRPr="007658EB" w:rsidRDefault="007658EB">
      <w:pPr>
        <w:ind w:firstLine="142"/>
        <w:rPr>
          <w:rFonts w:ascii="Times New Roman" w:hAnsi="Times New Roman" w:cs="Times New Roman"/>
          <w:sz w:val="24"/>
          <w:szCs w:val="24"/>
        </w:rPr>
      </w:pPr>
      <w:bookmarkStart w:id="710" w:name="14893717"/>
      <w:bookmarkEnd w:id="710"/>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Ustanovenie odseku 7 sa nevzťahuje na rezolučný subjekt podľa § 31b ods. 17 až 19. Rada zohľadní pri svojom hodnotení podľa odseku 7 aj riziko neprimeraného vplyvu na obchodný model rezolučného subjektu.</w:t>
      </w:r>
    </w:p>
    <w:p w:rsidR="0081001F" w:rsidRPr="007658EB" w:rsidRDefault="007658EB">
      <w:pPr>
        <w:ind w:firstLine="142"/>
        <w:rPr>
          <w:rFonts w:ascii="Times New Roman" w:hAnsi="Times New Roman" w:cs="Times New Roman"/>
          <w:sz w:val="24"/>
          <w:szCs w:val="24"/>
        </w:rPr>
      </w:pPr>
      <w:bookmarkStart w:id="711" w:name="14893718"/>
      <w:bookmarkEnd w:id="711"/>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ide o rezolučný subjekt, ktorý nie je G-SII a nie je ani rezolučným subjektom podľa § 31b ods. 15 a 16 alebo ods. 17 až 19, môže rada rozhodnúť, že časť požiadavky podľa § 31d do výšky 8 % celkových pasív vrátane vlastných zdrojov alebo do </w:t>
      </w:r>
      <w:proofErr w:type="gramStart"/>
      <w:r w:rsidRPr="007658EB">
        <w:rPr>
          <w:rFonts w:ascii="Times New Roman" w:hAnsi="Times New Roman" w:cs="Times New Roman"/>
          <w:sz w:val="24"/>
          <w:szCs w:val="24"/>
        </w:rPr>
        <w:t>výslednej</w:t>
      </w:r>
      <w:proofErr w:type="gramEnd"/>
      <w:r w:rsidRPr="007658EB">
        <w:rPr>
          <w:rFonts w:ascii="Times New Roman" w:hAnsi="Times New Roman" w:cs="Times New Roman"/>
          <w:sz w:val="24"/>
          <w:szCs w:val="24"/>
        </w:rPr>
        <w:t xml:space="preserve"> hodnoty vzorca uvedeného v odseku 12, podľa toho, ktorá hodnota je vyššia, sa splní pomocou vlastných </w:t>
      </w:r>
      <w:r w:rsidRPr="007658EB">
        <w:rPr>
          <w:rFonts w:ascii="Times New Roman" w:hAnsi="Times New Roman" w:cs="Times New Roman"/>
          <w:sz w:val="24"/>
          <w:szCs w:val="24"/>
        </w:rPr>
        <w:lastRenderedPageBreak/>
        <w:t>zdrojov, podriadených oprávnených nástrojov alebo záväzkov podľa odseku 4, ak sú splnené tieto podmienky:</w:t>
      </w:r>
    </w:p>
    <w:p w:rsidR="0081001F" w:rsidRPr="007658EB" w:rsidRDefault="007658EB">
      <w:pPr>
        <w:ind w:left="568" w:hanging="284"/>
        <w:rPr>
          <w:rFonts w:ascii="Times New Roman" w:hAnsi="Times New Roman" w:cs="Times New Roman"/>
          <w:sz w:val="24"/>
          <w:szCs w:val="24"/>
        </w:rPr>
      </w:pPr>
      <w:bookmarkStart w:id="712" w:name="14893719"/>
      <w:bookmarkEnd w:id="71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nepodriadené záväzky podľa odsekov 1 až 3 by boli v konkurze uspokojené rovnako ako záväzky, ktoré sú vylúčené z odpísania a konverzie v súlade s § 59 ods. 1 alebo ods. 2,</w:t>
      </w:r>
    </w:p>
    <w:p w:rsidR="0081001F" w:rsidRPr="007658EB" w:rsidRDefault="007658EB">
      <w:pPr>
        <w:ind w:left="568" w:hanging="284"/>
        <w:rPr>
          <w:rFonts w:ascii="Times New Roman" w:hAnsi="Times New Roman" w:cs="Times New Roman"/>
          <w:sz w:val="24"/>
          <w:szCs w:val="24"/>
        </w:rPr>
      </w:pPr>
      <w:bookmarkStart w:id="713" w:name="14893720"/>
      <w:bookmarkEnd w:id="71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existuje riziko, že po plánovanom uplatnení právomoci odpísania a konverzie kapitálových nástrojov pri nepodriadených záväzkoch, ktoré nie sú vylúčené z uplatňovania právomoci odpísania a konverzie v súlade s § 59 ods. 1 alebo ods. 2, veriteľom, ktorých pohľadávky vyplývajú z týchto záväzkov, vzniknú vyššie straty, než aké by im vznikli uplatnením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left="568" w:hanging="284"/>
        <w:rPr>
          <w:rFonts w:ascii="Times New Roman" w:hAnsi="Times New Roman" w:cs="Times New Roman"/>
          <w:sz w:val="24"/>
          <w:szCs w:val="24"/>
        </w:rPr>
      </w:pPr>
      <w:bookmarkStart w:id="714" w:name="14893721"/>
      <w:bookmarkEnd w:id="71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suma vlastných zdrojov a podriadených záväzkov nepresiahne sumu potrebnú na zabezpečenie toho, aby veriteľom podľa písmena b) nevznikli straty presahujúce výšku strát, ktoré by im inak vznikli uplatnením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firstLine="142"/>
        <w:rPr>
          <w:rFonts w:ascii="Times New Roman" w:hAnsi="Times New Roman" w:cs="Times New Roman"/>
          <w:sz w:val="24"/>
          <w:szCs w:val="24"/>
        </w:rPr>
      </w:pPr>
      <w:bookmarkStart w:id="715" w:name="14893722"/>
      <w:bookmarkEnd w:id="715"/>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Rada posúdi riziko uvedené v odseku 9 písm. b), ak suma záväzkov, ktoré sú vylúčené alebo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odôvodneného predpokladu môžu byť vylúčené z odpísania a konverzie v súlade s § 59 ods. 1 alebo ods. 2, tvorí viac ako 10 % triedy záväzkov, ktorá zahŕňa oprávnené záväzky.</w:t>
      </w:r>
    </w:p>
    <w:p w:rsidR="0081001F" w:rsidRPr="007658EB" w:rsidRDefault="007658EB">
      <w:pPr>
        <w:ind w:firstLine="142"/>
        <w:rPr>
          <w:rFonts w:ascii="Times New Roman" w:hAnsi="Times New Roman" w:cs="Times New Roman"/>
          <w:sz w:val="24"/>
          <w:szCs w:val="24"/>
        </w:rPr>
      </w:pPr>
      <w:bookmarkStart w:id="716" w:name="14893723"/>
      <w:bookmarkEnd w:id="716"/>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Na účely odsekov 6 až 10 a 12 sa záväzky plynúce z derivátov zahŕňajú do celkových záväzkov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úplného uznania práva protistrany na vzájomné započítanie. Vlastné zdroje rezolučného subjektu použité na splnenie požiadavky na kombinovaný vankúš sú oprávnené aj na splnenie požiadaviek uvedených v odsekoch 6 až 10 a 12.</w:t>
      </w:r>
    </w:p>
    <w:p w:rsidR="0081001F" w:rsidRPr="007658EB" w:rsidRDefault="007658EB">
      <w:pPr>
        <w:ind w:firstLine="142"/>
        <w:rPr>
          <w:rFonts w:ascii="Times New Roman" w:hAnsi="Times New Roman" w:cs="Times New Roman"/>
          <w:sz w:val="24"/>
          <w:szCs w:val="24"/>
        </w:rPr>
      </w:pPr>
      <w:bookmarkStart w:id="717" w:name="14893724"/>
      <w:bookmarkEnd w:id="717"/>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Rada môže rozhodnúť, odchylne od odseku 6, že požiadavku podľa § 31d splní rezolučný subjekt, ktorý je G-SII alebo rezolučný subjekt podľa § 31b ods. 15 a 16 alebo ods. 17 až 19 pomocou vlastných zdrojov, podriadených oprávnených nástrojov alebo záväzkov podľa odseku 4, ak suma týchto vlastných zdrojov, nástrojov a záväzkov, vzhľadom na povinnosť rezolučného subjektu spĺňať požiadavku na kombinovaný vankúš, požiadavky podľa osobitného predpisu,</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a požiadavky podľa § 31b ods. 15 a 16 a § 31d, nepresahuje vyššiu z týchto hodnôt:</w:t>
      </w:r>
    </w:p>
    <w:p w:rsidR="0081001F" w:rsidRPr="007658EB" w:rsidRDefault="007658EB">
      <w:pPr>
        <w:ind w:left="568" w:hanging="284"/>
        <w:rPr>
          <w:rFonts w:ascii="Times New Roman" w:hAnsi="Times New Roman" w:cs="Times New Roman"/>
          <w:sz w:val="24"/>
          <w:szCs w:val="24"/>
        </w:rPr>
      </w:pPr>
      <w:bookmarkStart w:id="718" w:name="14893725"/>
      <w:bookmarkEnd w:id="71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8 % celkových pasív vrátane vlastných zdrojov alebo</w:t>
      </w:r>
    </w:p>
    <w:p w:rsidR="0081001F" w:rsidRPr="007658EB" w:rsidRDefault="007658EB">
      <w:pPr>
        <w:ind w:left="568" w:hanging="284"/>
        <w:rPr>
          <w:rFonts w:ascii="Times New Roman" w:hAnsi="Times New Roman" w:cs="Times New Roman"/>
          <w:sz w:val="24"/>
          <w:szCs w:val="24"/>
        </w:rPr>
      </w:pPr>
      <w:bookmarkStart w:id="719" w:name="14893726"/>
      <w:bookmarkEnd w:id="71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výslednú hodnotu vzorca Ax2 + Bx2 + C, kde</w:t>
      </w:r>
    </w:p>
    <w:p w:rsidR="0081001F" w:rsidRPr="007658EB" w:rsidRDefault="007658EB">
      <w:pPr>
        <w:ind w:firstLine="142"/>
        <w:rPr>
          <w:rFonts w:ascii="Times New Roman" w:hAnsi="Times New Roman" w:cs="Times New Roman"/>
          <w:sz w:val="24"/>
          <w:szCs w:val="24"/>
        </w:rPr>
      </w:pPr>
      <w:bookmarkStart w:id="720" w:name="14893727"/>
      <w:bookmarkEnd w:id="720"/>
      <w:r w:rsidRPr="007658EB">
        <w:rPr>
          <w:rFonts w:ascii="Times New Roman" w:hAnsi="Times New Roman" w:cs="Times New Roman"/>
          <w:sz w:val="24"/>
          <w:szCs w:val="24"/>
        </w:rPr>
        <w:t>A = suma vyplývajúca z požiadavky podľa osobitného predpisu,</w:t>
      </w:r>
      <w:hyperlink w:anchor="14894126" w:history="1">
        <w:r w:rsidRPr="007658EB">
          <w:rPr>
            <w:rStyle w:val="Odkaznavysvetlivku"/>
            <w:rFonts w:ascii="Times New Roman" w:hAnsi="Times New Roman" w:cs="Times New Roman"/>
            <w:sz w:val="24"/>
            <w:szCs w:val="24"/>
          </w:rPr>
          <w:t>70h)</w:t>
        </w:r>
      </w:hyperlink>
    </w:p>
    <w:p w:rsidR="0081001F" w:rsidRPr="007658EB" w:rsidRDefault="007658EB">
      <w:pPr>
        <w:ind w:firstLine="142"/>
        <w:rPr>
          <w:rFonts w:ascii="Times New Roman" w:hAnsi="Times New Roman" w:cs="Times New Roman"/>
          <w:sz w:val="24"/>
          <w:szCs w:val="24"/>
        </w:rPr>
      </w:pPr>
      <w:bookmarkStart w:id="721" w:name="14893728"/>
      <w:bookmarkEnd w:id="721"/>
      <w:r w:rsidRPr="007658EB">
        <w:rPr>
          <w:rFonts w:ascii="Times New Roman" w:hAnsi="Times New Roman" w:cs="Times New Roman"/>
          <w:sz w:val="24"/>
          <w:szCs w:val="24"/>
        </w:rPr>
        <w:t>B = suma vyplývajúca z požiadavky podľa osobitného predpisu,</w:t>
      </w:r>
      <w:hyperlink w:anchor="14894127" w:history="1">
        <w:r w:rsidRPr="007658EB">
          <w:rPr>
            <w:rStyle w:val="Odkaznavysvetlivku"/>
            <w:rFonts w:ascii="Times New Roman" w:hAnsi="Times New Roman" w:cs="Times New Roman"/>
            <w:sz w:val="24"/>
            <w:szCs w:val="24"/>
          </w:rPr>
          <w:t>70i)</w:t>
        </w:r>
      </w:hyperlink>
    </w:p>
    <w:p w:rsidR="0081001F" w:rsidRPr="007658EB" w:rsidRDefault="007658EB">
      <w:pPr>
        <w:ind w:firstLine="142"/>
        <w:rPr>
          <w:rFonts w:ascii="Times New Roman" w:hAnsi="Times New Roman" w:cs="Times New Roman"/>
          <w:sz w:val="24"/>
          <w:szCs w:val="24"/>
        </w:rPr>
      </w:pPr>
      <w:bookmarkStart w:id="722" w:name="14893729"/>
      <w:bookmarkEnd w:id="722"/>
      <w:r w:rsidRPr="007658EB">
        <w:rPr>
          <w:rFonts w:ascii="Times New Roman" w:hAnsi="Times New Roman" w:cs="Times New Roman"/>
          <w:sz w:val="24"/>
          <w:szCs w:val="24"/>
        </w:rPr>
        <w:t>C = suma vyplývajúca z požiadavky na kombinovaný vankúš.</w:t>
      </w:r>
    </w:p>
    <w:p w:rsidR="0081001F" w:rsidRPr="007658EB" w:rsidRDefault="007658EB">
      <w:pPr>
        <w:ind w:firstLine="142"/>
        <w:rPr>
          <w:rFonts w:ascii="Times New Roman" w:hAnsi="Times New Roman" w:cs="Times New Roman"/>
          <w:sz w:val="24"/>
          <w:szCs w:val="24"/>
        </w:rPr>
      </w:pPr>
      <w:bookmarkStart w:id="723" w:name="14893730"/>
      <w:bookmarkEnd w:id="723"/>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Rada môže uplatniť právomoc podľa odseku 12, ak rezolučný subjekt, ktorý je G-SII alebo rezolučný subjekt podľa § 31b ods. 15 a 16 alebo ods. 17 až 19 spĺňa jednu z týchto podmienok:</w:t>
      </w:r>
    </w:p>
    <w:p w:rsidR="0081001F" w:rsidRPr="007658EB" w:rsidRDefault="007658EB">
      <w:pPr>
        <w:ind w:left="568" w:hanging="284"/>
        <w:rPr>
          <w:rFonts w:ascii="Times New Roman" w:hAnsi="Times New Roman" w:cs="Times New Roman"/>
          <w:sz w:val="24"/>
          <w:szCs w:val="24"/>
        </w:rPr>
      </w:pPr>
      <w:bookmarkStart w:id="724" w:name="14893731"/>
      <w:bookmarkEnd w:id="72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rada v predchádzajúcom posúdení riešiteľnosti krízovej situácie rezolučného subjektu identifikovala podstatnú prekážku riešiteľnosti krízovej situácie, pričom</w:t>
      </w:r>
    </w:p>
    <w:p w:rsidR="0081001F" w:rsidRPr="007658EB" w:rsidRDefault="007658EB">
      <w:pPr>
        <w:ind w:left="852" w:hanging="284"/>
        <w:rPr>
          <w:rFonts w:ascii="Times New Roman" w:hAnsi="Times New Roman" w:cs="Times New Roman"/>
          <w:sz w:val="24"/>
          <w:szCs w:val="24"/>
        </w:rPr>
      </w:pPr>
      <w:bookmarkStart w:id="725" w:name="14893732"/>
      <w:bookmarkEnd w:id="72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po uplatnení opatrení podľa § 25 ods. 6 neprijal rezolučný subjekt žiadne nápravné opatrenia v lehote určenej radou alebo</w:t>
      </w:r>
    </w:p>
    <w:p w:rsidR="0081001F" w:rsidRPr="007658EB" w:rsidRDefault="007658EB">
      <w:pPr>
        <w:ind w:left="852" w:hanging="284"/>
        <w:rPr>
          <w:rFonts w:ascii="Times New Roman" w:hAnsi="Times New Roman" w:cs="Times New Roman"/>
          <w:sz w:val="24"/>
          <w:szCs w:val="24"/>
        </w:rPr>
      </w:pPr>
      <w:bookmarkStart w:id="726" w:name="14893733"/>
      <w:bookmarkEnd w:id="72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identifikovanú podstatnú prekážku riešiteľnosti krízovej situácie rezolučného subjektu nie je možné vyriešiť žiadnym z opatrení podľa § 25 ods. 6 a výkon právomoci podľa odseku 12 by čiastočne alebo úplne kompenzoval nepriaznivý vplyv podstatnej prekážky riešiteľnosti krízovej situácie rezolučného subjektu,</w:t>
      </w:r>
    </w:p>
    <w:p w:rsidR="0081001F" w:rsidRPr="007658EB" w:rsidRDefault="007658EB">
      <w:pPr>
        <w:ind w:left="568" w:hanging="284"/>
        <w:rPr>
          <w:rFonts w:ascii="Times New Roman" w:hAnsi="Times New Roman" w:cs="Times New Roman"/>
          <w:sz w:val="24"/>
          <w:szCs w:val="24"/>
        </w:rPr>
      </w:pPr>
      <w:bookmarkStart w:id="727" w:name="14893734"/>
      <w:bookmarkEnd w:id="72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rada má za to, že realizovateľnosť a dôveryhodnosť uprednostňovanej stratégie riešenia krízovej situácie rezolučného subjektu je obmedzená, s prihliadnutím na veľkosť rezolučného subjektu, jeho prepojenia, povahu, rozsah, rizikovosť a zložitosť jeho činností, jeho právne postavenie a akcionársku štruktúru alebo</w:t>
      </w:r>
    </w:p>
    <w:p w:rsidR="0081001F" w:rsidRPr="007658EB" w:rsidRDefault="007658EB">
      <w:pPr>
        <w:ind w:left="568" w:hanging="284"/>
        <w:rPr>
          <w:rFonts w:ascii="Times New Roman" w:hAnsi="Times New Roman" w:cs="Times New Roman"/>
          <w:sz w:val="24"/>
          <w:szCs w:val="24"/>
        </w:rPr>
      </w:pPr>
      <w:bookmarkStart w:id="728" w:name="14893735"/>
      <w:bookmarkEnd w:id="728"/>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požiadavka podľa osobitného predpisu</w:t>
      </w:r>
      <w:hyperlink w:anchor="14894110" w:history="1">
        <w:r w:rsidRPr="007658EB">
          <w:rPr>
            <w:rStyle w:val="Odkaznavysvetlivku"/>
            <w:rFonts w:ascii="Times New Roman" w:hAnsi="Times New Roman" w:cs="Times New Roman"/>
            <w:sz w:val="24"/>
            <w:szCs w:val="24"/>
          </w:rPr>
          <w:t>65a)</w:t>
        </w:r>
      </w:hyperlink>
      <w:r w:rsidRPr="007658EB">
        <w:rPr>
          <w:rFonts w:ascii="Times New Roman" w:hAnsi="Times New Roman" w:cs="Times New Roman"/>
          <w:sz w:val="24"/>
          <w:szCs w:val="24"/>
        </w:rPr>
        <w:t xml:space="preserve"> zohľadňuje skutočnosť, že rezolučný subjekt, ktorý je G-SII alebo rezolučný subjekt podľa § 31b ods. 15 a 16 alebo ods. 17 až 19, patrí z hľadiska rizikového profilu medzi 20 % inštitúcií s najvyšším rizikovým profilom, pre ktoré rada určuje požiadavku podľa § 31 ods. 1.</w:t>
      </w:r>
    </w:p>
    <w:p w:rsidR="0081001F" w:rsidRPr="007658EB" w:rsidRDefault="007658EB">
      <w:pPr>
        <w:ind w:firstLine="142"/>
        <w:rPr>
          <w:rFonts w:ascii="Times New Roman" w:hAnsi="Times New Roman" w:cs="Times New Roman"/>
          <w:sz w:val="24"/>
          <w:szCs w:val="24"/>
        </w:rPr>
      </w:pPr>
      <w:bookmarkStart w:id="729" w:name="14893736"/>
      <w:bookmarkEnd w:id="729"/>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Rada môže právomoc podľa odseku 12 uplatniť do limitu 30 % celkového počtu všetkých rezolučných subjektov, ktoré sú G-SII, alebo rezolučných subjektov podľa § 31b ods. 15 a 16 alebo ods. 17 až 19, pre ktoré rada určí požiadavku podľa § 31d.</w:t>
      </w:r>
    </w:p>
    <w:p w:rsidR="0081001F" w:rsidRPr="007658EB" w:rsidRDefault="007658EB">
      <w:pPr>
        <w:ind w:firstLine="142"/>
        <w:rPr>
          <w:rFonts w:ascii="Times New Roman" w:hAnsi="Times New Roman" w:cs="Times New Roman"/>
          <w:sz w:val="24"/>
          <w:szCs w:val="24"/>
        </w:rPr>
      </w:pPr>
      <w:bookmarkStart w:id="730" w:name="14893737"/>
      <w:bookmarkEnd w:id="730"/>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Na účely výpočtu percentuálnych hodnôt uvedených v odsekoch 13 a 14 rada zaokrúhli výsledok výpočtu na najbližšie celé číslo.</w:t>
      </w:r>
    </w:p>
    <w:p w:rsidR="0081001F" w:rsidRPr="007658EB" w:rsidRDefault="007658EB">
      <w:pPr>
        <w:ind w:firstLine="142"/>
        <w:rPr>
          <w:rFonts w:ascii="Times New Roman" w:hAnsi="Times New Roman" w:cs="Times New Roman"/>
          <w:sz w:val="24"/>
          <w:szCs w:val="24"/>
        </w:rPr>
      </w:pPr>
      <w:bookmarkStart w:id="731" w:name="14893738"/>
      <w:bookmarkEnd w:id="731"/>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Rada prijme rozhodnutie podľa odsekov 9 a 12 a vykoná posúdenie podľa odseku 10 po prerokovaní s Národnou bankou Slovenska, pričom pri svojom rozhodovaní zohľadní</w:t>
      </w:r>
    </w:p>
    <w:p w:rsidR="0081001F" w:rsidRPr="007658EB" w:rsidRDefault="007658EB">
      <w:pPr>
        <w:ind w:left="568" w:hanging="284"/>
        <w:rPr>
          <w:rFonts w:ascii="Times New Roman" w:hAnsi="Times New Roman" w:cs="Times New Roman"/>
          <w:sz w:val="24"/>
          <w:szCs w:val="24"/>
        </w:rPr>
      </w:pPr>
      <w:bookmarkStart w:id="732" w:name="14893739"/>
      <w:bookmarkEnd w:id="73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likviditu trhu pre nástroje vlastných zdrojov a podriadených oprávnených nástrojov rezolučného subjektu, ocenenie takýchto nástrojov, ak existujú, a čas potrebný na vykonanie všetkých transakcií potrebných na účely dosiahnutia súladu s týmto rozhodnutím,</w:t>
      </w:r>
    </w:p>
    <w:p w:rsidR="0081001F" w:rsidRPr="007658EB" w:rsidRDefault="007658EB">
      <w:pPr>
        <w:ind w:left="568" w:hanging="284"/>
        <w:rPr>
          <w:rFonts w:ascii="Times New Roman" w:hAnsi="Times New Roman" w:cs="Times New Roman"/>
          <w:sz w:val="24"/>
          <w:szCs w:val="24"/>
        </w:rPr>
      </w:pPr>
      <w:bookmarkStart w:id="733" w:name="14893740"/>
      <w:bookmarkEnd w:id="73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objem nástrojov oprávnených záväzkov, ktoré spĺňajú všetky podmienky podľa osobitného predpisu,</w:t>
      </w:r>
      <w:hyperlink w:anchor="14894128" w:history="1">
        <w:r w:rsidRPr="007658EB">
          <w:rPr>
            <w:rStyle w:val="Odkaznavysvetlivku"/>
            <w:rFonts w:ascii="Times New Roman" w:hAnsi="Times New Roman" w:cs="Times New Roman"/>
            <w:sz w:val="24"/>
            <w:szCs w:val="24"/>
          </w:rPr>
          <w:t>70j)</w:t>
        </w:r>
      </w:hyperlink>
      <w:r w:rsidRPr="007658EB">
        <w:rPr>
          <w:rFonts w:ascii="Times New Roman" w:hAnsi="Times New Roman" w:cs="Times New Roman"/>
          <w:sz w:val="24"/>
          <w:szCs w:val="24"/>
        </w:rPr>
        <w:t xml:space="preserve"> so zostatkovou dobou splatnosti kratšou ako jeden rok k dátumu prijatia rozhodnutia s cieľom uskutočnenia kvantitatívnych úprav požiadaviek podľa odsekov 9, 10 a 12,</w:t>
      </w:r>
    </w:p>
    <w:p w:rsidR="0081001F" w:rsidRPr="007658EB" w:rsidRDefault="007658EB">
      <w:pPr>
        <w:ind w:left="568" w:hanging="284"/>
        <w:rPr>
          <w:rFonts w:ascii="Times New Roman" w:hAnsi="Times New Roman" w:cs="Times New Roman"/>
          <w:sz w:val="24"/>
          <w:szCs w:val="24"/>
        </w:rPr>
      </w:pPr>
      <w:bookmarkStart w:id="734" w:name="14893741"/>
      <w:bookmarkEnd w:id="73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dostupnosť a objem nástrojov, ktoré spĺňajú všetky podmienky podľa osobitného predpisu,</w:t>
      </w:r>
      <w:hyperlink w:anchor="14894129" w:history="1">
        <w:r w:rsidRPr="007658EB">
          <w:rPr>
            <w:rStyle w:val="Odkaznavysvetlivku"/>
            <w:rFonts w:ascii="Times New Roman" w:hAnsi="Times New Roman" w:cs="Times New Roman"/>
            <w:sz w:val="24"/>
            <w:szCs w:val="24"/>
          </w:rPr>
          <w:t>70k)</w:t>
        </w:r>
      </w:hyperlink>
    </w:p>
    <w:p w:rsidR="0081001F" w:rsidRPr="007658EB" w:rsidRDefault="007658EB">
      <w:pPr>
        <w:ind w:left="568" w:hanging="284"/>
        <w:rPr>
          <w:rFonts w:ascii="Times New Roman" w:hAnsi="Times New Roman" w:cs="Times New Roman"/>
          <w:sz w:val="24"/>
          <w:szCs w:val="24"/>
        </w:rPr>
      </w:pPr>
      <w:bookmarkStart w:id="735" w:name="14893742"/>
      <w:bookmarkEnd w:id="73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skutočnosť, či hodnota záväzkov vylúčených z odpísania a konverzie v súlade s § 59 ods. 1 alebo ods. 2, ktoré by v konkurze boli uspokojené rovnako alebo horšie ako oprávnené záväzky, ktoré by boli v konkurze uspokojené v plnom rozsahu, je významná v </w:t>
      </w:r>
      <w:proofErr w:type="gramStart"/>
      <w:r w:rsidRPr="007658EB">
        <w:rPr>
          <w:rFonts w:ascii="Times New Roman" w:hAnsi="Times New Roman" w:cs="Times New Roman"/>
          <w:sz w:val="24"/>
          <w:szCs w:val="24"/>
        </w:rPr>
        <w:t>porovnaní</w:t>
      </w:r>
      <w:proofErr w:type="gramEnd"/>
      <w:r w:rsidRPr="007658EB">
        <w:rPr>
          <w:rFonts w:ascii="Times New Roman" w:hAnsi="Times New Roman" w:cs="Times New Roman"/>
          <w:sz w:val="24"/>
          <w:szCs w:val="24"/>
        </w:rPr>
        <w:t xml:space="preserve"> s vlastnými zdrojmi a oprávnenými záväzkami rezolučného subjektu; ak suma vylúčených záväzkov nepresiahne 5 % sumy vlastných zdrojov a oprávnených záväzkov rezolučného subjektu, suma vylúčených záväzkov sa nepovažuje za významnú, pričom rada posúdi významnosť vylúčených záväzkov presahujúcich túto hodnotu,</w:t>
      </w:r>
    </w:p>
    <w:p w:rsidR="0081001F" w:rsidRPr="007658EB" w:rsidRDefault="007658EB">
      <w:pPr>
        <w:ind w:left="568" w:hanging="284"/>
        <w:rPr>
          <w:rFonts w:ascii="Times New Roman" w:hAnsi="Times New Roman" w:cs="Times New Roman"/>
          <w:sz w:val="24"/>
          <w:szCs w:val="24"/>
        </w:rPr>
      </w:pPr>
      <w:bookmarkStart w:id="736" w:name="14893743"/>
      <w:bookmarkEnd w:id="736"/>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obchodný model rezolučného subjektu, jeho model financovania a rizikový profil, ako aj jeho stabilitu a schopnosť byť prínosom pre hospodárstvo,</w:t>
      </w:r>
    </w:p>
    <w:p w:rsidR="0081001F" w:rsidRPr="007658EB" w:rsidRDefault="007658EB">
      <w:pPr>
        <w:ind w:left="568" w:hanging="284"/>
        <w:rPr>
          <w:rFonts w:ascii="Times New Roman" w:hAnsi="Times New Roman" w:cs="Times New Roman"/>
          <w:sz w:val="24"/>
          <w:szCs w:val="24"/>
        </w:rPr>
      </w:pPr>
      <w:bookmarkStart w:id="737" w:name="14893744"/>
      <w:bookmarkEnd w:id="737"/>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vplyv prípadných nákladov na rekapitalizáciu rezolučného subjektu na úroveň, ktorá zabezpečí plnenie podmienok na udelenie povolenia a iných požiadaviek na podnikanie podľa osobitných predpisov,</w:t>
      </w:r>
      <w:hyperlink w:anchor="3929461" w:history="1">
        <w:r w:rsidRPr="007658EB">
          <w:rPr>
            <w:rStyle w:val="Odkaznavysvetlivku"/>
            <w:rFonts w:ascii="Times New Roman" w:hAnsi="Times New Roman" w:cs="Times New Roman"/>
            <w:sz w:val="24"/>
            <w:szCs w:val="24"/>
          </w:rPr>
          <w:t>87)</w:t>
        </w:r>
      </w:hyperlink>
      <w:r w:rsidRPr="007658EB">
        <w:rPr>
          <w:rFonts w:ascii="Times New Roman" w:hAnsi="Times New Roman" w:cs="Times New Roman"/>
          <w:sz w:val="24"/>
          <w:szCs w:val="24"/>
        </w:rPr>
        <w:t xml:space="preserve"> alebo iného osobitného predpisu, počas primeraného obdobia, ktoré nepresahuje jeden rok (ďalej len „rekapitalizácia“).</w:t>
      </w:r>
    </w:p>
    <w:p w:rsidR="0081001F" w:rsidRPr="007658EB" w:rsidRDefault="007658EB">
      <w:pPr>
        <w:ind w:firstLine="142"/>
        <w:rPr>
          <w:rFonts w:ascii="Times New Roman" w:hAnsi="Times New Roman" w:cs="Times New Roman"/>
          <w:sz w:val="24"/>
          <w:szCs w:val="24"/>
        </w:rPr>
      </w:pPr>
      <w:bookmarkStart w:id="738" w:name="14893745"/>
      <w:bookmarkEnd w:id="738"/>
      <w:r w:rsidRPr="007658EB">
        <w:rPr>
          <w:rFonts w:ascii="Times New Roman" w:hAnsi="Times New Roman" w:cs="Times New Roman"/>
          <w:b/>
          <w:sz w:val="24"/>
          <w:szCs w:val="24"/>
        </w:rPr>
        <w:t>(17)</w:t>
      </w:r>
      <w:r w:rsidRPr="007658EB">
        <w:rPr>
          <w:rFonts w:ascii="Times New Roman" w:hAnsi="Times New Roman" w:cs="Times New Roman"/>
          <w:sz w:val="24"/>
          <w:szCs w:val="24"/>
        </w:rPr>
        <w:t xml:space="preserve"> Požiadavky podľa odsekov 4 a 7 sa neuplatňujú počas obdobia troch rokov nasledujúcich odo dňa, keď rezolučný subjekt alebo skupina, ktorej je rezolučný subjekt súčasťou, boli identifikované ako G-SII, alebo rezolučný subjekt začal byť v situácii podľa § 31b ods. 15 a 16 alebo ods. 17 až 19.</w:t>
      </w:r>
    </w:p>
    <w:p w:rsidR="0081001F" w:rsidRPr="007658EB" w:rsidRDefault="007658EB">
      <w:pPr>
        <w:pStyle w:val="Paragraf"/>
        <w:outlineLvl w:val="2"/>
        <w:rPr>
          <w:rFonts w:ascii="Times New Roman" w:hAnsi="Times New Roman" w:cs="Times New Roman"/>
          <w:color w:val="auto"/>
          <w:sz w:val="24"/>
          <w:szCs w:val="24"/>
        </w:rPr>
      </w:pPr>
      <w:bookmarkStart w:id="739" w:name="14893746"/>
      <w:bookmarkEnd w:id="739"/>
      <w:r w:rsidRPr="007658EB">
        <w:rPr>
          <w:rFonts w:ascii="Times New Roman" w:hAnsi="Times New Roman" w:cs="Times New Roman"/>
          <w:color w:val="auto"/>
          <w:sz w:val="24"/>
          <w:szCs w:val="24"/>
        </w:rPr>
        <w:t>§ 31b</w:t>
      </w:r>
      <w:r w:rsidRPr="007658EB">
        <w:rPr>
          <w:rFonts w:ascii="Times New Roman" w:hAnsi="Times New Roman" w:cs="Times New Roman"/>
          <w:color w:val="auto"/>
          <w:sz w:val="24"/>
          <w:szCs w:val="24"/>
        </w:rPr>
        <w:br/>
        <w:t>Určenie minimálnej požiadavky</w:t>
      </w:r>
    </w:p>
    <w:p w:rsidR="0081001F" w:rsidRPr="007658EB" w:rsidRDefault="007658EB">
      <w:pPr>
        <w:ind w:firstLine="142"/>
        <w:rPr>
          <w:rFonts w:ascii="Times New Roman" w:hAnsi="Times New Roman" w:cs="Times New Roman"/>
          <w:sz w:val="24"/>
          <w:szCs w:val="24"/>
        </w:rPr>
      </w:pPr>
      <w:bookmarkStart w:id="740" w:name="14893748"/>
      <w:bookmarkEnd w:id="74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po prerokovaní s Národnou bankou Slovenska určí požiadavku podľa § 31 ods. 1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týchto kritérií:</w:t>
      </w:r>
    </w:p>
    <w:p w:rsidR="0081001F" w:rsidRPr="007658EB" w:rsidRDefault="007658EB">
      <w:pPr>
        <w:ind w:left="568" w:hanging="284"/>
        <w:rPr>
          <w:rFonts w:ascii="Times New Roman" w:hAnsi="Times New Roman" w:cs="Times New Roman"/>
          <w:sz w:val="24"/>
          <w:szCs w:val="24"/>
        </w:rPr>
      </w:pPr>
      <w:bookmarkStart w:id="741" w:name="14893749"/>
      <w:bookmarkEnd w:id="74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zabezpečenie, aby sa krízová situácia rezolučnej skupiny mohla vyriešiť uplatnením opatrení na riešenie krízovej situácie na rezolučný subjekt vrátane, ak je to vhodné, vrátane uplatnenia opatrenia kapitalizácie spôsobom, ktorý zabezpečí splnenie cieľov riešenia krízovej situácie,</w:t>
      </w:r>
    </w:p>
    <w:p w:rsidR="0081001F" w:rsidRPr="007658EB" w:rsidRDefault="007658EB">
      <w:pPr>
        <w:ind w:left="568" w:hanging="284"/>
        <w:rPr>
          <w:rFonts w:ascii="Times New Roman" w:hAnsi="Times New Roman" w:cs="Times New Roman"/>
          <w:sz w:val="24"/>
          <w:szCs w:val="24"/>
        </w:rPr>
      </w:pPr>
      <w:bookmarkStart w:id="742" w:name="14893750"/>
      <w:bookmarkEnd w:id="742"/>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zabezpečenie, aby rezolučný subjekt a jeho dcérske spoločnosti, ktoré sú vybranými inštitúciami alebo osobami podľa § 1 ods. 3 písm. b) až d), ale nie sú rezolučnými subjektmi, mali dostatok vlastných zdrojov a oprávnených záväzkov, ktoré umožnia pri uložení opatrenia kapitalizácie, prípadne uplatnení právomoci odpísania a konverzie, absorbovať straty a obnoviť celkovú kapitálovú primeranosť a ukazovateľ finančnej páky na úroveň, ktorá zabezpečí plnenie podmienok na udelenie povolenia a iných požiadaviek na podnikanie podľa osobitných predpisov,</w:t>
      </w:r>
      <w:hyperlink w:anchor="3929461" w:history="1">
        <w:r w:rsidRPr="007658EB">
          <w:rPr>
            <w:rStyle w:val="Odkaznavysvetlivku"/>
            <w:rFonts w:ascii="Times New Roman" w:hAnsi="Times New Roman" w:cs="Times New Roman"/>
            <w:sz w:val="24"/>
            <w:szCs w:val="24"/>
          </w:rPr>
          <w:t>87)</w:t>
        </w:r>
      </w:hyperlink>
    </w:p>
    <w:p w:rsidR="0081001F" w:rsidRPr="007658EB" w:rsidRDefault="007658EB">
      <w:pPr>
        <w:ind w:left="568" w:hanging="284"/>
        <w:rPr>
          <w:rFonts w:ascii="Times New Roman" w:hAnsi="Times New Roman" w:cs="Times New Roman"/>
          <w:sz w:val="24"/>
          <w:szCs w:val="24"/>
        </w:rPr>
      </w:pPr>
      <w:bookmarkStart w:id="743" w:name="14893751"/>
      <w:bookmarkEnd w:id="743"/>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zabezpečenie, že ak sa v pláne riešenia krízových situácií predpokladá možnosť, že sa určité triedy oprávnených záväzkov vylúčia z rozsahu kapitalizácie v súlade s § 59 ods. 2, alebo že sa všetky prevedú na nadobúdateľa v rámci čiastočného prevodu, </w:t>
      </w:r>
      <w:proofErr w:type="gramStart"/>
      <w:r w:rsidRPr="007658EB">
        <w:rPr>
          <w:rFonts w:ascii="Times New Roman" w:hAnsi="Times New Roman" w:cs="Times New Roman"/>
          <w:sz w:val="24"/>
          <w:szCs w:val="24"/>
        </w:rPr>
        <w:t>bude mať</w:t>
      </w:r>
      <w:proofErr w:type="gramEnd"/>
      <w:r w:rsidRPr="007658EB">
        <w:rPr>
          <w:rFonts w:ascii="Times New Roman" w:hAnsi="Times New Roman" w:cs="Times New Roman"/>
          <w:sz w:val="24"/>
          <w:szCs w:val="24"/>
        </w:rPr>
        <w:t xml:space="preserve"> rezolučný subjekt dostatočné vlastné zdroje a iné oprávnené záväzky na absorbovanie strát a obnovenie celkovej kapitálovej primeranosti a ukazovateľa finančnej páky na úroveň, ktorá zabezpečí plnenie podmienok na udelenie povolenia a iných požiadaviek na podnikanie podľa osobitného predpisu,</w:t>
      </w:r>
      <w:hyperlink w:anchor="3929461" w:history="1">
        <w:r w:rsidRPr="007658EB">
          <w:rPr>
            <w:rStyle w:val="Odkaznavysvetlivku"/>
            <w:rFonts w:ascii="Times New Roman" w:hAnsi="Times New Roman" w:cs="Times New Roman"/>
            <w:sz w:val="24"/>
            <w:szCs w:val="24"/>
          </w:rPr>
          <w:t>87)</w:t>
        </w:r>
      </w:hyperlink>
    </w:p>
    <w:p w:rsidR="0081001F" w:rsidRPr="007658EB" w:rsidRDefault="007658EB">
      <w:pPr>
        <w:ind w:left="568" w:hanging="284"/>
        <w:rPr>
          <w:rFonts w:ascii="Times New Roman" w:hAnsi="Times New Roman" w:cs="Times New Roman"/>
          <w:sz w:val="24"/>
          <w:szCs w:val="24"/>
        </w:rPr>
      </w:pPr>
      <w:bookmarkStart w:id="744" w:name="14893752"/>
      <w:bookmarkEnd w:id="744"/>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veľkosť, obchodný model, model financovania a rizikový profil osoby podľa § 1 ods. 3,</w:t>
      </w:r>
    </w:p>
    <w:p w:rsidR="0081001F" w:rsidRPr="007658EB" w:rsidRDefault="007658EB">
      <w:pPr>
        <w:ind w:left="568" w:hanging="284"/>
        <w:rPr>
          <w:rFonts w:ascii="Times New Roman" w:hAnsi="Times New Roman" w:cs="Times New Roman"/>
          <w:sz w:val="24"/>
          <w:szCs w:val="24"/>
        </w:rPr>
      </w:pPr>
      <w:bookmarkStart w:id="745" w:name="14893753"/>
      <w:bookmarkEnd w:id="745"/>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rozsah, v ktorom by úpadok osoby podľa § 1 ods. 3 mal nepriaznivý vplyv na finančnú stabilitu, vrátane negatívneho pôsobenia na iné osoby podľa § 1 ods. 3 z dôvodu jej prepojenia s inými osobami podľa § 1 ods. 3 alebo jej prepojenia so zvyškom finančného systému.</w:t>
      </w:r>
    </w:p>
    <w:p w:rsidR="0081001F" w:rsidRPr="007658EB" w:rsidRDefault="007658EB">
      <w:pPr>
        <w:ind w:firstLine="142"/>
        <w:rPr>
          <w:rFonts w:ascii="Times New Roman" w:hAnsi="Times New Roman" w:cs="Times New Roman"/>
          <w:sz w:val="24"/>
          <w:szCs w:val="24"/>
        </w:rPr>
      </w:pPr>
      <w:bookmarkStart w:id="746" w:name="14893754"/>
      <w:bookmarkEnd w:id="74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sa v pláne riešenia krízových situácií predpokladá uloženie opatrenia na riešenie krízovej situácie alebo s uplatnením právomoci odpísania a konverzie kapitálových nástrojov a oprávnených záväzkov podľa § 70 v súlade s plánom riešenia krízových situácií vypracovaným podľa § 21 ods. 6, sa požiadavka podľa § 31 ods. 1 rovná sume dostatočnej na to, aby sa zabezpečilo, že</w:t>
      </w:r>
    </w:p>
    <w:p w:rsidR="0081001F" w:rsidRPr="007658EB" w:rsidRDefault="007658EB">
      <w:pPr>
        <w:ind w:left="568" w:hanging="284"/>
        <w:rPr>
          <w:rFonts w:ascii="Times New Roman" w:hAnsi="Times New Roman" w:cs="Times New Roman"/>
          <w:sz w:val="24"/>
          <w:szCs w:val="24"/>
        </w:rPr>
      </w:pPr>
      <w:bookmarkStart w:id="747" w:name="14893755"/>
      <w:bookmarkEnd w:id="74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možné straty osoby podľa § 1 ods. 3 sú úplne absorbované,</w:t>
      </w:r>
    </w:p>
    <w:p w:rsidR="0081001F" w:rsidRPr="007658EB" w:rsidRDefault="007658EB">
      <w:pPr>
        <w:ind w:left="568" w:hanging="284"/>
        <w:rPr>
          <w:rFonts w:ascii="Times New Roman" w:hAnsi="Times New Roman" w:cs="Times New Roman"/>
          <w:sz w:val="24"/>
          <w:szCs w:val="24"/>
        </w:rPr>
      </w:pPr>
      <w:bookmarkStart w:id="748" w:name="14893756"/>
      <w:bookmarkEnd w:id="74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rezolučný subjekt a jeho dcérske spoločnosti, ktoré sú vybranými inštitúciami alebo osobami podľa § 1 ods. 3 písm. b) až d), ale nie sú rezolučnými subjektmi, sú rekapitalizované.</w:t>
      </w:r>
    </w:p>
    <w:p w:rsidR="0081001F" w:rsidRPr="007658EB" w:rsidRDefault="007658EB">
      <w:pPr>
        <w:ind w:firstLine="142"/>
        <w:rPr>
          <w:rFonts w:ascii="Times New Roman" w:hAnsi="Times New Roman" w:cs="Times New Roman"/>
          <w:sz w:val="24"/>
          <w:szCs w:val="24"/>
        </w:rPr>
      </w:pPr>
      <w:bookmarkStart w:id="749" w:name="14893757"/>
      <w:bookmarkEnd w:id="74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v pláne riešenia krízových situácií predpokladá, že osoba podľa § 1 ods. 3 sa zruší v dôsledku zrušenia konkurzu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alebo v likvidácii podľa osobitných predpisov,</w:t>
      </w:r>
      <w:hyperlink w:anchor="14894130" w:history="1">
        <w:r w:rsidRPr="007658EB">
          <w:rPr>
            <w:rStyle w:val="Odkaznavysvetlivku"/>
            <w:rFonts w:ascii="Times New Roman" w:hAnsi="Times New Roman" w:cs="Times New Roman"/>
            <w:sz w:val="24"/>
            <w:szCs w:val="24"/>
          </w:rPr>
          <w:t>70l)</w:t>
        </w:r>
      </w:hyperlink>
      <w:r w:rsidRPr="007658EB">
        <w:rPr>
          <w:rFonts w:ascii="Times New Roman" w:hAnsi="Times New Roman" w:cs="Times New Roman"/>
          <w:sz w:val="24"/>
          <w:szCs w:val="24"/>
        </w:rPr>
        <w:t xml:space="preserve"> rada posúdi, či je opodstatnené obmedziť minimálnu požiadavku podľa § 31 ods. 1 pre túto osobu tak, aby nepresiahla sumu postačujúcu na absorpciu strát v súlade s odsekom 2 písm. a).</w:t>
      </w:r>
    </w:p>
    <w:p w:rsidR="0081001F" w:rsidRPr="007658EB" w:rsidRDefault="007658EB">
      <w:pPr>
        <w:ind w:firstLine="142"/>
        <w:rPr>
          <w:rFonts w:ascii="Times New Roman" w:hAnsi="Times New Roman" w:cs="Times New Roman"/>
          <w:sz w:val="24"/>
          <w:szCs w:val="24"/>
        </w:rPr>
      </w:pPr>
      <w:bookmarkStart w:id="750" w:name="14893758"/>
      <w:bookmarkEnd w:id="750"/>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vo svojom posúdení podľa odseku 3 zhodnotí najmä možný vplyv na finančnú stabilitu a na riziko zapríčinenia nepriaznivých vplyvov vo finančnom systéme.</w:t>
      </w:r>
    </w:p>
    <w:p w:rsidR="0081001F" w:rsidRPr="007658EB" w:rsidRDefault="007658EB">
      <w:pPr>
        <w:ind w:firstLine="142"/>
        <w:rPr>
          <w:rFonts w:ascii="Times New Roman" w:hAnsi="Times New Roman" w:cs="Times New Roman"/>
          <w:sz w:val="24"/>
          <w:szCs w:val="24"/>
        </w:rPr>
      </w:pPr>
      <w:bookmarkStart w:id="751" w:name="14893759"/>
      <w:bookmarkEnd w:id="75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Pre rezolučný subjekt suma podľa odseku 2 predstavuje na účely výpočtu minimálnej požiadavky podľa § 31 ods. 1, v súlade s § 31 ods. 2 písm. a), súčet</w:t>
      </w:r>
    </w:p>
    <w:p w:rsidR="0081001F" w:rsidRPr="007658EB" w:rsidRDefault="007658EB">
      <w:pPr>
        <w:ind w:left="568" w:hanging="284"/>
        <w:rPr>
          <w:rFonts w:ascii="Times New Roman" w:hAnsi="Times New Roman" w:cs="Times New Roman"/>
          <w:sz w:val="24"/>
          <w:szCs w:val="24"/>
        </w:rPr>
      </w:pPr>
      <w:bookmarkStart w:id="752" w:name="14893760"/>
      <w:bookmarkEnd w:id="75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objemu strát, ktoré sa majú absorbovať pri riešení krízových situácií, zodpovedajúcemu požiadavkám podľa osobitných predpisov</w:t>
      </w:r>
      <w:hyperlink w:anchor="14894131" w:history="1">
        <w:r w:rsidRPr="007658EB">
          <w:rPr>
            <w:rStyle w:val="Odkaznavysvetlivku"/>
            <w:rFonts w:ascii="Times New Roman" w:hAnsi="Times New Roman" w:cs="Times New Roman"/>
            <w:sz w:val="24"/>
            <w:szCs w:val="24"/>
          </w:rPr>
          <w:t>70m)</w:t>
        </w:r>
      </w:hyperlink>
      <w:r w:rsidRPr="007658EB">
        <w:rPr>
          <w:rFonts w:ascii="Times New Roman" w:hAnsi="Times New Roman" w:cs="Times New Roman"/>
          <w:sz w:val="24"/>
          <w:szCs w:val="24"/>
        </w:rPr>
        <w:t xml:space="preserve"> na rezolučný subjekt na konsolidovanom základe rezolučnej skupiny a</w:t>
      </w:r>
    </w:p>
    <w:p w:rsidR="0081001F" w:rsidRPr="007658EB" w:rsidRDefault="007658EB">
      <w:pPr>
        <w:ind w:left="568" w:hanging="284"/>
        <w:rPr>
          <w:rFonts w:ascii="Times New Roman" w:hAnsi="Times New Roman" w:cs="Times New Roman"/>
          <w:sz w:val="24"/>
          <w:szCs w:val="24"/>
        </w:rPr>
      </w:pPr>
      <w:bookmarkStart w:id="753" w:name="14893761"/>
      <w:bookmarkEnd w:id="75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objemu rekapitalizácie, ktorý umožní rezolučnej skupine po riešení jej krízovej situácie pomocou uprednostňovanej stratégie riešenia krízovej situácie obnoviť plnenie požiadavky na vlastné zdroje na rezolučný subjekt podľa osobitných predpisov</w:t>
      </w:r>
      <w:hyperlink w:anchor="14894131" w:history="1">
        <w:r w:rsidRPr="007658EB">
          <w:rPr>
            <w:rStyle w:val="Odkaznavysvetlivku"/>
            <w:rFonts w:ascii="Times New Roman" w:hAnsi="Times New Roman" w:cs="Times New Roman"/>
            <w:sz w:val="24"/>
            <w:szCs w:val="24"/>
          </w:rPr>
          <w:t>70m)</w:t>
        </w:r>
      </w:hyperlink>
      <w:r w:rsidRPr="007658EB">
        <w:rPr>
          <w:rFonts w:ascii="Times New Roman" w:hAnsi="Times New Roman" w:cs="Times New Roman"/>
          <w:sz w:val="24"/>
          <w:szCs w:val="24"/>
        </w:rPr>
        <w:t xml:space="preserve"> na konsolidovanom základe rezolučnej skupiny.</w:t>
      </w:r>
    </w:p>
    <w:p w:rsidR="0081001F" w:rsidRPr="007658EB" w:rsidRDefault="007658EB">
      <w:pPr>
        <w:ind w:firstLine="142"/>
        <w:rPr>
          <w:rFonts w:ascii="Times New Roman" w:hAnsi="Times New Roman" w:cs="Times New Roman"/>
          <w:sz w:val="24"/>
          <w:szCs w:val="24"/>
        </w:rPr>
      </w:pPr>
      <w:bookmarkStart w:id="754" w:name="14893762"/>
      <w:bookmarkEnd w:id="75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Na účely § 31 ods. 2 písm. a) sa minimálna požiadavka podľa § 31 ods. 1 vyjadrí v percentách ako podiel sumy, ktorá sa vypočíta v súlade s odsekom 5, a hodnoty celkovej rizikovej expozície.</w:t>
      </w:r>
    </w:p>
    <w:p w:rsidR="0081001F" w:rsidRPr="007658EB" w:rsidRDefault="007658EB">
      <w:pPr>
        <w:ind w:firstLine="142"/>
        <w:rPr>
          <w:rFonts w:ascii="Times New Roman" w:hAnsi="Times New Roman" w:cs="Times New Roman"/>
          <w:sz w:val="24"/>
          <w:szCs w:val="24"/>
        </w:rPr>
      </w:pPr>
      <w:bookmarkStart w:id="755" w:name="14893763"/>
      <w:bookmarkEnd w:id="755"/>
      <w:r w:rsidRPr="007658EB">
        <w:rPr>
          <w:rFonts w:ascii="Times New Roman" w:hAnsi="Times New Roman" w:cs="Times New Roman"/>
          <w:b/>
          <w:sz w:val="24"/>
          <w:szCs w:val="24"/>
        </w:rPr>
        <w:lastRenderedPageBreak/>
        <w:t>(7)</w:t>
      </w:r>
      <w:r w:rsidRPr="007658EB">
        <w:rPr>
          <w:rFonts w:ascii="Times New Roman" w:hAnsi="Times New Roman" w:cs="Times New Roman"/>
          <w:sz w:val="24"/>
          <w:szCs w:val="24"/>
        </w:rPr>
        <w:t xml:space="preserve"> Pre rezolučný subjekt suma podľa odseku 2 predstavuje na účely výpočtu minimálnej požiadavky podľa § 31 ods. 1, v súlade s § 31 ods. 2 písm. b), súčet</w:t>
      </w:r>
    </w:p>
    <w:p w:rsidR="0081001F" w:rsidRPr="007658EB" w:rsidRDefault="007658EB">
      <w:pPr>
        <w:ind w:left="568" w:hanging="284"/>
        <w:rPr>
          <w:rFonts w:ascii="Times New Roman" w:hAnsi="Times New Roman" w:cs="Times New Roman"/>
          <w:sz w:val="24"/>
          <w:szCs w:val="24"/>
        </w:rPr>
      </w:pPr>
      <w:bookmarkStart w:id="756" w:name="14893764"/>
      <w:bookmarkEnd w:id="75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objemu strát, ktoré sa majú absorbovať pri riešení krízových situácií, zodpovedajúcemu požiadavke na ukazovateľ finančnej páky rezolučného subjektu</w:t>
      </w:r>
      <w:hyperlink w:anchor="14894132" w:history="1">
        <w:r w:rsidRPr="007658EB">
          <w:rPr>
            <w:rStyle w:val="Odkaznavysvetlivku"/>
            <w:rFonts w:ascii="Times New Roman" w:hAnsi="Times New Roman" w:cs="Times New Roman"/>
            <w:sz w:val="24"/>
            <w:szCs w:val="24"/>
          </w:rPr>
          <w:t>70n)</w:t>
        </w:r>
      </w:hyperlink>
      <w:r w:rsidRPr="007658EB">
        <w:rPr>
          <w:rFonts w:ascii="Times New Roman" w:hAnsi="Times New Roman" w:cs="Times New Roman"/>
          <w:sz w:val="24"/>
          <w:szCs w:val="24"/>
        </w:rPr>
        <w:t xml:space="preserve"> na konsolidovanom základe rezolučnej skupiny a</w:t>
      </w:r>
    </w:p>
    <w:p w:rsidR="0081001F" w:rsidRPr="007658EB" w:rsidRDefault="007658EB">
      <w:pPr>
        <w:ind w:left="568" w:hanging="284"/>
        <w:rPr>
          <w:rFonts w:ascii="Times New Roman" w:hAnsi="Times New Roman" w:cs="Times New Roman"/>
          <w:sz w:val="24"/>
          <w:szCs w:val="24"/>
        </w:rPr>
      </w:pPr>
      <w:bookmarkStart w:id="757" w:name="14893765"/>
      <w:bookmarkEnd w:id="75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objemu rekapitalizácie, ktorý umožní rezolučnej skupine po riešení jej krízovej situácie pomocou uprednostňovanej stratégie riešenia krízovej situácie obnoviť plnenie požiadavky na ukazovateľ finančnej páky rezolučného subjektu</w:t>
      </w:r>
      <w:hyperlink w:anchor="14894132" w:history="1">
        <w:r w:rsidRPr="007658EB">
          <w:rPr>
            <w:rStyle w:val="Odkaznavysvetlivku"/>
            <w:rFonts w:ascii="Times New Roman" w:hAnsi="Times New Roman" w:cs="Times New Roman"/>
            <w:sz w:val="24"/>
            <w:szCs w:val="24"/>
          </w:rPr>
          <w:t>70n)</w:t>
        </w:r>
      </w:hyperlink>
      <w:r w:rsidRPr="007658EB">
        <w:rPr>
          <w:rFonts w:ascii="Times New Roman" w:hAnsi="Times New Roman" w:cs="Times New Roman"/>
          <w:sz w:val="24"/>
          <w:szCs w:val="24"/>
        </w:rPr>
        <w:t xml:space="preserve"> na konsolidovanom základe rezolučnej skupiny.</w:t>
      </w:r>
    </w:p>
    <w:p w:rsidR="0081001F" w:rsidRPr="007658EB" w:rsidRDefault="007658EB">
      <w:pPr>
        <w:ind w:firstLine="142"/>
        <w:rPr>
          <w:rFonts w:ascii="Times New Roman" w:hAnsi="Times New Roman" w:cs="Times New Roman"/>
          <w:sz w:val="24"/>
          <w:szCs w:val="24"/>
        </w:rPr>
      </w:pPr>
      <w:bookmarkStart w:id="758" w:name="14893766"/>
      <w:bookmarkEnd w:id="75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Na účely § 31 ods. 2 písm. b) sa minimálna požiadavka uvedená v § 31 ods. 1 vyjadrí v percentách ako podiel sumy, ktorá sa vypočíta v súlade s odsekom 7 a hodnoty celkovej rizikovej expozície.</w:t>
      </w:r>
    </w:p>
    <w:p w:rsidR="0081001F" w:rsidRPr="007658EB" w:rsidRDefault="007658EB">
      <w:pPr>
        <w:ind w:firstLine="142"/>
        <w:rPr>
          <w:rFonts w:ascii="Times New Roman" w:hAnsi="Times New Roman" w:cs="Times New Roman"/>
          <w:sz w:val="24"/>
          <w:szCs w:val="24"/>
        </w:rPr>
      </w:pPr>
      <w:bookmarkStart w:id="759" w:name="14893767"/>
      <w:bookmarkEnd w:id="759"/>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pri určovaní objemu rekapitalizácie podľa odsekov 5 a 7</w:t>
      </w:r>
    </w:p>
    <w:p w:rsidR="0081001F" w:rsidRPr="007658EB" w:rsidRDefault="007658EB">
      <w:pPr>
        <w:ind w:left="568" w:hanging="284"/>
        <w:rPr>
          <w:rFonts w:ascii="Times New Roman" w:hAnsi="Times New Roman" w:cs="Times New Roman"/>
          <w:sz w:val="24"/>
          <w:szCs w:val="24"/>
        </w:rPr>
      </w:pPr>
      <w:bookmarkStart w:id="760" w:name="14893768"/>
      <w:bookmarkEnd w:id="76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vychádza z najnovších hodnôt celkovej rizikovej expozície, prípadne veľkosti celkovej expozície, upravených o zmeny vyplývajúce z opatrení na riešenie krízových situácií podľa plánu riešenia krízových situácií a</w:t>
      </w:r>
    </w:p>
    <w:p w:rsidR="0081001F" w:rsidRPr="007658EB" w:rsidRDefault="007658EB">
      <w:pPr>
        <w:ind w:left="568" w:hanging="284"/>
        <w:rPr>
          <w:rFonts w:ascii="Times New Roman" w:hAnsi="Times New Roman" w:cs="Times New Roman"/>
          <w:sz w:val="24"/>
          <w:szCs w:val="24"/>
        </w:rPr>
      </w:pPr>
      <w:bookmarkStart w:id="761" w:name="14893769"/>
      <w:bookmarkEnd w:id="76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 prerokovaní s Národnou bankou Slovenska upraví smerom nadol alebo nahor sumu zodpovedajúcu súčasnej požiadavke podľa osobitného predpisu</w:t>
      </w:r>
      <w:hyperlink w:anchor="14894110" w:history="1">
        <w:r w:rsidRPr="007658EB">
          <w:rPr>
            <w:rStyle w:val="Odkaznavysvetlivku"/>
            <w:rFonts w:ascii="Times New Roman" w:hAnsi="Times New Roman" w:cs="Times New Roman"/>
            <w:sz w:val="24"/>
            <w:szCs w:val="24"/>
          </w:rPr>
          <w:t>65a)</w:t>
        </w:r>
      </w:hyperlink>
      <w:r w:rsidRPr="007658EB">
        <w:rPr>
          <w:rFonts w:ascii="Times New Roman" w:hAnsi="Times New Roman" w:cs="Times New Roman"/>
          <w:sz w:val="24"/>
          <w:szCs w:val="24"/>
        </w:rPr>
        <w:t xml:space="preserve"> s cieľom určiť túto požiadavku na rezolučný subjekt po riešení jeho krízovej situácie pomocou uprednostňovanej stratégie riešenia krízovej situácie.</w:t>
      </w:r>
    </w:p>
    <w:p w:rsidR="0081001F" w:rsidRPr="007658EB" w:rsidRDefault="007658EB">
      <w:pPr>
        <w:ind w:firstLine="142"/>
        <w:rPr>
          <w:rFonts w:ascii="Times New Roman" w:hAnsi="Times New Roman" w:cs="Times New Roman"/>
          <w:sz w:val="24"/>
          <w:szCs w:val="24"/>
        </w:rPr>
      </w:pPr>
      <w:bookmarkStart w:id="762" w:name="14893770"/>
      <w:bookmarkEnd w:id="762"/>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Rada môže zvýšiť objem rekapitalizácie podľa odseku 5 písm. b) o primeranú sumu potrebnú na to, aby sa zabezpečilo, že po riešení krízovej situácie si osoba podľa § 1 ods. 3 zachová dostatočnú dôveru na trhu počas primeraného obdobia, ktoré nepresahuje jeden rok.</w:t>
      </w:r>
    </w:p>
    <w:p w:rsidR="0081001F" w:rsidRPr="007658EB" w:rsidRDefault="007658EB">
      <w:pPr>
        <w:ind w:firstLine="142"/>
        <w:rPr>
          <w:rFonts w:ascii="Times New Roman" w:hAnsi="Times New Roman" w:cs="Times New Roman"/>
          <w:sz w:val="24"/>
          <w:szCs w:val="24"/>
        </w:rPr>
      </w:pPr>
      <w:bookmarkStart w:id="763" w:name="14893771"/>
      <w:bookmarkEnd w:id="763"/>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Ak sa uplatňuje odsek 10, suma podľa odseku 10 sa rovná požiadavke na kombinovaný vankúš, ktorá sa má uplatniť po uplatnení nástrojov riešenia krízovej situácie, zníženej o sumu podľa osobitného predpisu.</w:t>
      </w:r>
      <w:hyperlink w:anchor="14894133" w:history="1">
        <w:r w:rsidRPr="007658EB">
          <w:rPr>
            <w:rStyle w:val="Odkaznavysvetlivku"/>
            <w:rFonts w:ascii="Times New Roman" w:hAnsi="Times New Roman" w:cs="Times New Roman"/>
            <w:sz w:val="24"/>
            <w:szCs w:val="24"/>
          </w:rPr>
          <w:t>70o)</w:t>
        </w:r>
      </w:hyperlink>
    </w:p>
    <w:p w:rsidR="0081001F" w:rsidRPr="007658EB" w:rsidRDefault="007658EB">
      <w:pPr>
        <w:ind w:firstLine="142"/>
        <w:rPr>
          <w:rFonts w:ascii="Times New Roman" w:hAnsi="Times New Roman" w:cs="Times New Roman"/>
          <w:sz w:val="24"/>
          <w:szCs w:val="24"/>
        </w:rPr>
      </w:pPr>
      <w:bookmarkStart w:id="764" w:name="14893772"/>
      <w:bookmarkEnd w:id="764"/>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Rada môže upraviť sumu podľa odseku 10 smerom nadol, ak po prerokovaní s Národnou bankou Slovenska posúdi, že </w:t>
      </w:r>
      <w:proofErr w:type="gramStart"/>
      <w:r w:rsidRPr="007658EB">
        <w:rPr>
          <w:rFonts w:ascii="Times New Roman" w:hAnsi="Times New Roman" w:cs="Times New Roman"/>
          <w:sz w:val="24"/>
          <w:szCs w:val="24"/>
        </w:rPr>
        <w:t>by bolo</w:t>
      </w:r>
      <w:proofErr w:type="gramEnd"/>
      <w:r w:rsidRPr="007658EB">
        <w:rPr>
          <w:rFonts w:ascii="Times New Roman" w:hAnsi="Times New Roman" w:cs="Times New Roman"/>
          <w:sz w:val="24"/>
          <w:szCs w:val="24"/>
        </w:rPr>
        <w:t xml:space="preserve"> po riešení krízovej situácie vybranej inštitúcie alebo osoby podľa § 1 ods. 3 písm. b) až d) pomocou stratégie riešenia krízovej situácie realizovateľné a dôveryhodné, aby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postačovala nižšia suma v súlade s § 59 ods. 5 a 9 a § 92 ods. 8.</w:t>
      </w:r>
    </w:p>
    <w:p w:rsidR="0081001F" w:rsidRPr="007658EB" w:rsidRDefault="007658EB">
      <w:pPr>
        <w:ind w:firstLine="142"/>
        <w:rPr>
          <w:rFonts w:ascii="Times New Roman" w:hAnsi="Times New Roman" w:cs="Times New Roman"/>
          <w:sz w:val="24"/>
          <w:szCs w:val="24"/>
        </w:rPr>
      </w:pPr>
      <w:bookmarkStart w:id="765" w:name="14893773"/>
      <w:bookmarkEnd w:id="765"/>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Rada môže upraviť sumu podľa odseku 10 smerom nahor, ak po prerokovaní s Národnou bankou Slovenska skonštatuje, že na zachovanie dôvery na trhu a zabezpečenie nepretržitého vykonávania kritických funkcií vybranej inštitúcie alebo osoby podľa § 1 ods. 3 písm. b) až d), ako aj ich prístupu k financovaniu bez potreby inej mimoriadnej verejnej finančnej podpory, než sú príspevky z národného fondu, je nevyhnutná vyššia suma, v súlade s § 59 ods. 5 a 9 a § 92 ods. 8, počas primeraného obdobia, ktoré nepresahuje jeden rok.</w:t>
      </w:r>
    </w:p>
    <w:p w:rsidR="0081001F" w:rsidRPr="007658EB" w:rsidRDefault="007658EB">
      <w:pPr>
        <w:ind w:firstLine="142"/>
        <w:rPr>
          <w:rFonts w:ascii="Times New Roman" w:hAnsi="Times New Roman" w:cs="Times New Roman"/>
          <w:sz w:val="24"/>
          <w:szCs w:val="24"/>
        </w:rPr>
      </w:pPr>
      <w:bookmarkStart w:id="766" w:name="14893774"/>
      <w:bookmarkEnd w:id="766"/>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Pre rezolučný subjekt, na ktorý sa nevzťahuje osobitný predpis</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a ktorý je súčasťou rezolučnej skupiny, ktorej celkové aktíva prevyšujú 100 000 000 000 eur, úroveň minimálnej požiadavky podľa odsekov 5 a 7 sa rovná najmenej</w:t>
      </w:r>
    </w:p>
    <w:p w:rsidR="0081001F" w:rsidRPr="007658EB" w:rsidRDefault="007658EB">
      <w:pPr>
        <w:ind w:left="568" w:hanging="284"/>
        <w:rPr>
          <w:rFonts w:ascii="Times New Roman" w:hAnsi="Times New Roman" w:cs="Times New Roman"/>
          <w:sz w:val="24"/>
          <w:szCs w:val="24"/>
        </w:rPr>
      </w:pPr>
      <w:bookmarkStart w:id="767" w:name="14893775"/>
      <w:bookmarkEnd w:id="76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13,5 % pri výpočte podľa § 31 ods. 2 písm. a) a</w:t>
      </w:r>
    </w:p>
    <w:p w:rsidR="0081001F" w:rsidRPr="007658EB" w:rsidRDefault="007658EB">
      <w:pPr>
        <w:ind w:left="568" w:hanging="284"/>
        <w:rPr>
          <w:rFonts w:ascii="Times New Roman" w:hAnsi="Times New Roman" w:cs="Times New Roman"/>
          <w:sz w:val="24"/>
          <w:szCs w:val="24"/>
        </w:rPr>
      </w:pPr>
      <w:bookmarkStart w:id="768" w:name="14893776"/>
      <w:bookmarkEnd w:id="76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5 % pri výpočte podľa § 31 ods. 2 písm. b).</w:t>
      </w:r>
    </w:p>
    <w:p w:rsidR="0081001F" w:rsidRPr="007658EB" w:rsidRDefault="007658EB">
      <w:pPr>
        <w:ind w:firstLine="142"/>
        <w:rPr>
          <w:rFonts w:ascii="Times New Roman" w:hAnsi="Times New Roman" w:cs="Times New Roman"/>
          <w:sz w:val="24"/>
          <w:szCs w:val="24"/>
        </w:rPr>
      </w:pPr>
      <w:bookmarkStart w:id="769" w:name="14893777"/>
      <w:bookmarkEnd w:id="769"/>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Odchylne od § 31a je rezolučný subjekt podľa odseku 14 povinný plniť úroveň minimálnej požiadavky pomocou vlastných zdrojov, podriadených oprávnených nástrojov alebo záväzkov podľa § 31a ods. 3.</w:t>
      </w:r>
    </w:p>
    <w:p w:rsidR="0081001F" w:rsidRPr="007658EB" w:rsidRDefault="007658EB">
      <w:pPr>
        <w:ind w:firstLine="142"/>
        <w:rPr>
          <w:rFonts w:ascii="Times New Roman" w:hAnsi="Times New Roman" w:cs="Times New Roman"/>
          <w:sz w:val="24"/>
          <w:szCs w:val="24"/>
        </w:rPr>
      </w:pPr>
      <w:bookmarkStart w:id="770" w:name="14893778"/>
      <w:bookmarkEnd w:id="770"/>
      <w:r w:rsidRPr="007658EB">
        <w:rPr>
          <w:rFonts w:ascii="Times New Roman" w:hAnsi="Times New Roman" w:cs="Times New Roman"/>
          <w:b/>
          <w:sz w:val="24"/>
          <w:szCs w:val="24"/>
        </w:rPr>
        <w:lastRenderedPageBreak/>
        <w:t>(16)</w:t>
      </w:r>
      <w:r w:rsidRPr="007658EB">
        <w:rPr>
          <w:rFonts w:ascii="Times New Roman" w:hAnsi="Times New Roman" w:cs="Times New Roman"/>
          <w:sz w:val="24"/>
          <w:szCs w:val="24"/>
        </w:rPr>
        <w:t xml:space="preserve"> Rada môže po prerokovaní s Národnou bankou Slovenska rozhodnúť o uplatnení požiadaviek podľa odseku 14 na rezolučný subjekt, na ktorý sa nevzťahuje osobitný predpis,</w:t>
      </w:r>
      <w:hyperlink w:anchor="14894108" w:history="1">
        <w:r w:rsidRPr="007658EB">
          <w:rPr>
            <w:rStyle w:val="Odkaznavysvetlivku"/>
            <w:rFonts w:ascii="Times New Roman" w:hAnsi="Times New Roman" w:cs="Times New Roman"/>
            <w:sz w:val="24"/>
            <w:szCs w:val="24"/>
          </w:rPr>
          <w:t>61d)</w:t>
        </w:r>
      </w:hyperlink>
      <w:r w:rsidRPr="007658EB">
        <w:rPr>
          <w:rFonts w:ascii="Times New Roman" w:hAnsi="Times New Roman" w:cs="Times New Roman"/>
          <w:sz w:val="24"/>
          <w:szCs w:val="24"/>
        </w:rPr>
        <w:t xml:space="preserve"> ktorý je súčasťou rezolučnej skupiny, ktorej celkové aktíva sú nižšie ako 100 000 000 000 eur a ktorú rada vyhodnotila tak, že jej zlyhanie by pravdepodobne predstavovalo systémové riziko.</w:t>
      </w:r>
    </w:p>
    <w:p w:rsidR="0081001F" w:rsidRPr="007658EB" w:rsidRDefault="007658EB">
      <w:pPr>
        <w:ind w:firstLine="142"/>
        <w:rPr>
          <w:rFonts w:ascii="Times New Roman" w:hAnsi="Times New Roman" w:cs="Times New Roman"/>
          <w:sz w:val="24"/>
          <w:szCs w:val="24"/>
        </w:rPr>
      </w:pPr>
      <w:bookmarkStart w:id="771" w:name="14893779"/>
      <w:bookmarkEnd w:id="771"/>
      <w:r w:rsidRPr="007658EB">
        <w:rPr>
          <w:rFonts w:ascii="Times New Roman" w:hAnsi="Times New Roman" w:cs="Times New Roman"/>
          <w:b/>
          <w:sz w:val="24"/>
          <w:szCs w:val="24"/>
        </w:rPr>
        <w:t>(17)</w:t>
      </w:r>
      <w:r w:rsidRPr="007658EB">
        <w:rPr>
          <w:rFonts w:ascii="Times New Roman" w:hAnsi="Times New Roman" w:cs="Times New Roman"/>
          <w:sz w:val="24"/>
          <w:szCs w:val="24"/>
        </w:rPr>
        <w:t xml:space="preserve"> Pri prijímaní rozhodnutia podľa odseku 16 rada vo vzťahu k rezolučnému subjektu zohľadní</w:t>
      </w:r>
    </w:p>
    <w:p w:rsidR="0081001F" w:rsidRPr="007658EB" w:rsidRDefault="007658EB">
      <w:pPr>
        <w:ind w:left="568" w:hanging="284"/>
        <w:rPr>
          <w:rFonts w:ascii="Times New Roman" w:hAnsi="Times New Roman" w:cs="Times New Roman"/>
          <w:sz w:val="24"/>
          <w:szCs w:val="24"/>
        </w:rPr>
      </w:pPr>
      <w:bookmarkStart w:id="772" w:name="14893780"/>
      <w:bookmarkEnd w:id="77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prevahu vkladov a absenciu dlhových nástrojov v modeli jej financovania,</w:t>
      </w:r>
    </w:p>
    <w:p w:rsidR="0081001F" w:rsidRPr="007658EB" w:rsidRDefault="007658EB">
      <w:pPr>
        <w:ind w:left="568" w:hanging="284"/>
        <w:rPr>
          <w:rFonts w:ascii="Times New Roman" w:hAnsi="Times New Roman" w:cs="Times New Roman"/>
          <w:sz w:val="24"/>
          <w:szCs w:val="24"/>
        </w:rPr>
      </w:pPr>
      <w:bookmarkStart w:id="773" w:name="14893781"/>
      <w:bookmarkEnd w:id="77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mieru obmedzenia jej prístupu na kapitálové trhy s oprávnenými záväzkami,</w:t>
      </w:r>
    </w:p>
    <w:p w:rsidR="0081001F" w:rsidRPr="007658EB" w:rsidRDefault="007658EB">
      <w:pPr>
        <w:ind w:left="568" w:hanging="284"/>
        <w:rPr>
          <w:rFonts w:ascii="Times New Roman" w:hAnsi="Times New Roman" w:cs="Times New Roman"/>
          <w:sz w:val="24"/>
          <w:szCs w:val="24"/>
        </w:rPr>
      </w:pPr>
      <w:bookmarkStart w:id="774" w:name="14893782"/>
      <w:bookmarkEnd w:id="77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mieru, s akou sa spolieha na vlastný kapitál Tier 1 pri plnení požiadavky podľa § 31d.</w:t>
      </w:r>
    </w:p>
    <w:p w:rsidR="0081001F" w:rsidRPr="007658EB" w:rsidRDefault="007658EB">
      <w:pPr>
        <w:ind w:firstLine="142"/>
        <w:rPr>
          <w:rFonts w:ascii="Times New Roman" w:hAnsi="Times New Roman" w:cs="Times New Roman"/>
          <w:sz w:val="24"/>
          <w:szCs w:val="24"/>
        </w:rPr>
      </w:pPr>
      <w:bookmarkStart w:id="775" w:name="14893783"/>
      <w:bookmarkEnd w:id="775"/>
      <w:r w:rsidRPr="007658EB">
        <w:rPr>
          <w:rFonts w:ascii="Times New Roman" w:hAnsi="Times New Roman" w:cs="Times New Roman"/>
          <w:b/>
          <w:sz w:val="24"/>
          <w:szCs w:val="24"/>
        </w:rPr>
        <w:t>(18)</w:t>
      </w:r>
      <w:r w:rsidRPr="007658EB">
        <w:rPr>
          <w:rFonts w:ascii="Times New Roman" w:hAnsi="Times New Roman" w:cs="Times New Roman"/>
          <w:sz w:val="24"/>
          <w:szCs w:val="24"/>
        </w:rPr>
        <w:t xml:space="preserve"> Ak rada nevydá rozhodnutie podľa odseku 16, nie je tým dotknuté rozhodnutie podľa § 31a ods. 9.</w:t>
      </w:r>
    </w:p>
    <w:p w:rsidR="0081001F" w:rsidRPr="007658EB" w:rsidRDefault="007658EB">
      <w:pPr>
        <w:ind w:firstLine="142"/>
        <w:rPr>
          <w:rFonts w:ascii="Times New Roman" w:hAnsi="Times New Roman" w:cs="Times New Roman"/>
          <w:sz w:val="24"/>
          <w:szCs w:val="24"/>
        </w:rPr>
      </w:pPr>
      <w:bookmarkStart w:id="776" w:name="14893784"/>
      <w:bookmarkEnd w:id="776"/>
      <w:r w:rsidRPr="007658EB">
        <w:rPr>
          <w:rFonts w:ascii="Times New Roman" w:hAnsi="Times New Roman" w:cs="Times New Roman"/>
          <w:b/>
          <w:sz w:val="24"/>
          <w:szCs w:val="24"/>
        </w:rPr>
        <w:t>(19)</w:t>
      </w:r>
      <w:r w:rsidRPr="007658EB">
        <w:rPr>
          <w:rFonts w:ascii="Times New Roman" w:hAnsi="Times New Roman" w:cs="Times New Roman"/>
          <w:sz w:val="24"/>
          <w:szCs w:val="24"/>
        </w:rPr>
        <w:t xml:space="preserve"> Pre osobu podľa § 1 ods. 3, ktorá sama nie je rezolučným subjektom, tvorí sumu podľa odseku 2 na účely výpočtu minimálnej požiadavky podľa § 31 ods. 1, v súlade s § 31 ods. 2 písm. a), súčet</w:t>
      </w:r>
    </w:p>
    <w:p w:rsidR="0081001F" w:rsidRPr="007658EB" w:rsidRDefault="007658EB">
      <w:pPr>
        <w:ind w:left="568" w:hanging="284"/>
        <w:rPr>
          <w:rFonts w:ascii="Times New Roman" w:hAnsi="Times New Roman" w:cs="Times New Roman"/>
          <w:sz w:val="24"/>
          <w:szCs w:val="24"/>
        </w:rPr>
      </w:pPr>
      <w:bookmarkStart w:id="777" w:name="14893785"/>
      <w:bookmarkEnd w:id="77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objemu strát, ktoré sa majú absorbovať, zodpovedajúcemu požiadavkám podľa osobitných predpisov</w:t>
      </w:r>
      <w:hyperlink w:anchor="14894131" w:history="1">
        <w:r w:rsidRPr="007658EB">
          <w:rPr>
            <w:rStyle w:val="Odkaznavysvetlivku"/>
            <w:rFonts w:ascii="Times New Roman" w:hAnsi="Times New Roman" w:cs="Times New Roman"/>
            <w:sz w:val="24"/>
            <w:szCs w:val="24"/>
          </w:rPr>
          <w:t>70m)</w:t>
        </w:r>
      </w:hyperlink>
      <w:r w:rsidRPr="007658EB">
        <w:rPr>
          <w:rFonts w:ascii="Times New Roman" w:hAnsi="Times New Roman" w:cs="Times New Roman"/>
          <w:sz w:val="24"/>
          <w:szCs w:val="24"/>
        </w:rPr>
        <w:t xml:space="preserve"> na osobu podľa § 1 ods. 3 a</w:t>
      </w:r>
    </w:p>
    <w:p w:rsidR="0081001F" w:rsidRPr="007658EB" w:rsidRDefault="007658EB">
      <w:pPr>
        <w:ind w:left="568" w:hanging="284"/>
        <w:rPr>
          <w:rFonts w:ascii="Times New Roman" w:hAnsi="Times New Roman" w:cs="Times New Roman"/>
          <w:sz w:val="24"/>
          <w:szCs w:val="24"/>
        </w:rPr>
      </w:pPr>
      <w:bookmarkStart w:id="778" w:name="14893786"/>
      <w:bookmarkEnd w:id="77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osobitných predpisov.</w:t>
      </w:r>
      <w:hyperlink w:anchor="14894131" w:history="1">
        <w:r w:rsidRPr="007658EB">
          <w:rPr>
            <w:rStyle w:val="Odkaznavysvetlivku"/>
            <w:rFonts w:ascii="Times New Roman" w:hAnsi="Times New Roman" w:cs="Times New Roman"/>
            <w:sz w:val="24"/>
            <w:szCs w:val="24"/>
          </w:rPr>
          <w:t>70m)</w:t>
        </w:r>
      </w:hyperlink>
    </w:p>
    <w:p w:rsidR="0081001F" w:rsidRPr="007658EB" w:rsidRDefault="007658EB">
      <w:pPr>
        <w:ind w:firstLine="142"/>
        <w:rPr>
          <w:rFonts w:ascii="Times New Roman" w:hAnsi="Times New Roman" w:cs="Times New Roman"/>
          <w:sz w:val="24"/>
          <w:szCs w:val="24"/>
        </w:rPr>
      </w:pPr>
      <w:bookmarkStart w:id="779" w:name="14893787"/>
      <w:bookmarkEnd w:id="779"/>
      <w:r w:rsidRPr="007658EB">
        <w:rPr>
          <w:rFonts w:ascii="Times New Roman" w:hAnsi="Times New Roman" w:cs="Times New Roman"/>
          <w:b/>
          <w:sz w:val="24"/>
          <w:szCs w:val="24"/>
        </w:rPr>
        <w:t>(20)</w:t>
      </w:r>
      <w:r w:rsidRPr="007658EB">
        <w:rPr>
          <w:rFonts w:ascii="Times New Roman" w:hAnsi="Times New Roman" w:cs="Times New Roman"/>
          <w:sz w:val="24"/>
          <w:szCs w:val="24"/>
        </w:rPr>
        <w:t xml:space="preserve"> Na účely § 31 ods. 2 písm. a) sa maximálna požiadavka podľa § 31 ods. 1 vyjadrí v percentách ako podiel sumy, ktorá sa vypočíta v súlade s odsekom 19 a hodnoty celkovej rizikovej expozície.</w:t>
      </w:r>
    </w:p>
    <w:p w:rsidR="0081001F" w:rsidRPr="007658EB" w:rsidRDefault="007658EB">
      <w:pPr>
        <w:ind w:firstLine="142"/>
        <w:rPr>
          <w:rFonts w:ascii="Times New Roman" w:hAnsi="Times New Roman" w:cs="Times New Roman"/>
          <w:sz w:val="24"/>
          <w:szCs w:val="24"/>
        </w:rPr>
      </w:pPr>
      <w:bookmarkStart w:id="780" w:name="14893788"/>
      <w:bookmarkEnd w:id="780"/>
      <w:r w:rsidRPr="007658EB">
        <w:rPr>
          <w:rFonts w:ascii="Times New Roman" w:hAnsi="Times New Roman" w:cs="Times New Roman"/>
          <w:b/>
          <w:sz w:val="24"/>
          <w:szCs w:val="24"/>
        </w:rPr>
        <w:t>(21)</w:t>
      </w:r>
      <w:r w:rsidRPr="007658EB">
        <w:rPr>
          <w:rFonts w:ascii="Times New Roman" w:hAnsi="Times New Roman" w:cs="Times New Roman"/>
          <w:sz w:val="24"/>
          <w:szCs w:val="24"/>
        </w:rPr>
        <w:t xml:space="preserve"> Pre osobu podľa § 1 ods. 3, ktorá nie je rezolučným subjektom, tvorí sumu podľa odseku 2 na účely výpočtu maximálnej požiadavky podľa § 31 ods. 1, v súlade s § 31 ods. 2 písm. b), súčet</w:t>
      </w:r>
    </w:p>
    <w:p w:rsidR="0081001F" w:rsidRPr="007658EB" w:rsidRDefault="007658EB">
      <w:pPr>
        <w:ind w:left="568" w:hanging="284"/>
        <w:rPr>
          <w:rFonts w:ascii="Times New Roman" w:hAnsi="Times New Roman" w:cs="Times New Roman"/>
          <w:sz w:val="24"/>
          <w:szCs w:val="24"/>
        </w:rPr>
      </w:pPr>
      <w:bookmarkStart w:id="781" w:name="14893789"/>
      <w:bookmarkEnd w:id="78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objemu strát, ktoré sa majú absorbovať, zodpovedajúcemu požiadavke na ukazovateľa finančnej páky</w:t>
      </w:r>
      <w:hyperlink w:anchor="14894132" w:history="1">
        <w:r w:rsidRPr="007658EB">
          <w:rPr>
            <w:rStyle w:val="Odkaznavysvetlivku"/>
            <w:rFonts w:ascii="Times New Roman" w:hAnsi="Times New Roman" w:cs="Times New Roman"/>
            <w:sz w:val="24"/>
            <w:szCs w:val="24"/>
          </w:rPr>
          <w:t>70n)</w:t>
        </w:r>
      </w:hyperlink>
      <w:r w:rsidRPr="007658EB">
        <w:rPr>
          <w:rFonts w:ascii="Times New Roman" w:hAnsi="Times New Roman" w:cs="Times New Roman"/>
          <w:sz w:val="24"/>
          <w:szCs w:val="24"/>
        </w:rPr>
        <w:t xml:space="preserve"> a</w:t>
      </w:r>
    </w:p>
    <w:p w:rsidR="0081001F" w:rsidRPr="007658EB" w:rsidRDefault="007658EB">
      <w:pPr>
        <w:ind w:left="568" w:hanging="284"/>
        <w:rPr>
          <w:rFonts w:ascii="Times New Roman" w:hAnsi="Times New Roman" w:cs="Times New Roman"/>
          <w:sz w:val="24"/>
          <w:szCs w:val="24"/>
        </w:rPr>
      </w:pPr>
      <w:bookmarkStart w:id="782" w:name="14893790"/>
      <w:bookmarkEnd w:id="78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objemu rekapitalizácie, ktorý umožní osobe podľa § 1 ods. 3 po uplatnení právomoci odpísania alebo konverzie príslušných kapitálových nástrojov a oprávnených záväzkov v súlade s § 70 alebo po riešení krízovej situácie rezolučnej skupiny obnoviť plnenie požiadaviek podľa osobitného predpisu.</w:t>
      </w:r>
      <w:hyperlink w:anchor="14894132" w:history="1">
        <w:r w:rsidRPr="007658EB">
          <w:rPr>
            <w:rStyle w:val="Odkaznavysvetlivku"/>
            <w:rFonts w:ascii="Times New Roman" w:hAnsi="Times New Roman" w:cs="Times New Roman"/>
            <w:sz w:val="24"/>
            <w:szCs w:val="24"/>
          </w:rPr>
          <w:t>70n)</w:t>
        </w:r>
      </w:hyperlink>
    </w:p>
    <w:p w:rsidR="0081001F" w:rsidRPr="007658EB" w:rsidRDefault="007658EB">
      <w:pPr>
        <w:ind w:firstLine="142"/>
        <w:rPr>
          <w:rFonts w:ascii="Times New Roman" w:hAnsi="Times New Roman" w:cs="Times New Roman"/>
          <w:sz w:val="24"/>
          <w:szCs w:val="24"/>
        </w:rPr>
      </w:pPr>
      <w:bookmarkStart w:id="783" w:name="14893791"/>
      <w:bookmarkEnd w:id="783"/>
      <w:r w:rsidRPr="007658EB">
        <w:rPr>
          <w:rFonts w:ascii="Times New Roman" w:hAnsi="Times New Roman" w:cs="Times New Roman"/>
          <w:b/>
          <w:sz w:val="24"/>
          <w:szCs w:val="24"/>
        </w:rPr>
        <w:t>(22)</w:t>
      </w:r>
      <w:r w:rsidRPr="007658EB">
        <w:rPr>
          <w:rFonts w:ascii="Times New Roman" w:hAnsi="Times New Roman" w:cs="Times New Roman"/>
          <w:sz w:val="24"/>
          <w:szCs w:val="24"/>
        </w:rPr>
        <w:t xml:space="preserve"> Na účely § 31 ods. 2 písm. b) sa minimálna požiadavka uvedená v § 31 ods. 1 vyjadrí v percentách ako podiel sumy, ktorá sa vypočíta v súlade s odsekom 21, a hodnoty celkovej rizikovej expozície.</w:t>
      </w:r>
    </w:p>
    <w:p w:rsidR="0081001F" w:rsidRPr="007658EB" w:rsidRDefault="007658EB">
      <w:pPr>
        <w:ind w:firstLine="142"/>
        <w:rPr>
          <w:rFonts w:ascii="Times New Roman" w:hAnsi="Times New Roman" w:cs="Times New Roman"/>
          <w:sz w:val="24"/>
          <w:szCs w:val="24"/>
        </w:rPr>
      </w:pPr>
      <w:bookmarkStart w:id="784" w:name="14893792"/>
      <w:bookmarkEnd w:id="784"/>
      <w:r w:rsidRPr="007658EB">
        <w:rPr>
          <w:rFonts w:ascii="Times New Roman" w:hAnsi="Times New Roman" w:cs="Times New Roman"/>
          <w:b/>
          <w:sz w:val="24"/>
          <w:szCs w:val="24"/>
        </w:rPr>
        <w:t>(23)</w:t>
      </w:r>
      <w:r w:rsidRPr="007658EB">
        <w:rPr>
          <w:rFonts w:ascii="Times New Roman" w:hAnsi="Times New Roman" w:cs="Times New Roman"/>
          <w:sz w:val="24"/>
          <w:szCs w:val="24"/>
        </w:rPr>
        <w:t xml:space="preserve"> Rada pri určovaní objemu rekapitalizácie podľa odsekov 20 až 22</w:t>
      </w:r>
    </w:p>
    <w:p w:rsidR="0081001F" w:rsidRPr="007658EB" w:rsidRDefault="007658EB">
      <w:pPr>
        <w:ind w:left="568" w:hanging="284"/>
        <w:rPr>
          <w:rFonts w:ascii="Times New Roman" w:hAnsi="Times New Roman" w:cs="Times New Roman"/>
          <w:sz w:val="24"/>
          <w:szCs w:val="24"/>
        </w:rPr>
      </w:pPr>
      <w:bookmarkStart w:id="785" w:name="14893793"/>
      <w:bookmarkEnd w:id="78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používa najnovšie vykázané hodnoty celkovej rizikovej expozície alebo veľkosti celkovej expozície, upravené o zmeny vyplývajúce z opatrení na riešenie krízových situácií podľa plánu riešenia krízových situácií a</w:t>
      </w:r>
    </w:p>
    <w:p w:rsidR="0081001F" w:rsidRPr="007658EB" w:rsidRDefault="007658EB">
      <w:pPr>
        <w:ind w:left="568" w:hanging="284"/>
        <w:rPr>
          <w:rFonts w:ascii="Times New Roman" w:hAnsi="Times New Roman" w:cs="Times New Roman"/>
          <w:sz w:val="24"/>
          <w:szCs w:val="24"/>
        </w:rPr>
      </w:pPr>
      <w:bookmarkStart w:id="786" w:name="14893794"/>
      <w:bookmarkEnd w:id="78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 prerokovaní s Národnou bankou Slovenska upraví smerom nadol alebo nahor sumu zodpovedajúcu požiadavke podľa osobitného predpisu</w:t>
      </w:r>
      <w:hyperlink w:anchor="14894110" w:history="1">
        <w:r w:rsidRPr="007658EB">
          <w:rPr>
            <w:rStyle w:val="Odkaznavysvetlivku"/>
            <w:rFonts w:ascii="Times New Roman" w:hAnsi="Times New Roman" w:cs="Times New Roman"/>
            <w:sz w:val="24"/>
            <w:szCs w:val="24"/>
          </w:rPr>
          <w:t>65a)</w:t>
        </w:r>
      </w:hyperlink>
      <w:r w:rsidRPr="007658EB">
        <w:rPr>
          <w:rFonts w:ascii="Times New Roman" w:hAnsi="Times New Roman" w:cs="Times New Roman"/>
          <w:sz w:val="24"/>
          <w:szCs w:val="24"/>
        </w:rPr>
        <w:t xml:space="preserve"> s cieľom určiť túto požiadavku na osobu podľa § 1 ods. 3, ktorá sama nie je rezolučným subjektom, po uplatnení právomoci odpísania alebo konverzie príslušných kapitálových nástrojov a oprávnených záväzkov v súlade s § 70 alebo po riešení krízovej situácie rezolučnej skupiny.</w:t>
      </w:r>
    </w:p>
    <w:p w:rsidR="0081001F" w:rsidRPr="007658EB" w:rsidRDefault="007658EB">
      <w:pPr>
        <w:ind w:firstLine="142"/>
        <w:rPr>
          <w:rFonts w:ascii="Times New Roman" w:hAnsi="Times New Roman" w:cs="Times New Roman"/>
          <w:sz w:val="24"/>
          <w:szCs w:val="24"/>
        </w:rPr>
      </w:pPr>
      <w:bookmarkStart w:id="787" w:name="14893795"/>
      <w:bookmarkEnd w:id="787"/>
      <w:r w:rsidRPr="007658EB">
        <w:rPr>
          <w:rFonts w:ascii="Times New Roman" w:hAnsi="Times New Roman" w:cs="Times New Roman"/>
          <w:b/>
          <w:sz w:val="24"/>
          <w:szCs w:val="24"/>
        </w:rPr>
        <w:t>(24)</w:t>
      </w:r>
      <w:r w:rsidRPr="007658EB">
        <w:rPr>
          <w:rFonts w:ascii="Times New Roman" w:hAnsi="Times New Roman" w:cs="Times New Roman"/>
          <w:sz w:val="24"/>
          <w:szCs w:val="24"/>
        </w:rPr>
        <w:t xml:space="preserve"> Rada môže zvýšiť objem rekapitalizácie podľa odseku 19 alebo odseku 21 písm. b) o primeranú sumu potrebnú na to, aby sa zabezpečilo, že po uplatnení právomoci odpísania alebo konverzie príslušných kapitálových nástrojov a oprávnených záväzkov v súlade s § 70 si osoba </w:t>
      </w:r>
      <w:r w:rsidRPr="007658EB">
        <w:rPr>
          <w:rFonts w:ascii="Times New Roman" w:hAnsi="Times New Roman" w:cs="Times New Roman"/>
          <w:sz w:val="24"/>
          <w:szCs w:val="24"/>
        </w:rPr>
        <w:lastRenderedPageBreak/>
        <w:t>podľa § 1 ods. 3 zachová dostatočnú dôveru na trhu počas primeraného obdobia, ktoré nepresahuje jeden rok.</w:t>
      </w:r>
    </w:p>
    <w:p w:rsidR="0081001F" w:rsidRPr="007658EB" w:rsidRDefault="007658EB">
      <w:pPr>
        <w:ind w:firstLine="142"/>
        <w:rPr>
          <w:rFonts w:ascii="Times New Roman" w:hAnsi="Times New Roman" w:cs="Times New Roman"/>
          <w:sz w:val="24"/>
          <w:szCs w:val="24"/>
        </w:rPr>
      </w:pPr>
      <w:bookmarkStart w:id="788" w:name="14893796"/>
      <w:bookmarkEnd w:id="788"/>
      <w:r w:rsidRPr="007658EB">
        <w:rPr>
          <w:rFonts w:ascii="Times New Roman" w:hAnsi="Times New Roman" w:cs="Times New Roman"/>
          <w:b/>
          <w:sz w:val="24"/>
          <w:szCs w:val="24"/>
        </w:rPr>
        <w:t>(25)</w:t>
      </w:r>
      <w:r w:rsidRPr="007658EB">
        <w:rPr>
          <w:rFonts w:ascii="Times New Roman" w:hAnsi="Times New Roman" w:cs="Times New Roman"/>
          <w:sz w:val="24"/>
          <w:szCs w:val="24"/>
        </w:rPr>
        <w:t xml:space="preserve"> Ak sa uplatňuje odsek 24, suma podľa odseku 24 sa rovná požiadavke na kombinovaný vankúš účinnej po uplatnení právomoci podľa § 70 alebo po riešení krízovej situácie rezolučnej skupiny a zníženej o sumu podľa osobitného predpisu.</w:t>
      </w:r>
      <w:hyperlink w:anchor="14894133" w:history="1">
        <w:r w:rsidRPr="007658EB">
          <w:rPr>
            <w:rStyle w:val="Odkaznavysvetlivku"/>
            <w:rFonts w:ascii="Times New Roman" w:hAnsi="Times New Roman" w:cs="Times New Roman"/>
            <w:sz w:val="24"/>
            <w:szCs w:val="24"/>
          </w:rPr>
          <w:t>70o)</w:t>
        </w:r>
      </w:hyperlink>
    </w:p>
    <w:p w:rsidR="0081001F" w:rsidRPr="007658EB" w:rsidRDefault="007658EB">
      <w:pPr>
        <w:ind w:firstLine="142"/>
        <w:rPr>
          <w:rFonts w:ascii="Times New Roman" w:hAnsi="Times New Roman" w:cs="Times New Roman"/>
          <w:sz w:val="24"/>
          <w:szCs w:val="24"/>
        </w:rPr>
      </w:pPr>
      <w:bookmarkStart w:id="789" w:name="14893797"/>
      <w:bookmarkEnd w:id="789"/>
      <w:r w:rsidRPr="007658EB">
        <w:rPr>
          <w:rFonts w:ascii="Times New Roman" w:hAnsi="Times New Roman" w:cs="Times New Roman"/>
          <w:b/>
          <w:sz w:val="24"/>
          <w:szCs w:val="24"/>
        </w:rPr>
        <w:t>(26)</w:t>
      </w:r>
      <w:r w:rsidRPr="007658EB">
        <w:rPr>
          <w:rFonts w:ascii="Times New Roman" w:hAnsi="Times New Roman" w:cs="Times New Roman"/>
          <w:sz w:val="24"/>
          <w:szCs w:val="24"/>
        </w:rPr>
        <w:t xml:space="preserve"> Rada môže upraviť sumu podľa odseku 24 smerom nadol, ak po prerokovaní s Národnou bankou Slovenska skonštatuje, že </w:t>
      </w:r>
      <w:proofErr w:type="gramStart"/>
      <w:r w:rsidRPr="007658EB">
        <w:rPr>
          <w:rFonts w:ascii="Times New Roman" w:hAnsi="Times New Roman" w:cs="Times New Roman"/>
          <w:sz w:val="24"/>
          <w:szCs w:val="24"/>
        </w:rPr>
        <w:t>by bolo</w:t>
      </w:r>
      <w:proofErr w:type="gramEnd"/>
      <w:r w:rsidRPr="007658EB">
        <w:rPr>
          <w:rFonts w:ascii="Times New Roman" w:hAnsi="Times New Roman" w:cs="Times New Roman"/>
          <w:sz w:val="24"/>
          <w:szCs w:val="24"/>
        </w:rPr>
        <w:t xml:space="preserve"> po uplatnení právomoci podľa § 70 alebo po riešení krízovej situácie rezolučnej skupiny realizovateľné a dôveryhodné, aby na zachovanie dôvery na trhu a zabezpečenie nepretržitého vykonávania kritických funkcií zo strany vybranej inštitúcie alebo osoby podľa § 1 ods. 3 písm. b) až d), ako aj ich prístupu k financovaniu bez potreby inej mimoriadnej verejnej finančnej podpory, než sú príspevky z národného fondu, stačila nižšia suma v súlade s § 59 ods. 5 a 9 a § 92 ods. 8.</w:t>
      </w:r>
    </w:p>
    <w:p w:rsidR="0081001F" w:rsidRPr="007658EB" w:rsidRDefault="007658EB">
      <w:pPr>
        <w:ind w:firstLine="142"/>
        <w:rPr>
          <w:rFonts w:ascii="Times New Roman" w:hAnsi="Times New Roman" w:cs="Times New Roman"/>
          <w:sz w:val="24"/>
          <w:szCs w:val="24"/>
        </w:rPr>
      </w:pPr>
      <w:bookmarkStart w:id="790" w:name="14893798"/>
      <w:bookmarkEnd w:id="790"/>
      <w:r w:rsidRPr="007658EB">
        <w:rPr>
          <w:rFonts w:ascii="Times New Roman" w:hAnsi="Times New Roman" w:cs="Times New Roman"/>
          <w:b/>
          <w:sz w:val="24"/>
          <w:szCs w:val="24"/>
        </w:rPr>
        <w:t>(27)</w:t>
      </w:r>
      <w:r w:rsidRPr="007658EB">
        <w:rPr>
          <w:rFonts w:ascii="Times New Roman" w:hAnsi="Times New Roman" w:cs="Times New Roman"/>
          <w:sz w:val="24"/>
          <w:szCs w:val="24"/>
        </w:rPr>
        <w:t xml:space="preserve"> Rada môže upraviť sumu podľa odseku 24 smerom nahor, ak po prerokovaní s Národnou bankou Slovenska skonštatuje, že na zachovanie dôvery na trhu a zabezpečenie nepretržitého poskytovania kritických funkcií zo strany vybranej inštitúcie alebo osoby podľa § 1 ods. 3 písm. b) až d), ako aj ich prístupu k financovaniu bez potreby inej mimoriadnej verejnej finančnej podpory, než sú príspevky z národného fondu v súlade s § 59 ods. 5 a 9 a § 92 ods. 8, je nevyhnutná vyššia suma počas primeraného obdobia, ktoré nepresahuje jeden rok.</w:t>
      </w:r>
    </w:p>
    <w:p w:rsidR="0081001F" w:rsidRPr="007658EB" w:rsidRDefault="007658EB">
      <w:pPr>
        <w:ind w:firstLine="142"/>
        <w:rPr>
          <w:rFonts w:ascii="Times New Roman" w:hAnsi="Times New Roman" w:cs="Times New Roman"/>
          <w:sz w:val="24"/>
          <w:szCs w:val="24"/>
        </w:rPr>
      </w:pPr>
      <w:bookmarkStart w:id="791" w:name="14893799"/>
      <w:bookmarkEnd w:id="791"/>
      <w:r w:rsidRPr="007658EB">
        <w:rPr>
          <w:rFonts w:ascii="Times New Roman" w:hAnsi="Times New Roman" w:cs="Times New Roman"/>
          <w:b/>
          <w:sz w:val="24"/>
          <w:szCs w:val="24"/>
        </w:rPr>
        <w:t>(28)</w:t>
      </w:r>
      <w:r w:rsidRPr="007658EB">
        <w:rPr>
          <w:rFonts w:ascii="Times New Roman" w:hAnsi="Times New Roman" w:cs="Times New Roman"/>
          <w:sz w:val="24"/>
          <w:szCs w:val="24"/>
        </w:rPr>
        <w:t xml:space="preserve"> Ak rada očakáva, že určité triedy oprávnených záväzkov sú pravdepodobne úplne alebo čiastočne vylúčené z rozsahu kapitalizácie podľa § 59 ods. 2 alebo by sa mohli v rámci čiastočného prevodu previesť na nadobúdateľa v plnej výške, minimálna požiadavka uvedená v § 31 ods. 1 sa splní pomocou vlastných zdrojov alebo pomocou iných oprávnených záväzkov postačujúcich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792" w:name="14893800"/>
      <w:bookmarkEnd w:id="79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pokrytie sumy záväzkov vylúčených podľa § 59 ods. 2,</w:t>
      </w:r>
    </w:p>
    <w:p w:rsidR="0081001F" w:rsidRPr="007658EB" w:rsidRDefault="007658EB">
      <w:pPr>
        <w:ind w:left="568" w:hanging="284"/>
        <w:rPr>
          <w:rFonts w:ascii="Times New Roman" w:hAnsi="Times New Roman" w:cs="Times New Roman"/>
          <w:sz w:val="24"/>
          <w:szCs w:val="24"/>
        </w:rPr>
      </w:pPr>
      <w:bookmarkStart w:id="793" w:name="14893801"/>
      <w:bookmarkEnd w:id="79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zabezpečenie splnenia podmienok podľa odseku 2.</w:t>
      </w:r>
    </w:p>
    <w:p w:rsidR="0081001F" w:rsidRPr="007658EB" w:rsidRDefault="007658EB">
      <w:pPr>
        <w:ind w:firstLine="142"/>
        <w:rPr>
          <w:rFonts w:ascii="Times New Roman" w:hAnsi="Times New Roman" w:cs="Times New Roman"/>
          <w:sz w:val="24"/>
          <w:szCs w:val="24"/>
        </w:rPr>
      </w:pPr>
      <w:bookmarkStart w:id="794" w:name="14893802"/>
      <w:bookmarkEnd w:id="794"/>
      <w:r w:rsidRPr="007658EB">
        <w:rPr>
          <w:rFonts w:ascii="Times New Roman" w:hAnsi="Times New Roman" w:cs="Times New Roman"/>
          <w:b/>
          <w:sz w:val="24"/>
          <w:szCs w:val="24"/>
        </w:rPr>
        <w:t>(29)</w:t>
      </w:r>
      <w:r w:rsidRPr="007658EB">
        <w:rPr>
          <w:rFonts w:ascii="Times New Roman" w:hAnsi="Times New Roman" w:cs="Times New Roman"/>
          <w:sz w:val="24"/>
          <w:szCs w:val="24"/>
        </w:rPr>
        <w:t xml:space="preserve"> Každé rozhodnutie rady ukladajúce minimálnu požiadavku podľa odsekov 1 až 28 a 30 a 31 musí obsahovať odôvodnenie vrátane úplného posúdenia prvkov uvedených v odsekoch 2 až 28.</w:t>
      </w:r>
    </w:p>
    <w:p w:rsidR="0081001F" w:rsidRPr="007658EB" w:rsidRDefault="007658EB">
      <w:pPr>
        <w:ind w:firstLine="142"/>
        <w:rPr>
          <w:rFonts w:ascii="Times New Roman" w:hAnsi="Times New Roman" w:cs="Times New Roman"/>
          <w:sz w:val="24"/>
          <w:szCs w:val="24"/>
        </w:rPr>
      </w:pPr>
      <w:bookmarkStart w:id="795" w:name="14893803"/>
      <w:bookmarkEnd w:id="795"/>
      <w:r w:rsidRPr="007658EB">
        <w:rPr>
          <w:rFonts w:ascii="Times New Roman" w:hAnsi="Times New Roman" w:cs="Times New Roman"/>
          <w:b/>
          <w:sz w:val="24"/>
          <w:szCs w:val="24"/>
        </w:rPr>
        <w:t>(30)</w:t>
      </w:r>
      <w:r w:rsidRPr="007658EB">
        <w:rPr>
          <w:rFonts w:ascii="Times New Roman" w:hAnsi="Times New Roman" w:cs="Times New Roman"/>
          <w:sz w:val="24"/>
          <w:szCs w:val="24"/>
        </w:rPr>
        <w:t xml:space="preserve"> Rada svoje rozhodnutia prehodnotí bez zbytočného odkladu s cieľom zohľadniť všetky zmeny na úrovni požiadavky podľa osobitného predpisu.</w:t>
      </w:r>
      <w:hyperlink w:anchor="14894110" w:history="1">
        <w:r w:rsidRPr="007658EB">
          <w:rPr>
            <w:rStyle w:val="Odkaznavysvetlivku"/>
            <w:rFonts w:ascii="Times New Roman" w:hAnsi="Times New Roman" w:cs="Times New Roman"/>
            <w:sz w:val="24"/>
            <w:szCs w:val="24"/>
          </w:rPr>
          <w:t>65a)</w:t>
        </w:r>
      </w:hyperlink>
    </w:p>
    <w:p w:rsidR="0081001F" w:rsidRPr="007658EB" w:rsidRDefault="007658EB">
      <w:pPr>
        <w:ind w:firstLine="142"/>
        <w:rPr>
          <w:rFonts w:ascii="Times New Roman" w:hAnsi="Times New Roman" w:cs="Times New Roman"/>
          <w:sz w:val="24"/>
          <w:szCs w:val="24"/>
        </w:rPr>
      </w:pPr>
      <w:bookmarkStart w:id="796" w:name="14893804"/>
      <w:bookmarkEnd w:id="796"/>
      <w:r w:rsidRPr="007658EB">
        <w:rPr>
          <w:rFonts w:ascii="Times New Roman" w:hAnsi="Times New Roman" w:cs="Times New Roman"/>
          <w:b/>
          <w:sz w:val="24"/>
          <w:szCs w:val="24"/>
        </w:rPr>
        <w:t>(31)</w:t>
      </w:r>
      <w:r w:rsidRPr="007658EB">
        <w:rPr>
          <w:rFonts w:ascii="Times New Roman" w:hAnsi="Times New Roman" w:cs="Times New Roman"/>
          <w:sz w:val="24"/>
          <w:szCs w:val="24"/>
        </w:rPr>
        <w:t xml:space="preserve"> Na účely odsekov 5 až 13 a 19 až 27 sa požiadavky na vlastné zdroje určujú v súlade s osobitnými predpismi.</w:t>
      </w:r>
      <w:hyperlink w:anchor="14894134" w:history="1">
        <w:r w:rsidRPr="007658EB">
          <w:rPr>
            <w:rStyle w:val="Odkaznavysvetlivku"/>
            <w:rFonts w:ascii="Times New Roman" w:hAnsi="Times New Roman" w:cs="Times New Roman"/>
            <w:sz w:val="24"/>
            <w:szCs w:val="24"/>
          </w:rPr>
          <w:t>70p)</w:t>
        </w:r>
      </w:hyperlink>
    </w:p>
    <w:p w:rsidR="0081001F" w:rsidRPr="007658EB" w:rsidRDefault="007658EB">
      <w:pPr>
        <w:ind w:firstLine="142"/>
        <w:rPr>
          <w:rFonts w:ascii="Times New Roman" w:hAnsi="Times New Roman" w:cs="Times New Roman"/>
          <w:sz w:val="24"/>
          <w:szCs w:val="24"/>
        </w:rPr>
      </w:pPr>
      <w:bookmarkStart w:id="797" w:name="14893805"/>
      <w:bookmarkEnd w:id="797"/>
      <w:r w:rsidRPr="007658EB">
        <w:rPr>
          <w:rFonts w:ascii="Times New Roman" w:hAnsi="Times New Roman" w:cs="Times New Roman"/>
          <w:b/>
          <w:sz w:val="24"/>
          <w:szCs w:val="24"/>
        </w:rPr>
        <w:t>(32)</w:t>
      </w:r>
      <w:r w:rsidRPr="007658EB">
        <w:rPr>
          <w:rFonts w:ascii="Times New Roman" w:hAnsi="Times New Roman" w:cs="Times New Roman"/>
          <w:sz w:val="24"/>
          <w:szCs w:val="24"/>
        </w:rPr>
        <w:t xml:space="preserve"> Minimálne úrovne požiadaviek podľa odsekov 15 a 16 alebo odsekov 17 až 19 sa neuplatňujú počas obdobia dvoch rokov odo dňa, keď</w:t>
      </w:r>
    </w:p>
    <w:p w:rsidR="0081001F" w:rsidRPr="007658EB" w:rsidRDefault="007658EB">
      <w:pPr>
        <w:ind w:left="568" w:hanging="284"/>
        <w:rPr>
          <w:rFonts w:ascii="Times New Roman" w:hAnsi="Times New Roman" w:cs="Times New Roman"/>
          <w:sz w:val="24"/>
          <w:szCs w:val="24"/>
        </w:rPr>
      </w:pPr>
      <w:bookmarkStart w:id="798" w:name="14893806"/>
      <w:bookmarkEnd w:id="79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rada uložila opatrenie kapitalizácie,</w:t>
      </w:r>
    </w:p>
    <w:p w:rsidR="0081001F" w:rsidRPr="007658EB" w:rsidRDefault="007658EB">
      <w:pPr>
        <w:ind w:left="568" w:hanging="284"/>
        <w:rPr>
          <w:rFonts w:ascii="Times New Roman" w:hAnsi="Times New Roman" w:cs="Times New Roman"/>
          <w:sz w:val="24"/>
          <w:szCs w:val="24"/>
        </w:rPr>
      </w:pPr>
      <w:bookmarkStart w:id="799" w:name="14893807"/>
      <w:bookmarkEnd w:id="79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rezolučný subjekt prijal alternatívne opatrenie súkromného sektora podľa § 34 ods. 1 písm. c), ktorým sa kapitálové nástroje a iné záväzky odpísali alebo konvertovali na nástroje vlastného kapitálu Tier 1, alebo</w:t>
      </w:r>
    </w:p>
    <w:p w:rsidR="0081001F" w:rsidRPr="007658EB" w:rsidRDefault="007658EB">
      <w:pPr>
        <w:ind w:left="568" w:hanging="284"/>
        <w:rPr>
          <w:rFonts w:ascii="Times New Roman" w:hAnsi="Times New Roman" w:cs="Times New Roman"/>
          <w:sz w:val="24"/>
          <w:szCs w:val="24"/>
        </w:rPr>
      </w:pPr>
      <w:bookmarkStart w:id="800" w:name="14893808"/>
      <w:bookmarkEnd w:id="80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rada pristúpila k výkonu právomoci odpísania alebo konverzie kapitálových nástrojov a oprávnených záväzkov v súlade s § 70 vo vzťahu k rezolučnému subjektu, aby bol rezolučný subjekt rekapitalizovaný bez uplatnenia nástrojov riešenia krízových situácií.</w:t>
      </w:r>
    </w:p>
    <w:p w:rsidR="0081001F" w:rsidRPr="007658EB" w:rsidRDefault="007658EB">
      <w:pPr>
        <w:ind w:firstLine="142"/>
        <w:rPr>
          <w:rFonts w:ascii="Times New Roman" w:hAnsi="Times New Roman" w:cs="Times New Roman"/>
          <w:sz w:val="24"/>
          <w:szCs w:val="24"/>
        </w:rPr>
      </w:pPr>
      <w:bookmarkStart w:id="801" w:name="14893809"/>
      <w:bookmarkEnd w:id="801"/>
      <w:r w:rsidRPr="007658EB">
        <w:rPr>
          <w:rFonts w:ascii="Times New Roman" w:hAnsi="Times New Roman" w:cs="Times New Roman"/>
          <w:b/>
          <w:sz w:val="24"/>
          <w:szCs w:val="24"/>
        </w:rPr>
        <w:t>(33)</w:t>
      </w:r>
      <w:r w:rsidRPr="007658EB">
        <w:rPr>
          <w:rFonts w:ascii="Times New Roman" w:hAnsi="Times New Roman" w:cs="Times New Roman"/>
          <w:sz w:val="24"/>
          <w:szCs w:val="24"/>
        </w:rPr>
        <w:t xml:space="preserve"> Požiadavky podľa odsekov 15 až 19 sa neuplatňujú počas obdobia troch rokov nasledujúcich odo dňa, keď rezolučný subjekt alebo skupina, ktorej je rezolučný subjekt súčasťou, boli identifikované ako G-SII, alebo rezolučný subjekt začal byť v situácii podľa odsekov 15 a 16 alebo odsekov 17 až 19.</w:t>
      </w:r>
    </w:p>
    <w:p w:rsidR="0081001F" w:rsidRPr="007658EB" w:rsidRDefault="007658EB">
      <w:pPr>
        <w:pStyle w:val="Paragraf"/>
        <w:outlineLvl w:val="2"/>
        <w:rPr>
          <w:rFonts w:ascii="Times New Roman" w:hAnsi="Times New Roman" w:cs="Times New Roman"/>
          <w:color w:val="auto"/>
          <w:sz w:val="24"/>
          <w:szCs w:val="24"/>
        </w:rPr>
      </w:pPr>
      <w:bookmarkStart w:id="802" w:name="14893810"/>
      <w:bookmarkEnd w:id="802"/>
      <w:r w:rsidRPr="007658EB">
        <w:rPr>
          <w:rFonts w:ascii="Times New Roman" w:hAnsi="Times New Roman" w:cs="Times New Roman"/>
          <w:color w:val="auto"/>
          <w:sz w:val="24"/>
          <w:szCs w:val="24"/>
        </w:rPr>
        <w:lastRenderedPageBreak/>
        <w:t>§ 31c</w:t>
      </w:r>
      <w:r w:rsidRPr="007658EB">
        <w:rPr>
          <w:rFonts w:ascii="Times New Roman" w:hAnsi="Times New Roman" w:cs="Times New Roman"/>
          <w:color w:val="auto"/>
          <w:sz w:val="24"/>
          <w:szCs w:val="24"/>
        </w:rPr>
        <w:br/>
        <w:t>Určenie minimálnej požiadavky pre rezolučný subjekt G-SII a pre významné dcérske spoločnosti v Európskej únii G-SII z tretej krajiny</w:t>
      </w:r>
    </w:p>
    <w:p w:rsidR="0081001F" w:rsidRPr="007658EB" w:rsidRDefault="007658EB">
      <w:pPr>
        <w:ind w:firstLine="142"/>
        <w:rPr>
          <w:rFonts w:ascii="Times New Roman" w:hAnsi="Times New Roman" w:cs="Times New Roman"/>
          <w:sz w:val="24"/>
          <w:szCs w:val="24"/>
        </w:rPr>
      </w:pPr>
      <w:bookmarkStart w:id="803" w:name="14893812"/>
      <w:bookmarkEnd w:id="80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Minimálna požiadavka podľa § 31 ods. 1 pre rezolučný subjekt, ktorý je G-SII alebo je súčasťou G-SII, pozostáva z</w:t>
      </w:r>
    </w:p>
    <w:p w:rsidR="0081001F" w:rsidRPr="007658EB" w:rsidRDefault="007658EB">
      <w:pPr>
        <w:ind w:left="568" w:hanging="284"/>
        <w:rPr>
          <w:rFonts w:ascii="Times New Roman" w:hAnsi="Times New Roman" w:cs="Times New Roman"/>
          <w:sz w:val="24"/>
          <w:szCs w:val="24"/>
        </w:rPr>
      </w:pPr>
      <w:bookmarkStart w:id="804" w:name="14893813"/>
      <w:bookmarkEnd w:id="80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požiadaviek podľa osobitného predpisu</w:t>
      </w:r>
      <w:hyperlink w:anchor="14894105" w:history="1">
        <w:r w:rsidRPr="007658EB">
          <w:rPr>
            <w:rStyle w:val="Odkaznavysvetlivku"/>
            <w:rFonts w:ascii="Times New Roman" w:hAnsi="Times New Roman" w:cs="Times New Roman"/>
            <w:sz w:val="24"/>
            <w:szCs w:val="24"/>
          </w:rPr>
          <w:t>61a)</w:t>
        </w:r>
      </w:hyperlink>
      <w:r w:rsidRPr="007658EB">
        <w:rPr>
          <w:rFonts w:ascii="Times New Roman" w:hAnsi="Times New Roman" w:cs="Times New Roman"/>
          <w:sz w:val="24"/>
          <w:szCs w:val="24"/>
        </w:rPr>
        <w:t xml:space="preserve"> a</w:t>
      </w:r>
    </w:p>
    <w:p w:rsidR="0081001F" w:rsidRPr="007658EB" w:rsidRDefault="007658EB">
      <w:pPr>
        <w:ind w:left="568" w:hanging="284"/>
        <w:rPr>
          <w:rFonts w:ascii="Times New Roman" w:hAnsi="Times New Roman" w:cs="Times New Roman"/>
          <w:sz w:val="24"/>
          <w:szCs w:val="24"/>
        </w:rPr>
      </w:pPr>
      <w:bookmarkStart w:id="805" w:name="14893814"/>
      <w:bookmarkEnd w:id="80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dodatočnej požiadavky na vlastné zdroje a oprávnené záväzky určenej radou v súlade s odsekom 3.</w:t>
      </w:r>
    </w:p>
    <w:p w:rsidR="0081001F" w:rsidRPr="007658EB" w:rsidRDefault="007658EB">
      <w:pPr>
        <w:ind w:firstLine="142"/>
        <w:rPr>
          <w:rFonts w:ascii="Times New Roman" w:hAnsi="Times New Roman" w:cs="Times New Roman"/>
          <w:sz w:val="24"/>
          <w:szCs w:val="24"/>
        </w:rPr>
      </w:pPr>
      <w:bookmarkStart w:id="806" w:name="14893815"/>
      <w:bookmarkEnd w:id="80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Minimálna požiadavka podľa § 31 ods. 1 pre významné dcérske spoločnosti v Európskej únii G-SII z tretej krajiny pozostáva z</w:t>
      </w:r>
    </w:p>
    <w:p w:rsidR="0081001F" w:rsidRPr="007658EB" w:rsidRDefault="007658EB">
      <w:pPr>
        <w:ind w:left="568" w:hanging="284"/>
        <w:rPr>
          <w:rFonts w:ascii="Times New Roman" w:hAnsi="Times New Roman" w:cs="Times New Roman"/>
          <w:sz w:val="24"/>
          <w:szCs w:val="24"/>
        </w:rPr>
      </w:pPr>
      <w:bookmarkStart w:id="807" w:name="14893816"/>
      <w:bookmarkEnd w:id="80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požiadaviek podľa osobitného predpisu</w:t>
      </w:r>
      <w:hyperlink w:anchor="14894135" w:history="1">
        <w:r w:rsidRPr="007658EB">
          <w:rPr>
            <w:rStyle w:val="Odkaznavysvetlivku"/>
            <w:rFonts w:ascii="Times New Roman" w:hAnsi="Times New Roman" w:cs="Times New Roman"/>
            <w:sz w:val="24"/>
            <w:szCs w:val="24"/>
          </w:rPr>
          <w:t>70q)</w:t>
        </w:r>
      </w:hyperlink>
      <w:r w:rsidRPr="007658EB">
        <w:rPr>
          <w:rFonts w:ascii="Times New Roman" w:hAnsi="Times New Roman" w:cs="Times New Roman"/>
          <w:sz w:val="24"/>
          <w:szCs w:val="24"/>
        </w:rPr>
        <w:t xml:space="preserve"> a</w:t>
      </w:r>
    </w:p>
    <w:p w:rsidR="0081001F" w:rsidRPr="007658EB" w:rsidRDefault="007658EB">
      <w:pPr>
        <w:ind w:left="568" w:hanging="284"/>
        <w:rPr>
          <w:rFonts w:ascii="Times New Roman" w:hAnsi="Times New Roman" w:cs="Times New Roman"/>
          <w:sz w:val="24"/>
          <w:szCs w:val="24"/>
        </w:rPr>
      </w:pPr>
      <w:bookmarkStart w:id="808" w:name="14893817"/>
      <w:bookmarkEnd w:id="80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dodatočnej požiadavky na vlastné zdroje a oprávnené záväzky určenej radou v súlade s odsekom 3, ktorá je splnená pomocou vlastných zdrojov a záväzkov, ktoré spĺňajú podmienky podľa § 31e a 85.</w:t>
      </w:r>
    </w:p>
    <w:p w:rsidR="0081001F" w:rsidRPr="007658EB" w:rsidRDefault="007658EB">
      <w:pPr>
        <w:ind w:firstLine="142"/>
        <w:rPr>
          <w:rFonts w:ascii="Times New Roman" w:hAnsi="Times New Roman" w:cs="Times New Roman"/>
          <w:sz w:val="24"/>
          <w:szCs w:val="24"/>
        </w:rPr>
      </w:pPr>
      <w:bookmarkStart w:id="809" w:name="14893818"/>
      <w:bookmarkEnd w:id="80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uloží dodatočnú požiadavku na vlastné zdroje a oprávnené záväzky podľa odseku 1 písm. b) a odseku 2 písm. b) len</w:t>
      </w:r>
    </w:p>
    <w:p w:rsidR="0081001F" w:rsidRPr="007658EB" w:rsidRDefault="007658EB">
      <w:pPr>
        <w:ind w:left="568" w:hanging="284"/>
        <w:rPr>
          <w:rFonts w:ascii="Times New Roman" w:hAnsi="Times New Roman" w:cs="Times New Roman"/>
          <w:sz w:val="24"/>
          <w:szCs w:val="24"/>
        </w:rPr>
      </w:pPr>
      <w:bookmarkStart w:id="810" w:name="14893819"/>
      <w:bookmarkEnd w:id="81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vtedy, ak požiadavka podľa odseku 1 písm. a) a odseku 2 písm. a) nepostačuje na splnenie podmienok podľa § 31b, a</w:t>
      </w:r>
    </w:p>
    <w:p w:rsidR="0081001F" w:rsidRPr="007658EB" w:rsidRDefault="007658EB">
      <w:pPr>
        <w:ind w:left="568" w:hanging="284"/>
        <w:rPr>
          <w:rFonts w:ascii="Times New Roman" w:hAnsi="Times New Roman" w:cs="Times New Roman"/>
          <w:sz w:val="24"/>
          <w:szCs w:val="24"/>
        </w:rPr>
      </w:pPr>
      <w:bookmarkStart w:id="811" w:name="14893820"/>
      <w:bookmarkEnd w:id="81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 rozsahu, ktorým sa zabezpečí splnenie podmienok podľa § 31b.</w:t>
      </w:r>
    </w:p>
    <w:p w:rsidR="0081001F" w:rsidRPr="007658EB" w:rsidRDefault="007658EB">
      <w:pPr>
        <w:ind w:firstLine="142"/>
        <w:rPr>
          <w:rFonts w:ascii="Times New Roman" w:hAnsi="Times New Roman" w:cs="Times New Roman"/>
          <w:sz w:val="24"/>
          <w:szCs w:val="24"/>
        </w:rPr>
      </w:pPr>
      <w:bookmarkStart w:id="812" w:name="14893821"/>
      <w:bookmarkEnd w:id="81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účely § 31f ods. 4, ak sú viaceré subjekty G-SII, ktoré patria do rovnakej G-SII, rezolučnými subjektmi, rada vypočíta požiadavku podľa odseku 3 pre</w:t>
      </w:r>
    </w:p>
    <w:p w:rsidR="0081001F" w:rsidRPr="007658EB" w:rsidRDefault="007658EB">
      <w:pPr>
        <w:ind w:left="568" w:hanging="284"/>
        <w:rPr>
          <w:rFonts w:ascii="Times New Roman" w:hAnsi="Times New Roman" w:cs="Times New Roman"/>
          <w:sz w:val="24"/>
          <w:szCs w:val="24"/>
        </w:rPr>
      </w:pPr>
      <w:bookmarkStart w:id="813" w:name="14893822"/>
      <w:bookmarkEnd w:id="81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každý rezolučný subjekt so sídlom v Slovenskej republike,</w:t>
      </w:r>
    </w:p>
    <w:p w:rsidR="0081001F" w:rsidRPr="007658EB" w:rsidRDefault="007658EB">
      <w:pPr>
        <w:ind w:left="568" w:hanging="284"/>
        <w:rPr>
          <w:rFonts w:ascii="Times New Roman" w:hAnsi="Times New Roman" w:cs="Times New Roman"/>
          <w:sz w:val="24"/>
          <w:szCs w:val="24"/>
        </w:rPr>
      </w:pPr>
      <w:bookmarkStart w:id="814" w:name="14893823"/>
      <w:bookmarkEnd w:id="81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materskú spoločnosť v Európskej únii so sídlom v Slovenskej republike, ako keby bola jediným rezolučným subjektom G-SII.</w:t>
      </w:r>
    </w:p>
    <w:p w:rsidR="0081001F" w:rsidRPr="007658EB" w:rsidRDefault="007658EB">
      <w:pPr>
        <w:ind w:firstLine="142"/>
        <w:rPr>
          <w:rFonts w:ascii="Times New Roman" w:hAnsi="Times New Roman" w:cs="Times New Roman"/>
          <w:sz w:val="24"/>
          <w:szCs w:val="24"/>
        </w:rPr>
      </w:pPr>
      <w:bookmarkStart w:id="815" w:name="14893824"/>
      <w:bookmarkEnd w:id="81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vydá rozhodnutie, ktorým určí minimálnu požiadavku podľa odseku 1 písm. b) alebo odseku 2 písm. b). Rozhodnutie rady vydané podľa prvej vety musí obsahovať odôvodnenie vrátane úplného posúdenia prvkov podľa odseku 3.</w:t>
      </w:r>
    </w:p>
    <w:p w:rsidR="0081001F" w:rsidRPr="007658EB" w:rsidRDefault="007658EB">
      <w:pPr>
        <w:ind w:firstLine="142"/>
        <w:rPr>
          <w:rFonts w:ascii="Times New Roman" w:hAnsi="Times New Roman" w:cs="Times New Roman"/>
          <w:sz w:val="24"/>
          <w:szCs w:val="24"/>
        </w:rPr>
      </w:pPr>
      <w:bookmarkStart w:id="816" w:name="14893825"/>
      <w:bookmarkEnd w:id="816"/>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svoje rozhodnutie vydané v súlade s odsekom 5 prehodnotí bez zbytočného odkladu s cieľom zohľadniť všetky zmeny na úrovni požiadavky podľa osobitného predpisu</w:t>
      </w:r>
      <w:hyperlink w:anchor="14894110" w:history="1">
        <w:r w:rsidRPr="007658EB">
          <w:rPr>
            <w:rStyle w:val="Odkaznavysvetlivku"/>
            <w:rFonts w:ascii="Times New Roman" w:hAnsi="Times New Roman" w:cs="Times New Roman"/>
            <w:sz w:val="24"/>
            <w:szCs w:val="24"/>
          </w:rPr>
          <w:t>65a)</w:t>
        </w:r>
      </w:hyperlink>
      <w:r w:rsidRPr="007658EB">
        <w:rPr>
          <w:rFonts w:ascii="Times New Roman" w:hAnsi="Times New Roman" w:cs="Times New Roman"/>
          <w:sz w:val="24"/>
          <w:szCs w:val="24"/>
        </w:rPr>
        <w:t xml:space="preserve"> uplatniteľnej na rezolučnú skupinu alebo na významnú dcérsku spoločnosť v Európskej únii G-SII z tretej krajiny.</w:t>
      </w:r>
    </w:p>
    <w:p w:rsidR="0081001F" w:rsidRPr="007658EB" w:rsidRDefault="007658EB">
      <w:pPr>
        <w:pStyle w:val="Paragraf"/>
        <w:outlineLvl w:val="2"/>
        <w:rPr>
          <w:rFonts w:ascii="Times New Roman" w:hAnsi="Times New Roman" w:cs="Times New Roman"/>
          <w:color w:val="auto"/>
          <w:sz w:val="24"/>
          <w:szCs w:val="24"/>
        </w:rPr>
      </w:pPr>
      <w:bookmarkStart w:id="817" w:name="14893826"/>
      <w:bookmarkEnd w:id="817"/>
      <w:r w:rsidRPr="007658EB">
        <w:rPr>
          <w:rFonts w:ascii="Times New Roman" w:hAnsi="Times New Roman" w:cs="Times New Roman"/>
          <w:color w:val="auto"/>
          <w:sz w:val="24"/>
          <w:szCs w:val="24"/>
        </w:rPr>
        <w:t>§ 31d</w:t>
      </w:r>
      <w:r w:rsidRPr="007658EB">
        <w:rPr>
          <w:rFonts w:ascii="Times New Roman" w:hAnsi="Times New Roman" w:cs="Times New Roman"/>
          <w:color w:val="auto"/>
          <w:sz w:val="24"/>
          <w:szCs w:val="24"/>
        </w:rPr>
        <w:br/>
        <w:t>Uplatňovanie minimálnej požiadavky na rezolučný subjekt</w:t>
      </w:r>
    </w:p>
    <w:p w:rsidR="0081001F" w:rsidRPr="007658EB" w:rsidRDefault="007658EB">
      <w:pPr>
        <w:ind w:firstLine="142"/>
        <w:rPr>
          <w:rFonts w:ascii="Times New Roman" w:hAnsi="Times New Roman" w:cs="Times New Roman"/>
          <w:sz w:val="24"/>
          <w:szCs w:val="24"/>
        </w:rPr>
      </w:pPr>
      <w:bookmarkStart w:id="818" w:name="14893828"/>
      <w:bookmarkEnd w:id="81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Rezolučné subjekty musia plniť požiadavky podľa § 31a až 31c na konsolidovanom základe rezolučnej skupiny.</w:t>
      </w:r>
    </w:p>
    <w:p w:rsidR="0081001F" w:rsidRPr="007658EB" w:rsidRDefault="007658EB">
      <w:pPr>
        <w:ind w:firstLine="142"/>
        <w:rPr>
          <w:rFonts w:ascii="Times New Roman" w:hAnsi="Times New Roman" w:cs="Times New Roman"/>
          <w:sz w:val="24"/>
          <w:szCs w:val="24"/>
        </w:rPr>
      </w:pPr>
      <w:bookmarkStart w:id="819" w:name="14893829"/>
      <w:bookmarkEnd w:id="81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rozhodne o minimálnej požiadavke podľa § 31 ods. 1 na rezolučný subjekt v súlade s odsekom 1 a § 31f a na základe požiadaviek podľa § 31a až 31c, ako aj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toho, či sa krízové situácie dcérskych spoločností skupiny usadených v tretích krajinách majú podľa plánu riešenia krízových situácií riešiť samostatne.</w:t>
      </w:r>
    </w:p>
    <w:p w:rsidR="0081001F" w:rsidRPr="007658EB" w:rsidRDefault="007658EB">
      <w:pPr>
        <w:ind w:firstLine="142"/>
        <w:rPr>
          <w:rFonts w:ascii="Times New Roman" w:hAnsi="Times New Roman" w:cs="Times New Roman"/>
          <w:sz w:val="24"/>
          <w:szCs w:val="24"/>
        </w:rPr>
      </w:pPr>
      <w:bookmarkStart w:id="820" w:name="14893830"/>
      <w:bookmarkEnd w:id="82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ide o rezolučnú skupinu, rada rozhodne pri zohľadnení princípu solidarity a charakteristík uprednostňovanej stratégie riešenia krízovej situácie, ktoré osoby podľa § 1 ods. 3 v rámci rezolučnej skupiny musia spĺňať ustanovenia § 31b ods. 5 až 15 a § 31c ods. 1, aby sa zabezpečilo, že rezolučná skupina ako celok spĺňa ustanovenia odsekov 1 a 2 a tieto osoby sú v súlade s plnením plánov riešenia krízovej situácie.</w:t>
      </w:r>
    </w:p>
    <w:p w:rsidR="0081001F" w:rsidRPr="007658EB" w:rsidRDefault="007658EB">
      <w:pPr>
        <w:pStyle w:val="Paragraf"/>
        <w:outlineLvl w:val="2"/>
        <w:rPr>
          <w:rFonts w:ascii="Times New Roman" w:hAnsi="Times New Roman" w:cs="Times New Roman"/>
          <w:color w:val="auto"/>
          <w:sz w:val="24"/>
          <w:szCs w:val="24"/>
        </w:rPr>
      </w:pPr>
      <w:bookmarkStart w:id="821" w:name="14893831"/>
      <w:bookmarkEnd w:id="821"/>
      <w:r w:rsidRPr="007658EB">
        <w:rPr>
          <w:rFonts w:ascii="Times New Roman" w:hAnsi="Times New Roman" w:cs="Times New Roman"/>
          <w:color w:val="auto"/>
          <w:sz w:val="24"/>
          <w:szCs w:val="24"/>
        </w:rPr>
        <w:lastRenderedPageBreak/>
        <w:t>§ 31e</w:t>
      </w:r>
      <w:r w:rsidRPr="007658EB">
        <w:rPr>
          <w:rFonts w:ascii="Times New Roman" w:hAnsi="Times New Roman" w:cs="Times New Roman"/>
          <w:color w:val="auto"/>
          <w:sz w:val="24"/>
          <w:szCs w:val="24"/>
        </w:rPr>
        <w:br/>
        <w:t>Uplatňovanie minimálnej požiadavky na osoby podľa § 1 ods. 3, ktoré nie sú rezolučnými subjektmi</w:t>
      </w:r>
    </w:p>
    <w:p w:rsidR="0081001F" w:rsidRPr="007658EB" w:rsidRDefault="007658EB">
      <w:pPr>
        <w:ind w:firstLine="142"/>
        <w:rPr>
          <w:rFonts w:ascii="Times New Roman" w:hAnsi="Times New Roman" w:cs="Times New Roman"/>
          <w:sz w:val="24"/>
          <w:szCs w:val="24"/>
        </w:rPr>
      </w:pPr>
      <w:bookmarkStart w:id="822" w:name="14893833"/>
      <w:bookmarkEnd w:id="82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Vybraná inštitúcia, ktorá je dcérskou spoločnosťou rezolučného subjektu alebo osoby podľa § 1 ods. 3 z tretej krajiny a nie je sama rezolučným subjektom, plní požiadavky podľa § 31b na individuálnom základe.</w:t>
      </w:r>
    </w:p>
    <w:p w:rsidR="0081001F" w:rsidRPr="007658EB" w:rsidRDefault="007658EB">
      <w:pPr>
        <w:ind w:firstLine="142"/>
        <w:rPr>
          <w:rFonts w:ascii="Times New Roman" w:hAnsi="Times New Roman" w:cs="Times New Roman"/>
          <w:sz w:val="24"/>
          <w:szCs w:val="24"/>
        </w:rPr>
      </w:pPr>
      <w:bookmarkStart w:id="823" w:name="14893834"/>
      <w:bookmarkEnd w:id="82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po prerokovaní s Národnou bankou Slovenska rozhodnúť o uplatnení požiadavky podľa odseku 5 na osobu podľa § 1 ods. 3 písm. b) až d), ktorá je dcérskou spoločnosťou rezolučného subjektu, ale nie je sama rezolučným subjektom.</w:t>
      </w:r>
    </w:p>
    <w:p w:rsidR="0081001F" w:rsidRPr="007658EB" w:rsidRDefault="007658EB">
      <w:pPr>
        <w:ind w:firstLine="142"/>
        <w:rPr>
          <w:rFonts w:ascii="Times New Roman" w:hAnsi="Times New Roman" w:cs="Times New Roman"/>
          <w:sz w:val="24"/>
          <w:szCs w:val="24"/>
        </w:rPr>
      </w:pPr>
      <w:bookmarkStart w:id="824" w:name="14893835"/>
      <w:bookmarkEnd w:id="82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Materské spoločnosti v Európskej únii usadené v Slovenskej republike, ktoré nie sú samy rezolučnými subjektmi, ale sú dcérskymi spoločnosťami osôb podľa § 1 ods. 3, ktoré sú usadené v tretích krajinách, plnia odchylne od odseku 1 požiadavky podľa § 31b a 31c na konsolidovanom základe.</w:t>
      </w:r>
    </w:p>
    <w:p w:rsidR="0081001F" w:rsidRPr="007658EB" w:rsidRDefault="007658EB">
      <w:pPr>
        <w:ind w:firstLine="142"/>
        <w:rPr>
          <w:rFonts w:ascii="Times New Roman" w:hAnsi="Times New Roman" w:cs="Times New Roman"/>
          <w:sz w:val="24"/>
          <w:szCs w:val="24"/>
        </w:rPr>
      </w:pPr>
      <w:bookmarkStart w:id="825" w:name="14893836"/>
      <w:bookmarkEnd w:id="82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Minimálna požiadavka podľa § 31 ods. 1 sa na osoby uvedené v odsekoch 1 až 3 určí v súlade s § 31f a 85, ak sa použije, 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požiadaviek podľa § 31b.</w:t>
      </w:r>
    </w:p>
    <w:p w:rsidR="0081001F" w:rsidRPr="007658EB" w:rsidRDefault="007658EB">
      <w:pPr>
        <w:ind w:firstLine="142"/>
        <w:rPr>
          <w:rFonts w:ascii="Times New Roman" w:hAnsi="Times New Roman" w:cs="Times New Roman"/>
          <w:sz w:val="24"/>
          <w:szCs w:val="24"/>
        </w:rPr>
      </w:pPr>
      <w:bookmarkStart w:id="826" w:name="14893837"/>
      <w:bookmarkEnd w:id="826"/>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Minimálna požiadavka podľa § 31 ods. 1 uplatnená na osoby uvedené v odsekoch 1 až 3 je splnená pomocou jednej alebo viacerých z týchto možností:</w:t>
      </w:r>
    </w:p>
    <w:p w:rsidR="0081001F" w:rsidRPr="007658EB" w:rsidRDefault="007658EB">
      <w:pPr>
        <w:ind w:left="568" w:hanging="284"/>
        <w:rPr>
          <w:rFonts w:ascii="Times New Roman" w:hAnsi="Times New Roman" w:cs="Times New Roman"/>
          <w:sz w:val="24"/>
          <w:szCs w:val="24"/>
        </w:rPr>
      </w:pPr>
      <w:bookmarkStart w:id="827" w:name="14893838"/>
      <w:bookmarkEnd w:id="82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záväzkami, pre ktoré platí, že</w:t>
      </w:r>
    </w:p>
    <w:p w:rsidR="0081001F" w:rsidRPr="007658EB" w:rsidRDefault="007658EB">
      <w:pPr>
        <w:ind w:left="852" w:hanging="284"/>
        <w:rPr>
          <w:rFonts w:ascii="Times New Roman" w:hAnsi="Times New Roman" w:cs="Times New Roman"/>
          <w:sz w:val="24"/>
          <w:szCs w:val="24"/>
        </w:rPr>
      </w:pPr>
      <w:bookmarkStart w:id="828" w:name="14893839"/>
      <w:bookmarkEnd w:id="82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sú emitované v prospech rezolučného subjektu a nadobudnuté týmto subjektom, a to priamo alebo nepriamo prostredníctvom inej osoby podľa § 1 ods. 3 v tej istej rezolučnej skupine, ktorá kúpila záväzky od osoby podľa § 1 ods. 3, na ktorú sa vzťahujú odseky 1 až 3, alebo sú emitované v prospech existujúceho akcionára, ktorý nie je súčasťou tej istej rezolučnej skupiny a kúpené týmto akcionárom, ak výkon právomoci odpísania alebo konverzie podľa § 70 neovplyvní kontrolu nad dcérskou spoločnosťou zo strany rezolučného subjektu,</w:t>
      </w:r>
    </w:p>
    <w:p w:rsidR="0081001F" w:rsidRPr="007658EB" w:rsidRDefault="007658EB">
      <w:pPr>
        <w:ind w:left="852" w:hanging="284"/>
        <w:rPr>
          <w:rFonts w:ascii="Times New Roman" w:hAnsi="Times New Roman" w:cs="Times New Roman"/>
          <w:sz w:val="24"/>
          <w:szCs w:val="24"/>
        </w:rPr>
      </w:pPr>
      <w:bookmarkStart w:id="829" w:name="14893840"/>
      <w:bookmarkEnd w:id="82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spĺňajú kritériá oprávnenosti podľa osobitného predpisu,</w:t>
      </w:r>
      <w:hyperlink w:anchor="14894136" w:history="1">
        <w:r w:rsidRPr="007658EB">
          <w:rPr>
            <w:rStyle w:val="Odkaznavysvetlivku"/>
            <w:rFonts w:ascii="Times New Roman" w:hAnsi="Times New Roman" w:cs="Times New Roman"/>
            <w:sz w:val="24"/>
            <w:szCs w:val="24"/>
          </w:rPr>
          <w:t>70r)</w:t>
        </w:r>
      </w:hyperlink>
    </w:p>
    <w:p w:rsidR="0081001F" w:rsidRPr="007658EB" w:rsidRDefault="007658EB">
      <w:pPr>
        <w:ind w:left="852" w:hanging="284"/>
        <w:rPr>
          <w:rFonts w:ascii="Times New Roman" w:hAnsi="Times New Roman" w:cs="Times New Roman"/>
          <w:sz w:val="24"/>
          <w:szCs w:val="24"/>
        </w:rPr>
      </w:pPr>
      <w:bookmarkStart w:id="830" w:name="14893841"/>
      <w:bookmarkEnd w:id="83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by v konkurze boli uspokojené až po uspokojení záväzkov, ktoré nespĺňajú podmienku uvedenú v prvom bode a ktoré nie sú oprávnené na plnenie požiadaviek na vlastné zdroje,</w:t>
      </w:r>
    </w:p>
    <w:p w:rsidR="0081001F" w:rsidRPr="007658EB" w:rsidRDefault="007658EB">
      <w:pPr>
        <w:ind w:left="852" w:hanging="284"/>
        <w:rPr>
          <w:rFonts w:ascii="Times New Roman" w:hAnsi="Times New Roman" w:cs="Times New Roman"/>
          <w:sz w:val="24"/>
          <w:szCs w:val="24"/>
        </w:rPr>
      </w:pPr>
      <w:bookmarkStart w:id="831" w:name="14893842"/>
      <w:bookmarkEnd w:id="83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podliehajú právomoci odpísania alebo konverzie podľa § 70 spôsobom, ktorý je v súlade so stratégiou riešenia krízovej situácie rezolučnej skupiny a neovplyvní kontrolu nad dcérskou spoločnosťou zo strany rezolučného subjektu,</w:t>
      </w:r>
    </w:p>
    <w:p w:rsidR="0081001F" w:rsidRPr="007658EB" w:rsidRDefault="007658EB">
      <w:pPr>
        <w:ind w:left="852" w:hanging="284"/>
        <w:rPr>
          <w:rFonts w:ascii="Times New Roman" w:hAnsi="Times New Roman" w:cs="Times New Roman"/>
          <w:sz w:val="24"/>
          <w:szCs w:val="24"/>
        </w:rPr>
      </w:pPr>
      <w:bookmarkStart w:id="832" w:name="14893843"/>
      <w:bookmarkEnd w:id="83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nadobudnutie vlastníctva k týmto záväzkom nie je priamo ani nepriamo financované osobami podľa § 1 ods. 3, na ktoré sa vzťahujú odseky 1 až 4, tento odsek a odseky 6 až 9,</w:t>
      </w:r>
    </w:p>
    <w:p w:rsidR="0081001F" w:rsidRPr="007658EB" w:rsidRDefault="007658EB">
      <w:pPr>
        <w:ind w:left="852" w:hanging="284"/>
        <w:rPr>
          <w:rFonts w:ascii="Times New Roman" w:hAnsi="Times New Roman" w:cs="Times New Roman"/>
          <w:sz w:val="24"/>
          <w:szCs w:val="24"/>
        </w:rPr>
      </w:pPr>
      <w:bookmarkStart w:id="833" w:name="14893844"/>
      <w:bookmarkEnd w:id="83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v zmluvách, ktoré ich upravujú, prípadne inak zo strany osoby podľa § 1 ods. 3, na ktorú sa vzťahuje tento paragraf, sa výslovne ani implicitne neuvádzajú možnosti uplatnenia opcie na kúpu, umorenia, spätného odkúpenia alebo predčasného splatenia okrem konkurzu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alebo likvidácie podľa osobitných predpisov</w:t>
      </w:r>
      <w:hyperlink w:anchor="14894130" w:history="1">
        <w:r w:rsidRPr="007658EB">
          <w:rPr>
            <w:rStyle w:val="Odkaznavysvetlivku"/>
            <w:rFonts w:ascii="Times New Roman" w:hAnsi="Times New Roman" w:cs="Times New Roman"/>
            <w:sz w:val="24"/>
            <w:szCs w:val="24"/>
          </w:rPr>
          <w:t>70l)</w:t>
        </w:r>
      </w:hyperlink>
      <w:r w:rsidRPr="007658EB">
        <w:rPr>
          <w:rFonts w:ascii="Times New Roman" w:hAnsi="Times New Roman" w:cs="Times New Roman"/>
          <w:sz w:val="24"/>
          <w:szCs w:val="24"/>
        </w:rPr>
        <w:t xml:space="preserve"> osoby podľa § 1 ods. 3, na ktoré sa vzťahujú odseky 1 až 4, tento odsek a odseky 6 až 9,</w:t>
      </w:r>
    </w:p>
    <w:p w:rsidR="0081001F" w:rsidRPr="007658EB" w:rsidRDefault="007658EB">
      <w:pPr>
        <w:ind w:left="852" w:hanging="284"/>
        <w:rPr>
          <w:rFonts w:ascii="Times New Roman" w:hAnsi="Times New Roman" w:cs="Times New Roman"/>
          <w:sz w:val="24"/>
          <w:szCs w:val="24"/>
        </w:rPr>
      </w:pPr>
      <w:bookmarkStart w:id="834" w:name="14893845"/>
      <w:bookmarkEnd w:id="834"/>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zmluvné dojednania, ktoré ich upravujú neposkytujú držiteľovi týchto záväzkov právo na urýchlenie výplaty úrokov alebo istiny, okrem konkurzu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alebo likvidácie podľa osobitných predpisov</w:t>
      </w:r>
      <w:hyperlink w:anchor="14894130" w:history="1">
        <w:r w:rsidRPr="007658EB">
          <w:rPr>
            <w:rStyle w:val="Odkaznavysvetlivku"/>
            <w:rFonts w:ascii="Times New Roman" w:hAnsi="Times New Roman" w:cs="Times New Roman"/>
            <w:sz w:val="24"/>
            <w:szCs w:val="24"/>
          </w:rPr>
          <w:t>70l)</w:t>
        </w:r>
      </w:hyperlink>
      <w:r w:rsidRPr="007658EB">
        <w:rPr>
          <w:rFonts w:ascii="Times New Roman" w:hAnsi="Times New Roman" w:cs="Times New Roman"/>
          <w:sz w:val="24"/>
          <w:szCs w:val="24"/>
        </w:rPr>
        <w:t xml:space="preserve"> osoby podľa § 1 ods. 3, na ktoré sa vzťahuje tento paragraf,</w:t>
      </w:r>
    </w:p>
    <w:p w:rsidR="0081001F" w:rsidRPr="007658EB" w:rsidRDefault="007658EB">
      <w:pPr>
        <w:ind w:left="852" w:hanging="284"/>
        <w:rPr>
          <w:rFonts w:ascii="Times New Roman" w:hAnsi="Times New Roman" w:cs="Times New Roman"/>
          <w:sz w:val="24"/>
          <w:szCs w:val="24"/>
        </w:rPr>
      </w:pPr>
      <w:bookmarkStart w:id="835" w:name="14893846"/>
      <w:bookmarkEnd w:id="835"/>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výška úrokov a dividend, ktoré sa majú vyplatiť, sa nemení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úverovej bonity osoby podľa § 1 ods. 3, ani jej materskej spoločnosti, na ktoré sa vzťahujú odseky 1 až 4, tento odsek a odseky 6 až 9,</w:t>
      </w:r>
    </w:p>
    <w:p w:rsidR="0081001F" w:rsidRPr="007658EB" w:rsidRDefault="007658EB">
      <w:pPr>
        <w:ind w:left="568" w:hanging="284"/>
        <w:rPr>
          <w:rFonts w:ascii="Times New Roman" w:hAnsi="Times New Roman" w:cs="Times New Roman"/>
          <w:sz w:val="24"/>
          <w:szCs w:val="24"/>
        </w:rPr>
      </w:pPr>
      <w:bookmarkStart w:id="836" w:name="14893847"/>
      <w:bookmarkEnd w:id="836"/>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vlastnými zdrojmi, a to:</w:t>
      </w:r>
    </w:p>
    <w:p w:rsidR="0081001F" w:rsidRPr="007658EB" w:rsidRDefault="007658EB">
      <w:pPr>
        <w:ind w:left="852" w:hanging="284"/>
        <w:rPr>
          <w:rFonts w:ascii="Times New Roman" w:hAnsi="Times New Roman" w:cs="Times New Roman"/>
          <w:sz w:val="24"/>
          <w:szCs w:val="24"/>
        </w:rPr>
      </w:pPr>
      <w:bookmarkStart w:id="837" w:name="14893848"/>
      <w:bookmarkEnd w:id="83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vlastným kapitálom Tier 1 a</w:t>
      </w:r>
    </w:p>
    <w:p w:rsidR="0081001F" w:rsidRPr="007658EB" w:rsidRDefault="007658EB">
      <w:pPr>
        <w:ind w:left="852" w:hanging="284"/>
        <w:rPr>
          <w:rFonts w:ascii="Times New Roman" w:hAnsi="Times New Roman" w:cs="Times New Roman"/>
          <w:sz w:val="24"/>
          <w:szCs w:val="24"/>
        </w:rPr>
      </w:pPr>
      <w:bookmarkStart w:id="838" w:name="14893849"/>
      <w:bookmarkEnd w:id="83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inými vlastnými zdrojmi, ktoré sú emitované v prospech osoby podľa § 1 ods. 3, a nadobudnuté touto osobou, ktorá je súčasťou tej istej rezolučnej skupiny alebo, ktoré sú emitované v prospech osoby podľa § 1 ods. 3 a nadobudnuté touto osobou, ktorá nie je súčasťou tej istej rezolučnej skupiny, ak uplatnenie právomoci odpísania alebo konverzie podľa § 70, neovplyvní kontrolu nad dcérskou spoločnosťou zo strany rezolučného subjektu.</w:t>
      </w:r>
    </w:p>
    <w:p w:rsidR="0081001F" w:rsidRPr="007658EB" w:rsidRDefault="007658EB">
      <w:pPr>
        <w:ind w:firstLine="142"/>
        <w:rPr>
          <w:rFonts w:ascii="Times New Roman" w:hAnsi="Times New Roman" w:cs="Times New Roman"/>
          <w:sz w:val="24"/>
          <w:szCs w:val="24"/>
        </w:rPr>
      </w:pPr>
      <w:bookmarkStart w:id="839" w:name="14893850"/>
      <w:bookmarkEnd w:id="83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upustiť od uplatňovania odsekov 1 až 5, tohto odseku a odsekov 7 až 9 na dcérsku spoločnosť, ktorá nie je rezolučným subjektom, ak</w:t>
      </w:r>
    </w:p>
    <w:p w:rsidR="0081001F" w:rsidRPr="007658EB" w:rsidRDefault="007658EB">
      <w:pPr>
        <w:ind w:left="568" w:hanging="284"/>
        <w:rPr>
          <w:rFonts w:ascii="Times New Roman" w:hAnsi="Times New Roman" w:cs="Times New Roman"/>
          <w:sz w:val="24"/>
          <w:szCs w:val="24"/>
        </w:rPr>
      </w:pPr>
      <w:bookmarkStart w:id="840" w:name="14893851"/>
      <w:bookmarkEnd w:id="84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dcérska spoločnosť a rezolučný subjekt sú usadené v Slovenskej republike a sú súčasťou tej istej rezolučnej skupiny,</w:t>
      </w:r>
    </w:p>
    <w:p w:rsidR="0081001F" w:rsidRPr="007658EB" w:rsidRDefault="007658EB">
      <w:pPr>
        <w:ind w:left="568" w:hanging="284"/>
        <w:rPr>
          <w:rFonts w:ascii="Times New Roman" w:hAnsi="Times New Roman" w:cs="Times New Roman"/>
          <w:sz w:val="24"/>
          <w:szCs w:val="24"/>
        </w:rPr>
      </w:pPr>
      <w:bookmarkStart w:id="841" w:name="14893852"/>
      <w:bookmarkEnd w:id="84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rezolučný subjekt spĺňa požiadavku podľa § 31d,</w:t>
      </w:r>
    </w:p>
    <w:p w:rsidR="0081001F" w:rsidRPr="007658EB" w:rsidRDefault="007658EB">
      <w:pPr>
        <w:ind w:left="568" w:hanging="284"/>
        <w:rPr>
          <w:rFonts w:ascii="Times New Roman" w:hAnsi="Times New Roman" w:cs="Times New Roman"/>
          <w:sz w:val="24"/>
          <w:szCs w:val="24"/>
        </w:rPr>
      </w:pPr>
      <w:bookmarkStart w:id="842" w:name="14893853"/>
      <w:bookmarkEnd w:id="84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prekážka nie je a ani sa nepredpokladá vznik žiadnej významnej praktickej prekážky alebo právnej prekážky brániacej okamžitému prevodu vlastných zdrojov alebo splateniu záväzkov zo strany rezolučného subjektu v prospech dcérskej spoločnosti, v súvislosti s ktorou rada rozhodla v súlade s § 70 ods. 3, a to najmä vtedy, ak sa voči rezolučnému subjektu vykonalo opatrenie na riešenie krízovej situácie,</w:t>
      </w:r>
    </w:p>
    <w:p w:rsidR="0081001F" w:rsidRPr="007658EB" w:rsidRDefault="007658EB">
      <w:pPr>
        <w:ind w:left="568" w:hanging="284"/>
        <w:rPr>
          <w:rFonts w:ascii="Times New Roman" w:hAnsi="Times New Roman" w:cs="Times New Roman"/>
          <w:sz w:val="24"/>
          <w:szCs w:val="24"/>
        </w:rPr>
      </w:pPr>
      <w:bookmarkStart w:id="843" w:name="14893854"/>
      <w:bookmarkEnd w:id="84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rezolučný subjekt preukáže Národnej banke Slovenska vykonávanie obozretného riadenia dcérskej spoločnosti a vyhlási so súhlasom Národnej banky Slovenska, že ručí za záväzky prijaté dcérskou spoločnosťou alebo že riziká dcérskej spoločnosti nie sú významné,</w:t>
      </w:r>
    </w:p>
    <w:p w:rsidR="0081001F" w:rsidRPr="007658EB" w:rsidRDefault="007658EB">
      <w:pPr>
        <w:ind w:left="568" w:hanging="284"/>
        <w:rPr>
          <w:rFonts w:ascii="Times New Roman" w:hAnsi="Times New Roman" w:cs="Times New Roman"/>
          <w:sz w:val="24"/>
          <w:szCs w:val="24"/>
        </w:rPr>
      </w:pPr>
      <w:bookmarkStart w:id="844" w:name="14893855"/>
      <w:bookmarkEnd w:id="84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postupy rezolučného subjektu v oblasti hodnotenia, merania a kontroly rizika sa vzťahujú aj na dcérsku spoločnosť,</w:t>
      </w:r>
    </w:p>
    <w:p w:rsidR="0081001F" w:rsidRPr="007658EB" w:rsidRDefault="007658EB">
      <w:pPr>
        <w:ind w:left="568" w:hanging="284"/>
        <w:rPr>
          <w:rFonts w:ascii="Times New Roman" w:hAnsi="Times New Roman" w:cs="Times New Roman"/>
          <w:sz w:val="24"/>
          <w:szCs w:val="24"/>
        </w:rPr>
      </w:pPr>
      <w:bookmarkStart w:id="845" w:name="14893856"/>
      <w:bookmarkEnd w:id="845"/>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rezolučný subjekt má podiel viac ako 50 % na hlasovacích právach v dcérskej spoločnosti alebo má právo vymenovať alebo odvolať väčšinu členov predstavenstva dcérskej spoločnosti.</w:t>
      </w:r>
    </w:p>
    <w:p w:rsidR="0081001F" w:rsidRPr="007658EB" w:rsidRDefault="007658EB">
      <w:pPr>
        <w:ind w:firstLine="142"/>
        <w:rPr>
          <w:rFonts w:ascii="Times New Roman" w:hAnsi="Times New Roman" w:cs="Times New Roman"/>
          <w:sz w:val="24"/>
          <w:szCs w:val="24"/>
        </w:rPr>
      </w:pPr>
      <w:bookmarkStart w:id="846" w:name="14893857"/>
      <w:bookmarkEnd w:id="846"/>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môže upustiť od uplatňovania odsekov 1 až 6, tohto odseku a odsekov 8 a 9 na dcérsku spoločnosť, ktorá nie je rezolučným subjektom, aj vtedy ak</w:t>
      </w:r>
    </w:p>
    <w:p w:rsidR="0081001F" w:rsidRPr="007658EB" w:rsidRDefault="007658EB">
      <w:pPr>
        <w:ind w:left="568" w:hanging="284"/>
        <w:rPr>
          <w:rFonts w:ascii="Times New Roman" w:hAnsi="Times New Roman" w:cs="Times New Roman"/>
          <w:sz w:val="24"/>
          <w:szCs w:val="24"/>
        </w:rPr>
      </w:pPr>
      <w:bookmarkStart w:id="847" w:name="14893858"/>
      <w:bookmarkEnd w:id="84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dcérska spoločnosť a jej materská spoločnosť sú usadené v Slovenskej republike a sú súčasťou tej istej rezolučnej skupiny,</w:t>
      </w:r>
    </w:p>
    <w:p w:rsidR="0081001F" w:rsidRPr="007658EB" w:rsidRDefault="007658EB">
      <w:pPr>
        <w:ind w:left="568" w:hanging="284"/>
        <w:rPr>
          <w:rFonts w:ascii="Times New Roman" w:hAnsi="Times New Roman" w:cs="Times New Roman"/>
          <w:sz w:val="24"/>
          <w:szCs w:val="24"/>
        </w:rPr>
      </w:pPr>
      <w:bookmarkStart w:id="848" w:name="14893859"/>
      <w:bookmarkEnd w:id="84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materská spoločnosť spĺňa požiadavku podľa § 31 ods. 1 na konsolidovanom základe v Slovenskej republike,</w:t>
      </w:r>
    </w:p>
    <w:p w:rsidR="0081001F" w:rsidRPr="007658EB" w:rsidRDefault="007658EB">
      <w:pPr>
        <w:ind w:left="568" w:hanging="284"/>
        <w:rPr>
          <w:rFonts w:ascii="Times New Roman" w:hAnsi="Times New Roman" w:cs="Times New Roman"/>
          <w:sz w:val="24"/>
          <w:szCs w:val="24"/>
        </w:rPr>
      </w:pPr>
      <w:bookmarkStart w:id="849" w:name="14893860"/>
      <w:bookmarkEnd w:id="84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prekážka nie je a ani sa nepredpokladá vznik žiadnej významnej praktickej prekážky alebo právnej prekážky brániacej okamžitému prevodu vlastných zdrojov alebo splateniu záväzkov zo strany materskej spoločnosti v prospech dcérskej spoločnosti, v súvislosti s ktorou rada rozhodla v súlade s § 70 ods. 6, a to najmä vtedy, ak sa voči materskej spoločnosti vykonalo opatrenie na riešenie krízovej situácie alebo sa uplatnili právomoci v súlade s § 70,</w:t>
      </w:r>
    </w:p>
    <w:p w:rsidR="0081001F" w:rsidRPr="007658EB" w:rsidRDefault="007658EB">
      <w:pPr>
        <w:ind w:left="568" w:hanging="284"/>
        <w:rPr>
          <w:rFonts w:ascii="Times New Roman" w:hAnsi="Times New Roman" w:cs="Times New Roman"/>
          <w:sz w:val="24"/>
          <w:szCs w:val="24"/>
        </w:rPr>
      </w:pPr>
      <w:bookmarkStart w:id="850" w:name="14893861"/>
      <w:bookmarkEnd w:id="85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materská spoločnosť preukáže Národnej banke Slovenska vykonávanie obozretného riadenia dcérskej spoločnosti a so súhlasom Národnej banky Slovenska vyhlási, že ručí za záväzky dcérskej spoločnosti, alebo že riziká dcérskej spoločnosti nie sú významné,</w:t>
      </w:r>
    </w:p>
    <w:p w:rsidR="0081001F" w:rsidRPr="007658EB" w:rsidRDefault="007658EB">
      <w:pPr>
        <w:ind w:left="568" w:hanging="284"/>
        <w:rPr>
          <w:rFonts w:ascii="Times New Roman" w:hAnsi="Times New Roman" w:cs="Times New Roman"/>
          <w:sz w:val="24"/>
          <w:szCs w:val="24"/>
        </w:rPr>
      </w:pPr>
      <w:bookmarkStart w:id="851" w:name="14893862"/>
      <w:bookmarkEnd w:id="851"/>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postupy materskej spoločnosti v oblasti hodnotenia, merania a kontroly rizika sa vzťahujú aj na dcérsku spoločnosť,</w:t>
      </w:r>
    </w:p>
    <w:p w:rsidR="0081001F" w:rsidRPr="007658EB" w:rsidRDefault="007658EB">
      <w:pPr>
        <w:ind w:left="568" w:hanging="284"/>
        <w:rPr>
          <w:rFonts w:ascii="Times New Roman" w:hAnsi="Times New Roman" w:cs="Times New Roman"/>
          <w:sz w:val="24"/>
          <w:szCs w:val="24"/>
        </w:rPr>
      </w:pPr>
      <w:bookmarkStart w:id="852" w:name="14893863"/>
      <w:bookmarkEnd w:id="852"/>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materská spoločnosť má podiel viac ako 50 % na hlasovacích právach dcérskej spoločnosti alebo má právo vymenovať alebo odvolať väčšinu predstavenstva dcérskej spoločnosti.</w:t>
      </w:r>
    </w:p>
    <w:p w:rsidR="0081001F" w:rsidRPr="007658EB" w:rsidRDefault="007658EB">
      <w:pPr>
        <w:ind w:firstLine="142"/>
        <w:rPr>
          <w:rFonts w:ascii="Times New Roman" w:hAnsi="Times New Roman" w:cs="Times New Roman"/>
          <w:sz w:val="24"/>
          <w:szCs w:val="24"/>
        </w:rPr>
      </w:pPr>
      <w:bookmarkStart w:id="853" w:name="14893864"/>
      <w:bookmarkEnd w:id="853"/>
      <w:r w:rsidRPr="007658EB">
        <w:rPr>
          <w:rFonts w:ascii="Times New Roman" w:hAnsi="Times New Roman" w:cs="Times New Roman"/>
          <w:b/>
          <w:sz w:val="24"/>
          <w:szCs w:val="24"/>
        </w:rPr>
        <w:lastRenderedPageBreak/>
        <w:t>(8)</w:t>
      </w:r>
      <w:r w:rsidRPr="007658EB">
        <w:rPr>
          <w:rFonts w:ascii="Times New Roman" w:hAnsi="Times New Roman" w:cs="Times New Roman"/>
          <w:sz w:val="24"/>
          <w:szCs w:val="24"/>
        </w:rPr>
        <w:t xml:space="preserve"> Ak sú splnené podmienky ustanovené v odseku 6 písm. a) a b), rada môže tejto dcérskej spoločnosti povoliť splnenie minimálnej požiadavky podľa § 31 ods. 1 v plnom rozsahu alebo čiastočne zárukou poskytnutou rezolučným subjektom, ktorá spĺňa tieto podmienky:</w:t>
      </w:r>
    </w:p>
    <w:p w:rsidR="0081001F" w:rsidRPr="007658EB" w:rsidRDefault="007658EB">
      <w:pPr>
        <w:ind w:left="568" w:hanging="284"/>
        <w:rPr>
          <w:rFonts w:ascii="Times New Roman" w:hAnsi="Times New Roman" w:cs="Times New Roman"/>
          <w:sz w:val="24"/>
          <w:szCs w:val="24"/>
        </w:rPr>
      </w:pPr>
      <w:bookmarkStart w:id="854" w:name="14893865"/>
      <w:bookmarkEnd w:id="85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záruka sa poskytuje na sumu rovnú alebo vyššiu, ako je suma požiadavky, ktorú nahrádza,</w:t>
      </w:r>
    </w:p>
    <w:p w:rsidR="0081001F" w:rsidRPr="007658EB" w:rsidRDefault="007658EB">
      <w:pPr>
        <w:ind w:left="568" w:hanging="284"/>
        <w:rPr>
          <w:rFonts w:ascii="Times New Roman" w:hAnsi="Times New Roman" w:cs="Times New Roman"/>
          <w:sz w:val="24"/>
          <w:szCs w:val="24"/>
        </w:rPr>
      </w:pPr>
      <w:bookmarkStart w:id="855" w:name="14893866"/>
      <w:bookmarkEnd w:id="85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táto záruka sa poskytne, keď dcérska spoločnosť nie je schopná splácať svoje splatné záväzky alebo vo vzťahu k nej rada rozhodla v súlade s § 70 ods. 6 podľa toho, čo nastane skôr,</w:t>
      </w:r>
    </w:p>
    <w:p w:rsidR="0081001F" w:rsidRPr="007658EB" w:rsidRDefault="007658EB">
      <w:pPr>
        <w:ind w:left="568" w:hanging="284"/>
        <w:rPr>
          <w:rFonts w:ascii="Times New Roman" w:hAnsi="Times New Roman" w:cs="Times New Roman"/>
          <w:sz w:val="24"/>
          <w:szCs w:val="24"/>
        </w:rPr>
      </w:pPr>
      <w:bookmarkStart w:id="856" w:name="14893867"/>
      <w:bookmarkEnd w:id="85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záruka je zabezpečená zmluvou o založení cenných papierov podľa osobitného predpisu,</w:t>
      </w:r>
      <w:hyperlink w:anchor="14894137" w:history="1">
        <w:r w:rsidRPr="007658EB">
          <w:rPr>
            <w:rStyle w:val="Odkaznavysvetlivku"/>
            <w:rFonts w:ascii="Times New Roman" w:hAnsi="Times New Roman" w:cs="Times New Roman"/>
            <w:sz w:val="24"/>
            <w:szCs w:val="24"/>
          </w:rPr>
          <w:t>70s)</w:t>
        </w:r>
      </w:hyperlink>
      <w:r w:rsidRPr="007658EB">
        <w:rPr>
          <w:rFonts w:ascii="Times New Roman" w:hAnsi="Times New Roman" w:cs="Times New Roman"/>
          <w:sz w:val="24"/>
          <w:szCs w:val="24"/>
        </w:rPr>
        <w:t xml:space="preserve"> vo výške najmenej 50 % hodnoty záruky,</w:t>
      </w:r>
    </w:p>
    <w:p w:rsidR="0081001F" w:rsidRPr="007658EB" w:rsidRDefault="007658EB">
      <w:pPr>
        <w:ind w:left="568" w:hanging="284"/>
        <w:rPr>
          <w:rFonts w:ascii="Times New Roman" w:hAnsi="Times New Roman" w:cs="Times New Roman"/>
          <w:sz w:val="24"/>
          <w:szCs w:val="24"/>
        </w:rPr>
      </w:pPr>
      <w:bookmarkStart w:id="857" w:name="14893868"/>
      <w:bookmarkEnd w:id="85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záloh kryjúci záruku spĺňa požiadavky podľa osobitného predpisu,</w:t>
      </w:r>
      <w:hyperlink w:anchor="14894138" w:history="1">
        <w:r w:rsidRPr="007658EB">
          <w:rPr>
            <w:rStyle w:val="Odkaznavysvetlivku"/>
            <w:rFonts w:ascii="Times New Roman" w:hAnsi="Times New Roman" w:cs="Times New Roman"/>
            <w:sz w:val="24"/>
            <w:szCs w:val="24"/>
          </w:rPr>
          <w:t>70t)</w:t>
        </w:r>
      </w:hyperlink>
      <w:r w:rsidRPr="007658EB">
        <w:rPr>
          <w:rFonts w:ascii="Times New Roman" w:hAnsi="Times New Roman" w:cs="Times New Roman"/>
          <w:sz w:val="24"/>
          <w:szCs w:val="24"/>
        </w:rPr>
        <w:t xml:space="preserve"> pričom po primerane konzervatívnej zrážke je dostatočný na pokrytie zabezpečenej sumy v súlade s písmenom c),</w:t>
      </w:r>
    </w:p>
    <w:p w:rsidR="0081001F" w:rsidRPr="007658EB" w:rsidRDefault="007658EB">
      <w:pPr>
        <w:ind w:left="568" w:hanging="284"/>
        <w:rPr>
          <w:rFonts w:ascii="Times New Roman" w:hAnsi="Times New Roman" w:cs="Times New Roman"/>
          <w:sz w:val="24"/>
          <w:szCs w:val="24"/>
        </w:rPr>
      </w:pPr>
      <w:bookmarkStart w:id="858" w:name="14893869"/>
      <w:bookmarkEnd w:id="85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záloh kryjúci záruku je nezaťažený, a najmä sa nepoužíva ako záloh na krytie akýchkoľvek iných záruk,</w:t>
      </w:r>
    </w:p>
    <w:p w:rsidR="0081001F" w:rsidRPr="007658EB" w:rsidRDefault="007658EB">
      <w:pPr>
        <w:ind w:left="568" w:hanging="284"/>
        <w:rPr>
          <w:rFonts w:ascii="Times New Roman" w:hAnsi="Times New Roman" w:cs="Times New Roman"/>
          <w:sz w:val="24"/>
          <w:szCs w:val="24"/>
        </w:rPr>
      </w:pPr>
      <w:bookmarkStart w:id="859" w:name="14893870"/>
      <w:bookmarkEnd w:id="859"/>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záloh má splatnosť, ktorá spĺňa podmienku splatnosti podľa osobitného predpisu,</w:t>
      </w:r>
      <w:hyperlink w:anchor="14894138" w:history="1">
        <w:r w:rsidRPr="007658EB">
          <w:rPr>
            <w:rStyle w:val="Odkaznavysvetlivku"/>
            <w:rFonts w:ascii="Times New Roman" w:hAnsi="Times New Roman" w:cs="Times New Roman"/>
            <w:sz w:val="24"/>
            <w:szCs w:val="24"/>
          </w:rPr>
          <w:t>70t)</w:t>
        </w:r>
      </w:hyperlink>
    </w:p>
    <w:p w:rsidR="0081001F" w:rsidRPr="007658EB" w:rsidRDefault="007658EB">
      <w:pPr>
        <w:ind w:left="568" w:hanging="284"/>
        <w:rPr>
          <w:rFonts w:ascii="Times New Roman" w:hAnsi="Times New Roman" w:cs="Times New Roman"/>
          <w:sz w:val="24"/>
          <w:szCs w:val="24"/>
        </w:rPr>
      </w:pPr>
      <w:bookmarkStart w:id="860" w:name="14893871"/>
      <w:bookmarkEnd w:id="860"/>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neexistujú žiadne právne prekážky ani iné prekážky prevodu zálohu z rezolučného subjektu na príslušnú dcérsku spoločnosť, a to ani pri uložení opatrenia na riešenie krízovej situácie rezolučného subjektu.</w:t>
      </w:r>
    </w:p>
    <w:p w:rsidR="0081001F" w:rsidRPr="007658EB" w:rsidRDefault="007658EB">
      <w:pPr>
        <w:ind w:firstLine="142"/>
        <w:rPr>
          <w:rFonts w:ascii="Times New Roman" w:hAnsi="Times New Roman" w:cs="Times New Roman"/>
          <w:sz w:val="24"/>
          <w:szCs w:val="24"/>
        </w:rPr>
      </w:pPr>
      <w:bookmarkStart w:id="861" w:name="14893872"/>
      <w:bookmarkEnd w:id="861"/>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Na účely odseku 8 písm. g) predloží rezolučný subjekt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žiadosti rady písomné stanovisko, ktoré musí byť vypracované nezávislým subjektom a ktoré musí byť dostatočne odôvodnené, alebo inak uspokojivo rade preukáže, že neexistujú žiadne právne prekážky ani iné prekážky, ktoré by bránili prevodu zálohu z rezolučného subjektu na príslušnú dcérsku spoločnosť.</w:t>
      </w:r>
    </w:p>
    <w:p w:rsidR="0081001F" w:rsidRPr="007658EB" w:rsidRDefault="007658EB">
      <w:pPr>
        <w:pStyle w:val="Paragraf"/>
        <w:outlineLvl w:val="2"/>
        <w:rPr>
          <w:rFonts w:ascii="Times New Roman" w:hAnsi="Times New Roman" w:cs="Times New Roman"/>
          <w:color w:val="auto"/>
          <w:sz w:val="24"/>
          <w:szCs w:val="24"/>
        </w:rPr>
      </w:pPr>
      <w:bookmarkStart w:id="862" w:name="14893873"/>
      <w:bookmarkEnd w:id="862"/>
      <w:r w:rsidRPr="007658EB">
        <w:rPr>
          <w:rFonts w:ascii="Times New Roman" w:hAnsi="Times New Roman" w:cs="Times New Roman"/>
          <w:color w:val="auto"/>
          <w:sz w:val="24"/>
          <w:szCs w:val="24"/>
        </w:rPr>
        <w:t>§ 31f</w:t>
      </w:r>
      <w:r w:rsidRPr="007658EB">
        <w:rPr>
          <w:rFonts w:ascii="Times New Roman" w:hAnsi="Times New Roman" w:cs="Times New Roman"/>
          <w:color w:val="auto"/>
          <w:sz w:val="24"/>
          <w:szCs w:val="24"/>
        </w:rPr>
        <w:br/>
        <w:t>Postup pre určenie minimálnej požiadavky</w:t>
      </w:r>
    </w:p>
    <w:p w:rsidR="0081001F" w:rsidRPr="007658EB" w:rsidRDefault="007658EB">
      <w:pPr>
        <w:ind w:firstLine="142"/>
        <w:rPr>
          <w:rFonts w:ascii="Times New Roman" w:hAnsi="Times New Roman" w:cs="Times New Roman"/>
          <w:sz w:val="24"/>
          <w:szCs w:val="24"/>
        </w:rPr>
      </w:pPr>
      <w:bookmarkStart w:id="863" w:name="14893875"/>
      <w:bookmarkEnd w:id="86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vyvinie spolu s príslušným rezolučným orgánom na úrovni rezolučného subjektu, rezolučným orgánom na úrovni skupiny, ak je odlišný od rezolučného orgánu na úrovni rezolučného subjektu, a rezolučným orgánom na úrovni dcérskej spoločnosti, na ktorú sa vzťahuje požiadavka podľa § 31e na individuálnom základe, maximálne úsilie na dosiahnutie spoločného rozhodnutia o výške</w:t>
      </w:r>
    </w:p>
    <w:p w:rsidR="0081001F" w:rsidRPr="007658EB" w:rsidRDefault="007658EB">
      <w:pPr>
        <w:ind w:left="568" w:hanging="284"/>
        <w:rPr>
          <w:rFonts w:ascii="Times New Roman" w:hAnsi="Times New Roman" w:cs="Times New Roman"/>
          <w:sz w:val="24"/>
          <w:szCs w:val="24"/>
        </w:rPr>
      </w:pPr>
      <w:bookmarkStart w:id="864" w:name="14893876"/>
      <w:bookmarkEnd w:id="86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požiadavky uplatňovanej na konsolidovanom základe rezolučnej skupiny pre každý rezolučný subjekt,</w:t>
      </w:r>
    </w:p>
    <w:p w:rsidR="0081001F" w:rsidRPr="007658EB" w:rsidRDefault="007658EB">
      <w:pPr>
        <w:ind w:left="568" w:hanging="284"/>
        <w:rPr>
          <w:rFonts w:ascii="Times New Roman" w:hAnsi="Times New Roman" w:cs="Times New Roman"/>
          <w:sz w:val="24"/>
          <w:szCs w:val="24"/>
        </w:rPr>
      </w:pPr>
      <w:bookmarkStart w:id="865" w:name="14893877"/>
      <w:bookmarkEnd w:id="86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požiadavky uplatňovanej na individuálnom základe na každú osobu podľa § 1 ods. 3, ktorá nie je rezolučným subjektom a je súčasťou rezolučnej skupiny.</w:t>
      </w:r>
    </w:p>
    <w:p w:rsidR="0081001F" w:rsidRPr="007658EB" w:rsidRDefault="007658EB">
      <w:pPr>
        <w:ind w:firstLine="142"/>
        <w:rPr>
          <w:rFonts w:ascii="Times New Roman" w:hAnsi="Times New Roman" w:cs="Times New Roman"/>
          <w:sz w:val="24"/>
          <w:szCs w:val="24"/>
        </w:rPr>
      </w:pPr>
      <w:bookmarkStart w:id="866" w:name="14893878"/>
      <w:bookmarkEnd w:id="86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ak je orgánom príslušným na úrovni rezolučnej skupiny alebo na úrovni dcérskej spoločnosti, na ktorú sa vzťahuje požiadavka podľa § 31e na individuálnom základe, doručí spoločné rozhodnutie podľa odseku 1, ktoré má byť zdôvodnené a v súlade s § 31d alebo § 31e,</w:t>
      </w:r>
    </w:p>
    <w:p w:rsidR="0081001F" w:rsidRPr="007658EB" w:rsidRDefault="007658EB">
      <w:pPr>
        <w:ind w:left="568" w:hanging="284"/>
        <w:rPr>
          <w:rFonts w:ascii="Times New Roman" w:hAnsi="Times New Roman" w:cs="Times New Roman"/>
          <w:sz w:val="24"/>
          <w:szCs w:val="24"/>
        </w:rPr>
      </w:pPr>
      <w:bookmarkStart w:id="867" w:name="14893879"/>
      <w:bookmarkEnd w:id="86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rezolučnému subjektu,</w:t>
      </w:r>
    </w:p>
    <w:p w:rsidR="0081001F" w:rsidRPr="007658EB" w:rsidRDefault="007658EB">
      <w:pPr>
        <w:ind w:left="568" w:hanging="284"/>
        <w:rPr>
          <w:rFonts w:ascii="Times New Roman" w:hAnsi="Times New Roman" w:cs="Times New Roman"/>
          <w:sz w:val="24"/>
          <w:szCs w:val="24"/>
        </w:rPr>
      </w:pPr>
      <w:bookmarkStart w:id="868" w:name="14893880"/>
      <w:bookmarkEnd w:id="86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osobe podľa § 1 ods. 3, ktorá nie je rezolučným subjektom a je súčasťou rezolučnej skupiny,</w:t>
      </w:r>
    </w:p>
    <w:p w:rsidR="0081001F" w:rsidRPr="007658EB" w:rsidRDefault="007658EB">
      <w:pPr>
        <w:ind w:left="568" w:hanging="284"/>
        <w:rPr>
          <w:rFonts w:ascii="Times New Roman" w:hAnsi="Times New Roman" w:cs="Times New Roman"/>
          <w:sz w:val="24"/>
          <w:szCs w:val="24"/>
        </w:rPr>
      </w:pPr>
      <w:bookmarkStart w:id="869" w:name="14893881"/>
      <w:bookmarkEnd w:id="86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materskej spoločnosti v Európskej únii z rezolučnej skupiny, kde rezolučný subjekt spadá do pôsobnosti rady a materská spoločnosť v Európskej únii sama nie je rezolučným subjektom, z tej istej rezolučnej skupiny.</w:t>
      </w:r>
    </w:p>
    <w:p w:rsidR="0081001F" w:rsidRPr="007658EB" w:rsidRDefault="007658EB">
      <w:pPr>
        <w:ind w:firstLine="142"/>
        <w:rPr>
          <w:rFonts w:ascii="Times New Roman" w:hAnsi="Times New Roman" w:cs="Times New Roman"/>
          <w:sz w:val="24"/>
          <w:szCs w:val="24"/>
        </w:rPr>
      </w:pPr>
      <w:bookmarkStart w:id="870" w:name="14893882"/>
      <w:bookmarkEnd w:id="87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Spoločným rozhodnutím prijatým v súlade s odsekom 1 sa môže určiť, ak je to v súlade so stratégiou riešenia krízových situácií a rezolučný subjekt nenakúpil priamo či nepriamo </w:t>
      </w:r>
      <w:r w:rsidRPr="007658EB">
        <w:rPr>
          <w:rFonts w:ascii="Times New Roman" w:hAnsi="Times New Roman" w:cs="Times New Roman"/>
          <w:sz w:val="24"/>
          <w:szCs w:val="24"/>
        </w:rPr>
        <w:lastRenderedPageBreak/>
        <w:t>dostatok nástrojov v súlade s § 31e ods. 5, že požiadavky podľa § 31b ods. 21 až 27 sa čiastočne splnia dcérskou spoločnosťou v súlade s § 31e ods. 5 pomocou nástrojov, ktoré sú vydané v prospech osôb podľa § 1 ods. 3, ktoré nepatria do rezolučnej skupiny, a tieto osoby ich aj nakúpili.</w:t>
      </w:r>
    </w:p>
    <w:p w:rsidR="0081001F" w:rsidRPr="007658EB" w:rsidRDefault="007658EB">
      <w:pPr>
        <w:ind w:firstLine="142"/>
        <w:rPr>
          <w:rFonts w:ascii="Times New Roman" w:hAnsi="Times New Roman" w:cs="Times New Roman"/>
          <w:sz w:val="24"/>
          <w:szCs w:val="24"/>
        </w:rPr>
      </w:pPr>
      <w:bookmarkStart w:id="871" w:name="14893883"/>
      <w:bookmarkEnd w:id="87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viac ako jeden subjekt G-SII, ktorý je súčasťou tej istej G-SII, je rezolučným subjektom, rezolučné orgány uvedené v odsekoch 1 a 2 prerokujú a prípadne v súlade so stratégiou riešenia krízových situácií G-SII sa dohodnú na </w:t>
      </w:r>
      <w:proofErr w:type="gramStart"/>
      <w:r w:rsidRPr="007658EB">
        <w:rPr>
          <w:rFonts w:ascii="Times New Roman" w:hAnsi="Times New Roman" w:cs="Times New Roman"/>
          <w:sz w:val="24"/>
          <w:szCs w:val="24"/>
        </w:rPr>
        <w:t>uplatňovaní</w:t>
      </w:r>
      <w:proofErr w:type="gramEnd"/>
      <w:r w:rsidRPr="007658EB">
        <w:rPr>
          <w:rFonts w:ascii="Times New Roman" w:hAnsi="Times New Roman" w:cs="Times New Roman"/>
          <w:sz w:val="24"/>
          <w:szCs w:val="24"/>
        </w:rPr>
        <w:t xml:space="preserve"> ustanovenia osobitného predpisu</w:t>
      </w:r>
      <w:hyperlink w:anchor="14894139" w:history="1">
        <w:r w:rsidRPr="007658EB">
          <w:rPr>
            <w:rStyle w:val="Odkaznavysvetlivku"/>
            <w:rFonts w:ascii="Times New Roman" w:hAnsi="Times New Roman" w:cs="Times New Roman"/>
            <w:sz w:val="24"/>
            <w:szCs w:val="24"/>
          </w:rPr>
          <w:t>70u)</w:t>
        </w:r>
      </w:hyperlink>
      <w:r w:rsidRPr="007658EB">
        <w:rPr>
          <w:rFonts w:ascii="Times New Roman" w:hAnsi="Times New Roman" w:cs="Times New Roman"/>
          <w:sz w:val="24"/>
          <w:szCs w:val="24"/>
        </w:rPr>
        <w:t xml:space="preserve"> a na úpravách tejto stratégie s cieľom minimalizovať alebo odstrániť rozdiel medzi súčtom sumy podľa § 31c ods. 4 písm. a) a sumy podľa osobitného predpisu</w:t>
      </w:r>
      <w:hyperlink w:anchor="14894140" w:history="1">
        <w:r w:rsidRPr="007658EB">
          <w:rPr>
            <w:rStyle w:val="Odkaznavysvetlivku"/>
            <w:rFonts w:ascii="Times New Roman" w:hAnsi="Times New Roman" w:cs="Times New Roman"/>
            <w:sz w:val="24"/>
            <w:szCs w:val="24"/>
          </w:rPr>
          <w:t>70v)</w:t>
        </w:r>
      </w:hyperlink>
      <w:r w:rsidRPr="007658EB">
        <w:rPr>
          <w:rFonts w:ascii="Times New Roman" w:hAnsi="Times New Roman" w:cs="Times New Roman"/>
          <w:sz w:val="24"/>
          <w:szCs w:val="24"/>
        </w:rPr>
        <w:t xml:space="preserve"> pre jednotlivé rezolučné subjekty a súčtom sumy podľa § 31c ods. 4 písm. b) a sumy podľa osobitného predpisu.</w:t>
      </w:r>
      <w:hyperlink w:anchor="14894140" w:history="1">
        <w:r w:rsidRPr="007658EB">
          <w:rPr>
            <w:rStyle w:val="Odkaznavysvetlivku"/>
            <w:rFonts w:ascii="Times New Roman" w:hAnsi="Times New Roman" w:cs="Times New Roman"/>
            <w:sz w:val="24"/>
            <w:szCs w:val="24"/>
          </w:rPr>
          <w:t>70v)</w:t>
        </w:r>
      </w:hyperlink>
    </w:p>
    <w:p w:rsidR="0081001F" w:rsidRPr="007658EB" w:rsidRDefault="007658EB">
      <w:pPr>
        <w:ind w:firstLine="142"/>
        <w:rPr>
          <w:rFonts w:ascii="Times New Roman" w:hAnsi="Times New Roman" w:cs="Times New Roman"/>
          <w:sz w:val="24"/>
          <w:szCs w:val="24"/>
        </w:rPr>
      </w:pPr>
      <w:bookmarkStart w:id="872" w:name="14893884"/>
      <w:bookmarkEnd w:id="87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Ustanovenie odseku 4 sa môže uplatniť úpravou úrovne požiadavky vzhľadom na rozdiely vo výpočte celkových hodnôt rizikovej expozície medzi rôznymi členskými štátmi; úprava sa neuplatňuje na odstránenie rozdielov vyplývajúcich z expozícií medzi rezolučnými skupinami.</w:t>
      </w:r>
    </w:p>
    <w:p w:rsidR="0081001F" w:rsidRPr="007658EB" w:rsidRDefault="007658EB">
      <w:pPr>
        <w:ind w:firstLine="142"/>
        <w:rPr>
          <w:rFonts w:ascii="Times New Roman" w:hAnsi="Times New Roman" w:cs="Times New Roman"/>
          <w:sz w:val="24"/>
          <w:szCs w:val="24"/>
        </w:rPr>
      </w:pPr>
      <w:bookmarkStart w:id="873" w:name="14893885"/>
      <w:bookmarkEnd w:id="87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Súčet sumy uvedenej v § 31c ods. 4 písm. a) a sumy podľa osobitného predpisu</w:t>
      </w:r>
      <w:hyperlink w:anchor="14894140" w:history="1">
        <w:r w:rsidRPr="007658EB">
          <w:rPr>
            <w:rStyle w:val="Odkaznavysvetlivku"/>
            <w:rFonts w:ascii="Times New Roman" w:hAnsi="Times New Roman" w:cs="Times New Roman"/>
            <w:sz w:val="24"/>
            <w:szCs w:val="24"/>
          </w:rPr>
          <w:t>70v)</w:t>
        </w:r>
      </w:hyperlink>
      <w:r w:rsidRPr="007658EB">
        <w:rPr>
          <w:rFonts w:ascii="Times New Roman" w:hAnsi="Times New Roman" w:cs="Times New Roman"/>
          <w:sz w:val="24"/>
          <w:szCs w:val="24"/>
        </w:rPr>
        <w:t xml:space="preserve"> pre jednotlivé rezolučné subjekty nesmie byť nižší ako súčet sumy uvedenej v § 31c ods. 4 písm. b) a sumy podľa osobitného predpisu.</w:t>
      </w:r>
      <w:hyperlink w:anchor="14894140" w:history="1">
        <w:r w:rsidRPr="007658EB">
          <w:rPr>
            <w:rStyle w:val="Odkaznavysvetlivku"/>
            <w:rFonts w:ascii="Times New Roman" w:hAnsi="Times New Roman" w:cs="Times New Roman"/>
            <w:sz w:val="24"/>
            <w:szCs w:val="24"/>
          </w:rPr>
          <w:t>70v)</w:t>
        </w:r>
      </w:hyperlink>
    </w:p>
    <w:p w:rsidR="0081001F" w:rsidRPr="007658EB" w:rsidRDefault="007658EB">
      <w:pPr>
        <w:ind w:firstLine="142"/>
        <w:rPr>
          <w:rFonts w:ascii="Times New Roman" w:hAnsi="Times New Roman" w:cs="Times New Roman"/>
          <w:sz w:val="24"/>
          <w:szCs w:val="24"/>
        </w:rPr>
      </w:pPr>
      <w:bookmarkStart w:id="874" w:name="14893886"/>
      <w:bookmarkEnd w:id="874"/>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sa v lehote štyroch mesiacov od oznámenia návrhu výšky požiadavky podľa odseku 1 nepodarí rade a príslušným rezolučným orgánom podľa odseku 1 dosiahnuť spoločné rozhodnutie o minimálnej požiadavke, postupuje rada pri rozhodovaní o minimálnej požiadavke v súlade s odsekmi 8 až 13.</w:t>
      </w:r>
    </w:p>
    <w:p w:rsidR="0081001F" w:rsidRPr="007658EB" w:rsidRDefault="007658EB">
      <w:pPr>
        <w:ind w:firstLine="142"/>
        <w:rPr>
          <w:rFonts w:ascii="Times New Roman" w:hAnsi="Times New Roman" w:cs="Times New Roman"/>
          <w:sz w:val="24"/>
          <w:szCs w:val="24"/>
        </w:rPr>
      </w:pPr>
      <w:bookmarkStart w:id="875" w:name="14893887"/>
      <w:bookmarkEnd w:id="875"/>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sa spoločné rozhodnutie nepodarí prijať v lehote podľa odseku 7 z dôvodu, že príslušné rezolučné orgány sa nedohodli na minimálnej požiadavke na konsolidovanom základe rezolučnej skupiny v súlade s § 31d, rozhodne rada o požiadavke pre rezolučný subjekt, ktorý spadá do jej pôsobnosti, po náležitom zohľadnení</w:t>
      </w:r>
    </w:p>
    <w:p w:rsidR="0081001F" w:rsidRPr="007658EB" w:rsidRDefault="007658EB">
      <w:pPr>
        <w:ind w:left="568" w:hanging="284"/>
        <w:rPr>
          <w:rFonts w:ascii="Times New Roman" w:hAnsi="Times New Roman" w:cs="Times New Roman"/>
          <w:sz w:val="24"/>
          <w:szCs w:val="24"/>
        </w:rPr>
      </w:pPr>
      <w:bookmarkStart w:id="876" w:name="14893888"/>
      <w:bookmarkEnd w:id="87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posúdenia osôb podľa § 1 ods. 3, ktoré nie sú rezolučnými subjektmi a ktoré sú súčasťou rezolučnej skupiny, vykonanom príslušnými rezolučnými orgánmi,</w:t>
      </w:r>
    </w:p>
    <w:p w:rsidR="0081001F" w:rsidRPr="007658EB" w:rsidRDefault="007658EB">
      <w:pPr>
        <w:ind w:left="568" w:hanging="284"/>
        <w:rPr>
          <w:rFonts w:ascii="Times New Roman" w:hAnsi="Times New Roman" w:cs="Times New Roman"/>
          <w:sz w:val="24"/>
          <w:szCs w:val="24"/>
        </w:rPr>
      </w:pPr>
      <w:bookmarkStart w:id="877" w:name="14893889"/>
      <w:bookmarkEnd w:id="87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stanoviska rezolučného orgánu na úrovni skupiny.</w:t>
      </w:r>
    </w:p>
    <w:p w:rsidR="0081001F" w:rsidRPr="007658EB" w:rsidRDefault="007658EB">
      <w:pPr>
        <w:ind w:firstLine="142"/>
        <w:rPr>
          <w:rFonts w:ascii="Times New Roman" w:hAnsi="Times New Roman" w:cs="Times New Roman"/>
          <w:sz w:val="24"/>
          <w:szCs w:val="24"/>
        </w:rPr>
      </w:pPr>
      <w:bookmarkStart w:id="878" w:name="14893890"/>
      <w:bookmarkEnd w:id="878"/>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v lehote podľa odseku 7 ktorýkoľvek z rezolučných orgánov podľa odseku 1 požiada Európsky orgán dohľadu (Európsky orgán pre bankovníctvo) v súlade s osobitným predpisom</w:t>
      </w:r>
      <w:hyperlink w:anchor="14894114" w:history="1">
        <w:r w:rsidRPr="007658EB">
          <w:rPr>
            <w:rStyle w:val="Odkaznavysvetlivku"/>
            <w:rFonts w:ascii="Times New Roman" w:hAnsi="Times New Roman" w:cs="Times New Roman"/>
            <w:sz w:val="24"/>
            <w:szCs w:val="24"/>
          </w:rPr>
          <w:t>68a)</w:t>
        </w:r>
      </w:hyperlink>
      <w:r w:rsidRPr="007658EB">
        <w:rPr>
          <w:rFonts w:ascii="Times New Roman" w:hAnsi="Times New Roman" w:cs="Times New Roman"/>
          <w:sz w:val="24"/>
          <w:szCs w:val="24"/>
        </w:rPr>
        <w:t xml:space="preserve"> o pomoc pri dosiahnutí rozhodnutia o minimálnej požiadavke na konsolidovanom základe rezolučnej skupiny, rada je rozhodnutím Európskeho orgánu dohľadu (Európsky orgán pre bankovníctvo) viazaná. Ak Európsky orgán dohľadu (Európsky orgán pre bankovníctvo) rozhodnutie podľa prvej vety nevydá do jedného mesiaca po doručení žiadosti o pomoc, postupuje rada podľa odseku 8. Rezolučné orgány podľa odseku 1 nemôžu požiadať Európsky orgán dohľadu (Európsky orgán pre bankovníctvo) o pomoc pri dosiahnutí rozhodnutia o minimálnej požiadavke na konsolidovanom základe rezolučnej skupiny po uplynutí lehoty podľa odseku 7 alebo po tom, čo bolo dosiahnuté spoločné rozhodnutie.</w:t>
      </w:r>
    </w:p>
    <w:p w:rsidR="0081001F" w:rsidRPr="007658EB" w:rsidRDefault="007658EB">
      <w:pPr>
        <w:ind w:firstLine="142"/>
        <w:rPr>
          <w:rFonts w:ascii="Times New Roman" w:hAnsi="Times New Roman" w:cs="Times New Roman"/>
          <w:sz w:val="24"/>
          <w:szCs w:val="24"/>
        </w:rPr>
      </w:pPr>
      <w:bookmarkStart w:id="879" w:name="14893891"/>
      <w:bookmarkEnd w:id="879"/>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Ak do pôsobnosti rady patrí osoba podľa § 1 ods. 3, ktorá nie je rezolučným subjektom, a spoločné rozhodnutie sa nepodarí prijať v lehote podľa odseku 7 z dôvodu, že príslušné rezolučné orgány sa nedohodli na minimálnej požiadavke na individuálnom základe pre túto osobu v súlade s § 31e, rada prijme rozhodnutie o požiadavke pre túto osobu, ak sú splnené tieto podmienky:</w:t>
      </w:r>
    </w:p>
    <w:p w:rsidR="0081001F" w:rsidRPr="007658EB" w:rsidRDefault="007658EB">
      <w:pPr>
        <w:ind w:left="568" w:hanging="284"/>
        <w:rPr>
          <w:rFonts w:ascii="Times New Roman" w:hAnsi="Times New Roman" w:cs="Times New Roman"/>
          <w:sz w:val="24"/>
          <w:szCs w:val="24"/>
        </w:rPr>
      </w:pPr>
      <w:bookmarkStart w:id="880" w:name="14893892"/>
      <w:bookmarkEnd w:id="88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názory a výhrady, ktoré vyjadril písomne rezolučný orgán s pôsobnosťou nad rezolučným subjektom, boli náležite zohľadnené,</w:t>
      </w:r>
    </w:p>
    <w:p w:rsidR="0081001F" w:rsidRPr="007658EB" w:rsidRDefault="007658EB">
      <w:pPr>
        <w:ind w:left="568" w:hanging="284"/>
        <w:rPr>
          <w:rFonts w:ascii="Times New Roman" w:hAnsi="Times New Roman" w:cs="Times New Roman"/>
          <w:sz w:val="24"/>
          <w:szCs w:val="24"/>
        </w:rPr>
      </w:pPr>
      <w:bookmarkStart w:id="881" w:name="14893893"/>
      <w:bookmarkEnd w:id="88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názory a výhrady, ktoré vyjadril písomne rezolučný orgán na úrovni skupiny, ak je tento odlišný od orgánu podľa písmena a), boli náležite zohľadnené.</w:t>
      </w:r>
    </w:p>
    <w:p w:rsidR="0081001F" w:rsidRPr="007658EB" w:rsidRDefault="007658EB">
      <w:pPr>
        <w:ind w:firstLine="142"/>
        <w:rPr>
          <w:rFonts w:ascii="Times New Roman" w:hAnsi="Times New Roman" w:cs="Times New Roman"/>
          <w:sz w:val="24"/>
          <w:szCs w:val="24"/>
        </w:rPr>
      </w:pPr>
      <w:bookmarkStart w:id="882" w:name="14893894"/>
      <w:bookmarkEnd w:id="882"/>
      <w:r w:rsidRPr="007658EB">
        <w:rPr>
          <w:rFonts w:ascii="Times New Roman" w:hAnsi="Times New Roman" w:cs="Times New Roman"/>
          <w:b/>
          <w:sz w:val="24"/>
          <w:szCs w:val="24"/>
        </w:rPr>
        <w:lastRenderedPageBreak/>
        <w:t>(11)</w:t>
      </w:r>
      <w:r w:rsidRPr="007658EB">
        <w:rPr>
          <w:rFonts w:ascii="Times New Roman" w:hAnsi="Times New Roman" w:cs="Times New Roman"/>
          <w:sz w:val="24"/>
          <w:szCs w:val="24"/>
        </w:rPr>
        <w:t xml:space="preserve"> Ak v lehote podľa odseku 7 rezolučný orgán s pôsobnosťou nad rezolučným subjektom alebo rezolučný orgán na úrovni skupiny požiada v súlade s osobitným predpisom</w:t>
      </w:r>
      <w:hyperlink w:anchor="14894114" w:history="1">
        <w:r w:rsidRPr="007658EB">
          <w:rPr>
            <w:rStyle w:val="Odkaznavysvetlivku"/>
            <w:rFonts w:ascii="Times New Roman" w:hAnsi="Times New Roman" w:cs="Times New Roman"/>
            <w:sz w:val="24"/>
            <w:szCs w:val="24"/>
          </w:rPr>
          <w:t>68a)</w:t>
        </w:r>
      </w:hyperlink>
      <w:r w:rsidRPr="007658EB">
        <w:rPr>
          <w:rFonts w:ascii="Times New Roman" w:hAnsi="Times New Roman" w:cs="Times New Roman"/>
          <w:sz w:val="24"/>
          <w:szCs w:val="24"/>
        </w:rPr>
        <w:t xml:space="preserve"> Európsky orgán dohľadu (Európsky orgán pre bankovníctvo) o pomoc pri dosiahnutí rozhodnutia o minimálnej požiadavke na individuálnom základe dcérskej spoločnosti, ktorá nie je rezolučným subjektom, rada je jeho rozhodnutím viazaná. Ak Európsky orgán dohľadu (Európsky orgán pre bankovníctvo) toto rozhodnutie nevydá do jedného mesiaca po doručení žiadosti o pomoc, postupuje rada podľa odseku 10. Príslušné rezolučné orgány nemôžu Európsky orgán dohľadu (Európsky orgán pre bankovníctvo) požiadať o pomoc pri dosiahnutí rozhodnutia o minimálnej požiadavke na individuálnej úrovni dcérskej spoločnosti, ktorá nie je rezolučným subjektom, po uplynutí lehoty podľa odseku 7 alebo po tom, čo bolo dosiahnuté spoločné rozhodnutie.</w:t>
      </w:r>
    </w:p>
    <w:p w:rsidR="0081001F" w:rsidRPr="007658EB" w:rsidRDefault="007658EB">
      <w:pPr>
        <w:ind w:firstLine="142"/>
        <w:rPr>
          <w:rFonts w:ascii="Times New Roman" w:hAnsi="Times New Roman" w:cs="Times New Roman"/>
          <w:sz w:val="24"/>
          <w:szCs w:val="24"/>
        </w:rPr>
      </w:pPr>
      <w:bookmarkStart w:id="883" w:name="14893895"/>
      <w:bookmarkEnd w:id="883"/>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Rezolučný orgán s pôsobnosťou voči rezolučným subjektom alebo rezolučný orgán na úrovni skupiny nemôže požiadať Európsky orgán dohľadu (Európsky orgán pre bankovníctvo) o pomoc pri dosiahnutí rozhodnutia o minimálnej požiadavke na individuálnom základe dcérskej spoločnosti, ktorá nie je rezolučným subjektom, ak úroveň tejto požiadavky, ktorú určila rada, je</w:t>
      </w:r>
    </w:p>
    <w:p w:rsidR="0081001F" w:rsidRPr="007658EB" w:rsidRDefault="007658EB">
      <w:pPr>
        <w:ind w:left="568" w:hanging="284"/>
        <w:rPr>
          <w:rFonts w:ascii="Times New Roman" w:hAnsi="Times New Roman" w:cs="Times New Roman"/>
          <w:sz w:val="24"/>
          <w:szCs w:val="24"/>
        </w:rPr>
      </w:pPr>
      <w:bookmarkStart w:id="884" w:name="14893896"/>
      <w:bookmarkEnd w:id="88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do 2 % celkovej rizikovej expozície vypočítanej v súlade s osobitným predpisom</w:t>
      </w:r>
      <w:hyperlink w:anchor="14894109" w:history="1">
        <w:r w:rsidRPr="007658EB">
          <w:rPr>
            <w:rStyle w:val="Odkaznavysvetlivku"/>
            <w:rFonts w:ascii="Times New Roman" w:hAnsi="Times New Roman" w:cs="Times New Roman"/>
            <w:sz w:val="24"/>
            <w:szCs w:val="24"/>
          </w:rPr>
          <w:t>61e)</w:t>
        </w:r>
      </w:hyperlink>
      <w:r w:rsidRPr="007658EB">
        <w:rPr>
          <w:rFonts w:ascii="Times New Roman" w:hAnsi="Times New Roman" w:cs="Times New Roman"/>
          <w:sz w:val="24"/>
          <w:szCs w:val="24"/>
        </w:rPr>
        <w:t xml:space="preserve"> a v súlade s požiadavkou podľa § 31d a</w:t>
      </w:r>
    </w:p>
    <w:p w:rsidR="0081001F" w:rsidRPr="007658EB" w:rsidRDefault="007658EB">
      <w:pPr>
        <w:ind w:left="568" w:hanging="284"/>
        <w:rPr>
          <w:rFonts w:ascii="Times New Roman" w:hAnsi="Times New Roman" w:cs="Times New Roman"/>
          <w:sz w:val="24"/>
          <w:szCs w:val="24"/>
        </w:rPr>
      </w:pPr>
      <w:bookmarkStart w:id="885" w:name="14893897"/>
      <w:bookmarkEnd w:id="88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 súlade s § 31b ods. 20 až 29.</w:t>
      </w:r>
    </w:p>
    <w:p w:rsidR="0081001F" w:rsidRPr="007658EB" w:rsidRDefault="007658EB">
      <w:pPr>
        <w:ind w:firstLine="142"/>
        <w:rPr>
          <w:rFonts w:ascii="Times New Roman" w:hAnsi="Times New Roman" w:cs="Times New Roman"/>
          <w:sz w:val="24"/>
          <w:szCs w:val="24"/>
        </w:rPr>
      </w:pPr>
      <w:bookmarkStart w:id="886" w:name="14893898"/>
      <w:bookmarkEnd w:id="886"/>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Ak sa v lehote podľa odseku 7 nepodarí prijať spoločné rozhodnutie z dôvodu, že príslušné rezolučné orgány sa nezhodnú na požiadavke na vlastné zdroje a oprávnené záväzky na konsolidovanom základe pre rezolučnú skupinu a na požiadavke na vlastné zdroje a oprávnené záväzky na individuálnom základe pre osoby podľa § 1 ods. 3, ktoré sú súčasťou rezolučnej skupiny, postupuje rada pri rozhodovaní o úrovni požiadavky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887" w:name="14893899"/>
      <w:bookmarkEnd w:id="88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vlastné zdroje a oprávnené záväzky, ktorá sa má uplatniť na dcérske spoločnosti rezolučnej skupiny na individuálnom základe v súlade s odsekmi 10 až 12,</w:t>
      </w:r>
    </w:p>
    <w:p w:rsidR="0081001F" w:rsidRPr="007658EB" w:rsidRDefault="007658EB">
      <w:pPr>
        <w:ind w:left="568" w:hanging="284"/>
        <w:rPr>
          <w:rFonts w:ascii="Times New Roman" w:hAnsi="Times New Roman" w:cs="Times New Roman"/>
          <w:sz w:val="24"/>
          <w:szCs w:val="24"/>
        </w:rPr>
      </w:pPr>
      <w:bookmarkStart w:id="888" w:name="14893900"/>
      <w:bookmarkEnd w:id="88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vlastné zdroje a oprávnené záväzky na konsolidovanom základe pre rezolučnú skupinu v súlade s odsekmi 8 a 9.</w:t>
      </w:r>
    </w:p>
    <w:p w:rsidR="0081001F" w:rsidRPr="007658EB" w:rsidRDefault="007658EB">
      <w:pPr>
        <w:ind w:firstLine="142"/>
        <w:rPr>
          <w:rFonts w:ascii="Times New Roman" w:hAnsi="Times New Roman" w:cs="Times New Roman"/>
          <w:sz w:val="24"/>
          <w:szCs w:val="24"/>
        </w:rPr>
      </w:pPr>
      <w:bookmarkStart w:id="889" w:name="14893901"/>
      <w:bookmarkEnd w:id="889"/>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Spoločné rozhodnutie podľa odseku 1, ako aj všetky rozhodnutia prijaté rezolučnými orgánmi v súlade s odsekmi 8 až 13, sú pre dotknuté rezolučné orgány vrátane rady záväzné.</w:t>
      </w:r>
    </w:p>
    <w:p w:rsidR="0081001F" w:rsidRPr="007658EB" w:rsidRDefault="007658EB">
      <w:pPr>
        <w:ind w:firstLine="142"/>
        <w:rPr>
          <w:rFonts w:ascii="Times New Roman" w:hAnsi="Times New Roman" w:cs="Times New Roman"/>
          <w:sz w:val="24"/>
          <w:szCs w:val="24"/>
        </w:rPr>
      </w:pPr>
      <w:bookmarkStart w:id="890" w:name="14893902"/>
      <w:bookmarkEnd w:id="890"/>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Spoločné rozhodnutie podľa odseku 1, ako aj všetky rozhodnutia v súlade s odsekmi 8 až 13 prijaté pri nedosiahnutí spoločného rozhodnutia, sa pravidelne preskúmavajú a ak je to potrebné, aktualizujú sa.</w:t>
      </w:r>
    </w:p>
    <w:p w:rsidR="0081001F" w:rsidRPr="007658EB" w:rsidRDefault="007658EB">
      <w:pPr>
        <w:ind w:firstLine="142"/>
        <w:rPr>
          <w:rFonts w:ascii="Times New Roman" w:hAnsi="Times New Roman" w:cs="Times New Roman"/>
          <w:sz w:val="24"/>
          <w:szCs w:val="24"/>
        </w:rPr>
      </w:pPr>
      <w:bookmarkStart w:id="891" w:name="14893903"/>
      <w:bookmarkEnd w:id="891"/>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Rada v spolupráci s Národnou bankou Slovenska požaduje plnenie minimálnej požiadavky podľa § 31 ods. 1, ktorej plnenie aj overuje a prijíma rozhodnutia v súlade s odsekmi 1 až 15 súčasne s rezolučným plánovaním.</w:t>
      </w:r>
    </w:p>
    <w:p w:rsidR="0081001F" w:rsidRPr="007658EB" w:rsidRDefault="007658EB">
      <w:pPr>
        <w:pStyle w:val="Paragraf"/>
        <w:outlineLvl w:val="2"/>
        <w:rPr>
          <w:rFonts w:ascii="Times New Roman" w:hAnsi="Times New Roman" w:cs="Times New Roman"/>
          <w:color w:val="auto"/>
          <w:sz w:val="24"/>
          <w:szCs w:val="24"/>
        </w:rPr>
      </w:pPr>
      <w:bookmarkStart w:id="892" w:name="14893904"/>
      <w:bookmarkEnd w:id="892"/>
      <w:r w:rsidRPr="007658EB">
        <w:rPr>
          <w:rFonts w:ascii="Times New Roman" w:hAnsi="Times New Roman" w:cs="Times New Roman"/>
          <w:color w:val="auto"/>
          <w:sz w:val="24"/>
          <w:szCs w:val="24"/>
        </w:rPr>
        <w:t>§ 31g</w:t>
      </w:r>
      <w:r w:rsidRPr="007658EB">
        <w:rPr>
          <w:rFonts w:ascii="Times New Roman" w:hAnsi="Times New Roman" w:cs="Times New Roman"/>
          <w:color w:val="auto"/>
          <w:sz w:val="24"/>
          <w:szCs w:val="24"/>
        </w:rPr>
        <w:br/>
        <w:t>Dohľadové výkazníctvo a zverejňovanie minimálnej požiadavky</w:t>
      </w:r>
    </w:p>
    <w:p w:rsidR="0081001F" w:rsidRPr="007658EB" w:rsidRDefault="007658EB">
      <w:pPr>
        <w:ind w:firstLine="142"/>
        <w:rPr>
          <w:rFonts w:ascii="Times New Roman" w:hAnsi="Times New Roman" w:cs="Times New Roman"/>
          <w:sz w:val="24"/>
          <w:szCs w:val="24"/>
        </w:rPr>
      </w:pPr>
      <w:bookmarkStart w:id="893" w:name="14893906"/>
      <w:bookmarkEnd w:id="89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Osoby podľa § 1 ods. 3, na ktoré sa vzťahuje minimálna požiadavka podľa § 31 ods. 1, sú povinné vykázať rade a Národnej banke Slovenska</w:t>
      </w:r>
    </w:p>
    <w:p w:rsidR="0081001F" w:rsidRPr="007658EB" w:rsidRDefault="007658EB">
      <w:pPr>
        <w:ind w:left="568" w:hanging="284"/>
        <w:rPr>
          <w:rFonts w:ascii="Times New Roman" w:hAnsi="Times New Roman" w:cs="Times New Roman"/>
          <w:sz w:val="24"/>
          <w:szCs w:val="24"/>
        </w:rPr>
      </w:pPr>
      <w:bookmarkStart w:id="894" w:name="14893907"/>
      <w:bookmarkEnd w:id="89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sumu vlastných zdrojov, ktoré, ak sa na osobu podľa § 1 ods. 3 vzťahujú požiadavky podľa § 31e, spĺňajú podmienky podľa § 31e ods. 5 písm. b) a sumu oprávnených záväzkov, pričom uvedené sumy sú vyjadrené v súlade s § 31 ods. 2 po uplatnení prípadných odpočtov v súlade s osobitným predpisom,</w:t>
      </w:r>
      <w:hyperlink w:anchor="14894141" w:history="1">
        <w:r w:rsidRPr="007658EB">
          <w:rPr>
            <w:rStyle w:val="Odkaznavysvetlivku"/>
            <w:rFonts w:ascii="Times New Roman" w:hAnsi="Times New Roman" w:cs="Times New Roman"/>
            <w:sz w:val="24"/>
            <w:szCs w:val="24"/>
          </w:rPr>
          <w:t>70w)</w:t>
        </w:r>
      </w:hyperlink>
    </w:p>
    <w:p w:rsidR="0081001F" w:rsidRPr="007658EB" w:rsidRDefault="007658EB">
      <w:pPr>
        <w:ind w:left="568" w:hanging="284"/>
        <w:rPr>
          <w:rFonts w:ascii="Times New Roman" w:hAnsi="Times New Roman" w:cs="Times New Roman"/>
          <w:sz w:val="24"/>
          <w:szCs w:val="24"/>
        </w:rPr>
      </w:pPr>
      <w:bookmarkStart w:id="895" w:name="14893908"/>
      <w:bookmarkEnd w:id="89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sumu ostatných záväzkov použiteľných pri kapitalizácii,</w:t>
      </w:r>
    </w:p>
    <w:p w:rsidR="0081001F" w:rsidRPr="007658EB" w:rsidRDefault="007658EB">
      <w:pPr>
        <w:ind w:left="568" w:hanging="284"/>
        <w:rPr>
          <w:rFonts w:ascii="Times New Roman" w:hAnsi="Times New Roman" w:cs="Times New Roman"/>
          <w:sz w:val="24"/>
          <w:szCs w:val="24"/>
        </w:rPr>
      </w:pPr>
      <w:bookmarkStart w:id="896" w:name="14893909"/>
      <w:bookmarkEnd w:id="89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dodatočné informácie k sumám uvedených v písmenách a) a b), a to:</w:t>
      </w:r>
    </w:p>
    <w:p w:rsidR="0081001F" w:rsidRPr="007658EB" w:rsidRDefault="007658EB">
      <w:pPr>
        <w:ind w:left="852" w:hanging="284"/>
        <w:rPr>
          <w:rFonts w:ascii="Times New Roman" w:hAnsi="Times New Roman" w:cs="Times New Roman"/>
          <w:sz w:val="24"/>
          <w:szCs w:val="24"/>
        </w:rPr>
      </w:pPr>
      <w:bookmarkStart w:id="897" w:name="14893910"/>
      <w:bookmarkEnd w:id="89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zloženie vrátane profilu ich splatnosti,</w:t>
      </w:r>
    </w:p>
    <w:p w:rsidR="0081001F" w:rsidRPr="007658EB" w:rsidRDefault="007658EB">
      <w:pPr>
        <w:ind w:left="852" w:hanging="284"/>
        <w:rPr>
          <w:rFonts w:ascii="Times New Roman" w:hAnsi="Times New Roman" w:cs="Times New Roman"/>
          <w:sz w:val="24"/>
          <w:szCs w:val="24"/>
        </w:rPr>
      </w:pPr>
      <w:bookmarkStart w:id="898" w:name="14893911"/>
      <w:bookmarkEnd w:id="898"/>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poradie uspokojovania v konkurznom konaní,</w:t>
      </w:r>
    </w:p>
    <w:p w:rsidR="0081001F" w:rsidRPr="007658EB" w:rsidRDefault="007658EB">
      <w:pPr>
        <w:ind w:left="852" w:hanging="284"/>
        <w:rPr>
          <w:rFonts w:ascii="Times New Roman" w:hAnsi="Times New Roman" w:cs="Times New Roman"/>
          <w:sz w:val="24"/>
          <w:szCs w:val="24"/>
        </w:rPr>
      </w:pPr>
      <w:bookmarkStart w:id="899" w:name="14893912"/>
      <w:bookmarkEnd w:id="89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informáciu, či sa riadia právnym poriadkom tretej krajiny, a ak áno, ktorej tretej krajiny a či obsahujú zmluvné podmienky podľa § 69 ods. 1 a osobitného predpisu.</w:t>
      </w:r>
      <w:hyperlink w:anchor="14894142" w:history="1">
        <w:r w:rsidRPr="007658EB">
          <w:rPr>
            <w:rStyle w:val="Odkaznavysvetlivku"/>
            <w:rFonts w:ascii="Times New Roman" w:hAnsi="Times New Roman" w:cs="Times New Roman"/>
            <w:sz w:val="24"/>
            <w:szCs w:val="24"/>
          </w:rPr>
          <w:t>70x)</w:t>
        </w:r>
      </w:hyperlink>
    </w:p>
    <w:p w:rsidR="0081001F" w:rsidRPr="007658EB" w:rsidRDefault="007658EB">
      <w:pPr>
        <w:ind w:firstLine="142"/>
        <w:rPr>
          <w:rFonts w:ascii="Times New Roman" w:hAnsi="Times New Roman" w:cs="Times New Roman"/>
          <w:sz w:val="24"/>
          <w:szCs w:val="24"/>
        </w:rPr>
      </w:pPr>
      <w:bookmarkStart w:id="900" w:name="14893913"/>
      <w:bookmarkEnd w:id="90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Povinnosť vykázať sumu podľa odseku 1 písm. b) nemajú osoby podľa § 1 ods. 3, pre ktoré k dátumu vykazovacej povinnosti platí, že ich vlastné zdroje a oprávnené záväzky sú vo výške najmenej 150 % minimálnej požiadavky podľa § 31 ods. 1 vyjadrenej v súlade s odsekom 1 písm. a).</w:t>
      </w:r>
    </w:p>
    <w:p w:rsidR="0081001F" w:rsidRPr="007658EB" w:rsidRDefault="007658EB">
      <w:pPr>
        <w:ind w:firstLine="142"/>
        <w:rPr>
          <w:rFonts w:ascii="Times New Roman" w:hAnsi="Times New Roman" w:cs="Times New Roman"/>
          <w:sz w:val="24"/>
          <w:szCs w:val="24"/>
        </w:rPr>
      </w:pPr>
      <w:bookmarkStart w:id="901" w:name="14893914"/>
      <w:bookmarkEnd w:id="90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Osoby podľa § 1 ods. 3, na ktoré sa vzťahuje odsek 1, sú povinné vykazovať najmenej</w:t>
      </w:r>
    </w:p>
    <w:p w:rsidR="0081001F" w:rsidRPr="007658EB" w:rsidRDefault="007658EB">
      <w:pPr>
        <w:ind w:left="568" w:hanging="284"/>
        <w:rPr>
          <w:rFonts w:ascii="Times New Roman" w:hAnsi="Times New Roman" w:cs="Times New Roman"/>
          <w:sz w:val="24"/>
          <w:szCs w:val="24"/>
        </w:rPr>
      </w:pPr>
      <w:bookmarkStart w:id="902" w:name="14893915"/>
      <w:bookmarkEnd w:id="90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polročne informácie podľa odseku 1 písm. a),</w:t>
      </w:r>
    </w:p>
    <w:p w:rsidR="0081001F" w:rsidRPr="007658EB" w:rsidRDefault="007658EB">
      <w:pPr>
        <w:ind w:left="568" w:hanging="284"/>
        <w:rPr>
          <w:rFonts w:ascii="Times New Roman" w:hAnsi="Times New Roman" w:cs="Times New Roman"/>
          <w:sz w:val="24"/>
          <w:szCs w:val="24"/>
        </w:rPr>
      </w:pPr>
      <w:bookmarkStart w:id="903" w:name="14893916"/>
      <w:bookmarkEnd w:id="90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ročne informácie podľa odseku 1 písm. b) a c).</w:t>
      </w:r>
    </w:p>
    <w:p w:rsidR="0081001F" w:rsidRPr="007658EB" w:rsidRDefault="007658EB">
      <w:pPr>
        <w:ind w:firstLine="142"/>
        <w:rPr>
          <w:rFonts w:ascii="Times New Roman" w:hAnsi="Times New Roman" w:cs="Times New Roman"/>
          <w:sz w:val="24"/>
          <w:szCs w:val="24"/>
        </w:rPr>
      </w:pPr>
      <w:bookmarkStart w:id="904" w:name="14893917"/>
      <w:bookmarkEnd w:id="90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alebo Národná banka Slovenska môže požadovať, aby osoby podľa § 1 ods. 3, na ktoré sa vzťahuje odsek 1, vykazovali informácie podľa odseku 1 aj v kratšom intervale, ako je uvedené v odseku 3.</w:t>
      </w:r>
    </w:p>
    <w:p w:rsidR="0081001F" w:rsidRPr="007658EB" w:rsidRDefault="007658EB">
      <w:pPr>
        <w:ind w:firstLine="142"/>
        <w:rPr>
          <w:rFonts w:ascii="Times New Roman" w:hAnsi="Times New Roman" w:cs="Times New Roman"/>
          <w:sz w:val="24"/>
          <w:szCs w:val="24"/>
        </w:rPr>
      </w:pPr>
      <w:bookmarkStart w:id="905" w:name="14893922"/>
      <w:bookmarkEnd w:id="905"/>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Požiadavky podľa odsekov 1 až 5 sa nevzťahujú na osoby podľa § 1 ods. 3, ak ich plán riešenia krízových situácií predpokladá, že táto osoba sa zruší v dôsledku zrušenia konkurzu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alebo sa zruší v likvidácii.</w:t>
      </w:r>
      <w:hyperlink w:anchor="14894130" w:history="1">
        <w:r w:rsidRPr="007658EB">
          <w:rPr>
            <w:rStyle w:val="Odkaznavysvetlivku"/>
            <w:rFonts w:ascii="Times New Roman" w:hAnsi="Times New Roman" w:cs="Times New Roman"/>
            <w:sz w:val="24"/>
            <w:szCs w:val="24"/>
          </w:rPr>
          <w:t>70l)</w:t>
        </w:r>
      </w:hyperlink>
    </w:p>
    <w:p w:rsidR="0081001F" w:rsidRPr="007658EB" w:rsidRDefault="007658EB">
      <w:pPr>
        <w:ind w:firstLine="142"/>
        <w:rPr>
          <w:rFonts w:ascii="Times New Roman" w:hAnsi="Times New Roman" w:cs="Times New Roman"/>
          <w:sz w:val="24"/>
          <w:szCs w:val="24"/>
        </w:rPr>
      </w:pPr>
      <w:bookmarkStart w:id="906" w:name="14893923"/>
      <w:bookmarkEnd w:id="906"/>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rada uložila vo vzťahu k osobe podľa § 1 ods. 3 opatrenie na riešenie krízovej situácie alebo vykonala právomoc odpísania alebo konverzie kapitálových nástrojov a oprávnených záväzkov v súlade s § 70, povinnosť na zverejňovanie informácií podľa odseku 5 sa uplatňuje odo dňa uplynutia lehoty na obnovenie súladu s požiadavkami podľa § 31d alebo § 31e v súlade s § 99b.</w:t>
      </w:r>
    </w:p>
    <w:p w:rsidR="0081001F" w:rsidRPr="007658EB" w:rsidRDefault="007658EB">
      <w:pPr>
        <w:pStyle w:val="Paragraf"/>
        <w:outlineLvl w:val="2"/>
        <w:rPr>
          <w:rFonts w:ascii="Times New Roman" w:hAnsi="Times New Roman" w:cs="Times New Roman"/>
          <w:color w:val="auto"/>
          <w:sz w:val="24"/>
          <w:szCs w:val="24"/>
        </w:rPr>
      </w:pPr>
      <w:bookmarkStart w:id="907" w:name="14893924"/>
      <w:bookmarkEnd w:id="907"/>
      <w:r w:rsidRPr="007658EB">
        <w:rPr>
          <w:rFonts w:ascii="Times New Roman" w:hAnsi="Times New Roman" w:cs="Times New Roman"/>
          <w:color w:val="auto"/>
          <w:sz w:val="24"/>
          <w:szCs w:val="24"/>
        </w:rPr>
        <w:t>§ 31h</w:t>
      </w:r>
      <w:r w:rsidRPr="007658EB">
        <w:rPr>
          <w:rFonts w:ascii="Times New Roman" w:hAnsi="Times New Roman" w:cs="Times New Roman"/>
          <w:color w:val="auto"/>
          <w:sz w:val="24"/>
          <w:szCs w:val="24"/>
        </w:rPr>
        <w:br/>
        <w:t>Výkazníctvo vo vzťahu k Európskemu orgánu dohľadu (Európskemu orgánu pre bankovníctvo)</w:t>
      </w:r>
    </w:p>
    <w:p w:rsidR="0081001F" w:rsidRPr="007658EB" w:rsidRDefault="007658EB">
      <w:pPr>
        <w:ind w:firstLine="142"/>
        <w:rPr>
          <w:rFonts w:ascii="Times New Roman" w:hAnsi="Times New Roman" w:cs="Times New Roman"/>
          <w:sz w:val="24"/>
          <w:szCs w:val="24"/>
        </w:rPr>
      </w:pPr>
      <w:bookmarkStart w:id="908" w:name="14893926"/>
      <w:bookmarkEnd w:id="908"/>
      <w:r w:rsidRPr="007658EB">
        <w:rPr>
          <w:rFonts w:ascii="Times New Roman" w:hAnsi="Times New Roman" w:cs="Times New Roman"/>
          <w:sz w:val="24"/>
          <w:szCs w:val="24"/>
        </w:rPr>
        <w:t>Rada je povinná informovať Európsky orgán dohľadu (Európsky orgán pre bankovníctvo) o minimálnej požiadavke, ktorú určila pre každú osobu podľa § 1 ods. 3 v súlade s § 31d alebo § 31e.</w:t>
      </w:r>
    </w:p>
    <w:p w:rsidR="0081001F" w:rsidRPr="007658EB" w:rsidRDefault="007658EB">
      <w:pPr>
        <w:pStyle w:val="Paragraf"/>
        <w:outlineLvl w:val="2"/>
        <w:rPr>
          <w:rFonts w:ascii="Times New Roman" w:hAnsi="Times New Roman" w:cs="Times New Roman"/>
          <w:color w:val="auto"/>
          <w:sz w:val="24"/>
          <w:szCs w:val="24"/>
        </w:rPr>
      </w:pPr>
      <w:bookmarkStart w:id="909" w:name="14893927"/>
      <w:bookmarkEnd w:id="909"/>
      <w:r w:rsidRPr="007658EB">
        <w:rPr>
          <w:rFonts w:ascii="Times New Roman" w:hAnsi="Times New Roman" w:cs="Times New Roman"/>
          <w:color w:val="auto"/>
          <w:sz w:val="24"/>
          <w:szCs w:val="24"/>
        </w:rPr>
        <w:t>§ 31i</w:t>
      </w:r>
      <w:r w:rsidRPr="007658EB">
        <w:rPr>
          <w:rFonts w:ascii="Times New Roman" w:hAnsi="Times New Roman" w:cs="Times New Roman"/>
          <w:color w:val="auto"/>
          <w:sz w:val="24"/>
          <w:szCs w:val="24"/>
        </w:rPr>
        <w:br/>
        <w:t>Porušenie minimálnej požiadavky</w:t>
      </w:r>
    </w:p>
    <w:p w:rsidR="0081001F" w:rsidRPr="007658EB" w:rsidRDefault="007658EB">
      <w:pPr>
        <w:ind w:firstLine="142"/>
        <w:rPr>
          <w:rFonts w:ascii="Times New Roman" w:hAnsi="Times New Roman" w:cs="Times New Roman"/>
          <w:sz w:val="24"/>
          <w:szCs w:val="24"/>
        </w:rPr>
      </w:pPr>
      <w:bookmarkStart w:id="910" w:name="14893929"/>
      <w:bookmarkEnd w:id="91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alebo Národná banka Slovenska po vzájomnom prerokovaní využije pri porušení požiadaviek podľa § 31d alebo § 31e najmenej jednu z týchto možností:</w:t>
      </w:r>
    </w:p>
    <w:p w:rsidR="0081001F" w:rsidRPr="007658EB" w:rsidRDefault="007658EB">
      <w:pPr>
        <w:ind w:left="568" w:hanging="284"/>
        <w:rPr>
          <w:rFonts w:ascii="Times New Roman" w:hAnsi="Times New Roman" w:cs="Times New Roman"/>
          <w:sz w:val="24"/>
          <w:szCs w:val="24"/>
        </w:rPr>
      </w:pPr>
      <w:bookmarkStart w:id="911" w:name="14893930"/>
      <w:bookmarkEnd w:id="91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výkon právomoci riešiť alebo odstrániť prekážky brániace riešiteľnosti krízovej situácie v súlade s § 25 a 29,</w:t>
      </w:r>
    </w:p>
    <w:p w:rsidR="0081001F" w:rsidRPr="007658EB" w:rsidRDefault="007658EB">
      <w:pPr>
        <w:ind w:left="568" w:hanging="284"/>
        <w:rPr>
          <w:rFonts w:ascii="Times New Roman" w:hAnsi="Times New Roman" w:cs="Times New Roman"/>
          <w:sz w:val="24"/>
          <w:szCs w:val="24"/>
        </w:rPr>
      </w:pPr>
      <w:bookmarkStart w:id="912" w:name="14893931"/>
      <w:bookmarkEnd w:id="91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výkon právomoci podľa § 17a,</w:t>
      </w:r>
    </w:p>
    <w:p w:rsidR="0081001F" w:rsidRPr="007658EB" w:rsidRDefault="007658EB">
      <w:pPr>
        <w:ind w:left="568" w:hanging="284"/>
        <w:rPr>
          <w:rFonts w:ascii="Times New Roman" w:hAnsi="Times New Roman" w:cs="Times New Roman"/>
          <w:sz w:val="24"/>
          <w:szCs w:val="24"/>
        </w:rPr>
      </w:pPr>
      <w:bookmarkStart w:id="913" w:name="14893932"/>
      <w:bookmarkEnd w:id="913"/>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uloženie opatrenia podľa osobitných predpisov,</w:t>
      </w:r>
      <w:hyperlink w:anchor="14894143" w:history="1">
        <w:r w:rsidRPr="007658EB">
          <w:rPr>
            <w:rStyle w:val="Odkaznavysvetlivku"/>
            <w:rFonts w:ascii="Times New Roman" w:hAnsi="Times New Roman" w:cs="Times New Roman"/>
            <w:sz w:val="24"/>
            <w:szCs w:val="24"/>
          </w:rPr>
          <w:t>70y)</w:t>
        </w:r>
      </w:hyperlink>
    </w:p>
    <w:p w:rsidR="0081001F" w:rsidRPr="007658EB" w:rsidRDefault="007658EB">
      <w:pPr>
        <w:ind w:left="568" w:hanging="284"/>
        <w:rPr>
          <w:rFonts w:ascii="Times New Roman" w:hAnsi="Times New Roman" w:cs="Times New Roman"/>
          <w:sz w:val="24"/>
          <w:szCs w:val="24"/>
        </w:rPr>
      </w:pPr>
      <w:bookmarkStart w:id="914" w:name="14893933"/>
      <w:bookmarkEnd w:id="914"/>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uloženie opatrenia včasnej intervencie podľa osobitých predpisov,</w:t>
      </w:r>
      <w:hyperlink w:anchor="14894144" w:history="1">
        <w:r w:rsidRPr="007658EB">
          <w:rPr>
            <w:rStyle w:val="Odkaznavysvetlivku"/>
            <w:rFonts w:ascii="Times New Roman" w:hAnsi="Times New Roman" w:cs="Times New Roman"/>
            <w:sz w:val="24"/>
            <w:szCs w:val="24"/>
          </w:rPr>
          <w:t>70z)</w:t>
        </w:r>
      </w:hyperlink>
    </w:p>
    <w:p w:rsidR="0081001F" w:rsidRPr="007658EB" w:rsidRDefault="007658EB">
      <w:pPr>
        <w:ind w:left="568" w:hanging="284"/>
        <w:rPr>
          <w:rFonts w:ascii="Times New Roman" w:hAnsi="Times New Roman" w:cs="Times New Roman"/>
          <w:sz w:val="24"/>
          <w:szCs w:val="24"/>
        </w:rPr>
      </w:pPr>
      <w:bookmarkStart w:id="915" w:name="14893934"/>
      <w:bookmarkEnd w:id="915"/>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uloženie sankcií v súlade s § 98 a osobitnými predpismi.</w:t>
      </w:r>
      <w:hyperlink w:anchor="14894116" w:history="1">
        <w:r w:rsidRPr="007658EB">
          <w:rPr>
            <w:rStyle w:val="Odkaznavysvetlivku"/>
            <w:rFonts w:ascii="Times New Roman" w:hAnsi="Times New Roman" w:cs="Times New Roman"/>
            <w:sz w:val="24"/>
            <w:szCs w:val="24"/>
          </w:rPr>
          <w:t>70aa)</w:t>
        </w:r>
      </w:hyperlink>
    </w:p>
    <w:p w:rsidR="0081001F" w:rsidRPr="007658EB" w:rsidRDefault="007658EB">
      <w:pPr>
        <w:ind w:firstLine="142"/>
        <w:rPr>
          <w:rFonts w:ascii="Times New Roman" w:hAnsi="Times New Roman" w:cs="Times New Roman"/>
          <w:sz w:val="24"/>
          <w:szCs w:val="24"/>
        </w:rPr>
      </w:pPr>
      <w:bookmarkStart w:id="916" w:name="14893935"/>
      <w:bookmarkEnd w:id="91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alebo Národná banka Slovenska po vzájomnom prerokovaní môže okrem možností uvedených v odseku 1 posúdiť, či vybraná inštitúcia alebo osoba podľa § 1 ods. 3 zlyháva alebo sa javí, že v blízkej budúcnosti zlyhá v súlade s § 34 a 48.</w:t>
      </w:r>
    </w:p>
    <w:p w:rsidR="0081001F" w:rsidRPr="007658EB" w:rsidRDefault="007658EB">
      <w:pPr>
        <w:pStyle w:val="Paragraf"/>
        <w:outlineLvl w:val="2"/>
        <w:rPr>
          <w:rFonts w:ascii="Times New Roman" w:hAnsi="Times New Roman" w:cs="Times New Roman"/>
          <w:color w:val="auto"/>
          <w:sz w:val="24"/>
          <w:szCs w:val="24"/>
        </w:rPr>
      </w:pPr>
      <w:bookmarkStart w:id="917" w:name="14893936"/>
      <w:bookmarkEnd w:id="917"/>
      <w:r w:rsidRPr="007658EB">
        <w:rPr>
          <w:rFonts w:ascii="Times New Roman" w:hAnsi="Times New Roman" w:cs="Times New Roman"/>
          <w:color w:val="auto"/>
          <w:sz w:val="24"/>
          <w:szCs w:val="24"/>
        </w:rPr>
        <w:t>§ 31j</w:t>
      </w:r>
      <w:r w:rsidRPr="007658EB">
        <w:rPr>
          <w:rFonts w:ascii="Times New Roman" w:hAnsi="Times New Roman" w:cs="Times New Roman"/>
          <w:color w:val="auto"/>
          <w:sz w:val="24"/>
          <w:szCs w:val="24"/>
        </w:rPr>
        <w:br/>
        <w:t>Predaj podriadených oprávnených záväzkov neprofesionálnym klientom</w:t>
      </w:r>
    </w:p>
    <w:p w:rsidR="0081001F" w:rsidRPr="007658EB" w:rsidRDefault="007658EB">
      <w:pPr>
        <w:ind w:firstLine="142"/>
        <w:rPr>
          <w:rFonts w:ascii="Times New Roman" w:hAnsi="Times New Roman" w:cs="Times New Roman"/>
          <w:sz w:val="24"/>
          <w:szCs w:val="24"/>
        </w:rPr>
      </w:pPr>
      <w:bookmarkStart w:id="918" w:name="14893938"/>
      <w:bookmarkEnd w:id="918"/>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Oprávnené záväzky, ktoré spĺňajú podmienky podľa osobitného predpisu,</w:t>
      </w:r>
      <w:hyperlink w:anchor="14894117" w:history="1">
        <w:r w:rsidRPr="007658EB">
          <w:rPr>
            <w:rStyle w:val="Odkaznavysvetlivku"/>
            <w:rFonts w:ascii="Times New Roman" w:hAnsi="Times New Roman" w:cs="Times New Roman"/>
            <w:sz w:val="24"/>
            <w:szCs w:val="24"/>
          </w:rPr>
          <w:t>70ab)</w:t>
        </w:r>
      </w:hyperlink>
      <w:r w:rsidRPr="007658EB">
        <w:rPr>
          <w:rFonts w:ascii="Times New Roman" w:hAnsi="Times New Roman" w:cs="Times New Roman"/>
          <w:sz w:val="24"/>
          <w:szCs w:val="24"/>
        </w:rPr>
        <w:t xml:space="preserve"> môžu byť predmetom ponuky pre neprofesionálneho klienta,</w:t>
      </w:r>
      <w:hyperlink w:anchor="14894118" w:history="1">
        <w:r w:rsidRPr="007658EB">
          <w:rPr>
            <w:rStyle w:val="Odkaznavysvetlivku"/>
            <w:rFonts w:ascii="Times New Roman" w:hAnsi="Times New Roman" w:cs="Times New Roman"/>
            <w:sz w:val="24"/>
            <w:szCs w:val="24"/>
          </w:rPr>
          <w:t>70ac)</w:t>
        </w:r>
      </w:hyperlink>
      <w:r w:rsidRPr="007658EB">
        <w:rPr>
          <w:rFonts w:ascii="Times New Roman" w:hAnsi="Times New Roman" w:cs="Times New Roman"/>
          <w:sz w:val="24"/>
          <w:szCs w:val="24"/>
        </w:rPr>
        <w:t xml:space="preserve"> len ak predávajúci splnil tieto podmienky:</w:t>
      </w:r>
    </w:p>
    <w:p w:rsidR="0081001F" w:rsidRPr="007658EB" w:rsidRDefault="007658EB">
      <w:pPr>
        <w:ind w:left="568" w:hanging="284"/>
        <w:rPr>
          <w:rFonts w:ascii="Times New Roman" w:hAnsi="Times New Roman" w:cs="Times New Roman"/>
          <w:sz w:val="24"/>
          <w:szCs w:val="24"/>
        </w:rPr>
      </w:pPr>
      <w:bookmarkStart w:id="919" w:name="14893939"/>
      <w:bookmarkEnd w:id="91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posúdil vhodnosť oprávnených záväzkov pre neprofesionálneho klienta podľa osobitného predpisu,</w:t>
      </w:r>
      <w:hyperlink w:anchor="14894119" w:history="1">
        <w:r w:rsidRPr="007658EB">
          <w:rPr>
            <w:rStyle w:val="Odkaznavysvetlivku"/>
            <w:rFonts w:ascii="Times New Roman" w:hAnsi="Times New Roman" w:cs="Times New Roman"/>
            <w:sz w:val="24"/>
            <w:szCs w:val="24"/>
          </w:rPr>
          <w:t>70ad)</w:t>
        </w:r>
      </w:hyperlink>
    </w:p>
    <w:p w:rsidR="0081001F" w:rsidRPr="007658EB" w:rsidRDefault="007658EB">
      <w:pPr>
        <w:ind w:left="568" w:hanging="284"/>
        <w:rPr>
          <w:rFonts w:ascii="Times New Roman" w:hAnsi="Times New Roman" w:cs="Times New Roman"/>
          <w:sz w:val="24"/>
          <w:szCs w:val="24"/>
        </w:rPr>
      </w:pPr>
      <w:bookmarkStart w:id="920" w:name="14893940"/>
      <w:bookmarkEnd w:id="92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je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posúdenia podľa písmena a) presvedčený, že takéto oprávnené záväzky sú pre neprofesionálneho klienta vhodné,</w:t>
      </w:r>
    </w:p>
    <w:p w:rsidR="0081001F" w:rsidRPr="007658EB" w:rsidRDefault="007658EB">
      <w:pPr>
        <w:ind w:left="568" w:hanging="284"/>
        <w:rPr>
          <w:rFonts w:ascii="Times New Roman" w:hAnsi="Times New Roman" w:cs="Times New Roman"/>
          <w:sz w:val="24"/>
          <w:szCs w:val="24"/>
        </w:rPr>
      </w:pPr>
      <w:bookmarkStart w:id="921" w:name="14893941"/>
      <w:bookmarkEnd w:id="92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zaznamenal výsledok posúdenia podľa písmena a) v súlade s osobitným predpisom.</w:t>
      </w:r>
      <w:hyperlink w:anchor="14894119" w:history="1">
        <w:r w:rsidRPr="007658EB">
          <w:rPr>
            <w:rStyle w:val="Odkaznavysvetlivku"/>
            <w:rFonts w:ascii="Times New Roman" w:hAnsi="Times New Roman" w:cs="Times New Roman"/>
            <w:sz w:val="24"/>
            <w:szCs w:val="24"/>
          </w:rPr>
          <w:t>70ad)</w:t>
        </w:r>
      </w:hyperlink>
    </w:p>
    <w:p w:rsidR="0081001F" w:rsidRPr="007658EB" w:rsidRDefault="007658EB">
      <w:pPr>
        <w:ind w:firstLine="142"/>
        <w:rPr>
          <w:rFonts w:ascii="Times New Roman" w:hAnsi="Times New Roman" w:cs="Times New Roman"/>
          <w:sz w:val="24"/>
          <w:szCs w:val="24"/>
        </w:rPr>
      </w:pPr>
      <w:bookmarkStart w:id="922" w:name="14893942"/>
      <w:bookmarkEnd w:id="92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sú splnené podmienky ustanovené v odseku 1 a portfólio finančných nástrojov klienta v čase nákupu nepresahuje 500 000 eur, predávajúci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informácií poskytnutých neprofesionálnemu klientovi v súlade s odsekom 4 zabezpečí, aby v čase nákupu boli súčasne splnené tieto podmienky:</w:t>
      </w:r>
    </w:p>
    <w:p w:rsidR="0081001F" w:rsidRPr="007658EB" w:rsidRDefault="007658EB">
      <w:pPr>
        <w:ind w:left="568" w:hanging="284"/>
        <w:rPr>
          <w:rFonts w:ascii="Times New Roman" w:hAnsi="Times New Roman" w:cs="Times New Roman"/>
          <w:sz w:val="24"/>
          <w:szCs w:val="24"/>
        </w:rPr>
      </w:pPr>
      <w:bookmarkStart w:id="923" w:name="14893943"/>
      <w:bookmarkEnd w:id="92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neprofesionálny klient neinvestuje celkovú sumu presahujúcu 10 % svojho portfólia finančných nástrojov do oprávnených záväzkov uvedených v odseku 1,</w:t>
      </w:r>
    </w:p>
    <w:p w:rsidR="0081001F" w:rsidRPr="007658EB" w:rsidRDefault="007658EB">
      <w:pPr>
        <w:ind w:left="568" w:hanging="284"/>
        <w:rPr>
          <w:rFonts w:ascii="Times New Roman" w:hAnsi="Times New Roman" w:cs="Times New Roman"/>
          <w:sz w:val="24"/>
          <w:szCs w:val="24"/>
        </w:rPr>
      </w:pPr>
      <w:bookmarkStart w:id="924" w:name="14893944"/>
      <w:bookmarkEnd w:id="92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prvotná investícia do jedného alebo viacerých nástrojov oprávnených záväzkov uvedených v odseku 1 je najmenej 10 000 eur.</w:t>
      </w:r>
    </w:p>
    <w:p w:rsidR="0081001F" w:rsidRPr="007658EB" w:rsidRDefault="007658EB">
      <w:pPr>
        <w:ind w:firstLine="142"/>
        <w:rPr>
          <w:rFonts w:ascii="Times New Roman" w:hAnsi="Times New Roman" w:cs="Times New Roman"/>
          <w:sz w:val="24"/>
          <w:szCs w:val="24"/>
        </w:rPr>
      </w:pPr>
      <w:bookmarkStart w:id="925" w:name="14893945"/>
      <w:bookmarkEnd w:id="92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Neprofesionálny klient poskytne predávajúcemu informácie o svojom portfóliu finančných nástrojov vrátane všetkých investícií do oprávnených záväzkov uvedených v odseku 1.</w:t>
      </w:r>
    </w:p>
    <w:p w:rsidR="0081001F" w:rsidRPr="007658EB" w:rsidRDefault="007658EB">
      <w:pPr>
        <w:ind w:firstLine="142"/>
        <w:rPr>
          <w:rFonts w:ascii="Times New Roman" w:hAnsi="Times New Roman" w:cs="Times New Roman"/>
          <w:sz w:val="24"/>
          <w:szCs w:val="24"/>
        </w:rPr>
      </w:pPr>
      <w:bookmarkStart w:id="926" w:name="14893946"/>
      <w:bookmarkEnd w:id="92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účely odsekov 2 a 3 zahŕňa portfólio finančných nástrojov neprofesionálneho klienta hotovostné vklady a finančné nástroje, ale nezahŕňa žiadne finančné nástroje, ktoré boli poskytnuté ako zábezpeka.</w:t>
      </w:r>
    </w:p>
    <w:p w:rsidR="0081001F" w:rsidRPr="007658EB" w:rsidRDefault="007658EB">
      <w:pPr>
        <w:ind w:firstLine="142"/>
        <w:rPr>
          <w:rFonts w:ascii="Times New Roman" w:hAnsi="Times New Roman" w:cs="Times New Roman"/>
          <w:sz w:val="24"/>
          <w:szCs w:val="24"/>
        </w:rPr>
      </w:pPr>
      <w:bookmarkStart w:id="927" w:name="14893947"/>
      <w:bookmarkEnd w:id="927"/>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Ustanovenia odsekov 1 až 4 sa vzťahujú len na oprávnené záväzky podľa osobitného predpisu,</w:t>
      </w:r>
      <w:hyperlink w:anchor="14894117" w:history="1">
        <w:r w:rsidRPr="007658EB">
          <w:rPr>
            <w:rStyle w:val="Odkaznavysvetlivku"/>
            <w:rFonts w:ascii="Times New Roman" w:hAnsi="Times New Roman" w:cs="Times New Roman"/>
            <w:sz w:val="24"/>
            <w:szCs w:val="24"/>
          </w:rPr>
          <w:t>70ab)</w:t>
        </w:r>
      </w:hyperlink>
      <w:r w:rsidRPr="007658EB">
        <w:rPr>
          <w:rFonts w:ascii="Times New Roman" w:hAnsi="Times New Roman" w:cs="Times New Roman"/>
          <w:sz w:val="24"/>
          <w:szCs w:val="24"/>
        </w:rPr>
        <w:t xml:space="preserve"> ktoré boli vydané po 28. decembri 2020.</w:t>
      </w:r>
    </w:p>
    <w:p w:rsidR="0081001F" w:rsidRPr="007658EB" w:rsidRDefault="007658EB">
      <w:pPr>
        <w:pStyle w:val="Cast0"/>
        <w:outlineLvl w:val="1"/>
        <w:rPr>
          <w:rFonts w:ascii="Times New Roman" w:hAnsi="Times New Roman" w:cs="Times New Roman"/>
          <w:color w:val="auto"/>
          <w:sz w:val="24"/>
          <w:szCs w:val="24"/>
        </w:rPr>
      </w:pPr>
      <w:bookmarkStart w:id="928" w:name="3928037"/>
      <w:bookmarkEnd w:id="928"/>
      <w:r w:rsidRPr="007658EB">
        <w:rPr>
          <w:rFonts w:ascii="Times New Roman" w:hAnsi="Times New Roman" w:cs="Times New Roman"/>
          <w:color w:val="auto"/>
          <w:sz w:val="24"/>
          <w:szCs w:val="24"/>
        </w:rPr>
        <w:t>ŠTVRTÁ ČASŤ</w:t>
      </w:r>
      <w:r w:rsidRPr="007658EB">
        <w:rPr>
          <w:rFonts w:ascii="Times New Roman" w:hAnsi="Times New Roman" w:cs="Times New Roman"/>
          <w:color w:val="auto"/>
          <w:sz w:val="24"/>
          <w:szCs w:val="24"/>
        </w:rPr>
        <w:br/>
        <w:t>REZOLUČNÉ KONANIE</w:t>
      </w:r>
    </w:p>
    <w:p w:rsidR="0081001F" w:rsidRPr="007658EB" w:rsidRDefault="007658EB">
      <w:pPr>
        <w:pStyle w:val="Paragraf"/>
        <w:outlineLvl w:val="2"/>
        <w:rPr>
          <w:rFonts w:ascii="Times New Roman" w:hAnsi="Times New Roman" w:cs="Times New Roman"/>
          <w:color w:val="auto"/>
          <w:sz w:val="24"/>
          <w:szCs w:val="24"/>
        </w:rPr>
      </w:pPr>
      <w:bookmarkStart w:id="929" w:name="3928039"/>
      <w:bookmarkEnd w:id="929"/>
      <w:r w:rsidRPr="007658EB">
        <w:rPr>
          <w:rFonts w:ascii="Times New Roman" w:hAnsi="Times New Roman" w:cs="Times New Roman"/>
          <w:color w:val="auto"/>
          <w:sz w:val="24"/>
          <w:szCs w:val="24"/>
        </w:rPr>
        <w:t>§ 32</w:t>
      </w:r>
    </w:p>
    <w:p w:rsidR="0081001F" w:rsidRPr="007658EB" w:rsidRDefault="007658EB">
      <w:pPr>
        <w:ind w:firstLine="142"/>
        <w:rPr>
          <w:rFonts w:ascii="Times New Roman" w:hAnsi="Times New Roman" w:cs="Times New Roman"/>
          <w:sz w:val="24"/>
          <w:szCs w:val="24"/>
        </w:rPr>
      </w:pPr>
      <w:bookmarkStart w:id="930" w:name="3928040"/>
      <w:bookmarkEnd w:id="93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Rezolučné konanie sa uskutočňuje vo verejnom záujme.</w:t>
      </w:r>
    </w:p>
    <w:p w:rsidR="0081001F" w:rsidRPr="007658EB" w:rsidRDefault="007658EB">
      <w:pPr>
        <w:ind w:firstLine="142"/>
        <w:rPr>
          <w:rFonts w:ascii="Times New Roman" w:hAnsi="Times New Roman" w:cs="Times New Roman"/>
          <w:sz w:val="24"/>
          <w:szCs w:val="24"/>
        </w:rPr>
      </w:pPr>
      <w:bookmarkStart w:id="931" w:name="5748339"/>
      <w:bookmarkEnd w:id="93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účely tohto zákona sa rezolučné konanie uskutočňuje vo verejnom záujme, ak je nevyhnutné na dosiahnutie aspoň jedného z cieľov podľa § 1 ods. 2, a riešenie úpadku alebo hroziaceho úpadku vybranej inštitúcie v konkurznom konaní alebo jej likvidácia by neviedli k naplneniu tohto cieľa aspoň v porovnateľnom rozsahu.</w:t>
      </w:r>
    </w:p>
    <w:p w:rsidR="0081001F" w:rsidRPr="007658EB" w:rsidRDefault="007658EB">
      <w:pPr>
        <w:ind w:firstLine="142"/>
        <w:rPr>
          <w:rFonts w:ascii="Times New Roman" w:hAnsi="Times New Roman" w:cs="Times New Roman"/>
          <w:sz w:val="24"/>
          <w:szCs w:val="24"/>
        </w:rPr>
      </w:pPr>
      <w:bookmarkStart w:id="932" w:name="5748340"/>
      <w:bookmarkEnd w:id="93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 priznaní náhrady podľa </w:t>
      </w:r>
      <w:hyperlink w:anchor="5748710" w:history="1">
        <w:r w:rsidRPr="007658EB">
          <w:rPr>
            <w:rStyle w:val="Hypertextovprepojenie"/>
            <w:rFonts w:ascii="Times New Roman" w:hAnsi="Times New Roman" w:cs="Times New Roman"/>
            <w:color w:val="auto"/>
            <w:sz w:val="24"/>
            <w:szCs w:val="24"/>
          </w:rPr>
          <w:t>§ 78b</w:t>
        </w:r>
      </w:hyperlink>
      <w:r w:rsidRPr="007658EB">
        <w:rPr>
          <w:rFonts w:ascii="Times New Roman" w:hAnsi="Times New Roman" w:cs="Times New Roman"/>
          <w:sz w:val="24"/>
          <w:szCs w:val="24"/>
        </w:rPr>
        <w:t xml:space="preserve"> rozhoduje rada.</w:t>
      </w:r>
    </w:p>
    <w:p w:rsidR="0081001F" w:rsidRPr="007658EB" w:rsidRDefault="007658EB">
      <w:pPr>
        <w:pStyle w:val="Paragraf"/>
        <w:outlineLvl w:val="2"/>
        <w:rPr>
          <w:rFonts w:ascii="Times New Roman" w:hAnsi="Times New Roman" w:cs="Times New Roman"/>
          <w:color w:val="auto"/>
          <w:sz w:val="24"/>
          <w:szCs w:val="24"/>
        </w:rPr>
      </w:pPr>
      <w:bookmarkStart w:id="933" w:name="3928041"/>
      <w:bookmarkEnd w:id="933"/>
      <w:r w:rsidRPr="007658EB">
        <w:rPr>
          <w:rFonts w:ascii="Times New Roman" w:hAnsi="Times New Roman" w:cs="Times New Roman"/>
          <w:color w:val="auto"/>
          <w:sz w:val="24"/>
          <w:szCs w:val="24"/>
        </w:rPr>
        <w:t>§ 33</w:t>
      </w:r>
      <w:r w:rsidRPr="007658EB">
        <w:rPr>
          <w:rFonts w:ascii="Times New Roman" w:hAnsi="Times New Roman" w:cs="Times New Roman"/>
          <w:color w:val="auto"/>
          <w:sz w:val="24"/>
          <w:szCs w:val="24"/>
        </w:rPr>
        <w:br/>
        <w:t>Základné pravidlá rezolučného konania</w:t>
      </w:r>
    </w:p>
    <w:p w:rsidR="0081001F" w:rsidRPr="007658EB" w:rsidRDefault="007658EB">
      <w:pPr>
        <w:ind w:firstLine="142"/>
        <w:rPr>
          <w:rFonts w:ascii="Times New Roman" w:hAnsi="Times New Roman" w:cs="Times New Roman"/>
          <w:sz w:val="24"/>
          <w:szCs w:val="24"/>
        </w:rPr>
      </w:pPr>
      <w:bookmarkStart w:id="934" w:name="3928043"/>
      <w:bookmarkEnd w:id="93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Pri rezolučnom konaní sa postupuje podľa týchto pravidiel:</w:t>
      </w:r>
    </w:p>
    <w:p w:rsidR="0081001F" w:rsidRPr="007658EB" w:rsidRDefault="007658EB">
      <w:pPr>
        <w:ind w:left="568" w:hanging="284"/>
        <w:rPr>
          <w:rFonts w:ascii="Times New Roman" w:hAnsi="Times New Roman" w:cs="Times New Roman"/>
          <w:sz w:val="24"/>
          <w:szCs w:val="24"/>
        </w:rPr>
      </w:pPr>
      <w:bookmarkStart w:id="935" w:name="3928044"/>
      <w:bookmarkEnd w:id="93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akcionári a vlastníci iných nástrojov vlastníctva vybranej inštitúcie, ktorej krízová situácia sa rieši, znášajú ako prví nepriaznivé dôsledky krízovej situácie,</w:t>
      </w:r>
    </w:p>
    <w:p w:rsidR="0081001F" w:rsidRPr="007658EB" w:rsidRDefault="007658EB">
      <w:pPr>
        <w:ind w:left="568" w:hanging="284"/>
        <w:rPr>
          <w:rFonts w:ascii="Times New Roman" w:hAnsi="Times New Roman" w:cs="Times New Roman"/>
          <w:sz w:val="24"/>
          <w:szCs w:val="24"/>
        </w:rPr>
      </w:pPr>
      <w:bookmarkStart w:id="936" w:name="3928045"/>
      <w:bookmarkEnd w:id="93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veritelia vybranej inštitúcie, ktorej krízová situácia sa rieši, znášajú nepriaznivé dôsledky krízovej situácie po akcionároch a vlastníkoch iných nástrojov vlastníctva v súlade s poradím ich nárokov ako v konkurznom konaní podľa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left="568" w:hanging="284"/>
        <w:rPr>
          <w:rFonts w:ascii="Times New Roman" w:hAnsi="Times New Roman" w:cs="Times New Roman"/>
          <w:sz w:val="24"/>
          <w:szCs w:val="24"/>
        </w:rPr>
      </w:pPr>
      <w:bookmarkStart w:id="937" w:name="3928046"/>
      <w:bookmarkEnd w:id="937"/>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štatutárny orgán, dozorná rada a vedúci zamestnanci vybranej inštitúcie, ktorej krízová situácia sa rieši, sa vymenia; to neplatí, ak sa usúdi, že zachovanie celého štatutárneho orgánu, dozornej rady a vedúcich zamestnancov alebo ich časti primerane podľa okolností je nevyhnutné na dosiahnutie cieľov riešenia krízovej situácie,</w:t>
      </w:r>
    </w:p>
    <w:p w:rsidR="0081001F" w:rsidRPr="007658EB" w:rsidRDefault="007658EB">
      <w:pPr>
        <w:ind w:left="568" w:hanging="284"/>
        <w:rPr>
          <w:rFonts w:ascii="Times New Roman" w:hAnsi="Times New Roman" w:cs="Times New Roman"/>
          <w:sz w:val="24"/>
          <w:szCs w:val="24"/>
        </w:rPr>
      </w:pPr>
      <w:bookmarkStart w:id="938" w:name="3928047"/>
      <w:bookmarkEnd w:id="93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štatutárny orgán, dozorná rada a vedúci zamestnanci vybranej inštitúcie, ktorej krízová situácia sa rieši, poskytnú potrebnú pomoc na dosiahnutie cieľov riešenia krízovej situácie,</w:t>
      </w:r>
    </w:p>
    <w:p w:rsidR="0081001F" w:rsidRPr="007658EB" w:rsidRDefault="007658EB">
      <w:pPr>
        <w:ind w:left="568" w:hanging="284"/>
        <w:rPr>
          <w:rFonts w:ascii="Times New Roman" w:hAnsi="Times New Roman" w:cs="Times New Roman"/>
          <w:sz w:val="24"/>
          <w:szCs w:val="24"/>
        </w:rPr>
      </w:pPr>
      <w:bookmarkStart w:id="939" w:name="3928048"/>
      <w:bookmarkEnd w:id="93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s veriteľmi tej istej kategórie sa zaobchádza rovnakým spôsobom,</w:t>
      </w:r>
    </w:p>
    <w:p w:rsidR="0081001F" w:rsidRPr="007658EB" w:rsidRDefault="007658EB">
      <w:pPr>
        <w:ind w:left="568" w:hanging="284"/>
        <w:rPr>
          <w:rFonts w:ascii="Times New Roman" w:hAnsi="Times New Roman" w:cs="Times New Roman"/>
          <w:sz w:val="24"/>
          <w:szCs w:val="24"/>
        </w:rPr>
      </w:pPr>
      <w:bookmarkStart w:id="940" w:name="3928049"/>
      <w:bookmarkEnd w:id="940"/>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veriteľ by nemal utrpieť vyššie straty, ako by utrpel v rámci konkurzného konania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pri zohľadnení ochranných opatrení podľa </w:t>
      </w:r>
      <w:hyperlink w:anchor="3928604" w:history="1">
        <w:r w:rsidRPr="007658EB">
          <w:rPr>
            <w:rStyle w:val="Hypertextovprepojenie"/>
            <w:rFonts w:ascii="Times New Roman" w:hAnsi="Times New Roman" w:cs="Times New Roman"/>
            <w:color w:val="auto"/>
            <w:sz w:val="24"/>
            <w:szCs w:val="24"/>
          </w:rPr>
          <w:t>§ 76 až 83</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941" w:name="3928050"/>
      <w:bookmarkEnd w:id="941"/>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ochrana krytých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 ochrana klientskeho majetku podľa osobitného predpisu</w:t>
      </w:r>
      <w:hyperlink w:anchor="3929376" w:history="1">
        <w:r w:rsidRPr="007658EB">
          <w:rPr>
            <w:rStyle w:val="Odkaznavysvetlivku"/>
            <w:rFonts w:ascii="Times New Roman" w:hAnsi="Times New Roman" w:cs="Times New Roman"/>
            <w:sz w:val="24"/>
            <w:szCs w:val="24"/>
          </w:rPr>
          <w:t>2)</w:t>
        </w:r>
      </w:hyperlink>
      <w:r w:rsidRPr="007658EB">
        <w:rPr>
          <w:rFonts w:ascii="Times New Roman" w:hAnsi="Times New Roman" w:cs="Times New Roman"/>
          <w:sz w:val="24"/>
          <w:szCs w:val="24"/>
        </w:rPr>
        <w:t xml:space="preserve"> rezolučným konaním nie je dotknutá,</w:t>
      </w:r>
    </w:p>
    <w:p w:rsidR="0081001F" w:rsidRPr="007658EB" w:rsidRDefault="007658EB">
      <w:pPr>
        <w:ind w:left="568" w:hanging="284"/>
        <w:rPr>
          <w:rFonts w:ascii="Times New Roman" w:hAnsi="Times New Roman" w:cs="Times New Roman"/>
          <w:sz w:val="24"/>
          <w:szCs w:val="24"/>
        </w:rPr>
      </w:pPr>
      <w:bookmarkStart w:id="942" w:name="3928051"/>
      <w:bookmarkEnd w:id="942"/>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opatrenia na riešenie krízovej situácie sa prijmú v súlade s ochrannými opatreniami podľa </w:t>
      </w:r>
      <w:hyperlink w:anchor="3928604" w:history="1">
        <w:r w:rsidRPr="007658EB">
          <w:rPr>
            <w:rStyle w:val="Hypertextovprepojenie"/>
            <w:rFonts w:ascii="Times New Roman" w:hAnsi="Times New Roman" w:cs="Times New Roman"/>
            <w:color w:val="auto"/>
            <w:sz w:val="24"/>
            <w:szCs w:val="24"/>
          </w:rPr>
          <w:t>§ 76 až 83</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943" w:name="3928052"/>
      <w:bookmarkEnd w:id="943"/>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ak je vybraná inštitúcia osobou v skupine, používajú sa také opatrenia, aby neboli dotknuté ciele podľa </w:t>
      </w:r>
      <w:hyperlink w:anchor="3927491" w:history="1">
        <w:r w:rsidRPr="007658EB">
          <w:rPr>
            <w:rStyle w:val="Hypertextovprepojenie"/>
            <w:rFonts w:ascii="Times New Roman" w:hAnsi="Times New Roman" w:cs="Times New Roman"/>
            <w:color w:val="auto"/>
            <w:sz w:val="24"/>
            <w:szCs w:val="24"/>
          </w:rPr>
          <w:t xml:space="preserve">§ 1 ods. </w:t>
        </w:r>
        <w:proofErr w:type="gramStart"/>
        <w:r w:rsidRPr="007658EB">
          <w:rPr>
            <w:rStyle w:val="Hypertextovprepojenie"/>
            <w:rFonts w:ascii="Times New Roman" w:hAnsi="Times New Roman" w:cs="Times New Roman"/>
            <w:color w:val="auto"/>
            <w:sz w:val="24"/>
            <w:szCs w:val="24"/>
          </w:rPr>
          <w:t>2</w:t>
        </w:r>
      </w:hyperlink>
      <w:r w:rsidRPr="007658EB">
        <w:rPr>
          <w:rFonts w:ascii="Times New Roman" w:hAnsi="Times New Roman" w:cs="Times New Roman"/>
          <w:sz w:val="24"/>
          <w:szCs w:val="24"/>
        </w:rPr>
        <w:t xml:space="preserve"> a aby</w:t>
      </w:r>
      <w:proofErr w:type="gramEnd"/>
      <w:r w:rsidRPr="007658EB">
        <w:rPr>
          <w:rFonts w:ascii="Times New Roman" w:hAnsi="Times New Roman" w:cs="Times New Roman"/>
          <w:sz w:val="24"/>
          <w:szCs w:val="24"/>
        </w:rPr>
        <w:t xml:space="preserve">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p>
    <w:p w:rsidR="0081001F" w:rsidRPr="007658EB" w:rsidRDefault="007658EB">
      <w:pPr>
        <w:ind w:firstLine="142"/>
        <w:rPr>
          <w:rFonts w:ascii="Times New Roman" w:hAnsi="Times New Roman" w:cs="Times New Roman"/>
          <w:sz w:val="24"/>
          <w:szCs w:val="24"/>
        </w:rPr>
      </w:pPr>
      <w:bookmarkStart w:id="944" w:name="3928054"/>
      <w:bookmarkEnd w:id="94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Vybraná inštitúcia, na ktorú bolo uplatnené opatrenie predaja majetku podniku alebo jeho častí, opatrenie využitia preklenovacej inštitúcie alebo opatrenie oddelenia aktív, môže byť predmetom konkurzného konania podľa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firstLine="142"/>
        <w:rPr>
          <w:rFonts w:ascii="Times New Roman" w:hAnsi="Times New Roman" w:cs="Times New Roman"/>
          <w:sz w:val="24"/>
          <w:szCs w:val="24"/>
        </w:rPr>
      </w:pPr>
      <w:bookmarkStart w:id="945" w:name="3928055"/>
      <w:bookmarkEnd w:id="94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 </w:t>
      </w:r>
      <w:proofErr w:type="gramStart"/>
      <w:r w:rsidRPr="007658EB">
        <w:rPr>
          <w:rFonts w:ascii="Times New Roman" w:hAnsi="Times New Roman" w:cs="Times New Roman"/>
          <w:sz w:val="24"/>
          <w:szCs w:val="24"/>
        </w:rPr>
        <w:t>uplatňovaní</w:t>
      </w:r>
      <w:proofErr w:type="gramEnd"/>
      <w:r w:rsidRPr="007658EB">
        <w:rPr>
          <w:rFonts w:ascii="Times New Roman" w:hAnsi="Times New Roman" w:cs="Times New Roman"/>
          <w:sz w:val="24"/>
          <w:szCs w:val="24"/>
        </w:rPr>
        <w:t xml:space="preserve"> opatrení v rámci rezolučného konania rada informuje zástupcov zamestnancov a konzultuje ich s nimi.</w:t>
      </w:r>
    </w:p>
    <w:p w:rsidR="0081001F" w:rsidRPr="007658EB" w:rsidRDefault="007658EB">
      <w:pPr>
        <w:ind w:firstLine="142"/>
        <w:rPr>
          <w:rFonts w:ascii="Times New Roman" w:hAnsi="Times New Roman" w:cs="Times New Roman"/>
          <w:sz w:val="24"/>
          <w:szCs w:val="24"/>
        </w:rPr>
      </w:pPr>
      <w:bookmarkStart w:id="946" w:name="3928056"/>
      <w:bookmarkEnd w:id="94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uplatňuje opatrenia v rámci rezolučného konania v súlade s Obchodným zákonníkom upravujúcim zastúpenie zamestnancov v riadiacich orgánoch.</w:t>
      </w:r>
    </w:p>
    <w:p w:rsidR="0081001F" w:rsidRPr="007658EB" w:rsidRDefault="007658EB">
      <w:pPr>
        <w:pStyle w:val="Paragraf"/>
        <w:outlineLvl w:val="2"/>
        <w:rPr>
          <w:rFonts w:ascii="Times New Roman" w:hAnsi="Times New Roman" w:cs="Times New Roman"/>
          <w:color w:val="auto"/>
          <w:sz w:val="24"/>
          <w:szCs w:val="24"/>
        </w:rPr>
      </w:pPr>
      <w:bookmarkStart w:id="947" w:name="3928057"/>
      <w:bookmarkEnd w:id="947"/>
      <w:r w:rsidRPr="007658EB">
        <w:rPr>
          <w:rFonts w:ascii="Times New Roman" w:hAnsi="Times New Roman" w:cs="Times New Roman"/>
          <w:color w:val="auto"/>
          <w:sz w:val="24"/>
          <w:szCs w:val="24"/>
        </w:rPr>
        <w:t>§ 34</w:t>
      </w:r>
      <w:r w:rsidRPr="007658EB">
        <w:rPr>
          <w:rFonts w:ascii="Times New Roman" w:hAnsi="Times New Roman" w:cs="Times New Roman"/>
          <w:color w:val="auto"/>
          <w:sz w:val="24"/>
          <w:szCs w:val="24"/>
        </w:rPr>
        <w:br/>
        <w:t>Podmienky rezolučného konania</w:t>
      </w:r>
    </w:p>
    <w:p w:rsidR="0081001F" w:rsidRPr="007658EB" w:rsidRDefault="007658EB">
      <w:pPr>
        <w:ind w:firstLine="142"/>
        <w:rPr>
          <w:rFonts w:ascii="Times New Roman" w:hAnsi="Times New Roman" w:cs="Times New Roman"/>
          <w:sz w:val="24"/>
          <w:szCs w:val="24"/>
        </w:rPr>
      </w:pPr>
      <w:bookmarkStart w:id="948" w:name="3928059"/>
      <w:bookmarkEnd w:id="94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posúdi, či sú splnené podmienky na začatie rezolučného konania. Posudzuje, či</w:t>
      </w:r>
    </w:p>
    <w:p w:rsidR="0081001F" w:rsidRPr="007658EB" w:rsidRDefault="007658EB">
      <w:pPr>
        <w:ind w:left="568" w:hanging="284"/>
        <w:rPr>
          <w:rFonts w:ascii="Times New Roman" w:hAnsi="Times New Roman" w:cs="Times New Roman"/>
          <w:sz w:val="24"/>
          <w:szCs w:val="24"/>
        </w:rPr>
      </w:pPr>
      <w:bookmarkStart w:id="949" w:name="3928060"/>
      <w:bookmarkEnd w:id="94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vybraná inštitúcia zlyháva alebo sa javí, že v blízkej dobe zlyhá,</w:t>
      </w:r>
    </w:p>
    <w:p w:rsidR="0081001F" w:rsidRPr="007658EB" w:rsidRDefault="007658EB">
      <w:pPr>
        <w:ind w:left="568" w:hanging="284"/>
        <w:rPr>
          <w:rFonts w:ascii="Times New Roman" w:hAnsi="Times New Roman" w:cs="Times New Roman"/>
          <w:sz w:val="24"/>
          <w:szCs w:val="24"/>
        </w:rPr>
      </w:pPr>
      <w:bookmarkStart w:id="950" w:name="3928061"/>
      <w:bookmarkEnd w:id="95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existuje verejný záujem a</w:t>
      </w:r>
    </w:p>
    <w:p w:rsidR="0081001F" w:rsidRPr="007658EB" w:rsidRDefault="007658EB">
      <w:pPr>
        <w:ind w:left="568" w:hanging="284"/>
        <w:rPr>
          <w:rFonts w:ascii="Times New Roman" w:hAnsi="Times New Roman" w:cs="Times New Roman"/>
          <w:sz w:val="24"/>
          <w:szCs w:val="24"/>
        </w:rPr>
      </w:pPr>
      <w:bookmarkStart w:id="951" w:name="3928062"/>
      <w:bookmarkEnd w:id="95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pri zohľadnení </w:t>
      </w:r>
      <w:r w:rsidR="00184B15" w:rsidRPr="00184B15">
        <w:rPr>
          <w:rFonts w:ascii="Times New Roman" w:hAnsi="Times New Roman" w:cs="Times New Roman"/>
          <w:color w:val="FF0000"/>
          <w:sz w:val="24"/>
          <w:szCs w:val="24"/>
        </w:rPr>
        <w:t xml:space="preserve">časového hľadiska a </w:t>
      </w:r>
      <w:r w:rsidRPr="007658EB">
        <w:rPr>
          <w:rFonts w:ascii="Times New Roman" w:hAnsi="Times New Roman" w:cs="Times New Roman"/>
          <w:sz w:val="24"/>
          <w:szCs w:val="24"/>
        </w:rPr>
        <w:t>všetkých dôležitých okolností nemôžu byť prijaté akékoľvek alternatívne opatrenia súkromného sektora, opatrenia dohľadu</w:t>
      </w:r>
      <w:hyperlink w:anchor="13611797" w:history="1">
        <w:r w:rsidRPr="007658EB">
          <w:rPr>
            <w:rStyle w:val="Odkaznavysvetlivku"/>
            <w:rFonts w:ascii="Times New Roman" w:hAnsi="Times New Roman" w:cs="Times New Roman"/>
            <w:sz w:val="24"/>
            <w:szCs w:val="24"/>
          </w:rPr>
          <w:t>71aa)</w:t>
        </w:r>
      </w:hyperlink>
      <w:r w:rsidRPr="007658EB">
        <w:rPr>
          <w:rFonts w:ascii="Times New Roman" w:hAnsi="Times New Roman" w:cs="Times New Roman"/>
          <w:sz w:val="24"/>
          <w:szCs w:val="24"/>
        </w:rPr>
        <w:t xml:space="preserve"> vrátane opatrení včasnej intervencie podľa osobitného predpisu</w:t>
      </w:r>
      <w:hyperlink w:anchor="3929424" w:history="1">
        <w:r w:rsidRPr="007658EB">
          <w:rPr>
            <w:rStyle w:val="Odkaznavysvetlivku"/>
            <w:rFonts w:ascii="Times New Roman" w:hAnsi="Times New Roman" w:cs="Times New Roman"/>
            <w:sz w:val="24"/>
            <w:szCs w:val="24"/>
          </w:rPr>
          <w:t>50)</w:t>
        </w:r>
      </w:hyperlink>
      <w:r w:rsidRPr="007658EB">
        <w:rPr>
          <w:rFonts w:ascii="Times New Roman" w:hAnsi="Times New Roman" w:cs="Times New Roman"/>
          <w:sz w:val="24"/>
          <w:szCs w:val="24"/>
        </w:rPr>
        <w:t xml:space="preserve"> alebo odpísanie a konverzia kapitálových nástrojov podľa ôsmej časti tohto zákona, v dôsledku ktorých </w:t>
      </w:r>
      <w:proofErr w:type="gramStart"/>
      <w:r w:rsidRPr="007658EB">
        <w:rPr>
          <w:rFonts w:ascii="Times New Roman" w:hAnsi="Times New Roman" w:cs="Times New Roman"/>
          <w:sz w:val="24"/>
          <w:szCs w:val="24"/>
        </w:rPr>
        <w:t>by bolo</w:t>
      </w:r>
      <w:proofErr w:type="gramEnd"/>
      <w:r w:rsidRPr="007658EB">
        <w:rPr>
          <w:rFonts w:ascii="Times New Roman" w:hAnsi="Times New Roman" w:cs="Times New Roman"/>
          <w:sz w:val="24"/>
          <w:szCs w:val="24"/>
        </w:rPr>
        <w:t xml:space="preserve"> možné v primeranom čase predísť zlyhaniu vybranej inštitúcie.</w:t>
      </w:r>
    </w:p>
    <w:p w:rsidR="0081001F" w:rsidRPr="007658EB" w:rsidRDefault="007658EB">
      <w:pPr>
        <w:ind w:firstLine="142"/>
        <w:rPr>
          <w:rFonts w:ascii="Times New Roman" w:hAnsi="Times New Roman" w:cs="Times New Roman"/>
          <w:sz w:val="24"/>
          <w:szCs w:val="24"/>
        </w:rPr>
      </w:pPr>
      <w:bookmarkStart w:id="952" w:name="3928063"/>
      <w:bookmarkEnd w:id="95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Vybraná inštitúcia zlyháva alebo je zjavné, že v blízkej budúcnosti zlyhá, ak je splnená aspoň jedna z týchto podmienok:</w:t>
      </w:r>
    </w:p>
    <w:p w:rsidR="0081001F" w:rsidRPr="007658EB" w:rsidRDefault="007658EB">
      <w:pPr>
        <w:ind w:left="568" w:hanging="284"/>
        <w:rPr>
          <w:rFonts w:ascii="Times New Roman" w:hAnsi="Times New Roman" w:cs="Times New Roman"/>
          <w:sz w:val="24"/>
          <w:szCs w:val="24"/>
        </w:rPr>
      </w:pPr>
      <w:bookmarkStart w:id="953" w:name="3928064"/>
      <w:bookmarkEnd w:id="95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sú splnené podmienky alebo existujú okolnosti, ktoré by umožňovali v blízkej budúcnosti vydať rozhodnutie o odobratí príslušného povolenia vybranej inštitúcie,</w:t>
      </w:r>
    </w:p>
    <w:p w:rsidR="0081001F" w:rsidRPr="007658EB" w:rsidRDefault="007658EB">
      <w:pPr>
        <w:ind w:left="568" w:hanging="284"/>
        <w:rPr>
          <w:rFonts w:ascii="Times New Roman" w:hAnsi="Times New Roman" w:cs="Times New Roman"/>
          <w:sz w:val="24"/>
          <w:szCs w:val="24"/>
        </w:rPr>
      </w:pPr>
      <w:bookmarkStart w:id="954" w:name="3928065"/>
      <w:bookmarkEnd w:id="95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aktíva vybranej inštitúcie sú nižšie ako jej záväzky alebo existujú okolnosti, ktoré nasvedčujú tomu, že aktíva vybranej inštitúcie budú v blízkej budúcnosti nižšie ako jej záväzky,</w:t>
      </w:r>
    </w:p>
    <w:p w:rsidR="0081001F" w:rsidRPr="007658EB" w:rsidRDefault="007658EB">
      <w:pPr>
        <w:ind w:left="568" w:hanging="284"/>
        <w:rPr>
          <w:rFonts w:ascii="Times New Roman" w:hAnsi="Times New Roman" w:cs="Times New Roman"/>
          <w:sz w:val="24"/>
          <w:szCs w:val="24"/>
        </w:rPr>
      </w:pPr>
      <w:bookmarkStart w:id="955" w:name="3928066"/>
      <w:bookmarkEnd w:id="955"/>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vybraná inštitúcia nie je schopná uhrádzať svoje záväzky v čase splatnosti alebo existujú okolnosti, ktoré nasvedčujú tomu, že vybraná inštitúcia v blízkej budúcnosti nebude schopná uhrádzať svoje záväzky v čase splatnosti, alebo</w:t>
      </w:r>
    </w:p>
    <w:p w:rsidR="0081001F" w:rsidRPr="007658EB" w:rsidRDefault="007658EB">
      <w:pPr>
        <w:ind w:left="568" w:hanging="284"/>
        <w:rPr>
          <w:rFonts w:ascii="Times New Roman" w:hAnsi="Times New Roman" w:cs="Times New Roman"/>
          <w:sz w:val="24"/>
          <w:szCs w:val="24"/>
        </w:rPr>
      </w:pPr>
      <w:bookmarkStart w:id="956" w:name="3928067"/>
      <w:bookmarkEnd w:id="956"/>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w:t>
      </w:r>
    </w:p>
    <w:p w:rsidR="0081001F" w:rsidRPr="007658EB" w:rsidRDefault="007658EB">
      <w:pPr>
        <w:ind w:left="852" w:hanging="284"/>
        <w:rPr>
          <w:rFonts w:ascii="Times New Roman" w:hAnsi="Times New Roman" w:cs="Times New Roman"/>
          <w:sz w:val="24"/>
          <w:szCs w:val="24"/>
        </w:rPr>
      </w:pPr>
      <w:bookmarkStart w:id="957" w:name="3928068"/>
      <w:bookmarkEnd w:id="95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štátna záruka na zaručenie krátkodobého úveru na dočasnú podporu likvidity, ktoré poskytujú centrálne banky podľa podmienok centrálnych bánk,</w:t>
      </w:r>
    </w:p>
    <w:p w:rsidR="0081001F" w:rsidRPr="007658EB" w:rsidRDefault="007658EB">
      <w:pPr>
        <w:ind w:left="852" w:hanging="284"/>
        <w:rPr>
          <w:rFonts w:ascii="Times New Roman" w:hAnsi="Times New Roman" w:cs="Times New Roman"/>
          <w:sz w:val="24"/>
          <w:szCs w:val="24"/>
        </w:rPr>
      </w:pPr>
      <w:bookmarkStart w:id="958" w:name="3928069"/>
      <w:bookmarkEnd w:id="95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štátna záruka na novoemitované záväzky alebo</w:t>
      </w:r>
    </w:p>
    <w:p w:rsidR="0081001F" w:rsidRPr="007658EB" w:rsidRDefault="007658EB">
      <w:pPr>
        <w:ind w:left="852" w:hanging="284"/>
        <w:rPr>
          <w:rFonts w:ascii="Times New Roman" w:hAnsi="Times New Roman" w:cs="Times New Roman"/>
          <w:sz w:val="24"/>
          <w:szCs w:val="24"/>
        </w:rPr>
      </w:pPr>
      <w:bookmarkStart w:id="959" w:name="3928070"/>
      <w:bookmarkEnd w:id="95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 70 ods. 3; forma mimoriadnej verejnej finančnej podpory podľa predchádzajúcej vety je obmedzená len na účel doplnenia kapitálu do požadovanej výšky kapitálovej primeranosti určenej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stresových testov,</w:t>
      </w:r>
      <w:hyperlink w:anchor="5748861" w:history="1">
        <w:r w:rsidRPr="007658EB">
          <w:rPr>
            <w:rStyle w:val="Odkaznavysvetlivku"/>
            <w:rFonts w:ascii="Times New Roman" w:hAnsi="Times New Roman" w:cs="Times New Roman"/>
            <w:sz w:val="24"/>
            <w:szCs w:val="24"/>
          </w:rPr>
          <w:t>71b)</w:t>
        </w:r>
      </w:hyperlink>
      <w:r w:rsidRPr="007658EB">
        <w:rPr>
          <w:rFonts w:ascii="Times New Roman" w:hAnsi="Times New Roman" w:cs="Times New Roman"/>
          <w:sz w:val="24"/>
          <w:szCs w:val="24"/>
        </w:rPr>
        <w:t xml:space="preserve"> preskúmania kvality aktív alebo iných rovnocenných hodnotení vykonaných Európskou centrálnou bankou, Európskym orgánom dohľadu (Európsky orgán pre bankovníctvo) alebo príslušnými orgánmi členských štátov po schválení príslušným orgánom dohľadu, ak tak vyžaduje vnútroštátne právo príslušného členského štátu.</w:t>
      </w:r>
    </w:p>
    <w:p w:rsidR="0081001F" w:rsidRPr="007658EB" w:rsidRDefault="007658EB">
      <w:pPr>
        <w:ind w:firstLine="142"/>
        <w:rPr>
          <w:rFonts w:ascii="Times New Roman" w:hAnsi="Times New Roman" w:cs="Times New Roman"/>
          <w:sz w:val="24"/>
          <w:szCs w:val="24"/>
        </w:rPr>
      </w:pPr>
      <w:bookmarkStart w:id="960" w:name="3928071"/>
      <w:bookmarkEnd w:id="96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každom z prípadov uvedených v odseku 2 písm. d) sa opatrenia obmedzia na solventné vybrané inštitúcie a sú podmienené schválením v súlade s pravidlami Európskej únie pre štátnu pomoc. Predmetné opatrenia majú preventívnu a dočasnú povahu a sú primerané na nápravu dôsledkov vážneho narušenia hospodárstva. Tieto opatrenia nie je možné použiť na vyrovnanie strát, ktoré vybranej inštitúcii vznikli alebo v blízkej budúcnosti pravdepodobne vzniknú.</w:t>
      </w:r>
    </w:p>
    <w:p w:rsidR="0081001F" w:rsidRPr="007658EB" w:rsidRDefault="007658EB">
      <w:pPr>
        <w:ind w:firstLine="142"/>
        <w:rPr>
          <w:rFonts w:ascii="Times New Roman" w:hAnsi="Times New Roman" w:cs="Times New Roman"/>
          <w:sz w:val="24"/>
          <w:szCs w:val="24"/>
        </w:rPr>
      </w:pPr>
      <w:bookmarkStart w:id="961" w:name="3928072"/>
      <w:bookmarkEnd w:id="96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Národná banka Slovenska bezodkladne po tom, ako dospela k záveru, že je splnená niektorá z podmienok podľa odseku 2 oznámi túto skutočnosť rade. Národná banka Slovenska v oznámení podľa prvej vety uvedie dôvody,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dospela k tomuto záveru. Ak rada zistí splnenie niektorej z podmienok podľa odseku 2, bezodkladne o tejto skutočnosti informuje Národnú banku Slovenska.</w:t>
      </w:r>
    </w:p>
    <w:p w:rsidR="0081001F" w:rsidRPr="007658EB" w:rsidRDefault="007658EB">
      <w:pPr>
        <w:ind w:firstLine="142"/>
        <w:rPr>
          <w:rFonts w:ascii="Times New Roman" w:hAnsi="Times New Roman" w:cs="Times New Roman"/>
          <w:sz w:val="24"/>
          <w:szCs w:val="24"/>
        </w:rPr>
      </w:pPr>
      <w:bookmarkStart w:id="962" w:name="5748360"/>
      <w:bookmarkEnd w:id="96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Splnenie podmienok podľa odseku 2 o tom, že vybraná inštitúcia zlyháva alebo sa javí, že v blízkej budúcnosti zlyhá, môže konštatovať Národná banka Slovenska po prerokovaní s radou alebo rada po prerokovaní s Národnou bankou Slovenska. Rada počas celého rezolučného konania skúma, či trvajú podmienky podľa odseku 1. Ak zistí, že podmienky netrvajú, rozhodnutím rezolučné konanie zastaví a ďalej postupuje podľa tohto zákona.</w:t>
      </w:r>
    </w:p>
    <w:p w:rsidR="0081001F" w:rsidRPr="007658EB" w:rsidRDefault="007658EB">
      <w:pPr>
        <w:ind w:firstLine="142"/>
        <w:rPr>
          <w:rFonts w:ascii="Times New Roman" w:hAnsi="Times New Roman" w:cs="Times New Roman"/>
          <w:sz w:val="24"/>
          <w:szCs w:val="24"/>
        </w:rPr>
      </w:pPr>
      <w:bookmarkStart w:id="963" w:name="13611776"/>
      <w:bookmarkEnd w:id="96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Predstavenstvo vybranej inštitúcie je povinné bezodkladne po tom, ako sa dozvedelo a s odbornou starostlivosťou vyhodnotilo, že je splnená niektorá z podmienok podľa odseku 2, oznámiť túto skutočnosť Národnej banke Slovenska.</w:t>
      </w:r>
    </w:p>
    <w:p w:rsidR="0081001F" w:rsidRPr="007658EB" w:rsidRDefault="007658EB">
      <w:pPr>
        <w:pStyle w:val="Paragraf"/>
        <w:outlineLvl w:val="2"/>
        <w:rPr>
          <w:rFonts w:ascii="Times New Roman" w:hAnsi="Times New Roman" w:cs="Times New Roman"/>
          <w:color w:val="auto"/>
          <w:sz w:val="24"/>
          <w:szCs w:val="24"/>
        </w:rPr>
      </w:pPr>
      <w:bookmarkStart w:id="964" w:name="3928073"/>
      <w:bookmarkEnd w:id="964"/>
      <w:r w:rsidRPr="007658EB">
        <w:rPr>
          <w:rFonts w:ascii="Times New Roman" w:hAnsi="Times New Roman" w:cs="Times New Roman"/>
          <w:color w:val="auto"/>
          <w:sz w:val="24"/>
          <w:szCs w:val="24"/>
        </w:rPr>
        <w:t>§ 35</w:t>
      </w:r>
      <w:r w:rsidRPr="007658EB">
        <w:rPr>
          <w:rFonts w:ascii="Times New Roman" w:hAnsi="Times New Roman" w:cs="Times New Roman"/>
          <w:color w:val="auto"/>
          <w:sz w:val="24"/>
          <w:szCs w:val="24"/>
        </w:rPr>
        <w:br/>
        <w:t>Účastníci rezolučného konania</w:t>
      </w:r>
    </w:p>
    <w:p w:rsidR="0081001F" w:rsidRPr="007658EB" w:rsidRDefault="007658EB">
      <w:pPr>
        <w:ind w:firstLine="142"/>
        <w:rPr>
          <w:rFonts w:ascii="Times New Roman" w:hAnsi="Times New Roman" w:cs="Times New Roman"/>
          <w:sz w:val="24"/>
          <w:szCs w:val="24"/>
        </w:rPr>
      </w:pPr>
      <w:bookmarkStart w:id="965" w:name="3928075"/>
      <w:bookmarkEnd w:id="96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Účastníkom rezolučného konania je vybraná inštitúcia, ktorej sa rezolučné konanie týka.</w:t>
      </w:r>
    </w:p>
    <w:p w:rsidR="0081001F" w:rsidRPr="007658EB" w:rsidRDefault="007658EB">
      <w:pPr>
        <w:ind w:firstLine="142"/>
        <w:rPr>
          <w:rFonts w:ascii="Times New Roman" w:hAnsi="Times New Roman" w:cs="Times New Roman"/>
          <w:sz w:val="24"/>
          <w:szCs w:val="24"/>
        </w:rPr>
      </w:pPr>
      <w:bookmarkStart w:id="966" w:name="3928076"/>
      <w:bookmarkEnd w:id="96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aj z vlastného podnetu rozhodnúť, že priberie do rezolučného konania ako účastníka inú osobu, ktorej sa môže rozhodnutie podstatne dotknúť.</w:t>
      </w:r>
    </w:p>
    <w:p w:rsidR="0081001F" w:rsidRPr="007658EB" w:rsidRDefault="007658EB">
      <w:pPr>
        <w:pStyle w:val="Paragraf"/>
        <w:outlineLvl w:val="2"/>
        <w:rPr>
          <w:rFonts w:ascii="Times New Roman" w:hAnsi="Times New Roman" w:cs="Times New Roman"/>
          <w:color w:val="auto"/>
          <w:sz w:val="24"/>
          <w:szCs w:val="24"/>
        </w:rPr>
      </w:pPr>
      <w:bookmarkStart w:id="967" w:name="3928077"/>
      <w:bookmarkEnd w:id="967"/>
      <w:r w:rsidRPr="007658EB">
        <w:rPr>
          <w:rFonts w:ascii="Times New Roman" w:hAnsi="Times New Roman" w:cs="Times New Roman"/>
          <w:color w:val="auto"/>
          <w:sz w:val="24"/>
          <w:szCs w:val="24"/>
        </w:rPr>
        <w:t>§ 36</w:t>
      </w:r>
      <w:r w:rsidRPr="007658EB">
        <w:rPr>
          <w:rFonts w:ascii="Times New Roman" w:hAnsi="Times New Roman" w:cs="Times New Roman"/>
          <w:color w:val="auto"/>
          <w:sz w:val="24"/>
          <w:szCs w:val="24"/>
        </w:rPr>
        <w:br/>
        <w:t>Zastúpenie</w:t>
      </w:r>
    </w:p>
    <w:p w:rsidR="0081001F" w:rsidRPr="007658EB" w:rsidRDefault="007658EB">
      <w:pPr>
        <w:ind w:firstLine="142"/>
        <w:rPr>
          <w:rFonts w:ascii="Times New Roman" w:hAnsi="Times New Roman" w:cs="Times New Roman"/>
          <w:sz w:val="24"/>
          <w:szCs w:val="24"/>
        </w:rPr>
      </w:pPr>
      <w:bookmarkStart w:id="968" w:name="3928079"/>
      <w:bookmarkEnd w:id="968"/>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Účastník rezolučného konania sa môže dať zastúpiť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plnomocenstva iba advokátom.</w:t>
      </w:r>
    </w:p>
    <w:p w:rsidR="0081001F" w:rsidRPr="007658EB" w:rsidRDefault="007658EB">
      <w:pPr>
        <w:ind w:firstLine="142"/>
        <w:rPr>
          <w:rFonts w:ascii="Times New Roman" w:hAnsi="Times New Roman" w:cs="Times New Roman"/>
          <w:sz w:val="24"/>
          <w:szCs w:val="24"/>
        </w:rPr>
      </w:pPr>
      <w:bookmarkStart w:id="969" w:name="3928080"/>
      <w:bookmarkEnd w:id="96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má rezolučné konanie viac účastníkov, títo si môžu zvoliť spoločného advokáta.</w:t>
      </w:r>
    </w:p>
    <w:p w:rsidR="0081001F" w:rsidRPr="007658EB" w:rsidRDefault="007658EB">
      <w:pPr>
        <w:pStyle w:val="Paragraf"/>
        <w:outlineLvl w:val="2"/>
        <w:rPr>
          <w:rFonts w:ascii="Times New Roman" w:hAnsi="Times New Roman" w:cs="Times New Roman"/>
          <w:color w:val="auto"/>
          <w:sz w:val="24"/>
          <w:szCs w:val="24"/>
        </w:rPr>
      </w:pPr>
      <w:bookmarkStart w:id="970" w:name="3928081"/>
      <w:bookmarkEnd w:id="970"/>
      <w:r w:rsidRPr="007658EB">
        <w:rPr>
          <w:rFonts w:ascii="Times New Roman" w:hAnsi="Times New Roman" w:cs="Times New Roman"/>
          <w:color w:val="auto"/>
          <w:sz w:val="24"/>
          <w:szCs w:val="24"/>
        </w:rPr>
        <w:t>§ 37</w:t>
      </w:r>
      <w:r w:rsidRPr="007658EB">
        <w:rPr>
          <w:rFonts w:ascii="Times New Roman" w:hAnsi="Times New Roman" w:cs="Times New Roman"/>
          <w:color w:val="auto"/>
          <w:sz w:val="24"/>
          <w:szCs w:val="24"/>
        </w:rPr>
        <w:br/>
        <w:t>Postup pred začatím rezolučného konania</w:t>
      </w:r>
    </w:p>
    <w:p w:rsidR="0081001F" w:rsidRPr="007658EB" w:rsidRDefault="007658EB">
      <w:pPr>
        <w:ind w:firstLine="142"/>
        <w:rPr>
          <w:rFonts w:ascii="Times New Roman" w:hAnsi="Times New Roman" w:cs="Times New Roman"/>
          <w:sz w:val="24"/>
          <w:szCs w:val="24"/>
        </w:rPr>
      </w:pPr>
      <w:bookmarkStart w:id="971" w:name="3928083"/>
      <w:bookmarkEnd w:id="97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sa má začať rezolučné konanie bez návrhu, rada pred vydaním rozhodnutia o začatí rezolučného konania môže požiadať o stanovisko Národnú banku Slovenska, či sú splnené podmienky podľa </w:t>
      </w:r>
      <w:hyperlink w:anchor="3928059" w:history="1">
        <w:r w:rsidRPr="007658EB">
          <w:rPr>
            <w:rStyle w:val="Hypertextovprepojenie"/>
            <w:rFonts w:ascii="Times New Roman" w:hAnsi="Times New Roman" w:cs="Times New Roman"/>
            <w:color w:val="auto"/>
            <w:sz w:val="24"/>
            <w:szCs w:val="24"/>
          </w:rPr>
          <w:t>§ 34 ods. 1 písm. a) a c)</w:t>
        </w:r>
      </w:hyperlink>
      <w:r w:rsidRPr="007658EB">
        <w:rPr>
          <w:rFonts w:ascii="Times New Roman" w:hAnsi="Times New Roman" w:cs="Times New Roman"/>
          <w:sz w:val="24"/>
          <w:szCs w:val="24"/>
        </w:rPr>
        <w:t>; Národná banka Slovenska je povinná poskytnúť takéto stanovisko bezodkladne.</w:t>
      </w:r>
    </w:p>
    <w:p w:rsidR="0081001F" w:rsidRPr="007658EB" w:rsidRDefault="007658EB">
      <w:pPr>
        <w:ind w:firstLine="142"/>
        <w:rPr>
          <w:rFonts w:ascii="Times New Roman" w:hAnsi="Times New Roman" w:cs="Times New Roman"/>
          <w:sz w:val="24"/>
          <w:szCs w:val="24"/>
        </w:rPr>
      </w:pPr>
      <w:bookmarkStart w:id="972" w:name="3928084"/>
      <w:bookmarkEnd w:id="97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to rada považuje za potrebné, vyžiada si pred vydaním rozhodnutia o začatí rezolučného konania stanovisko od vybranej inštitúcie.</w:t>
      </w:r>
    </w:p>
    <w:p w:rsidR="0081001F" w:rsidRPr="007658EB" w:rsidRDefault="007658EB">
      <w:pPr>
        <w:pStyle w:val="Paragraf"/>
        <w:outlineLvl w:val="2"/>
        <w:rPr>
          <w:rFonts w:ascii="Times New Roman" w:hAnsi="Times New Roman" w:cs="Times New Roman"/>
          <w:color w:val="auto"/>
          <w:sz w:val="24"/>
          <w:szCs w:val="24"/>
        </w:rPr>
      </w:pPr>
      <w:bookmarkStart w:id="973" w:name="3928085"/>
      <w:bookmarkEnd w:id="973"/>
      <w:r w:rsidRPr="007658EB">
        <w:rPr>
          <w:rFonts w:ascii="Times New Roman" w:hAnsi="Times New Roman" w:cs="Times New Roman"/>
          <w:color w:val="auto"/>
          <w:sz w:val="24"/>
          <w:szCs w:val="24"/>
        </w:rPr>
        <w:t>§ 38</w:t>
      </w:r>
      <w:r w:rsidRPr="007658EB">
        <w:rPr>
          <w:rFonts w:ascii="Times New Roman" w:hAnsi="Times New Roman" w:cs="Times New Roman"/>
          <w:color w:val="auto"/>
          <w:sz w:val="24"/>
          <w:szCs w:val="24"/>
        </w:rPr>
        <w:br/>
        <w:t>Začatie rezolučného konania</w:t>
      </w:r>
    </w:p>
    <w:p w:rsidR="0081001F" w:rsidRPr="007658EB" w:rsidRDefault="007658EB">
      <w:pPr>
        <w:ind w:firstLine="142"/>
        <w:rPr>
          <w:rFonts w:ascii="Times New Roman" w:hAnsi="Times New Roman" w:cs="Times New Roman"/>
          <w:sz w:val="24"/>
          <w:szCs w:val="24"/>
        </w:rPr>
      </w:pPr>
      <w:bookmarkStart w:id="974" w:name="3928087"/>
      <w:bookmarkEnd w:id="97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Rezolučné konanie možno začať na návrh alebo bez návrhu, ak sú splnené podmienky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 xml:space="preserve"> alebo podľa </w:t>
      </w:r>
      <w:hyperlink w:anchor="3928166" w:history="1">
        <w:r w:rsidRPr="007658EB">
          <w:rPr>
            <w:rStyle w:val="Hypertextovprepojenie"/>
            <w:rFonts w:ascii="Times New Roman" w:hAnsi="Times New Roman" w:cs="Times New Roman"/>
            <w:color w:val="auto"/>
            <w:sz w:val="24"/>
            <w:szCs w:val="24"/>
          </w:rPr>
          <w:t>§ 48</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975" w:name="3928088"/>
      <w:bookmarkEnd w:id="97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Návrh na začatie rezolučného konania môže podať</w:t>
      </w:r>
    </w:p>
    <w:p w:rsidR="0081001F" w:rsidRPr="007658EB" w:rsidRDefault="007658EB">
      <w:pPr>
        <w:ind w:left="568" w:hanging="284"/>
        <w:rPr>
          <w:rFonts w:ascii="Times New Roman" w:hAnsi="Times New Roman" w:cs="Times New Roman"/>
          <w:sz w:val="24"/>
          <w:szCs w:val="24"/>
        </w:rPr>
      </w:pPr>
      <w:bookmarkStart w:id="976" w:name="3928089"/>
      <w:bookmarkEnd w:id="97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Národná banka Slovenska,</w:t>
      </w:r>
    </w:p>
    <w:p w:rsidR="0081001F" w:rsidRPr="007658EB" w:rsidRDefault="007658EB">
      <w:pPr>
        <w:ind w:left="568" w:hanging="284"/>
        <w:rPr>
          <w:rFonts w:ascii="Times New Roman" w:hAnsi="Times New Roman" w:cs="Times New Roman"/>
          <w:sz w:val="24"/>
          <w:szCs w:val="24"/>
        </w:rPr>
      </w:pPr>
      <w:bookmarkStart w:id="977" w:name="3928090"/>
      <w:bookmarkEnd w:id="97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vybraná inštitúcia prostredníctvom Národnej banky Slovenska.</w:t>
      </w:r>
    </w:p>
    <w:p w:rsidR="0081001F" w:rsidRPr="007658EB" w:rsidRDefault="007658EB">
      <w:pPr>
        <w:ind w:firstLine="142"/>
        <w:rPr>
          <w:rFonts w:ascii="Times New Roman" w:hAnsi="Times New Roman" w:cs="Times New Roman"/>
          <w:sz w:val="24"/>
          <w:szCs w:val="24"/>
        </w:rPr>
      </w:pPr>
      <w:bookmarkStart w:id="978" w:name="3928091"/>
      <w:bookmarkEnd w:id="97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Návrh sa podáva písomne a musí obsahovať dôvody na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w:t>
      </w:r>
      <w:hyperlink w:anchor="3929400" w:history="1">
        <w:r w:rsidRPr="007658EB">
          <w:rPr>
            <w:rStyle w:val="Odkaznavysvetlivku"/>
            <w:rFonts w:ascii="Times New Roman" w:hAnsi="Times New Roman" w:cs="Times New Roman"/>
            <w:sz w:val="24"/>
            <w:szCs w:val="24"/>
          </w:rPr>
          <w:t>26)</w:t>
        </w:r>
      </w:hyperlink>
    </w:p>
    <w:p w:rsidR="0081001F" w:rsidRPr="007658EB" w:rsidRDefault="007658EB">
      <w:pPr>
        <w:ind w:firstLine="142"/>
        <w:rPr>
          <w:rFonts w:ascii="Times New Roman" w:hAnsi="Times New Roman" w:cs="Times New Roman"/>
          <w:sz w:val="24"/>
          <w:szCs w:val="24"/>
        </w:rPr>
      </w:pPr>
      <w:bookmarkStart w:id="979" w:name="5748362"/>
      <w:bookmarkEnd w:id="97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sa začína rezolučné konanie na návrh, Národná banka Slovenska v návrhu zároveň uvedie, či sú splnené podmienky podľa </w:t>
      </w:r>
      <w:hyperlink w:anchor="3928060" w:history="1">
        <w:r w:rsidRPr="007658EB">
          <w:rPr>
            <w:rStyle w:val="Hypertextovprepojenie"/>
            <w:rFonts w:ascii="Times New Roman" w:hAnsi="Times New Roman" w:cs="Times New Roman"/>
            <w:color w:val="auto"/>
            <w:sz w:val="24"/>
            <w:szCs w:val="24"/>
          </w:rPr>
          <w:t>§ 34 ods. 1 písm. a)</w:t>
        </w:r>
      </w:hyperlink>
      <w:r w:rsidRPr="007658EB">
        <w:rPr>
          <w:rFonts w:ascii="Times New Roman" w:hAnsi="Times New Roman" w:cs="Times New Roman"/>
          <w:sz w:val="24"/>
          <w:szCs w:val="24"/>
        </w:rPr>
        <w:t xml:space="preserve"> a </w:t>
      </w:r>
      <w:hyperlink w:anchor="3928062" w:history="1">
        <w:r w:rsidRPr="007658EB">
          <w:rPr>
            <w:rStyle w:val="Hypertextovprepojenie"/>
            <w:rFonts w:ascii="Times New Roman" w:hAnsi="Times New Roman" w:cs="Times New Roman"/>
            <w:color w:val="auto"/>
            <w:sz w:val="24"/>
            <w:szCs w:val="24"/>
          </w:rPr>
          <w:t>c)</w:t>
        </w:r>
      </w:hyperlink>
      <w:r w:rsidRPr="007658EB">
        <w:rPr>
          <w:rFonts w:ascii="Times New Roman" w:hAnsi="Times New Roman" w:cs="Times New Roman"/>
          <w:sz w:val="24"/>
          <w:szCs w:val="24"/>
        </w:rPr>
        <w:t xml:space="preserve"> alebo podľa </w:t>
      </w:r>
      <w:hyperlink w:anchor="3928166" w:history="1">
        <w:r w:rsidRPr="007658EB">
          <w:rPr>
            <w:rStyle w:val="Hypertextovprepojenie"/>
            <w:rFonts w:ascii="Times New Roman" w:hAnsi="Times New Roman" w:cs="Times New Roman"/>
            <w:color w:val="auto"/>
            <w:sz w:val="24"/>
            <w:szCs w:val="24"/>
          </w:rPr>
          <w:t>§ 48</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980" w:name="5748363"/>
      <w:bookmarkEnd w:id="98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rada zistí, že podmienky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 xml:space="preserve"> alebo podľa </w:t>
      </w:r>
      <w:hyperlink w:anchor="3928166" w:history="1">
        <w:r w:rsidRPr="007658EB">
          <w:rPr>
            <w:rStyle w:val="Hypertextovprepojenie"/>
            <w:rFonts w:ascii="Times New Roman" w:hAnsi="Times New Roman" w:cs="Times New Roman"/>
            <w:color w:val="auto"/>
            <w:sz w:val="24"/>
            <w:szCs w:val="24"/>
          </w:rPr>
          <w:t>§ 48</w:t>
        </w:r>
      </w:hyperlink>
      <w:r w:rsidRPr="007658EB">
        <w:rPr>
          <w:rFonts w:ascii="Times New Roman" w:hAnsi="Times New Roman" w:cs="Times New Roman"/>
          <w:sz w:val="24"/>
          <w:szCs w:val="24"/>
        </w:rPr>
        <w:t xml:space="preserve"> nie sú splnené, návrh na začatie rezolučného konania zamietne. Ak rada zistí, že podmienky podľa </w:t>
      </w:r>
      <w:hyperlink w:anchor="3928060" w:history="1">
        <w:r w:rsidRPr="007658EB">
          <w:rPr>
            <w:rStyle w:val="Hypertextovprepojenie"/>
            <w:rFonts w:ascii="Times New Roman" w:hAnsi="Times New Roman" w:cs="Times New Roman"/>
            <w:color w:val="auto"/>
            <w:sz w:val="24"/>
            <w:szCs w:val="24"/>
          </w:rPr>
          <w:t>§ 34 ods. 1 písm. a)</w:t>
        </w:r>
      </w:hyperlink>
      <w:r w:rsidRPr="007658EB">
        <w:rPr>
          <w:rFonts w:ascii="Times New Roman" w:hAnsi="Times New Roman" w:cs="Times New Roman"/>
          <w:sz w:val="24"/>
          <w:szCs w:val="24"/>
        </w:rPr>
        <w:t xml:space="preserve"> a </w:t>
      </w:r>
      <w:hyperlink w:anchor="3928062" w:history="1">
        <w:r w:rsidRPr="007658EB">
          <w:rPr>
            <w:rStyle w:val="Hypertextovprepojenie"/>
            <w:rFonts w:ascii="Times New Roman" w:hAnsi="Times New Roman" w:cs="Times New Roman"/>
            <w:color w:val="auto"/>
            <w:sz w:val="24"/>
            <w:szCs w:val="24"/>
          </w:rPr>
          <w:t>c)</w:t>
        </w:r>
      </w:hyperlink>
      <w:r w:rsidRPr="007658EB">
        <w:rPr>
          <w:rFonts w:ascii="Times New Roman" w:hAnsi="Times New Roman" w:cs="Times New Roman"/>
          <w:sz w:val="24"/>
          <w:szCs w:val="24"/>
        </w:rPr>
        <w:t xml:space="preserve"> sú splnené, pričom však nie je splnená podmienka podľa </w:t>
      </w:r>
      <w:hyperlink w:anchor="3928061" w:history="1">
        <w:r w:rsidRPr="007658EB">
          <w:rPr>
            <w:rStyle w:val="Hypertextovprepojenie"/>
            <w:rFonts w:ascii="Times New Roman" w:hAnsi="Times New Roman" w:cs="Times New Roman"/>
            <w:color w:val="auto"/>
            <w:sz w:val="24"/>
            <w:szCs w:val="24"/>
          </w:rPr>
          <w:t>§ 34 ods. 1 písm. b)</w:t>
        </w:r>
      </w:hyperlink>
      <w:r w:rsidRPr="007658EB">
        <w:rPr>
          <w:rFonts w:ascii="Times New Roman" w:hAnsi="Times New Roman" w:cs="Times New Roman"/>
          <w:sz w:val="24"/>
          <w:szCs w:val="24"/>
        </w:rPr>
        <w:t>, je oprávnená podať návrh na zrušenie spoločnosti podľa osobitného predpisu</w:t>
      </w:r>
      <w:hyperlink w:anchor="14225004" w:history="1">
        <w:r w:rsidRPr="007658EB">
          <w:rPr>
            <w:rStyle w:val="Odkaznavysvetlivku"/>
            <w:rFonts w:ascii="Times New Roman" w:hAnsi="Times New Roman" w:cs="Times New Roman"/>
            <w:sz w:val="24"/>
            <w:szCs w:val="24"/>
          </w:rPr>
          <w:t>26a)</w:t>
        </w:r>
      </w:hyperlink>
      <w:r w:rsidRPr="007658EB">
        <w:rPr>
          <w:rFonts w:ascii="Times New Roman" w:hAnsi="Times New Roman" w:cs="Times New Roman"/>
          <w:sz w:val="24"/>
          <w:szCs w:val="24"/>
        </w:rPr>
        <w:t xml:space="preserve"> alebo návrh na vyhlásenie konkurzu na vybranú inštitúciu podľa osobitného predpisu,</w:t>
      </w:r>
      <w:hyperlink w:anchor="5747068" w:history="1">
        <w:r w:rsidRPr="007658EB">
          <w:rPr>
            <w:rStyle w:val="Odkaznavysvetlivku"/>
            <w:rFonts w:ascii="Times New Roman" w:hAnsi="Times New Roman" w:cs="Times New Roman"/>
            <w:sz w:val="24"/>
            <w:szCs w:val="24"/>
          </w:rPr>
          <w:t>23a)</w:t>
        </w:r>
      </w:hyperlink>
      <w:r w:rsidRPr="007658EB">
        <w:rPr>
          <w:rFonts w:ascii="Times New Roman" w:hAnsi="Times New Roman" w:cs="Times New Roman"/>
          <w:sz w:val="24"/>
          <w:szCs w:val="24"/>
        </w:rPr>
        <w:t xml:space="preserve"> tým nie je dotknuté právo rady podať návrh na vyhlásenie konkurzu na vybranú inštitúciu počas alebo pri skončení rezolučného konania, ak je to účelné na dosiahnutie cieľov podľa </w:t>
      </w:r>
      <w:hyperlink w:anchor="3927491" w:history="1">
        <w:r w:rsidRPr="007658EB">
          <w:rPr>
            <w:rStyle w:val="Hypertextovprepojenie"/>
            <w:rFonts w:ascii="Times New Roman" w:hAnsi="Times New Roman" w:cs="Times New Roman"/>
            <w:color w:val="auto"/>
            <w:sz w:val="24"/>
            <w:szCs w:val="24"/>
          </w:rPr>
          <w:t>§ 1 ods. 2.</w:t>
        </w:r>
      </w:hyperlink>
    </w:p>
    <w:p w:rsidR="0081001F" w:rsidRPr="007658EB" w:rsidRDefault="007658EB">
      <w:pPr>
        <w:ind w:firstLine="142"/>
        <w:rPr>
          <w:rFonts w:ascii="Times New Roman" w:hAnsi="Times New Roman" w:cs="Times New Roman"/>
          <w:sz w:val="24"/>
          <w:szCs w:val="24"/>
        </w:rPr>
      </w:pPr>
      <w:bookmarkStart w:id="981" w:name="14225002"/>
      <w:bookmarkEnd w:id="98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je povinná bezodkladne oznámiť Národnej banke Slovenska podanie každého návrhu podľa odseku 5 druhej vety, ako aj rozhodnutie súdu o tomto návrhu.</w:t>
      </w:r>
    </w:p>
    <w:p w:rsidR="0081001F" w:rsidRPr="007658EB" w:rsidRDefault="007658EB">
      <w:pPr>
        <w:ind w:firstLine="142"/>
        <w:rPr>
          <w:rFonts w:ascii="Times New Roman" w:hAnsi="Times New Roman" w:cs="Times New Roman"/>
          <w:sz w:val="24"/>
          <w:szCs w:val="24"/>
        </w:rPr>
      </w:pPr>
      <w:bookmarkStart w:id="982" w:name="5748364"/>
      <w:bookmarkEnd w:id="982"/>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Vybraná inštitúcia zostaví priebežnú účtovnú závierku v úplnej štruktúre podľa osobitného predpisu,</w:t>
      </w:r>
      <w:hyperlink w:anchor="5748862" w:history="1">
        <w:r w:rsidRPr="007658EB">
          <w:rPr>
            <w:rStyle w:val="Odkaznavysvetlivku"/>
            <w:rFonts w:ascii="Times New Roman" w:hAnsi="Times New Roman" w:cs="Times New Roman"/>
            <w:sz w:val="24"/>
            <w:szCs w:val="24"/>
          </w:rPr>
          <w:t>71c)</w:t>
        </w:r>
      </w:hyperlink>
      <w:r w:rsidRPr="007658EB">
        <w:rPr>
          <w:rFonts w:ascii="Times New Roman" w:hAnsi="Times New Roman" w:cs="Times New Roman"/>
          <w:sz w:val="24"/>
          <w:szCs w:val="24"/>
        </w:rPr>
        <w:t xml:space="preserve"> ku dňu začatia rezolučného konania.</w:t>
      </w:r>
    </w:p>
    <w:p w:rsidR="0081001F" w:rsidRPr="007658EB" w:rsidRDefault="007658EB">
      <w:pPr>
        <w:pStyle w:val="Paragraf"/>
        <w:outlineLvl w:val="2"/>
        <w:rPr>
          <w:rFonts w:ascii="Times New Roman" w:hAnsi="Times New Roman" w:cs="Times New Roman"/>
          <w:color w:val="auto"/>
          <w:sz w:val="24"/>
          <w:szCs w:val="24"/>
        </w:rPr>
      </w:pPr>
      <w:bookmarkStart w:id="983" w:name="3928092"/>
      <w:bookmarkEnd w:id="983"/>
      <w:r w:rsidRPr="007658EB">
        <w:rPr>
          <w:rFonts w:ascii="Times New Roman" w:hAnsi="Times New Roman" w:cs="Times New Roman"/>
          <w:color w:val="auto"/>
          <w:sz w:val="24"/>
          <w:szCs w:val="24"/>
        </w:rPr>
        <w:t>§ 39</w:t>
      </w:r>
      <w:r w:rsidRPr="007658EB">
        <w:rPr>
          <w:rFonts w:ascii="Times New Roman" w:hAnsi="Times New Roman" w:cs="Times New Roman"/>
          <w:color w:val="auto"/>
          <w:sz w:val="24"/>
          <w:szCs w:val="24"/>
        </w:rPr>
        <w:br/>
        <w:t>Rozhodnutie o začatí rezolučného konania</w:t>
      </w:r>
    </w:p>
    <w:p w:rsidR="0081001F" w:rsidRPr="007658EB" w:rsidRDefault="007658EB">
      <w:pPr>
        <w:ind w:firstLine="142"/>
        <w:rPr>
          <w:rFonts w:ascii="Times New Roman" w:hAnsi="Times New Roman" w:cs="Times New Roman"/>
          <w:sz w:val="24"/>
          <w:szCs w:val="24"/>
        </w:rPr>
      </w:pPr>
      <w:bookmarkStart w:id="984" w:name="3928094"/>
      <w:bookmarkEnd w:id="98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Rezolučné konanie sa začína rozhodnutím rady o </w:t>
      </w:r>
      <w:proofErr w:type="gramStart"/>
      <w:r w:rsidRPr="007658EB">
        <w:rPr>
          <w:rFonts w:ascii="Times New Roman" w:hAnsi="Times New Roman" w:cs="Times New Roman"/>
          <w:sz w:val="24"/>
          <w:szCs w:val="24"/>
        </w:rPr>
        <w:t>začatí</w:t>
      </w:r>
      <w:proofErr w:type="gramEnd"/>
      <w:r w:rsidRPr="007658EB">
        <w:rPr>
          <w:rFonts w:ascii="Times New Roman" w:hAnsi="Times New Roman" w:cs="Times New Roman"/>
          <w:sz w:val="24"/>
          <w:szCs w:val="24"/>
        </w:rPr>
        <w:t xml:space="preserve"> rezolučného konania.</w:t>
      </w:r>
    </w:p>
    <w:p w:rsidR="0081001F" w:rsidRPr="007658EB" w:rsidRDefault="007658EB">
      <w:pPr>
        <w:ind w:firstLine="142"/>
        <w:rPr>
          <w:rFonts w:ascii="Times New Roman" w:hAnsi="Times New Roman" w:cs="Times New Roman"/>
          <w:sz w:val="24"/>
          <w:szCs w:val="24"/>
        </w:rPr>
      </w:pPr>
      <w:bookmarkStart w:id="985" w:name="3928095"/>
      <w:bookmarkEnd w:id="98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Rozhodnutie sa vyhotovuje písomne, obsahuje výrok o </w:t>
      </w:r>
      <w:proofErr w:type="gramStart"/>
      <w:r w:rsidRPr="007658EB">
        <w:rPr>
          <w:rFonts w:ascii="Times New Roman" w:hAnsi="Times New Roman" w:cs="Times New Roman"/>
          <w:sz w:val="24"/>
          <w:szCs w:val="24"/>
        </w:rPr>
        <w:t>začatí</w:t>
      </w:r>
      <w:proofErr w:type="gramEnd"/>
      <w:r w:rsidRPr="007658EB">
        <w:rPr>
          <w:rFonts w:ascii="Times New Roman" w:hAnsi="Times New Roman" w:cs="Times New Roman"/>
          <w:sz w:val="24"/>
          <w:szCs w:val="24"/>
        </w:rPr>
        <w:t xml:space="preserve"> rezolučného konania, odôvodnenie s uvedením rozhodujúcich skutočností pre začatie rezolučného konania a poučenie o opravných prostriedkoch podľa odseku 4.</w:t>
      </w:r>
    </w:p>
    <w:p w:rsidR="0081001F" w:rsidRPr="007658EB" w:rsidRDefault="007658EB">
      <w:pPr>
        <w:ind w:firstLine="142"/>
        <w:rPr>
          <w:rFonts w:ascii="Times New Roman" w:hAnsi="Times New Roman" w:cs="Times New Roman"/>
          <w:sz w:val="24"/>
          <w:szCs w:val="24"/>
        </w:rPr>
      </w:pPr>
      <w:bookmarkStart w:id="986" w:name="3928096"/>
      <w:bookmarkEnd w:id="986"/>
      <w:r w:rsidRPr="007658EB">
        <w:rPr>
          <w:rFonts w:ascii="Times New Roman" w:hAnsi="Times New Roman" w:cs="Times New Roman"/>
          <w:b/>
          <w:sz w:val="24"/>
          <w:szCs w:val="24"/>
        </w:rPr>
        <w:lastRenderedPageBreak/>
        <w:t>(3)</w:t>
      </w:r>
      <w:r w:rsidRPr="007658EB">
        <w:rPr>
          <w:rFonts w:ascii="Times New Roman" w:hAnsi="Times New Roman" w:cs="Times New Roman"/>
          <w:sz w:val="24"/>
          <w:szCs w:val="24"/>
        </w:rPr>
        <w:t xml:space="preserve"> Rozhodnutie o začatí rezolučného konania treba doručiť do vlastných rúk. Rozhodnutie o začatí rezolučného konania sa zverejňuje v Obchodnom vestníku podľa osobitného zákona</w:t>
      </w:r>
      <w:hyperlink w:anchor="3929446" w:history="1">
        <w:r w:rsidRPr="007658EB">
          <w:rPr>
            <w:rStyle w:val="Odkaznavysvetlivku"/>
            <w:rFonts w:ascii="Times New Roman" w:hAnsi="Times New Roman" w:cs="Times New Roman"/>
            <w:sz w:val="24"/>
            <w:szCs w:val="24"/>
          </w:rPr>
          <w:t>72)</w:t>
        </w:r>
      </w:hyperlink>
      <w:r w:rsidRPr="007658EB">
        <w:rPr>
          <w:rFonts w:ascii="Times New Roman" w:hAnsi="Times New Roman" w:cs="Times New Roman"/>
          <w:sz w:val="24"/>
          <w:szCs w:val="24"/>
        </w:rPr>
        <w:t xml:space="preserve"> a uverejňuje na webovom sídle rady, Národnej banky Slovenska a webovom sídle dotknutej vybranej inštitúcie, ak rada nerozhodne inak.</w:t>
      </w:r>
    </w:p>
    <w:p w:rsidR="0081001F" w:rsidRPr="007658EB" w:rsidRDefault="007658EB">
      <w:pPr>
        <w:ind w:firstLine="142"/>
        <w:rPr>
          <w:rFonts w:ascii="Times New Roman" w:hAnsi="Times New Roman" w:cs="Times New Roman"/>
          <w:sz w:val="24"/>
          <w:szCs w:val="24"/>
        </w:rPr>
      </w:pPr>
      <w:bookmarkStart w:id="987" w:name="3928097"/>
      <w:bookmarkEnd w:id="98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Doručením je rozhodnutie o začatí rezolučného konania právoplatné a vykonateľné. Proti rozhodnutiu nie je prípustný opravný prostriedok.</w:t>
      </w:r>
    </w:p>
    <w:p w:rsidR="0081001F" w:rsidRPr="007658EB" w:rsidRDefault="007658EB">
      <w:pPr>
        <w:pStyle w:val="Paragraf"/>
        <w:outlineLvl w:val="2"/>
        <w:rPr>
          <w:rFonts w:ascii="Times New Roman" w:hAnsi="Times New Roman" w:cs="Times New Roman"/>
          <w:color w:val="auto"/>
          <w:sz w:val="24"/>
          <w:szCs w:val="24"/>
        </w:rPr>
      </w:pPr>
      <w:bookmarkStart w:id="988" w:name="3928098"/>
      <w:bookmarkEnd w:id="988"/>
      <w:r w:rsidRPr="007658EB">
        <w:rPr>
          <w:rFonts w:ascii="Times New Roman" w:hAnsi="Times New Roman" w:cs="Times New Roman"/>
          <w:color w:val="auto"/>
          <w:sz w:val="24"/>
          <w:szCs w:val="24"/>
        </w:rPr>
        <w:t>§ 40</w:t>
      </w:r>
      <w:r w:rsidRPr="007658EB">
        <w:rPr>
          <w:rFonts w:ascii="Times New Roman" w:hAnsi="Times New Roman" w:cs="Times New Roman"/>
          <w:color w:val="auto"/>
          <w:sz w:val="24"/>
          <w:szCs w:val="24"/>
        </w:rPr>
        <w:br/>
        <w:t>Účinky začatia rezolučného konania</w:t>
      </w:r>
    </w:p>
    <w:p w:rsidR="0081001F" w:rsidRPr="007658EB" w:rsidRDefault="007658EB">
      <w:pPr>
        <w:ind w:firstLine="142"/>
        <w:rPr>
          <w:rFonts w:ascii="Times New Roman" w:hAnsi="Times New Roman" w:cs="Times New Roman"/>
          <w:sz w:val="24"/>
          <w:szCs w:val="24"/>
        </w:rPr>
      </w:pPr>
      <w:bookmarkStart w:id="989" w:name="3928100"/>
      <w:bookmarkEnd w:id="98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Začatím rezolučného konania sa prerušujú súdne konania a iné konania podľa osobitných predpisov, ktoré sa týkajú majetku vybranej inštitúcie, ak rada v rozhodnutí o </w:t>
      </w:r>
      <w:proofErr w:type="gramStart"/>
      <w:r w:rsidRPr="007658EB">
        <w:rPr>
          <w:rFonts w:ascii="Times New Roman" w:hAnsi="Times New Roman" w:cs="Times New Roman"/>
          <w:sz w:val="24"/>
          <w:szCs w:val="24"/>
        </w:rPr>
        <w:t>začatí</w:t>
      </w:r>
      <w:proofErr w:type="gramEnd"/>
      <w:r w:rsidRPr="007658EB">
        <w:rPr>
          <w:rFonts w:ascii="Times New Roman" w:hAnsi="Times New Roman" w:cs="Times New Roman"/>
          <w:sz w:val="24"/>
          <w:szCs w:val="24"/>
        </w:rPr>
        <w:t xml:space="preserve"> rezolučného konania nerozhodne inak. Súčasne sa prerušuje plynutie premlčacích dôb podľa osobitných zákonov.</w:t>
      </w:r>
    </w:p>
    <w:p w:rsidR="0081001F" w:rsidRPr="007658EB" w:rsidRDefault="007658EB">
      <w:pPr>
        <w:ind w:firstLine="142"/>
        <w:rPr>
          <w:rFonts w:ascii="Times New Roman" w:hAnsi="Times New Roman" w:cs="Times New Roman"/>
          <w:sz w:val="24"/>
          <w:szCs w:val="24"/>
        </w:rPr>
      </w:pPr>
      <w:bookmarkStart w:id="990" w:name="3928101"/>
      <w:bookmarkEnd w:id="99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Začatie rezolučného konania voči vybranej inštitúcii bráni začatiu konkurzného konania na majetok vybranej inštitúcie, ako aj zavedeniu nútenej správy nad vybranou inštitúciou.</w:t>
      </w:r>
    </w:p>
    <w:p w:rsidR="0081001F" w:rsidRPr="007658EB" w:rsidRDefault="007658EB">
      <w:pPr>
        <w:ind w:firstLine="142"/>
        <w:rPr>
          <w:rFonts w:ascii="Times New Roman" w:hAnsi="Times New Roman" w:cs="Times New Roman"/>
          <w:sz w:val="24"/>
          <w:szCs w:val="24"/>
        </w:rPr>
      </w:pPr>
      <w:bookmarkStart w:id="991" w:name="3928102"/>
      <w:bookmarkEnd w:id="99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konaní prerušenom podľa odseku 1 možno pokračovať na návrh rady. Rada v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koná v mene a na účet vybranej inštitúcie.</w:t>
      </w:r>
    </w:p>
    <w:p w:rsidR="0081001F" w:rsidRPr="007658EB" w:rsidRDefault="007658EB">
      <w:pPr>
        <w:ind w:firstLine="142"/>
        <w:rPr>
          <w:rFonts w:ascii="Times New Roman" w:hAnsi="Times New Roman" w:cs="Times New Roman"/>
          <w:sz w:val="24"/>
          <w:szCs w:val="24"/>
        </w:rPr>
      </w:pPr>
      <w:bookmarkStart w:id="992" w:name="3928103"/>
      <w:bookmarkEnd w:id="99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w:t>
      </w:r>
    </w:p>
    <w:p w:rsidR="0081001F" w:rsidRPr="007658EB" w:rsidRDefault="007658EB">
      <w:pPr>
        <w:ind w:firstLine="142"/>
        <w:rPr>
          <w:rFonts w:ascii="Times New Roman" w:hAnsi="Times New Roman" w:cs="Times New Roman"/>
          <w:sz w:val="24"/>
          <w:szCs w:val="24"/>
        </w:rPr>
      </w:pPr>
      <w:bookmarkStart w:id="993" w:name="3928104"/>
      <w:bookmarkEnd w:id="99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Oprávnenie vybranej inštitúcie nakladať s majetkom, uzatvárať zmluvy alebo inak konať je obmedzené v rozsahu, v ktorom prechádza oprávnenie na radu podľa tohto zákona a osobitných predpisov upravujúcich činnosť vybranej inštitúcie.</w:t>
      </w:r>
    </w:p>
    <w:p w:rsidR="0081001F" w:rsidRPr="007658EB" w:rsidRDefault="007658EB">
      <w:pPr>
        <w:ind w:firstLine="142"/>
        <w:rPr>
          <w:rFonts w:ascii="Times New Roman" w:hAnsi="Times New Roman" w:cs="Times New Roman"/>
          <w:sz w:val="24"/>
          <w:szCs w:val="24"/>
        </w:rPr>
      </w:pPr>
      <w:bookmarkStart w:id="994" w:name="3928105"/>
      <w:bookmarkEnd w:id="99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upraviť právo odporovať úkonom vybranej inštitúcie v rovnakom rozsahu, ako by ich mohol uplatniť správca pri vyhlásení konkurzu na majetok vybranej inštitúcie podľa osobitných predpisov.</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firstLine="142"/>
        <w:rPr>
          <w:rFonts w:ascii="Times New Roman" w:hAnsi="Times New Roman" w:cs="Times New Roman"/>
          <w:sz w:val="24"/>
          <w:szCs w:val="24"/>
        </w:rPr>
      </w:pPr>
      <w:bookmarkStart w:id="995" w:name="3928106"/>
      <w:bookmarkEnd w:id="995"/>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môže rozhodnúť o zmene splatnosti záväzkov a pohľadávok a o ich rozsahu. Splatnosť záväzkov a pohľadávok z hypotekárnych obchodov</w:t>
      </w:r>
      <w:hyperlink w:anchor="3929447" w:history="1">
        <w:r w:rsidRPr="007658EB">
          <w:rPr>
            <w:rStyle w:val="Odkaznavysvetlivku"/>
            <w:rFonts w:ascii="Times New Roman" w:hAnsi="Times New Roman" w:cs="Times New Roman"/>
            <w:sz w:val="24"/>
            <w:szCs w:val="24"/>
          </w:rPr>
          <w:t>73)</w:t>
        </w:r>
      </w:hyperlink>
      <w:r w:rsidRPr="007658EB">
        <w:rPr>
          <w:rFonts w:ascii="Times New Roman" w:hAnsi="Times New Roman" w:cs="Times New Roman"/>
          <w:sz w:val="24"/>
          <w:szCs w:val="24"/>
        </w:rPr>
        <w:t xml:space="preserve"> alebo obdobných obchodov, ktorých predmetom je nehnuteľnosť, a splatnosť je dlhšia ako štyri roky, nie je začatím konania dotknutá. Ak došlo k splatnosti pohľadávky z hypotekárneho obchodu alebo obdobného obchodu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w:t>
      </w:r>
    </w:p>
    <w:p w:rsidR="0081001F" w:rsidRPr="007658EB" w:rsidRDefault="007658EB">
      <w:pPr>
        <w:ind w:firstLine="142"/>
        <w:rPr>
          <w:rFonts w:ascii="Times New Roman" w:hAnsi="Times New Roman" w:cs="Times New Roman"/>
          <w:sz w:val="24"/>
          <w:szCs w:val="24"/>
        </w:rPr>
      </w:pPr>
      <w:bookmarkStart w:id="996" w:name="3928107"/>
      <w:bookmarkEnd w:id="996"/>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Zmluva o zlúčení, zmluva o splynutí alebo zmluva o rozdelení vybranej inštitúcie podlieha súhlasu rady. Splynutie, zlúčenie alebo rozdelenie vybranej inštitúcie možno zapísať do obchodného registra iba so súhlasom rady.</w:t>
      </w:r>
    </w:p>
    <w:p w:rsidR="0081001F" w:rsidRPr="007658EB" w:rsidRDefault="007658EB">
      <w:pPr>
        <w:ind w:firstLine="142"/>
        <w:rPr>
          <w:rFonts w:ascii="Times New Roman" w:hAnsi="Times New Roman" w:cs="Times New Roman"/>
          <w:sz w:val="24"/>
          <w:szCs w:val="24"/>
        </w:rPr>
      </w:pPr>
      <w:bookmarkStart w:id="997" w:name="3928109"/>
      <w:bookmarkEnd w:id="997"/>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Počas rezolučného konania</w:t>
      </w:r>
      <w:r w:rsidR="00271FCE">
        <w:rPr>
          <w:rFonts w:ascii="Times New Roman" w:hAnsi="Times New Roman" w:cs="Times New Roman"/>
          <w:sz w:val="24"/>
          <w:szCs w:val="24"/>
        </w:rPr>
        <w:t xml:space="preserve"> </w:t>
      </w:r>
      <w:r w:rsidR="00271FCE" w:rsidRPr="00271FCE">
        <w:rPr>
          <w:rFonts w:ascii="Times New Roman" w:hAnsi="Times New Roman" w:cs="Times New Roman"/>
          <w:color w:val="FF0000"/>
          <w:sz w:val="24"/>
          <w:szCs w:val="24"/>
        </w:rPr>
        <w:t>podľa tohto zákona alebo osobitného predpisu</w:t>
      </w:r>
      <w:r w:rsidR="00271FCE" w:rsidRPr="00271FCE">
        <w:rPr>
          <w:rFonts w:ascii="Times New Roman" w:hAnsi="Times New Roman" w:cs="Times New Roman"/>
          <w:color w:val="FF0000"/>
          <w:sz w:val="24"/>
          <w:szCs w:val="24"/>
          <w:vertAlign w:val="superscript"/>
        </w:rPr>
        <w:t>25a)</w:t>
      </w:r>
      <w:r w:rsidRPr="00271FCE">
        <w:rPr>
          <w:rFonts w:ascii="Times New Roman" w:hAnsi="Times New Roman" w:cs="Times New Roman"/>
          <w:color w:val="FF0000"/>
          <w:sz w:val="24"/>
          <w:szCs w:val="24"/>
        </w:rPr>
        <w:t xml:space="preserve"> </w:t>
      </w:r>
      <w:r w:rsidRPr="007658EB">
        <w:rPr>
          <w:rFonts w:ascii="Times New Roman" w:hAnsi="Times New Roman" w:cs="Times New Roman"/>
          <w:sz w:val="24"/>
          <w:szCs w:val="24"/>
        </w:rPr>
        <w:t>sa neuplatňujú ustanovenia o</w:t>
      </w:r>
    </w:p>
    <w:p w:rsidR="0081001F" w:rsidRPr="007658EB" w:rsidRDefault="007658EB">
      <w:pPr>
        <w:ind w:left="568" w:hanging="284"/>
        <w:rPr>
          <w:rFonts w:ascii="Times New Roman" w:hAnsi="Times New Roman" w:cs="Times New Roman"/>
          <w:sz w:val="24"/>
          <w:szCs w:val="24"/>
        </w:rPr>
      </w:pPr>
      <w:bookmarkStart w:id="998" w:name="3928110"/>
      <w:bookmarkEnd w:id="99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povinnosti oceňovania hodnoty nepeňažného vkladu,</w:t>
      </w:r>
      <w:hyperlink w:anchor="3929448" w:history="1">
        <w:r w:rsidRPr="007658EB">
          <w:rPr>
            <w:rStyle w:val="Odkaznavysvetlivku"/>
            <w:rFonts w:ascii="Times New Roman" w:hAnsi="Times New Roman" w:cs="Times New Roman"/>
            <w:sz w:val="24"/>
            <w:szCs w:val="24"/>
          </w:rPr>
          <w:t>74)</w:t>
        </w:r>
      </w:hyperlink>
    </w:p>
    <w:p w:rsidR="0081001F" w:rsidRPr="007658EB" w:rsidRDefault="007658EB">
      <w:pPr>
        <w:ind w:left="568" w:hanging="284"/>
        <w:rPr>
          <w:rFonts w:ascii="Times New Roman" w:hAnsi="Times New Roman" w:cs="Times New Roman"/>
          <w:sz w:val="24"/>
          <w:szCs w:val="24"/>
        </w:rPr>
      </w:pPr>
      <w:bookmarkStart w:id="999" w:name="3928111"/>
      <w:bookmarkEnd w:id="99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povinnosti zvolať valné zhromaždenie,</w:t>
      </w:r>
      <w:hyperlink w:anchor="3929449" w:history="1">
        <w:r w:rsidRPr="007658EB">
          <w:rPr>
            <w:rStyle w:val="Odkaznavysvetlivku"/>
            <w:rFonts w:ascii="Times New Roman" w:hAnsi="Times New Roman" w:cs="Times New Roman"/>
            <w:sz w:val="24"/>
            <w:szCs w:val="24"/>
          </w:rPr>
          <w:t>75)</w:t>
        </w:r>
      </w:hyperlink>
    </w:p>
    <w:p w:rsidR="0081001F" w:rsidRPr="007658EB" w:rsidRDefault="007658EB">
      <w:pPr>
        <w:ind w:left="568" w:hanging="284"/>
        <w:rPr>
          <w:rFonts w:ascii="Times New Roman" w:hAnsi="Times New Roman" w:cs="Times New Roman"/>
          <w:sz w:val="24"/>
          <w:szCs w:val="24"/>
        </w:rPr>
      </w:pPr>
      <w:bookmarkStart w:id="1000" w:name="3928112"/>
      <w:bookmarkEnd w:id="1000"/>
      <w:r w:rsidRPr="007658EB">
        <w:rPr>
          <w:rFonts w:ascii="Times New Roman" w:hAnsi="Times New Roman" w:cs="Times New Roman"/>
          <w:b/>
          <w:sz w:val="24"/>
          <w:szCs w:val="24"/>
        </w:rPr>
        <w:lastRenderedPageBreak/>
        <w:t>c)</w:t>
      </w:r>
      <w:r w:rsidRPr="007658EB">
        <w:rPr>
          <w:rFonts w:ascii="Times New Roman" w:hAnsi="Times New Roman" w:cs="Times New Roman"/>
          <w:sz w:val="24"/>
          <w:szCs w:val="24"/>
        </w:rPr>
        <w:t xml:space="preserve"> väčšinách a iných pravidlách potrebných na prijatie rozhodnutia o zvýšení základného imania,</w:t>
      </w:r>
      <w:hyperlink w:anchor="3929450" w:history="1">
        <w:r w:rsidRPr="007658EB">
          <w:rPr>
            <w:rStyle w:val="Odkaznavysvetlivku"/>
            <w:rFonts w:ascii="Times New Roman" w:hAnsi="Times New Roman" w:cs="Times New Roman"/>
            <w:sz w:val="24"/>
            <w:szCs w:val="24"/>
          </w:rPr>
          <w:t>76)</w:t>
        </w:r>
      </w:hyperlink>
    </w:p>
    <w:p w:rsidR="0081001F" w:rsidRPr="007658EB" w:rsidRDefault="007658EB">
      <w:pPr>
        <w:ind w:left="568" w:hanging="284"/>
        <w:rPr>
          <w:rFonts w:ascii="Times New Roman" w:hAnsi="Times New Roman" w:cs="Times New Roman"/>
          <w:sz w:val="24"/>
          <w:szCs w:val="24"/>
        </w:rPr>
      </w:pPr>
      <w:bookmarkStart w:id="1001" w:name="3928113"/>
      <w:bookmarkEnd w:id="1001"/>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lehote a náležitostiach oznámenia alebo pozvánky na valné zhromaždenie, ktoré má rozhodovať o zvýšení základného imania alebo o znížení základného imania,</w:t>
      </w:r>
      <w:hyperlink w:anchor="3929451" w:history="1">
        <w:r w:rsidRPr="007658EB">
          <w:rPr>
            <w:rStyle w:val="Odkaznavysvetlivku"/>
            <w:rFonts w:ascii="Times New Roman" w:hAnsi="Times New Roman" w:cs="Times New Roman"/>
            <w:sz w:val="24"/>
            <w:szCs w:val="24"/>
          </w:rPr>
          <w:t>77)</w:t>
        </w:r>
      </w:hyperlink>
    </w:p>
    <w:p w:rsidR="0081001F" w:rsidRPr="007658EB" w:rsidRDefault="007658EB">
      <w:pPr>
        <w:ind w:left="568" w:hanging="284"/>
        <w:rPr>
          <w:rFonts w:ascii="Times New Roman" w:hAnsi="Times New Roman" w:cs="Times New Roman"/>
          <w:sz w:val="24"/>
          <w:szCs w:val="24"/>
        </w:rPr>
      </w:pPr>
      <w:bookmarkStart w:id="1002" w:name="3928114"/>
      <w:bookmarkEnd w:id="1002"/>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práve na prednostné upisovanie akcií,</w:t>
      </w:r>
      <w:hyperlink w:anchor="3929452" w:history="1">
        <w:r w:rsidRPr="007658EB">
          <w:rPr>
            <w:rStyle w:val="Odkaznavysvetlivku"/>
            <w:rFonts w:ascii="Times New Roman" w:hAnsi="Times New Roman" w:cs="Times New Roman"/>
            <w:sz w:val="24"/>
            <w:szCs w:val="24"/>
          </w:rPr>
          <w:t>78)</w:t>
        </w:r>
      </w:hyperlink>
    </w:p>
    <w:p w:rsidR="0081001F" w:rsidRPr="007658EB" w:rsidRDefault="007658EB">
      <w:pPr>
        <w:ind w:left="568" w:hanging="284"/>
        <w:rPr>
          <w:rFonts w:ascii="Times New Roman" w:hAnsi="Times New Roman" w:cs="Times New Roman"/>
          <w:sz w:val="24"/>
          <w:szCs w:val="24"/>
        </w:rPr>
      </w:pPr>
      <w:bookmarkStart w:id="1003" w:name="3928115"/>
      <w:bookmarkEnd w:id="1003"/>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potrebných väčšinách a iných pravidlách potrebných na prijatie rozhodnutia o znížení základného imania,</w:t>
      </w:r>
      <w:hyperlink w:anchor="3929453" w:history="1">
        <w:r w:rsidRPr="007658EB">
          <w:rPr>
            <w:rStyle w:val="Odkaznavysvetlivku"/>
            <w:rFonts w:ascii="Times New Roman" w:hAnsi="Times New Roman" w:cs="Times New Roman"/>
            <w:sz w:val="24"/>
            <w:szCs w:val="24"/>
          </w:rPr>
          <w:t>79)</w:t>
        </w:r>
      </w:hyperlink>
    </w:p>
    <w:p w:rsidR="0081001F" w:rsidRPr="007658EB" w:rsidRDefault="007658EB">
      <w:pPr>
        <w:ind w:left="568" w:hanging="284"/>
        <w:rPr>
          <w:rFonts w:ascii="Times New Roman" w:hAnsi="Times New Roman" w:cs="Times New Roman"/>
          <w:sz w:val="24"/>
          <w:szCs w:val="24"/>
        </w:rPr>
      </w:pPr>
      <w:bookmarkStart w:id="1004" w:name="3928116"/>
      <w:bookmarkEnd w:id="1004"/>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pravidlách pre vzatie akcií z obehu,</w:t>
      </w:r>
      <w:hyperlink w:anchor="3929454" w:history="1">
        <w:r w:rsidRPr="007658EB">
          <w:rPr>
            <w:rStyle w:val="Odkaznavysvetlivku"/>
            <w:rFonts w:ascii="Times New Roman" w:hAnsi="Times New Roman" w:cs="Times New Roman"/>
            <w:sz w:val="24"/>
            <w:szCs w:val="24"/>
          </w:rPr>
          <w:t>80)</w:t>
        </w:r>
      </w:hyperlink>
    </w:p>
    <w:p w:rsidR="0081001F" w:rsidRPr="007658EB" w:rsidRDefault="007658EB">
      <w:pPr>
        <w:ind w:left="568" w:hanging="284"/>
        <w:rPr>
          <w:rFonts w:ascii="Times New Roman" w:hAnsi="Times New Roman" w:cs="Times New Roman"/>
          <w:sz w:val="24"/>
          <w:szCs w:val="24"/>
        </w:rPr>
      </w:pPr>
      <w:bookmarkStart w:id="1005" w:name="3928117"/>
      <w:bookmarkEnd w:id="1005"/>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pravidlách pre ochranu veriteľov pri znížení základného imania,</w:t>
      </w:r>
      <w:hyperlink w:anchor="3929455" w:history="1">
        <w:r w:rsidRPr="007658EB">
          <w:rPr>
            <w:rStyle w:val="Odkaznavysvetlivku"/>
            <w:rFonts w:ascii="Times New Roman" w:hAnsi="Times New Roman" w:cs="Times New Roman"/>
            <w:sz w:val="24"/>
            <w:szCs w:val="24"/>
          </w:rPr>
          <w:t>81)</w:t>
        </w:r>
      </w:hyperlink>
    </w:p>
    <w:p w:rsidR="0081001F" w:rsidRPr="007658EB" w:rsidRDefault="007658EB">
      <w:pPr>
        <w:ind w:left="568" w:hanging="284"/>
        <w:rPr>
          <w:rFonts w:ascii="Times New Roman" w:hAnsi="Times New Roman" w:cs="Times New Roman"/>
          <w:sz w:val="24"/>
          <w:szCs w:val="24"/>
        </w:rPr>
      </w:pPr>
      <w:bookmarkStart w:id="1006" w:name="13611782"/>
      <w:bookmarkEnd w:id="1006"/>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podmienke pre platnosť a účinnosť zmeny stanov,</w:t>
      </w:r>
      <w:hyperlink w:anchor="13611800" w:history="1">
        <w:r w:rsidRPr="007658EB">
          <w:rPr>
            <w:rStyle w:val="Odkaznavysvetlivku"/>
            <w:rFonts w:ascii="Times New Roman" w:hAnsi="Times New Roman" w:cs="Times New Roman"/>
            <w:sz w:val="24"/>
            <w:szCs w:val="24"/>
          </w:rPr>
          <w:t>81a)</w:t>
        </w:r>
      </w:hyperlink>
    </w:p>
    <w:p w:rsidR="0081001F" w:rsidRPr="007658EB" w:rsidRDefault="007658EB">
      <w:pPr>
        <w:ind w:left="568" w:hanging="284"/>
        <w:rPr>
          <w:rFonts w:ascii="Times New Roman" w:hAnsi="Times New Roman" w:cs="Times New Roman"/>
          <w:sz w:val="24"/>
          <w:szCs w:val="24"/>
        </w:rPr>
      </w:pPr>
      <w:bookmarkStart w:id="1007" w:name="13611783"/>
      <w:bookmarkEnd w:id="1007"/>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nemožnosti postúpenia pohľadávky bez dohody s dlžníkom,</w:t>
      </w:r>
      <w:hyperlink w:anchor="13611801" w:history="1">
        <w:r w:rsidRPr="007658EB">
          <w:rPr>
            <w:rStyle w:val="Odkaznavysvetlivku"/>
            <w:rFonts w:ascii="Times New Roman" w:hAnsi="Times New Roman" w:cs="Times New Roman"/>
            <w:sz w:val="24"/>
            <w:szCs w:val="24"/>
          </w:rPr>
          <w:t>81b)</w:t>
        </w:r>
      </w:hyperlink>
    </w:p>
    <w:p w:rsidR="0081001F" w:rsidRDefault="007658EB">
      <w:pPr>
        <w:ind w:left="568" w:hanging="284"/>
        <w:rPr>
          <w:rFonts w:ascii="Times New Roman" w:hAnsi="Times New Roman" w:cs="Times New Roman"/>
          <w:sz w:val="24"/>
          <w:szCs w:val="24"/>
        </w:rPr>
      </w:pPr>
      <w:bookmarkStart w:id="1008" w:name="13611784"/>
      <w:bookmarkEnd w:id="1008"/>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písomnej výzve a lehote omeškania, ktorá musí byť dodržaná, aby vybraná inštitúcia mohla postúpiť svoje pohľadávky postupníkovi bez súhlasu klienta.</w:t>
      </w:r>
      <w:hyperlink w:anchor="13611802" w:history="1">
        <w:r w:rsidRPr="007658EB">
          <w:rPr>
            <w:rStyle w:val="Odkaznavysvetlivku"/>
            <w:rFonts w:ascii="Times New Roman" w:hAnsi="Times New Roman" w:cs="Times New Roman"/>
            <w:sz w:val="24"/>
            <w:szCs w:val="24"/>
          </w:rPr>
          <w:t>81c)</w:t>
        </w:r>
      </w:hyperlink>
    </w:p>
    <w:p w:rsidR="00271FCE" w:rsidRPr="00271FCE" w:rsidRDefault="00271FCE" w:rsidP="00271FCE">
      <w:pPr>
        <w:ind w:left="568" w:hanging="284"/>
        <w:rPr>
          <w:rFonts w:ascii="Times New Roman" w:hAnsi="Times New Roman" w:cs="Times New Roman"/>
          <w:color w:val="FF0000"/>
          <w:sz w:val="24"/>
          <w:szCs w:val="24"/>
        </w:rPr>
      </w:pPr>
      <w:r w:rsidRPr="00271FCE">
        <w:rPr>
          <w:rFonts w:ascii="Times New Roman" w:hAnsi="Times New Roman" w:cs="Times New Roman"/>
          <w:b/>
          <w:color w:val="FF0000"/>
          <w:sz w:val="24"/>
          <w:szCs w:val="24"/>
        </w:rPr>
        <w:t>l)</w:t>
      </w:r>
      <w:r w:rsidRPr="00271FCE">
        <w:rPr>
          <w:rFonts w:ascii="Times New Roman" w:hAnsi="Times New Roman" w:cs="Times New Roman"/>
          <w:color w:val="FF0000"/>
          <w:sz w:val="24"/>
          <w:szCs w:val="24"/>
        </w:rPr>
        <w:t xml:space="preserve"> odmeňovaní členov orgánov verejnej akciovej spoločnosti,</w:t>
      </w:r>
      <w:r w:rsidRPr="00271FCE">
        <w:rPr>
          <w:rFonts w:ascii="Times New Roman" w:hAnsi="Times New Roman" w:cs="Times New Roman"/>
          <w:color w:val="FF0000"/>
          <w:sz w:val="24"/>
          <w:szCs w:val="24"/>
          <w:vertAlign w:val="superscript"/>
        </w:rPr>
        <w:t>81d)</w:t>
      </w:r>
    </w:p>
    <w:p w:rsidR="00271FCE" w:rsidRPr="00271FCE" w:rsidRDefault="00271FCE" w:rsidP="00271FCE">
      <w:pPr>
        <w:ind w:left="568" w:hanging="284"/>
        <w:rPr>
          <w:rFonts w:ascii="Times New Roman" w:hAnsi="Times New Roman" w:cs="Times New Roman"/>
          <w:color w:val="FF0000"/>
          <w:sz w:val="24"/>
          <w:szCs w:val="24"/>
          <w:vertAlign w:val="superscript"/>
        </w:rPr>
      </w:pPr>
      <w:r w:rsidRPr="00271FCE">
        <w:rPr>
          <w:rFonts w:ascii="Times New Roman" w:hAnsi="Times New Roman" w:cs="Times New Roman"/>
          <w:b/>
          <w:color w:val="FF0000"/>
          <w:sz w:val="24"/>
          <w:szCs w:val="24"/>
        </w:rPr>
        <w:t>m)</w:t>
      </w:r>
      <w:r w:rsidRPr="00271FCE">
        <w:rPr>
          <w:rFonts w:ascii="Times New Roman" w:hAnsi="Times New Roman" w:cs="Times New Roman"/>
          <w:color w:val="FF0000"/>
          <w:sz w:val="24"/>
          <w:szCs w:val="24"/>
        </w:rPr>
        <w:t xml:space="preserve"> významných obchodných transakciách verejnej akciovej spoločnosti,</w:t>
      </w:r>
      <w:r w:rsidRPr="00271FCE">
        <w:rPr>
          <w:rFonts w:ascii="Times New Roman" w:hAnsi="Times New Roman" w:cs="Times New Roman"/>
          <w:color w:val="FF0000"/>
          <w:sz w:val="24"/>
          <w:szCs w:val="24"/>
          <w:vertAlign w:val="superscript"/>
        </w:rPr>
        <w:t>81e)</w:t>
      </w:r>
    </w:p>
    <w:p w:rsidR="00271FCE" w:rsidRPr="00271FCE" w:rsidRDefault="00271FCE" w:rsidP="00271FCE">
      <w:pPr>
        <w:ind w:left="568" w:hanging="284"/>
        <w:rPr>
          <w:rFonts w:ascii="Times New Roman" w:hAnsi="Times New Roman" w:cs="Times New Roman"/>
          <w:color w:val="FF0000"/>
          <w:sz w:val="24"/>
          <w:szCs w:val="24"/>
          <w:vertAlign w:val="superscript"/>
        </w:rPr>
      </w:pPr>
      <w:r w:rsidRPr="00271FCE">
        <w:rPr>
          <w:rFonts w:ascii="Times New Roman" w:hAnsi="Times New Roman" w:cs="Times New Roman"/>
          <w:b/>
          <w:color w:val="FF0000"/>
          <w:sz w:val="24"/>
          <w:szCs w:val="24"/>
        </w:rPr>
        <w:t>n)</w:t>
      </w:r>
      <w:r w:rsidRPr="00271FCE">
        <w:rPr>
          <w:rFonts w:ascii="Times New Roman" w:hAnsi="Times New Roman" w:cs="Times New Roman"/>
          <w:color w:val="FF0000"/>
          <w:sz w:val="24"/>
          <w:szCs w:val="24"/>
        </w:rPr>
        <w:t xml:space="preserve"> účasti a hlasovaní na valnom zhromaždení verejnej akciovej spoločnosti,</w:t>
      </w:r>
      <w:r w:rsidRPr="00271FCE">
        <w:rPr>
          <w:rFonts w:ascii="Times New Roman" w:hAnsi="Times New Roman" w:cs="Times New Roman"/>
          <w:color w:val="FF0000"/>
          <w:sz w:val="24"/>
          <w:szCs w:val="24"/>
          <w:vertAlign w:val="superscript"/>
        </w:rPr>
        <w:t>81f)</w:t>
      </w:r>
    </w:p>
    <w:p w:rsidR="00271FCE" w:rsidRPr="00271FCE" w:rsidRDefault="00271FCE" w:rsidP="00271FCE">
      <w:pPr>
        <w:ind w:left="568" w:hanging="284"/>
        <w:rPr>
          <w:rFonts w:ascii="Times New Roman" w:hAnsi="Times New Roman" w:cs="Times New Roman"/>
          <w:color w:val="FF0000"/>
          <w:sz w:val="24"/>
          <w:szCs w:val="24"/>
        </w:rPr>
      </w:pPr>
      <w:r w:rsidRPr="00271FCE">
        <w:rPr>
          <w:rFonts w:ascii="Times New Roman" w:hAnsi="Times New Roman" w:cs="Times New Roman"/>
          <w:b/>
          <w:color w:val="FF0000"/>
          <w:sz w:val="24"/>
          <w:szCs w:val="24"/>
        </w:rPr>
        <w:t>o)</w:t>
      </w:r>
      <w:r w:rsidRPr="00271FCE">
        <w:rPr>
          <w:rFonts w:ascii="Times New Roman" w:hAnsi="Times New Roman" w:cs="Times New Roman"/>
          <w:color w:val="FF0000"/>
          <w:sz w:val="24"/>
          <w:szCs w:val="24"/>
        </w:rPr>
        <w:t xml:space="preserve"> zásadách zapájania správcov aktív do výkonu práv akcionárov,</w:t>
      </w:r>
      <w:r w:rsidRPr="00271FCE">
        <w:rPr>
          <w:rFonts w:ascii="Times New Roman" w:hAnsi="Times New Roman" w:cs="Times New Roman"/>
          <w:color w:val="FF0000"/>
          <w:sz w:val="24"/>
          <w:szCs w:val="24"/>
          <w:vertAlign w:val="superscript"/>
        </w:rPr>
        <w:t>81g)</w:t>
      </w:r>
    </w:p>
    <w:p w:rsidR="00271FCE" w:rsidRPr="00271FCE" w:rsidRDefault="00271FCE" w:rsidP="00271FCE">
      <w:pPr>
        <w:ind w:left="568" w:hanging="284"/>
        <w:rPr>
          <w:rFonts w:ascii="Times New Roman" w:hAnsi="Times New Roman" w:cs="Times New Roman"/>
          <w:color w:val="FF0000"/>
          <w:sz w:val="24"/>
          <w:szCs w:val="24"/>
        </w:rPr>
      </w:pPr>
      <w:r w:rsidRPr="00271FCE">
        <w:rPr>
          <w:rFonts w:ascii="Times New Roman" w:hAnsi="Times New Roman" w:cs="Times New Roman"/>
          <w:b/>
          <w:color w:val="FF0000"/>
          <w:sz w:val="24"/>
          <w:szCs w:val="24"/>
        </w:rPr>
        <w:t>p)</w:t>
      </w:r>
      <w:r w:rsidRPr="00271FCE">
        <w:rPr>
          <w:rFonts w:ascii="Times New Roman" w:hAnsi="Times New Roman" w:cs="Times New Roman"/>
          <w:color w:val="FF0000"/>
          <w:sz w:val="24"/>
          <w:szCs w:val="24"/>
        </w:rPr>
        <w:t xml:space="preserve"> identifikácii a informovaní akcionárov,</w:t>
      </w:r>
      <w:r w:rsidRPr="00271FCE">
        <w:rPr>
          <w:rFonts w:ascii="Times New Roman" w:hAnsi="Times New Roman" w:cs="Times New Roman"/>
          <w:color w:val="FF0000"/>
          <w:sz w:val="24"/>
          <w:szCs w:val="24"/>
          <w:vertAlign w:val="superscript"/>
        </w:rPr>
        <w:t>81h)</w:t>
      </w:r>
    </w:p>
    <w:p w:rsidR="00271FCE" w:rsidRPr="00271FCE" w:rsidRDefault="00271FCE" w:rsidP="00271FCE">
      <w:pPr>
        <w:ind w:left="568" w:hanging="284"/>
        <w:rPr>
          <w:rFonts w:ascii="Times New Roman" w:hAnsi="Times New Roman" w:cs="Times New Roman"/>
          <w:color w:val="FF0000"/>
          <w:sz w:val="24"/>
          <w:szCs w:val="24"/>
          <w:vertAlign w:val="superscript"/>
        </w:rPr>
      </w:pPr>
      <w:r w:rsidRPr="00271FCE">
        <w:rPr>
          <w:rFonts w:ascii="Times New Roman" w:hAnsi="Times New Roman" w:cs="Times New Roman"/>
          <w:b/>
          <w:color w:val="FF0000"/>
          <w:sz w:val="24"/>
          <w:szCs w:val="24"/>
        </w:rPr>
        <w:t>q)</w:t>
      </w:r>
      <w:r w:rsidRPr="00271FCE">
        <w:rPr>
          <w:rFonts w:ascii="Times New Roman" w:hAnsi="Times New Roman" w:cs="Times New Roman"/>
          <w:color w:val="FF0000"/>
          <w:sz w:val="24"/>
          <w:szCs w:val="24"/>
        </w:rPr>
        <w:t xml:space="preserve"> poradcovi pre hlasovanie,</w:t>
      </w:r>
      <w:r w:rsidRPr="00271FCE">
        <w:rPr>
          <w:rFonts w:ascii="Times New Roman" w:hAnsi="Times New Roman" w:cs="Times New Roman"/>
          <w:color w:val="FF0000"/>
          <w:sz w:val="24"/>
          <w:szCs w:val="24"/>
          <w:vertAlign w:val="superscript"/>
        </w:rPr>
        <w:t>81i)</w:t>
      </w:r>
    </w:p>
    <w:p w:rsidR="00271FCE" w:rsidRPr="00271FCE" w:rsidRDefault="00271FCE" w:rsidP="00271FCE">
      <w:pPr>
        <w:ind w:left="568" w:hanging="284"/>
        <w:rPr>
          <w:rFonts w:ascii="Times New Roman" w:hAnsi="Times New Roman" w:cs="Times New Roman"/>
          <w:color w:val="FF0000"/>
          <w:sz w:val="24"/>
          <w:szCs w:val="24"/>
          <w:vertAlign w:val="superscript"/>
        </w:rPr>
      </w:pPr>
      <w:r w:rsidRPr="00271FCE">
        <w:rPr>
          <w:rFonts w:ascii="Times New Roman" w:hAnsi="Times New Roman" w:cs="Times New Roman"/>
          <w:b/>
          <w:color w:val="FF0000"/>
          <w:sz w:val="24"/>
          <w:szCs w:val="24"/>
        </w:rPr>
        <w:t>r)</w:t>
      </w:r>
      <w:r w:rsidRPr="00271FCE">
        <w:rPr>
          <w:rFonts w:ascii="Times New Roman" w:hAnsi="Times New Roman" w:cs="Times New Roman"/>
          <w:color w:val="FF0000"/>
          <w:sz w:val="24"/>
          <w:szCs w:val="24"/>
        </w:rPr>
        <w:t xml:space="preserve"> splynutí a zlúčení spoločnosti,</w:t>
      </w:r>
      <w:r w:rsidRPr="00271FCE">
        <w:rPr>
          <w:rFonts w:ascii="Times New Roman" w:hAnsi="Times New Roman" w:cs="Times New Roman"/>
          <w:color w:val="FF0000"/>
          <w:sz w:val="24"/>
          <w:szCs w:val="24"/>
          <w:vertAlign w:val="superscript"/>
        </w:rPr>
        <w:t xml:space="preserve">81j) </w:t>
      </w:r>
    </w:p>
    <w:p w:rsidR="00271FCE" w:rsidRPr="00271FCE" w:rsidRDefault="00271FCE" w:rsidP="00271FCE">
      <w:pPr>
        <w:ind w:left="568" w:hanging="284"/>
        <w:rPr>
          <w:rFonts w:ascii="Times New Roman" w:hAnsi="Times New Roman" w:cs="Times New Roman"/>
          <w:color w:val="FF0000"/>
          <w:sz w:val="24"/>
          <w:szCs w:val="24"/>
        </w:rPr>
      </w:pPr>
      <w:r w:rsidRPr="00271FCE">
        <w:rPr>
          <w:rFonts w:ascii="Times New Roman" w:hAnsi="Times New Roman" w:cs="Times New Roman"/>
          <w:b/>
          <w:color w:val="FF0000"/>
          <w:sz w:val="24"/>
          <w:szCs w:val="24"/>
        </w:rPr>
        <w:t>s)</w:t>
      </w:r>
      <w:r w:rsidRPr="00271FCE">
        <w:rPr>
          <w:rFonts w:ascii="Times New Roman" w:hAnsi="Times New Roman" w:cs="Times New Roman"/>
          <w:color w:val="FF0000"/>
          <w:sz w:val="24"/>
          <w:szCs w:val="24"/>
        </w:rPr>
        <w:t xml:space="preserve"> cezhraničnom zlúčení alebo cezhraničnom splynutí spoločností na území štátov Európskeho hospodárskeho priestoru,</w:t>
      </w:r>
      <w:r w:rsidRPr="00271FCE">
        <w:rPr>
          <w:rFonts w:ascii="Times New Roman" w:hAnsi="Times New Roman" w:cs="Times New Roman"/>
          <w:color w:val="FF0000"/>
          <w:sz w:val="24"/>
          <w:szCs w:val="24"/>
          <w:vertAlign w:val="superscript"/>
        </w:rPr>
        <w:t>81k)</w:t>
      </w:r>
      <w:r w:rsidRPr="00271FCE">
        <w:rPr>
          <w:rFonts w:ascii="Times New Roman" w:hAnsi="Times New Roman" w:cs="Times New Roman"/>
          <w:color w:val="FF0000"/>
          <w:sz w:val="24"/>
          <w:szCs w:val="24"/>
        </w:rPr>
        <w:t xml:space="preserve"> </w:t>
      </w:r>
    </w:p>
    <w:p w:rsidR="00271FCE" w:rsidRPr="00271FCE" w:rsidRDefault="00271FCE" w:rsidP="00271FCE">
      <w:pPr>
        <w:ind w:left="568" w:hanging="284"/>
        <w:rPr>
          <w:rFonts w:ascii="Times New Roman" w:hAnsi="Times New Roman" w:cs="Times New Roman"/>
          <w:color w:val="FF0000"/>
          <w:sz w:val="24"/>
          <w:szCs w:val="24"/>
          <w:vertAlign w:val="superscript"/>
        </w:rPr>
      </w:pPr>
      <w:r w:rsidRPr="00271FCE">
        <w:rPr>
          <w:rFonts w:ascii="Times New Roman" w:hAnsi="Times New Roman" w:cs="Times New Roman"/>
          <w:b/>
          <w:color w:val="FF0000"/>
          <w:sz w:val="24"/>
          <w:szCs w:val="24"/>
        </w:rPr>
        <w:t>u)</w:t>
      </w:r>
      <w:r w:rsidRPr="00271FCE">
        <w:rPr>
          <w:rFonts w:ascii="Times New Roman" w:hAnsi="Times New Roman" w:cs="Times New Roman"/>
          <w:color w:val="FF0000"/>
          <w:sz w:val="24"/>
          <w:szCs w:val="24"/>
        </w:rPr>
        <w:t xml:space="preserve"> účasti zamestnancov na riadení pri cezhraničnom zlúčení alebo cezhraničnom splynutí spoločností.</w:t>
      </w:r>
      <w:r w:rsidRPr="00271FCE">
        <w:rPr>
          <w:rFonts w:ascii="Times New Roman" w:hAnsi="Times New Roman" w:cs="Times New Roman"/>
          <w:color w:val="FF0000"/>
          <w:sz w:val="24"/>
          <w:szCs w:val="24"/>
          <w:vertAlign w:val="superscript"/>
        </w:rPr>
        <w:t>81l)</w:t>
      </w:r>
    </w:p>
    <w:p w:rsidR="0081001F" w:rsidRPr="007658EB" w:rsidRDefault="007658EB">
      <w:pPr>
        <w:ind w:firstLine="142"/>
        <w:rPr>
          <w:rFonts w:ascii="Times New Roman" w:hAnsi="Times New Roman" w:cs="Times New Roman"/>
          <w:sz w:val="24"/>
          <w:szCs w:val="24"/>
        </w:rPr>
      </w:pPr>
      <w:bookmarkStart w:id="1009" w:name="3928118"/>
      <w:bookmarkEnd w:id="1009"/>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Rada môže rozhodnúť o vylúčení niektorých účinkov podľa odsekov 1 až 9.</w:t>
      </w:r>
    </w:p>
    <w:p w:rsidR="0081001F" w:rsidRPr="007658EB" w:rsidRDefault="007658EB">
      <w:pPr>
        <w:ind w:firstLine="142"/>
        <w:rPr>
          <w:rFonts w:ascii="Times New Roman" w:hAnsi="Times New Roman" w:cs="Times New Roman"/>
          <w:sz w:val="24"/>
          <w:szCs w:val="24"/>
        </w:rPr>
      </w:pPr>
      <w:bookmarkStart w:id="1010" w:name="13611785"/>
      <w:bookmarkEnd w:id="1010"/>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Ustanovenie odseku 9 sa vzťahuje primerane aj na výkon právomoci odpísania a konverzie kapitálových nástrojov a oprávnených záväzkov v súlade s § 70 podľa ôsmej časti tohto zákona.</w:t>
      </w:r>
    </w:p>
    <w:p w:rsidR="0081001F" w:rsidRPr="007658EB" w:rsidRDefault="007658EB">
      <w:pPr>
        <w:pStyle w:val="Paragraf"/>
        <w:outlineLvl w:val="2"/>
        <w:rPr>
          <w:rFonts w:ascii="Times New Roman" w:hAnsi="Times New Roman" w:cs="Times New Roman"/>
          <w:color w:val="auto"/>
          <w:sz w:val="24"/>
          <w:szCs w:val="24"/>
        </w:rPr>
      </w:pPr>
      <w:bookmarkStart w:id="1011" w:name="3928119"/>
      <w:bookmarkEnd w:id="1011"/>
      <w:r w:rsidRPr="007658EB">
        <w:rPr>
          <w:rFonts w:ascii="Times New Roman" w:hAnsi="Times New Roman" w:cs="Times New Roman"/>
          <w:color w:val="auto"/>
          <w:sz w:val="24"/>
          <w:szCs w:val="24"/>
        </w:rPr>
        <w:t>§ 41</w:t>
      </w:r>
      <w:r w:rsidRPr="007658EB">
        <w:rPr>
          <w:rFonts w:ascii="Times New Roman" w:hAnsi="Times New Roman" w:cs="Times New Roman"/>
          <w:color w:val="auto"/>
          <w:sz w:val="24"/>
          <w:szCs w:val="24"/>
        </w:rPr>
        <w:br/>
        <w:t>Rozhodnutie o uložení opatrenia</w:t>
      </w:r>
    </w:p>
    <w:p w:rsidR="0081001F" w:rsidRPr="007658EB" w:rsidRDefault="007658EB">
      <w:pPr>
        <w:ind w:firstLine="142"/>
        <w:rPr>
          <w:rFonts w:ascii="Times New Roman" w:hAnsi="Times New Roman" w:cs="Times New Roman"/>
          <w:sz w:val="24"/>
          <w:szCs w:val="24"/>
        </w:rPr>
      </w:pPr>
      <w:bookmarkStart w:id="1012" w:name="3928121"/>
      <w:bookmarkEnd w:id="101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rozhodne o uložení opatrenia na riešenie krízovej situácie vybranej inštitúcii rozhodnutím o uložení opatrenia.</w:t>
      </w:r>
    </w:p>
    <w:p w:rsidR="0081001F" w:rsidRPr="007658EB" w:rsidRDefault="007658EB">
      <w:pPr>
        <w:ind w:firstLine="142"/>
        <w:rPr>
          <w:rFonts w:ascii="Times New Roman" w:hAnsi="Times New Roman" w:cs="Times New Roman"/>
          <w:sz w:val="24"/>
          <w:szCs w:val="24"/>
        </w:rPr>
      </w:pPr>
      <w:bookmarkStart w:id="1013" w:name="3928122"/>
      <w:bookmarkEnd w:id="101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Pri rozhodovaní podľa odseku 1 postupuje rada samostatne, nestranne a nezávisle, nie je viazaná návrhmi účastníkov a iných osôb.</w:t>
      </w:r>
    </w:p>
    <w:p w:rsidR="0081001F" w:rsidRPr="007658EB" w:rsidRDefault="007658EB">
      <w:pPr>
        <w:ind w:firstLine="142"/>
        <w:rPr>
          <w:rFonts w:ascii="Times New Roman" w:hAnsi="Times New Roman" w:cs="Times New Roman"/>
          <w:sz w:val="24"/>
          <w:szCs w:val="24"/>
        </w:rPr>
      </w:pPr>
      <w:bookmarkStart w:id="1014" w:name="3928123"/>
      <w:bookmarkEnd w:id="101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Rozhodnutie podľa odseku 1 sa vyhotovuje písomne, obsahuje výrok o uložení opatrenia, odôvodnenie s uvedením rozhodujúcich skutočností pre uloženie opatrenia a poučenie o opravných prostriedkoch podľa </w:t>
      </w:r>
      <w:hyperlink w:anchor="5746997" w:history="1">
        <w:r w:rsidRPr="007658EB">
          <w:rPr>
            <w:rStyle w:val="Hypertextovprepojenie"/>
            <w:rFonts w:ascii="Times New Roman" w:hAnsi="Times New Roman" w:cs="Times New Roman"/>
            <w:color w:val="auto"/>
            <w:sz w:val="24"/>
            <w:szCs w:val="24"/>
          </w:rPr>
          <w:t>§ 6e ods. 12</w:t>
        </w:r>
      </w:hyperlink>
      <w:r w:rsidRPr="007658EB">
        <w:rPr>
          <w:rFonts w:ascii="Times New Roman" w:hAnsi="Times New Roman" w:cs="Times New Roman"/>
          <w:sz w:val="24"/>
          <w:szCs w:val="24"/>
        </w:rPr>
        <w:t xml:space="preserve"> a </w:t>
      </w:r>
      <w:hyperlink w:anchor="5748852" w:history="1">
        <w:r w:rsidRPr="007658EB">
          <w:rPr>
            <w:rStyle w:val="Hypertextovprepojenie"/>
            <w:rFonts w:ascii="Times New Roman" w:hAnsi="Times New Roman" w:cs="Times New Roman"/>
            <w:color w:val="auto"/>
            <w:sz w:val="24"/>
            <w:szCs w:val="24"/>
          </w:rPr>
          <w:t>§ 99a ods. 3.</w:t>
        </w:r>
      </w:hyperlink>
    </w:p>
    <w:p w:rsidR="0081001F" w:rsidRPr="007658EB" w:rsidRDefault="007658EB">
      <w:pPr>
        <w:ind w:firstLine="142"/>
        <w:rPr>
          <w:rFonts w:ascii="Times New Roman" w:hAnsi="Times New Roman" w:cs="Times New Roman"/>
          <w:sz w:val="24"/>
          <w:szCs w:val="24"/>
        </w:rPr>
      </w:pPr>
      <w:bookmarkStart w:id="1015" w:name="3928124"/>
      <w:bookmarkEnd w:id="101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Rozhodnutie o uložení opatrenia podľa odseku 1 sa doručí zástupcom vybranej inštitúcie do vlastných rúk. Rozhodnutie o uložení opatrenia sa zverejňuje v Obchodnom vestníku</w:t>
      </w:r>
      <w:hyperlink w:anchor="3929456" w:history="1">
        <w:r w:rsidRPr="007658EB">
          <w:rPr>
            <w:rStyle w:val="Odkaznavysvetlivku"/>
            <w:rFonts w:ascii="Times New Roman" w:hAnsi="Times New Roman" w:cs="Times New Roman"/>
            <w:sz w:val="24"/>
            <w:szCs w:val="24"/>
          </w:rPr>
          <w:t>82)</w:t>
        </w:r>
      </w:hyperlink>
      <w:r w:rsidRPr="007658EB">
        <w:rPr>
          <w:rFonts w:ascii="Times New Roman" w:hAnsi="Times New Roman" w:cs="Times New Roman"/>
          <w:sz w:val="24"/>
          <w:szCs w:val="24"/>
        </w:rPr>
        <w:t xml:space="preserve"> a uverejňuje na webovom sídle rady a Národnej banky Slovenska a webovom sídle vybranej inštitúcie, ak rada nerozhodne inak.</w:t>
      </w:r>
    </w:p>
    <w:p w:rsidR="0081001F" w:rsidRPr="007658EB" w:rsidRDefault="007658EB">
      <w:pPr>
        <w:ind w:firstLine="142"/>
        <w:rPr>
          <w:rFonts w:ascii="Times New Roman" w:hAnsi="Times New Roman" w:cs="Times New Roman"/>
          <w:sz w:val="24"/>
          <w:szCs w:val="24"/>
        </w:rPr>
      </w:pPr>
      <w:bookmarkStart w:id="1016" w:name="3928125"/>
      <w:bookmarkEnd w:id="1016"/>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Doručením je rozhodnutie podľa odseku 1 právoplatné a vykonateľné.</w:t>
      </w:r>
    </w:p>
    <w:p w:rsidR="0081001F" w:rsidRPr="007658EB" w:rsidRDefault="007658EB">
      <w:pPr>
        <w:ind w:firstLine="142"/>
        <w:rPr>
          <w:rFonts w:ascii="Times New Roman" w:hAnsi="Times New Roman" w:cs="Times New Roman"/>
          <w:sz w:val="24"/>
          <w:szCs w:val="24"/>
        </w:rPr>
      </w:pPr>
      <w:bookmarkStart w:id="1017" w:name="3928126"/>
      <w:bookmarkEnd w:id="1017"/>
      <w:r w:rsidRPr="007658EB">
        <w:rPr>
          <w:rFonts w:ascii="Times New Roman" w:hAnsi="Times New Roman" w:cs="Times New Roman"/>
          <w:b/>
          <w:sz w:val="24"/>
          <w:szCs w:val="24"/>
        </w:rPr>
        <w:lastRenderedPageBreak/>
        <w:t>(6)</w:t>
      </w:r>
      <w:r w:rsidRPr="007658EB">
        <w:rPr>
          <w:rFonts w:ascii="Times New Roman" w:hAnsi="Times New Roman" w:cs="Times New Roman"/>
          <w:sz w:val="24"/>
          <w:szCs w:val="24"/>
        </w:rPr>
        <w:t xml:space="preserve"> Rada pri rozhodovaní hodnotí dôkazy podľa voľnej úvahy, a to každý dôkaz jednotlivo a všetky dôkazy v ich vzájomnej súvislosti; pritom starostlivo prihliada na všetko, čo vyšlo v rezolučnom konaní najavo. Rada dbá na to, aby v </w:t>
      </w:r>
      <w:proofErr w:type="gramStart"/>
      <w:r w:rsidRPr="007658EB">
        <w:rPr>
          <w:rFonts w:ascii="Times New Roman" w:hAnsi="Times New Roman" w:cs="Times New Roman"/>
          <w:sz w:val="24"/>
          <w:szCs w:val="24"/>
        </w:rPr>
        <w:t>rozhodovaní</w:t>
      </w:r>
      <w:proofErr w:type="gramEnd"/>
      <w:r w:rsidRPr="007658EB">
        <w:rPr>
          <w:rFonts w:ascii="Times New Roman" w:hAnsi="Times New Roman" w:cs="Times New Roman"/>
          <w:sz w:val="24"/>
          <w:szCs w:val="24"/>
        </w:rPr>
        <w:t xml:space="preserve"> o skutkovo a právne zhodných prípadoch nevznikali neodôvodnené rozdiely. Na rozhodnutie je rozhodujúci skutkový a právny stav v čase jeho vydania.</w:t>
      </w:r>
    </w:p>
    <w:p w:rsidR="0081001F" w:rsidRPr="007658EB" w:rsidRDefault="007658EB">
      <w:pPr>
        <w:pStyle w:val="Paragraf"/>
        <w:outlineLvl w:val="2"/>
        <w:rPr>
          <w:rFonts w:ascii="Times New Roman" w:hAnsi="Times New Roman" w:cs="Times New Roman"/>
          <w:color w:val="auto"/>
          <w:sz w:val="24"/>
          <w:szCs w:val="24"/>
        </w:rPr>
      </w:pPr>
      <w:bookmarkStart w:id="1018" w:name="3928127"/>
      <w:bookmarkEnd w:id="1018"/>
      <w:r w:rsidRPr="007658EB">
        <w:rPr>
          <w:rFonts w:ascii="Times New Roman" w:hAnsi="Times New Roman" w:cs="Times New Roman"/>
          <w:color w:val="auto"/>
          <w:sz w:val="24"/>
          <w:szCs w:val="24"/>
        </w:rPr>
        <w:t>§ 42</w:t>
      </w:r>
    </w:p>
    <w:p w:rsidR="0081001F" w:rsidRPr="007658EB" w:rsidRDefault="007658EB">
      <w:pPr>
        <w:ind w:firstLine="142"/>
        <w:rPr>
          <w:rFonts w:ascii="Times New Roman" w:hAnsi="Times New Roman" w:cs="Times New Roman"/>
          <w:sz w:val="24"/>
          <w:szCs w:val="24"/>
        </w:rPr>
      </w:pPr>
      <w:bookmarkStart w:id="1019" w:name="3928128"/>
      <w:bookmarkEnd w:id="1019"/>
      <w:r w:rsidRPr="007658EB">
        <w:rPr>
          <w:rFonts w:ascii="Times New Roman" w:hAnsi="Times New Roman" w:cs="Times New Roman"/>
          <w:sz w:val="24"/>
          <w:szCs w:val="24"/>
        </w:rPr>
        <w:t>Rada na účely výkonu jej právomocí v rezolučnom konaní vrátane výkonu rozhodnutí o uložení opatrení môže vymenovať najviac troch osobitných správcov.</w:t>
      </w:r>
    </w:p>
    <w:p w:rsidR="0081001F" w:rsidRPr="007658EB" w:rsidRDefault="007658EB">
      <w:pPr>
        <w:pStyle w:val="Paragraf"/>
        <w:outlineLvl w:val="2"/>
        <w:rPr>
          <w:rFonts w:ascii="Times New Roman" w:hAnsi="Times New Roman" w:cs="Times New Roman"/>
          <w:color w:val="auto"/>
          <w:sz w:val="24"/>
          <w:szCs w:val="24"/>
        </w:rPr>
      </w:pPr>
      <w:bookmarkStart w:id="1020" w:name="3928129"/>
      <w:bookmarkEnd w:id="1020"/>
      <w:r w:rsidRPr="007658EB">
        <w:rPr>
          <w:rFonts w:ascii="Times New Roman" w:hAnsi="Times New Roman" w:cs="Times New Roman"/>
          <w:color w:val="auto"/>
          <w:sz w:val="24"/>
          <w:szCs w:val="24"/>
        </w:rPr>
        <w:t>§ 43</w:t>
      </w:r>
      <w:r w:rsidRPr="007658EB">
        <w:rPr>
          <w:rFonts w:ascii="Times New Roman" w:hAnsi="Times New Roman" w:cs="Times New Roman"/>
          <w:color w:val="auto"/>
          <w:sz w:val="24"/>
          <w:szCs w:val="24"/>
        </w:rPr>
        <w:br/>
        <w:t>Zánik postavenia účastníka v rezolučnom konaní</w:t>
      </w:r>
    </w:p>
    <w:p w:rsidR="0081001F" w:rsidRPr="007658EB" w:rsidRDefault="007658EB">
      <w:pPr>
        <w:ind w:firstLine="142"/>
        <w:rPr>
          <w:rFonts w:ascii="Times New Roman" w:hAnsi="Times New Roman" w:cs="Times New Roman"/>
          <w:sz w:val="24"/>
          <w:szCs w:val="24"/>
        </w:rPr>
      </w:pPr>
      <w:bookmarkStart w:id="1021" w:name="3928131"/>
      <w:bookmarkEnd w:id="102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Postavenie účastníka v rezolučnom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w:t>
      </w:r>
    </w:p>
    <w:p w:rsidR="0081001F" w:rsidRPr="007658EB" w:rsidRDefault="007658EB">
      <w:pPr>
        <w:ind w:firstLine="142"/>
        <w:rPr>
          <w:rFonts w:ascii="Times New Roman" w:hAnsi="Times New Roman" w:cs="Times New Roman"/>
          <w:sz w:val="24"/>
          <w:szCs w:val="24"/>
        </w:rPr>
      </w:pPr>
      <w:bookmarkStart w:id="1022" w:name="3928132"/>
      <w:bookmarkEnd w:id="102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Osoba, ktorá o sebe tvrdí, že má byť účastníkom v rezolučnom konaní, môže správnou žalobou podľa osobitného predpisu</w:t>
      </w:r>
      <w:hyperlink w:anchor="3929457" w:history="1">
        <w:r w:rsidRPr="007658EB">
          <w:rPr>
            <w:rStyle w:val="Odkaznavysvetlivku"/>
            <w:rFonts w:ascii="Times New Roman" w:hAnsi="Times New Roman" w:cs="Times New Roman"/>
            <w:sz w:val="24"/>
            <w:szCs w:val="24"/>
          </w:rPr>
          <w:t>83)</w:t>
        </w:r>
      </w:hyperlink>
      <w:r w:rsidRPr="007658EB">
        <w:rPr>
          <w:rFonts w:ascii="Times New Roman" w:hAnsi="Times New Roman" w:cs="Times New Roman"/>
          <w:sz w:val="24"/>
          <w:szCs w:val="24"/>
        </w:rPr>
        <w:t xml:space="preserve"> napadnúť rozhodnutie, ktorým rada odmietne návrh podľa </w:t>
      </w:r>
      <w:hyperlink w:anchor="3928088" w:history="1">
        <w:r w:rsidRPr="007658EB">
          <w:rPr>
            <w:rStyle w:val="Hypertextovprepojenie"/>
            <w:rFonts w:ascii="Times New Roman" w:hAnsi="Times New Roman" w:cs="Times New Roman"/>
            <w:color w:val="auto"/>
            <w:sz w:val="24"/>
            <w:szCs w:val="24"/>
          </w:rPr>
          <w:t>§ 38 ods. 2</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023" w:name="3928133"/>
      <w:bookmarkEnd w:id="1023"/>
      <w:r w:rsidRPr="007658EB">
        <w:rPr>
          <w:rFonts w:ascii="Times New Roman" w:hAnsi="Times New Roman" w:cs="Times New Roman"/>
          <w:color w:val="auto"/>
          <w:sz w:val="24"/>
          <w:szCs w:val="24"/>
        </w:rPr>
        <w:t>§ 44</w:t>
      </w:r>
      <w:r w:rsidRPr="007658EB">
        <w:rPr>
          <w:rFonts w:ascii="Times New Roman" w:hAnsi="Times New Roman" w:cs="Times New Roman"/>
          <w:color w:val="auto"/>
          <w:sz w:val="24"/>
          <w:szCs w:val="24"/>
        </w:rPr>
        <w:br/>
        <w:t>Prerušenie rezolučného konania</w:t>
      </w:r>
    </w:p>
    <w:p w:rsidR="0081001F" w:rsidRPr="007658EB" w:rsidRDefault="007658EB">
      <w:pPr>
        <w:ind w:firstLine="142"/>
        <w:rPr>
          <w:rFonts w:ascii="Times New Roman" w:hAnsi="Times New Roman" w:cs="Times New Roman"/>
          <w:sz w:val="24"/>
          <w:szCs w:val="24"/>
        </w:rPr>
      </w:pPr>
      <w:bookmarkStart w:id="1024" w:name="3928135"/>
      <w:bookmarkEnd w:id="1024"/>
      <w:r w:rsidRPr="007658EB">
        <w:rPr>
          <w:rFonts w:ascii="Times New Roman" w:hAnsi="Times New Roman" w:cs="Times New Roman"/>
          <w:sz w:val="24"/>
          <w:szCs w:val="24"/>
        </w:rPr>
        <w:t xml:space="preserve">Rada je oprávnená prerušiť rezolučné konanie. Rezolučné konanie je prerušené až do vydania rozhodnutia, ktorým sa v rezolučnom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pokračuje, alebo do vykonania úkonu voči účastníkovi v rezolučnom konaní. V rozhodnutí o prerušení konania rada rozhodne, ktoré z účinkov začatia rezolučného konania sa počas prerušenia konania naďalej uplatňujú.</w:t>
      </w:r>
    </w:p>
    <w:p w:rsidR="0081001F" w:rsidRPr="007658EB" w:rsidRDefault="007658EB">
      <w:pPr>
        <w:pStyle w:val="Paragraf"/>
        <w:outlineLvl w:val="2"/>
        <w:rPr>
          <w:rFonts w:ascii="Times New Roman" w:hAnsi="Times New Roman" w:cs="Times New Roman"/>
          <w:color w:val="auto"/>
          <w:sz w:val="24"/>
          <w:szCs w:val="24"/>
        </w:rPr>
      </w:pPr>
      <w:bookmarkStart w:id="1025" w:name="3928136"/>
      <w:bookmarkEnd w:id="1025"/>
      <w:r w:rsidRPr="007658EB">
        <w:rPr>
          <w:rFonts w:ascii="Times New Roman" w:hAnsi="Times New Roman" w:cs="Times New Roman"/>
          <w:color w:val="auto"/>
          <w:sz w:val="24"/>
          <w:szCs w:val="24"/>
        </w:rPr>
        <w:t>§ 45</w:t>
      </w:r>
      <w:r w:rsidRPr="007658EB">
        <w:rPr>
          <w:rFonts w:ascii="Times New Roman" w:hAnsi="Times New Roman" w:cs="Times New Roman"/>
          <w:color w:val="auto"/>
          <w:sz w:val="24"/>
          <w:szCs w:val="24"/>
        </w:rPr>
        <w:br/>
        <w:t>Zastavenie rezolučného konania</w:t>
      </w:r>
    </w:p>
    <w:p w:rsidR="0081001F" w:rsidRPr="007658EB" w:rsidRDefault="007658EB">
      <w:pPr>
        <w:ind w:firstLine="142"/>
        <w:rPr>
          <w:rFonts w:ascii="Times New Roman" w:hAnsi="Times New Roman" w:cs="Times New Roman"/>
          <w:sz w:val="24"/>
          <w:szCs w:val="24"/>
        </w:rPr>
      </w:pPr>
      <w:bookmarkStart w:id="1026" w:name="3928138"/>
      <w:bookmarkEnd w:id="102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na návrh alebo aj bez návrhu rezolučné konanie zastaví, ak odpadnú dôvody, pre ktoré sa rezolučné konanie začalo. Návrh na zastavenie rezolučného konania je oprávnená podať len Národná banka Slovenska.</w:t>
      </w:r>
    </w:p>
    <w:p w:rsidR="0081001F" w:rsidRPr="007658EB" w:rsidRDefault="007658EB">
      <w:pPr>
        <w:ind w:firstLine="142"/>
        <w:rPr>
          <w:rFonts w:ascii="Times New Roman" w:hAnsi="Times New Roman" w:cs="Times New Roman"/>
          <w:sz w:val="24"/>
          <w:szCs w:val="24"/>
        </w:rPr>
      </w:pPr>
      <w:bookmarkStart w:id="1027" w:name="3928139"/>
      <w:bookmarkEnd w:id="102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Rozhodnutím rady o zastavení rezolučného konania sa rezolučné konanie zastavuje a zanikajú účinky spojené so začatím rezolučného konania podľa </w:t>
      </w:r>
      <w:hyperlink w:anchor="3928085" w:history="1">
        <w:r w:rsidRPr="007658EB">
          <w:rPr>
            <w:rStyle w:val="Hypertextovprepojenie"/>
            <w:rFonts w:ascii="Times New Roman" w:hAnsi="Times New Roman" w:cs="Times New Roman"/>
            <w:color w:val="auto"/>
            <w:sz w:val="24"/>
            <w:szCs w:val="24"/>
          </w:rPr>
          <w:t>§ 38</w:t>
        </w:r>
      </w:hyperlink>
      <w:r w:rsidRPr="007658EB">
        <w:rPr>
          <w:rFonts w:ascii="Times New Roman" w:hAnsi="Times New Roman" w:cs="Times New Roman"/>
          <w:sz w:val="24"/>
          <w:szCs w:val="24"/>
        </w:rPr>
        <w:t>, ak nie je v rozhodnutí určené inak.</w:t>
      </w:r>
    </w:p>
    <w:p w:rsidR="0081001F" w:rsidRPr="007658EB" w:rsidRDefault="007658EB">
      <w:pPr>
        <w:ind w:firstLine="142"/>
        <w:rPr>
          <w:rFonts w:ascii="Times New Roman" w:hAnsi="Times New Roman" w:cs="Times New Roman"/>
          <w:sz w:val="24"/>
          <w:szCs w:val="24"/>
        </w:rPr>
      </w:pPr>
      <w:bookmarkStart w:id="1028" w:name="3928140"/>
      <w:bookmarkEnd w:id="102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Rezolučné konanie sa zastavuje aj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súdu, ktorým zrušil rozhodnutie o začatí rezolučného konania.</w:t>
      </w:r>
    </w:p>
    <w:p w:rsidR="0081001F" w:rsidRPr="007658EB" w:rsidRDefault="007658EB">
      <w:pPr>
        <w:pStyle w:val="Paragraf"/>
        <w:outlineLvl w:val="2"/>
        <w:rPr>
          <w:rFonts w:ascii="Times New Roman" w:hAnsi="Times New Roman" w:cs="Times New Roman"/>
          <w:color w:val="auto"/>
          <w:sz w:val="24"/>
          <w:szCs w:val="24"/>
        </w:rPr>
      </w:pPr>
      <w:bookmarkStart w:id="1029" w:name="3928141"/>
      <w:bookmarkEnd w:id="1029"/>
      <w:r w:rsidRPr="007658EB">
        <w:rPr>
          <w:rFonts w:ascii="Times New Roman" w:hAnsi="Times New Roman" w:cs="Times New Roman"/>
          <w:color w:val="auto"/>
          <w:sz w:val="24"/>
          <w:szCs w:val="24"/>
        </w:rPr>
        <w:t>§ 46</w:t>
      </w:r>
      <w:r w:rsidRPr="007658EB">
        <w:rPr>
          <w:rFonts w:ascii="Times New Roman" w:hAnsi="Times New Roman" w:cs="Times New Roman"/>
          <w:color w:val="auto"/>
          <w:sz w:val="24"/>
          <w:szCs w:val="24"/>
        </w:rPr>
        <w:br/>
        <w:t>Skončenie rezolučného konania</w:t>
      </w:r>
    </w:p>
    <w:p w:rsidR="0081001F" w:rsidRPr="007658EB" w:rsidRDefault="007658EB">
      <w:pPr>
        <w:ind w:firstLine="142"/>
        <w:rPr>
          <w:rFonts w:ascii="Times New Roman" w:hAnsi="Times New Roman" w:cs="Times New Roman"/>
          <w:sz w:val="24"/>
          <w:szCs w:val="24"/>
        </w:rPr>
      </w:pPr>
      <w:bookmarkStart w:id="1030" w:name="3928143"/>
      <w:bookmarkEnd w:id="103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rozhodne o skončení rezolučného konania po splnení účelu rezolučného konania rozhodnutím o skončení rezolučného konania.</w:t>
      </w:r>
    </w:p>
    <w:p w:rsidR="0081001F" w:rsidRPr="007658EB" w:rsidRDefault="007658EB">
      <w:pPr>
        <w:ind w:firstLine="142"/>
        <w:rPr>
          <w:rFonts w:ascii="Times New Roman" w:hAnsi="Times New Roman" w:cs="Times New Roman"/>
          <w:sz w:val="24"/>
          <w:szCs w:val="24"/>
        </w:rPr>
      </w:pPr>
      <w:bookmarkStart w:id="1031" w:name="3928144"/>
      <w:bookmarkEnd w:id="103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rozhodnutí o skončení konania môže určiť, ktoré účinky spojené so začatím rezolučného konania zanikajú. V rozhodnutí o skončení rezolučného konania môže rada určiť ďalšie práva </w:t>
      </w:r>
      <w:r w:rsidRPr="007658EB">
        <w:rPr>
          <w:rFonts w:ascii="Times New Roman" w:hAnsi="Times New Roman" w:cs="Times New Roman"/>
          <w:sz w:val="24"/>
          <w:szCs w:val="24"/>
        </w:rPr>
        <w:lastRenderedPageBreak/>
        <w:t>a povinnosti účastníka alebo inej osoby, ktoré je potrebné upraviť pre skončenie rezolučného konania.</w:t>
      </w:r>
    </w:p>
    <w:p w:rsidR="0081001F" w:rsidRPr="007658EB" w:rsidRDefault="007658EB">
      <w:pPr>
        <w:pStyle w:val="Paragraf"/>
        <w:outlineLvl w:val="2"/>
        <w:rPr>
          <w:rFonts w:ascii="Times New Roman" w:hAnsi="Times New Roman" w:cs="Times New Roman"/>
          <w:color w:val="auto"/>
          <w:sz w:val="24"/>
          <w:szCs w:val="24"/>
        </w:rPr>
      </w:pPr>
      <w:bookmarkStart w:id="1032" w:name="3928145"/>
      <w:bookmarkEnd w:id="1032"/>
      <w:r w:rsidRPr="007658EB">
        <w:rPr>
          <w:rFonts w:ascii="Times New Roman" w:hAnsi="Times New Roman" w:cs="Times New Roman"/>
          <w:color w:val="auto"/>
          <w:sz w:val="24"/>
          <w:szCs w:val="24"/>
        </w:rPr>
        <w:t>§ 47</w:t>
      </w:r>
      <w:r w:rsidRPr="007658EB">
        <w:rPr>
          <w:rFonts w:ascii="Times New Roman" w:hAnsi="Times New Roman" w:cs="Times New Roman"/>
          <w:color w:val="auto"/>
          <w:sz w:val="24"/>
          <w:szCs w:val="24"/>
        </w:rPr>
        <w:br/>
        <w:t>Spoločné ustanovenie</w:t>
      </w:r>
    </w:p>
    <w:p w:rsidR="0081001F" w:rsidRPr="007658EB" w:rsidRDefault="007658EB">
      <w:pPr>
        <w:ind w:firstLine="142"/>
        <w:rPr>
          <w:rFonts w:ascii="Times New Roman" w:hAnsi="Times New Roman" w:cs="Times New Roman"/>
          <w:sz w:val="24"/>
          <w:szCs w:val="24"/>
        </w:rPr>
      </w:pPr>
      <w:bookmarkStart w:id="1033" w:name="3928147"/>
      <w:bookmarkEnd w:id="103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oznámi vydanie rozhodnutí v rezolučnom konaní</w:t>
      </w:r>
    </w:p>
    <w:p w:rsidR="0081001F" w:rsidRPr="007658EB" w:rsidRDefault="007658EB">
      <w:pPr>
        <w:ind w:left="568" w:hanging="284"/>
        <w:rPr>
          <w:rFonts w:ascii="Times New Roman" w:hAnsi="Times New Roman" w:cs="Times New Roman"/>
          <w:sz w:val="24"/>
          <w:szCs w:val="24"/>
        </w:rPr>
      </w:pPr>
      <w:bookmarkStart w:id="1034" w:name="3928148"/>
      <w:bookmarkEnd w:id="103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príslušným orgánom dohľadu nad pobočkami vybranej inštitúcie,</w:t>
      </w:r>
    </w:p>
    <w:p w:rsidR="0081001F" w:rsidRPr="007658EB" w:rsidRDefault="007658EB">
      <w:pPr>
        <w:ind w:left="568" w:hanging="284"/>
        <w:rPr>
          <w:rFonts w:ascii="Times New Roman" w:hAnsi="Times New Roman" w:cs="Times New Roman"/>
          <w:sz w:val="24"/>
          <w:szCs w:val="24"/>
        </w:rPr>
      </w:pPr>
      <w:bookmarkStart w:id="1035" w:name="3928149"/>
      <w:bookmarkEnd w:id="103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Národnej banke Slovenska,</w:t>
      </w:r>
    </w:p>
    <w:p w:rsidR="0081001F" w:rsidRPr="007658EB" w:rsidRDefault="007658EB">
      <w:pPr>
        <w:ind w:left="568" w:hanging="284"/>
        <w:rPr>
          <w:rFonts w:ascii="Times New Roman" w:hAnsi="Times New Roman" w:cs="Times New Roman"/>
          <w:sz w:val="24"/>
          <w:szCs w:val="24"/>
        </w:rPr>
      </w:pPr>
      <w:bookmarkStart w:id="1036" w:name="3928150"/>
      <w:bookmarkEnd w:id="103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Fondu ochrany vkladov,</w:t>
      </w:r>
    </w:p>
    <w:p w:rsidR="0081001F" w:rsidRPr="007658EB" w:rsidRDefault="007658EB">
      <w:pPr>
        <w:ind w:left="568" w:hanging="284"/>
        <w:rPr>
          <w:rFonts w:ascii="Times New Roman" w:hAnsi="Times New Roman" w:cs="Times New Roman"/>
          <w:sz w:val="24"/>
          <w:szCs w:val="24"/>
        </w:rPr>
      </w:pPr>
      <w:bookmarkStart w:id="1037" w:name="3928151"/>
      <w:bookmarkEnd w:id="103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Garančnému fondu investícií,</w:t>
      </w:r>
    </w:p>
    <w:p w:rsidR="0081001F" w:rsidRPr="007658EB" w:rsidRDefault="007658EB">
      <w:pPr>
        <w:ind w:left="568" w:hanging="284"/>
        <w:rPr>
          <w:rFonts w:ascii="Times New Roman" w:hAnsi="Times New Roman" w:cs="Times New Roman"/>
          <w:sz w:val="24"/>
          <w:szCs w:val="24"/>
        </w:rPr>
      </w:pPr>
      <w:bookmarkStart w:id="1038" w:name="3928152"/>
      <w:bookmarkEnd w:id="103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príslušným rezolučným orgánom na úrovni skupiny, ak je to potrebné,</w:t>
      </w:r>
    </w:p>
    <w:p w:rsidR="0081001F" w:rsidRPr="007658EB" w:rsidRDefault="007658EB">
      <w:pPr>
        <w:ind w:left="568" w:hanging="284"/>
        <w:rPr>
          <w:rFonts w:ascii="Times New Roman" w:hAnsi="Times New Roman" w:cs="Times New Roman"/>
          <w:sz w:val="24"/>
          <w:szCs w:val="24"/>
        </w:rPr>
      </w:pPr>
      <w:bookmarkStart w:id="1039" w:name="3928153"/>
      <w:bookmarkEnd w:id="1039"/>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ministerstvu,</w:t>
      </w:r>
    </w:p>
    <w:p w:rsidR="0081001F" w:rsidRPr="007658EB" w:rsidRDefault="007658EB">
      <w:pPr>
        <w:ind w:left="568" w:hanging="284"/>
        <w:rPr>
          <w:rFonts w:ascii="Times New Roman" w:hAnsi="Times New Roman" w:cs="Times New Roman"/>
          <w:sz w:val="24"/>
          <w:szCs w:val="24"/>
        </w:rPr>
      </w:pPr>
      <w:bookmarkStart w:id="1040" w:name="3928154"/>
      <w:bookmarkEnd w:id="1040"/>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Bezpečnostnej rade Slovenskej republiky,</w:t>
      </w:r>
    </w:p>
    <w:p w:rsidR="0081001F" w:rsidRPr="007658EB" w:rsidRDefault="007658EB">
      <w:pPr>
        <w:ind w:left="568" w:hanging="284"/>
        <w:rPr>
          <w:rFonts w:ascii="Times New Roman" w:hAnsi="Times New Roman" w:cs="Times New Roman"/>
          <w:sz w:val="24"/>
          <w:szCs w:val="24"/>
        </w:rPr>
      </w:pPr>
      <w:bookmarkStart w:id="1041" w:name="3928155"/>
      <w:bookmarkEnd w:id="1041"/>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príslušným orgánom dohľadu na konsolidovanom základe,</w:t>
      </w:r>
    </w:p>
    <w:p w:rsidR="0081001F" w:rsidRPr="007658EB" w:rsidRDefault="007658EB">
      <w:pPr>
        <w:ind w:left="568" w:hanging="284"/>
        <w:rPr>
          <w:rFonts w:ascii="Times New Roman" w:hAnsi="Times New Roman" w:cs="Times New Roman"/>
          <w:sz w:val="24"/>
          <w:szCs w:val="24"/>
        </w:rPr>
      </w:pPr>
      <w:bookmarkStart w:id="1042" w:name="3928156"/>
      <w:bookmarkEnd w:id="1042"/>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Európskemu orgánu dohľadu (Európsky orgán pre bankovníctvo),</w:t>
      </w:r>
    </w:p>
    <w:p w:rsidR="0081001F" w:rsidRPr="007658EB" w:rsidRDefault="007658EB">
      <w:pPr>
        <w:ind w:left="568" w:hanging="284"/>
        <w:rPr>
          <w:rFonts w:ascii="Times New Roman" w:hAnsi="Times New Roman" w:cs="Times New Roman"/>
          <w:sz w:val="24"/>
          <w:szCs w:val="24"/>
        </w:rPr>
      </w:pPr>
      <w:bookmarkStart w:id="1043" w:name="3928157"/>
      <w:bookmarkEnd w:id="1043"/>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Európskemu výboru pre systémové riziká,</w:t>
      </w:r>
    </w:p>
    <w:p w:rsidR="0081001F" w:rsidRPr="007658EB" w:rsidRDefault="007658EB">
      <w:pPr>
        <w:ind w:left="568" w:hanging="284"/>
        <w:rPr>
          <w:rFonts w:ascii="Times New Roman" w:hAnsi="Times New Roman" w:cs="Times New Roman"/>
          <w:sz w:val="24"/>
          <w:szCs w:val="24"/>
        </w:rPr>
      </w:pPr>
      <w:bookmarkStart w:id="1044" w:name="3928158"/>
      <w:bookmarkEnd w:id="1044"/>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Európskej komisii,</w:t>
      </w:r>
    </w:p>
    <w:p w:rsidR="0081001F" w:rsidRPr="007658EB" w:rsidRDefault="007658EB">
      <w:pPr>
        <w:ind w:left="568" w:hanging="284"/>
        <w:rPr>
          <w:rFonts w:ascii="Times New Roman" w:hAnsi="Times New Roman" w:cs="Times New Roman"/>
          <w:sz w:val="24"/>
          <w:szCs w:val="24"/>
        </w:rPr>
      </w:pPr>
      <w:bookmarkStart w:id="1045" w:name="3928159"/>
      <w:bookmarkEnd w:id="1045"/>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Európskej centrálnej banke,</w:t>
      </w:r>
    </w:p>
    <w:p w:rsidR="0081001F" w:rsidRPr="007658EB" w:rsidRDefault="007658EB">
      <w:pPr>
        <w:ind w:left="568" w:hanging="284"/>
        <w:rPr>
          <w:rFonts w:ascii="Times New Roman" w:hAnsi="Times New Roman" w:cs="Times New Roman"/>
          <w:sz w:val="24"/>
          <w:szCs w:val="24"/>
        </w:rPr>
      </w:pPr>
      <w:bookmarkStart w:id="1046" w:name="3928160"/>
      <w:bookmarkEnd w:id="1046"/>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Európskemu orgánu pre cenné papiere a trhy,</w:t>
      </w:r>
    </w:p>
    <w:p w:rsidR="0081001F" w:rsidRPr="007658EB" w:rsidRDefault="007658EB">
      <w:pPr>
        <w:ind w:left="568" w:hanging="284"/>
        <w:rPr>
          <w:rFonts w:ascii="Times New Roman" w:hAnsi="Times New Roman" w:cs="Times New Roman"/>
          <w:sz w:val="24"/>
          <w:szCs w:val="24"/>
        </w:rPr>
      </w:pPr>
      <w:bookmarkStart w:id="1047" w:name="3928161"/>
      <w:bookmarkEnd w:id="1047"/>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Európskemu orgánu dohľadu pre poisťovníctvo,</w:t>
      </w:r>
    </w:p>
    <w:p w:rsidR="0081001F" w:rsidRPr="007658EB" w:rsidRDefault="007658EB">
      <w:pPr>
        <w:ind w:left="568" w:hanging="284"/>
        <w:rPr>
          <w:rFonts w:ascii="Times New Roman" w:hAnsi="Times New Roman" w:cs="Times New Roman"/>
          <w:sz w:val="24"/>
          <w:szCs w:val="24"/>
        </w:rPr>
      </w:pPr>
      <w:bookmarkStart w:id="1048" w:name="3928162"/>
      <w:bookmarkEnd w:id="1048"/>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prevádzkovateľom platobných systémov a systémov zúčtovania a vyrovnania obchodov, ktorých je vybraná inštitúcia členom,</w:t>
      </w:r>
    </w:p>
    <w:p w:rsidR="0081001F" w:rsidRPr="007658EB" w:rsidRDefault="007658EB">
      <w:pPr>
        <w:ind w:left="568" w:hanging="284"/>
        <w:rPr>
          <w:rFonts w:ascii="Times New Roman" w:hAnsi="Times New Roman" w:cs="Times New Roman"/>
          <w:sz w:val="24"/>
          <w:szCs w:val="24"/>
        </w:rPr>
      </w:pPr>
      <w:bookmarkStart w:id="1049" w:name="5748373"/>
      <w:bookmarkEnd w:id="1049"/>
      <w:r w:rsidRPr="007658EB">
        <w:rPr>
          <w:rFonts w:ascii="Times New Roman" w:hAnsi="Times New Roman" w:cs="Times New Roman"/>
          <w:b/>
          <w:sz w:val="24"/>
          <w:szCs w:val="24"/>
        </w:rPr>
        <w:t>p)</w:t>
      </w:r>
      <w:r w:rsidRPr="007658EB">
        <w:rPr>
          <w:rFonts w:ascii="Times New Roman" w:hAnsi="Times New Roman" w:cs="Times New Roman"/>
          <w:sz w:val="24"/>
          <w:szCs w:val="24"/>
        </w:rPr>
        <w:t xml:space="preserve"> Agentúre pre riadenie dlhu a likvidity a Štátnej pokladnici,</w:t>
      </w:r>
    </w:p>
    <w:p w:rsidR="0081001F" w:rsidRPr="007658EB" w:rsidRDefault="007658EB">
      <w:pPr>
        <w:ind w:left="568" w:hanging="284"/>
        <w:rPr>
          <w:rFonts w:ascii="Times New Roman" w:hAnsi="Times New Roman" w:cs="Times New Roman"/>
          <w:sz w:val="24"/>
          <w:szCs w:val="24"/>
        </w:rPr>
      </w:pPr>
      <w:bookmarkStart w:id="1050" w:name="5748374"/>
      <w:bookmarkEnd w:id="1050"/>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majiteľom akcií, iných nástrojov vlastníctva a dlhových nástrojov vydaných vybranou inštitúciou, ktoré sú prijaté na obchodovanie na regulovanom trhu, a to prostriedkami používanými pre šírenie regulovaných informácií podľa osobitného predpisu,</w:t>
      </w:r>
      <w:hyperlink w:anchor="5748864" w:history="1">
        <w:r w:rsidRPr="007658EB">
          <w:rPr>
            <w:rStyle w:val="Odkaznavysvetlivku"/>
            <w:rFonts w:ascii="Times New Roman" w:hAnsi="Times New Roman" w:cs="Times New Roman"/>
            <w:sz w:val="24"/>
            <w:szCs w:val="24"/>
          </w:rPr>
          <w:t>83a)</w:t>
        </w:r>
      </w:hyperlink>
    </w:p>
    <w:p w:rsidR="0081001F" w:rsidRPr="007658EB" w:rsidRDefault="007658EB">
      <w:pPr>
        <w:ind w:left="568" w:hanging="284"/>
        <w:rPr>
          <w:rFonts w:ascii="Times New Roman" w:hAnsi="Times New Roman" w:cs="Times New Roman"/>
          <w:sz w:val="24"/>
          <w:szCs w:val="24"/>
        </w:rPr>
      </w:pPr>
      <w:bookmarkStart w:id="1051" w:name="5748375"/>
      <w:bookmarkEnd w:id="1051"/>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majiteľom akcií, iných nástrojov vlastníctva a dlhových nástrojov vydaných vybranou inštitúciou, ktoré nie sú prijaté na obchodovanie na regulovanom trhu, ak jej sú známi z databáz alebo iných informácií poskytnutých vybranou inštitúciou.</w:t>
      </w:r>
    </w:p>
    <w:p w:rsidR="0081001F" w:rsidRPr="007658EB" w:rsidRDefault="007658EB">
      <w:pPr>
        <w:ind w:firstLine="142"/>
        <w:rPr>
          <w:rFonts w:ascii="Times New Roman" w:hAnsi="Times New Roman" w:cs="Times New Roman"/>
          <w:sz w:val="24"/>
          <w:szCs w:val="24"/>
        </w:rPr>
      </w:pPr>
      <w:bookmarkStart w:id="1052" w:name="3928163"/>
      <w:bookmarkEnd w:id="105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Minister financií Slovenskej republiky bezodkladne informuje vládu Slovenskej republiky (ďalej len „vláda“) o </w:t>
      </w:r>
      <w:proofErr w:type="gramStart"/>
      <w:r w:rsidRPr="007658EB">
        <w:rPr>
          <w:rFonts w:ascii="Times New Roman" w:hAnsi="Times New Roman" w:cs="Times New Roman"/>
          <w:sz w:val="24"/>
          <w:szCs w:val="24"/>
        </w:rPr>
        <w:t>vydaní</w:t>
      </w:r>
      <w:proofErr w:type="gramEnd"/>
      <w:r w:rsidRPr="007658EB">
        <w:rPr>
          <w:rFonts w:ascii="Times New Roman" w:hAnsi="Times New Roman" w:cs="Times New Roman"/>
          <w:sz w:val="24"/>
          <w:szCs w:val="24"/>
        </w:rPr>
        <w:t xml:space="preserve"> rozhodnutia v rezolučnom konaní.</w:t>
      </w:r>
    </w:p>
    <w:p w:rsidR="0081001F" w:rsidRPr="007658EB" w:rsidRDefault="007658EB">
      <w:pPr>
        <w:ind w:firstLine="142"/>
        <w:rPr>
          <w:rFonts w:ascii="Times New Roman" w:hAnsi="Times New Roman" w:cs="Times New Roman"/>
          <w:sz w:val="24"/>
          <w:szCs w:val="24"/>
        </w:rPr>
      </w:pPr>
      <w:bookmarkStart w:id="1053" w:name="14893956"/>
      <w:bookmarkEnd w:id="105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oznámenie uvedené v odseku 1 oznamuje subjektom podľa odseku 1 písm. a) až p), musí obsahovať kópiu rozhodnutia a informáciu o nadobudnutí právoplatnosti a vykonateľnosti rozhodnutia.</w:t>
      </w:r>
    </w:p>
    <w:p w:rsidR="0081001F" w:rsidRPr="007658EB" w:rsidRDefault="007658EB">
      <w:pPr>
        <w:ind w:firstLine="142"/>
        <w:rPr>
          <w:rFonts w:ascii="Times New Roman" w:hAnsi="Times New Roman" w:cs="Times New Roman"/>
          <w:sz w:val="24"/>
          <w:szCs w:val="24"/>
        </w:rPr>
      </w:pPr>
      <w:bookmarkStart w:id="1054" w:name="14893957"/>
      <w:bookmarkEnd w:id="105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sa oznámenie podľa odseku 1 oznamuje subjektom podľa odseku 1 písm. q) a r), obsahuje zhrnuté účinky opatrenia na riešenie krízových situácií.</w:t>
      </w:r>
    </w:p>
    <w:p w:rsidR="0081001F" w:rsidRPr="007658EB" w:rsidRDefault="007658EB">
      <w:pPr>
        <w:pStyle w:val="Cast0"/>
        <w:outlineLvl w:val="1"/>
        <w:rPr>
          <w:rFonts w:ascii="Times New Roman" w:hAnsi="Times New Roman" w:cs="Times New Roman"/>
          <w:color w:val="auto"/>
          <w:sz w:val="24"/>
          <w:szCs w:val="24"/>
        </w:rPr>
      </w:pPr>
      <w:bookmarkStart w:id="1055" w:name="3928164"/>
      <w:bookmarkEnd w:id="1055"/>
      <w:r w:rsidRPr="007658EB">
        <w:rPr>
          <w:rFonts w:ascii="Times New Roman" w:hAnsi="Times New Roman" w:cs="Times New Roman"/>
          <w:color w:val="auto"/>
          <w:sz w:val="24"/>
          <w:szCs w:val="24"/>
        </w:rPr>
        <w:t>PIATA ČASŤ</w:t>
      </w:r>
      <w:r w:rsidRPr="007658EB">
        <w:rPr>
          <w:rFonts w:ascii="Times New Roman" w:hAnsi="Times New Roman" w:cs="Times New Roman"/>
          <w:color w:val="auto"/>
          <w:sz w:val="24"/>
          <w:szCs w:val="24"/>
        </w:rPr>
        <w:br/>
        <w:t>OSOBITNÉ USTANOVENIA NA RIEŠENIE KRÍZOVEJ SITUÁCIE FINANČNEJ INŠTITÚCIE, HOLDINGOVEJ SPOLOČNOSTI A SKUPINY</w:t>
      </w:r>
    </w:p>
    <w:p w:rsidR="0081001F" w:rsidRPr="007658EB" w:rsidRDefault="007658EB">
      <w:pPr>
        <w:pStyle w:val="Paragraf"/>
        <w:outlineLvl w:val="2"/>
        <w:rPr>
          <w:rFonts w:ascii="Times New Roman" w:hAnsi="Times New Roman" w:cs="Times New Roman"/>
          <w:color w:val="auto"/>
          <w:sz w:val="24"/>
          <w:szCs w:val="24"/>
        </w:rPr>
      </w:pPr>
      <w:bookmarkStart w:id="1056" w:name="3928166"/>
      <w:bookmarkEnd w:id="1056"/>
      <w:r w:rsidRPr="007658EB">
        <w:rPr>
          <w:rFonts w:ascii="Times New Roman" w:hAnsi="Times New Roman" w:cs="Times New Roman"/>
          <w:color w:val="auto"/>
          <w:sz w:val="24"/>
          <w:szCs w:val="24"/>
        </w:rPr>
        <w:t>§ 48</w:t>
      </w:r>
      <w:r w:rsidRPr="007658EB">
        <w:rPr>
          <w:rFonts w:ascii="Times New Roman" w:hAnsi="Times New Roman" w:cs="Times New Roman"/>
          <w:color w:val="auto"/>
          <w:sz w:val="24"/>
          <w:szCs w:val="24"/>
        </w:rPr>
        <w:br/>
        <w:t>Podmienky na riešenie krízových situácií finančnej inštitúcie a holdingovej spoločnosti</w:t>
      </w:r>
    </w:p>
    <w:p w:rsidR="0081001F" w:rsidRPr="007658EB" w:rsidRDefault="007658EB">
      <w:pPr>
        <w:ind w:firstLine="142"/>
        <w:rPr>
          <w:rFonts w:ascii="Times New Roman" w:hAnsi="Times New Roman" w:cs="Times New Roman"/>
          <w:sz w:val="24"/>
          <w:szCs w:val="24"/>
        </w:rPr>
      </w:pPr>
      <w:bookmarkStart w:id="1057" w:name="3928168"/>
      <w:bookmarkEnd w:id="1057"/>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Rada prijme opatrenia na riešenie krízovej situácie vo vzťahu k finančnej inštitúcii podľa </w:t>
      </w:r>
      <w:hyperlink w:anchor="3927499" w:history="1">
        <w:r w:rsidRPr="007658EB">
          <w:rPr>
            <w:rStyle w:val="Hypertextovprepojenie"/>
            <w:rFonts w:ascii="Times New Roman" w:hAnsi="Times New Roman" w:cs="Times New Roman"/>
            <w:color w:val="auto"/>
            <w:sz w:val="24"/>
            <w:szCs w:val="24"/>
          </w:rPr>
          <w:t>§ 1 ods. 3 písm. b)</w:t>
        </w:r>
      </w:hyperlink>
      <w:r w:rsidRPr="007658EB">
        <w:rPr>
          <w:rFonts w:ascii="Times New Roman" w:hAnsi="Times New Roman" w:cs="Times New Roman"/>
          <w:sz w:val="24"/>
          <w:szCs w:val="24"/>
        </w:rPr>
        <w:t xml:space="preserve">, ak sú vzhľadom na finančnú inštitúciu a materskú spoločnosť podliehajúcu dohľadu na konsolidovanom základe splnené podmienky podľa </w:t>
      </w:r>
      <w:hyperlink w:anchor="3928059" w:history="1">
        <w:r w:rsidRPr="007658EB">
          <w:rPr>
            <w:rStyle w:val="Hypertextovprepojenie"/>
            <w:rFonts w:ascii="Times New Roman" w:hAnsi="Times New Roman" w:cs="Times New Roman"/>
            <w:color w:val="auto"/>
            <w:sz w:val="24"/>
            <w:szCs w:val="24"/>
          </w:rPr>
          <w:t>§ 34 ods. 1.</w:t>
        </w:r>
      </w:hyperlink>
    </w:p>
    <w:p w:rsidR="0081001F" w:rsidRPr="007658EB" w:rsidRDefault="007658EB">
      <w:pPr>
        <w:ind w:firstLine="142"/>
        <w:rPr>
          <w:rFonts w:ascii="Times New Roman" w:hAnsi="Times New Roman" w:cs="Times New Roman"/>
          <w:sz w:val="24"/>
          <w:szCs w:val="24"/>
        </w:rPr>
      </w:pPr>
      <w:bookmarkStart w:id="1058" w:name="3928169"/>
      <w:bookmarkEnd w:id="105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prijme opatrenia na riešenie krízovej situácie vo vzťahu k osobe podľa § 1 ods. 3 písm. c) a d), ak sú vzhľadom na túto osobu splnené podmienky na riešenie krízových situácií podľa § 34 ods. 1.</w:t>
      </w:r>
    </w:p>
    <w:p w:rsidR="0081001F" w:rsidRPr="007658EB" w:rsidRDefault="007658EB">
      <w:pPr>
        <w:ind w:firstLine="142"/>
        <w:rPr>
          <w:rFonts w:ascii="Times New Roman" w:hAnsi="Times New Roman" w:cs="Times New Roman"/>
          <w:sz w:val="24"/>
          <w:szCs w:val="24"/>
        </w:rPr>
      </w:pPr>
      <w:bookmarkStart w:id="1059" w:name="3928170"/>
      <w:bookmarkEnd w:id="105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sú vybrané inštitúcie, ktoré sú dcérskymi spoločnosťami holdingovej spoločnosti so zmiešanou činnosťou, v priamej alebo nepriamej držbe sprostredkujúcej finančnej holdingovej spoločnosti, v </w:t>
      </w:r>
      <w:proofErr w:type="gramStart"/>
      <w:r w:rsidRPr="007658EB">
        <w:rPr>
          <w:rFonts w:ascii="Times New Roman" w:hAnsi="Times New Roman" w:cs="Times New Roman"/>
          <w:sz w:val="24"/>
          <w:szCs w:val="24"/>
        </w:rPr>
        <w:t>pláne</w:t>
      </w:r>
      <w:proofErr w:type="gramEnd"/>
      <w:r w:rsidRPr="007658EB">
        <w:rPr>
          <w:rFonts w:ascii="Times New Roman" w:hAnsi="Times New Roman" w:cs="Times New Roman"/>
          <w:sz w:val="24"/>
          <w:szCs w:val="24"/>
        </w:rPr>
        <w:t xml:space="preserve"> riešenia krízových situácií musí byť uvedené, či sprostredkujúca finančná holdingová spoločnosť je rezolučným subjektom a prijmú sa opatrenia na riešenie krízových situácií na účely riešenia krízovej situácie na úrovni skupiny vo vzťahu k sprostredkujúcej finančnej holdingovej spoločnosti a neprijmú sa opatrenia na riešenie krízovej situácie na účely riešenia krízovej situácie na úrovni skupiny vo vzťahu k holdingovej spoločnosti so zmiešanou činnosťou.</w:t>
      </w:r>
    </w:p>
    <w:p w:rsidR="0081001F" w:rsidRPr="007658EB" w:rsidRDefault="007658EB">
      <w:pPr>
        <w:ind w:firstLine="142"/>
        <w:rPr>
          <w:rFonts w:ascii="Times New Roman" w:hAnsi="Times New Roman" w:cs="Times New Roman"/>
          <w:sz w:val="24"/>
          <w:szCs w:val="24"/>
        </w:rPr>
      </w:pPr>
      <w:bookmarkStart w:id="1060" w:name="3928171"/>
      <w:bookmarkEnd w:id="1060"/>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môže po zohľadnení skutočností podľa odseku 3 prijať opatrenia na riešenie krízovej situácie voči osobe podľa § 1 ods. 3 písm. c) alebo písm. d), aj ak nespĺňa podmienky ustanovené v § 34 ods. 1 a ak platí, že</w:t>
      </w:r>
    </w:p>
    <w:p w:rsidR="0081001F" w:rsidRPr="007658EB" w:rsidRDefault="007658EB">
      <w:pPr>
        <w:ind w:left="568" w:hanging="284"/>
        <w:rPr>
          <w:rFonts w:ascii="Times New Roman" w:hAnsi="Times New Roman" w:cs="Times New Roman"/>
          <w:sz w:val="24"/>
          <w:szCs w:val="24"/>
        </w:rPr>
      </w:pPr>
      <w:bookmarkStart w:id="1061" w:name="6446097"/>
      <w:bookmarkEnd w:id="106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osoba podľa § 1 ods. 3 písm. c) alebo písm. d) je rezolučným subjektom,</w:t>
      </w:r>
    </w:p>
    <w:p w:rsidR="0081001F" w:rsidRPr="007658EB" w:rsidRDefault="007658EB">
      <w:pPr>
        <w:ind w:left="568" w:hanging="284"/>
        <w:rPr>
          <w:rFonts w:ascii="Times New Roman" w:hAnsi="Times New Roman" w:cs="Times New Roman"/>
          <w:sz w:val="24"/>
          <w:szCs w:val="24"/>
        </w:rPr>
      </w:pPr>
      <w:bookmarkStart w:id="1062" w:name="6446098"/>
      <w:bookmarkEnd w:id="106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jedna alebo viaceré dcérske spoločnosti osoby podľa § 1 ods. 3 písm. c) alebo písm. d), ktoré sú vybranými inštitúciami, spĺňajú podmienky podľa § 34 ods. 1,</w:t>
      </w:r>
    </w:p>
    <w:p w:rsidR="0081001F" w:rsidRPr="007658EB" w:rsidRDefault="007658EB">
      <w:pPr>
        <w:ind w:left="568" w:hanging="284"/>
        <w:rPr>
          <w:rFonts w:ascii="Times New Roman" w:hAnsi="Times New Roman" w:cs="Times New Roman"/>
          <w:sz w:val="24"/>
          <w:szCs w:val="24"/>
        </w:rPr>
      </w:pPr>
      <w:bookmarkStart w:id="1063" w:name="14893963"/>
      <w:bookmarkEnd w:id="1063"/>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aktíva a záväzky dcérskych spoločností podľa písmena b) sú také, že zlyhanie týchto dcérskych spoločností môže spôsobiť zlyhanie rezolučnej skupiny, ktorej súčasťou je osoba podľa § 1 ods. 3 písm. c) alebo písm. d), a vzhľadom na to je potrebné prijať opatrenia na riešenie krízovej situácie pre dcérske spoločnosti podľa písmena b) alebo pre rezolučnú skupinu, ktorej súčasťou je osoba podľa § 1 ods. 3 písm. c) alebo písm. d), ako celok.</w:t>
      </w:r>
    </w:p>
    <w:p w:rsidR="0081001F" w:rsidRPr="007658EB" w:rsidRDefault="007658EB">
      <w:pPr>
        <w:ind w:firstLine="142"/>
        <w:rPr>
          <w:rFonts w:ascii="Times New Roman" w:hAnsi="Times New Roman" w:cs="Times New Roman"/>
          <w:sz w:val="24"/>
          <w:szCs w:val="24"/>
        </w:rPr>
      </w:pPr>
      <w:bookmarkStart w:id="1064" w:name="3928172"/>
      <w:bookmarkEnd w:id="106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Pri posudzovaní, či sú splnené podmienky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 xml:space="preserve"> vzhľadom na jednu dcérsku spoločnosť alebo na viaceré dcérske spoločnosti, ktoré sú vybranými inštitúciami, sa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spoločnej dohody medzi príslušným rezolučným orgánom vybranej inštitúcie a príslušným rezolučným orgánom osoby podľa </w:t>
      </w:r>
      <w:hyperlink w:anchor="3927500" w:history="1">
        <w:r w:rsidRPr="007658EB">
          <w:rPr>
            <w:rStyle w:val="Hypertextovprepojenie"/>
            <w:rFonts w:ascii="Times New Roman" w:hAnsi="Times New Roman" w:cs="Times New Roman"/>
            <w:color w:val="auto"/>
            <w:sz w:val="24"/>
            <w:szCs w:val="24"/>
          </w:rPr>
          <w:t>§ 1 ods. 3 písm. c)</w:t>
        </w:r>
      </w:hyperlink>
      <w:r w:rsidRPr="007658EB">
        <w:rPr>
          <w:rFonts w:ascii="Times New Roman" w:hAnsi="Times New Roman" w:cs="Times New Roman"/>
          <w:sz w:val="24"/>
          <w:szCs w:val="24"/>
        </w:rPr>
        <w:t xml:space="preserve"> alebo </w:t>
      </w:r>
      <w:hyperlink w:anchor="3927501" w:history="1">
        <w:r w:rsidRPr="007658EB">
          <w:rPr>
            <w:rStyle w:val="Hypertextovprepojenie"/>
            <w:rFonts w:ascii="Times New Roman" w:hAnsi="Times New Roman" w:cs="Times New Roman"/>
            <w:color w:val="auto"/>
            <w:sz w:val="24"/>
            <w:szCs w:val="24"/>
          </w:rPr>
          <w:t>písm. d)</w:t>
        </w:r>
      </w:hyperlink>
      <w:r w:rsidRPr="007658EB">
        <w:rPr>
          <w:rFonts w:ascii="Times New Roman" w:hAnsi="Times New Roman" w:cs="Times New Roman"/>
          <w:sz w:val="24"/>
          <w:szCs w:val="24"/>
        </w:rPr>
        <w:t xml:space="preserve"> nezohľadnia prevody kapitálu alebo strát medzi osobami v skupine vrátane výkonu právomoci odpísať dlh alebo právomoci vykonať jeho konverziu.</w:t>
      </w:r>
    </w:p>
    <w:p w:rsidR="0081001F" w:rsidRPr="007658EB" w:rsidRDefault="007658EB">
      <w:pPr>
        <w:pStyle w:val="Paragraf"/>
        <w:outlineLvl w:val="2"/>
        <w:rPr>
          <w:rFonts w:ascii="Times New Roman" w:hAnsi="Times New Roman" w:cs="Times New Roman"/>
          <w:color w:val="auto"/>
          <w:sz w:val="24"/>
          <w:szCs w:val="24"/>
        </w:rPr>
      </w:pPr>
      <w:bookmarkStart w:id="1065" w:name="5748377"/>
      <w:bookmarkEnd w:id="1065"/>
      <w:r w:rsidRPr="007658EB">
        <w:rPr>
          <w:rFonts w:ascii="Times New Roman" w:hAnsi="Times New Roman" w:cs="Times New Roman"/>
          <w:color w:val="auto"/>
          <w:sz w:val="24"/>
          <w:szCs w:val="24"/>
        </w:rPr>
        <w:t>§ 48a</w:t>
      </w:r>
      <w:r w:rsidRPr="007658EB">
        <w:rPr>
          <w:rFonts w:ascii="Times New Roman" w:hAnsi="Times New Roman" w:cs="Times New Roman"/>
          <w:color w:val="auto"/>
          <w:sz w:val="24"/>
          <w:szCs w:val="24"/>
        </w:rPr>
        <w:br/>
        <w:t>Všeobecné zásady rozhodovania s možným vplyvom na viac ako jeden členský štát</w:t>
      </w:r>
    </w:p>
    <w:p w:rsidR="0081001F" w:rsidRPr="007658EB" w:rsidRDefault="007658EB">
      <w:pPr>
        <w:ind w:firstLine="142"/>
        <w:rPr>
          <w:rFonts w:ascii="Times New Roman" w:hAnsi="Times New Roman" w:cs="Times New Roman"/>
          <w:sz w:val="24"/>
          <w:szCs w:val="24"/>
        </w:rPr>
      </w:pPr>
      <w:bookmarkStart w:id="1066" w:name="5748379"/>
      <w:bookmarkEnd w:id="106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pri výkone svojich právomocí podľa tohto zákona, ktoré môžu mať vplyv na viac ako jeden členský štát, postupuje podľa týchto zásad:</w:t>
      </w:r>
    </w:p>
    <w:p w:rsidR="0081001F" w:rsidRPr="007658EB" w:rsidRDefault="007658EB">
      <w:pPr>
        <w:ind w:left="568" w:hanging="284"/>
        <w:rPr>
          <w:rFonts w:ascii="Times New Roman" w:hAnsi="Times New Roman" w:cs="Times New Roman"/>
          <w:sz w:val="24"/>
          <w:szCs w:val="24"/>
        </w:rPr>
      </w:pPr>
      <w:bookmarkStart w:id="1067" w:name="5748380"/>
      <w:bookmarkEnd w:id="106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efektívne rozhodovanie a udržanie čo najnižších nákladov na riešenie krízových situácií pri prijímaní opatrení na riešenie krízových situácií,</w:t>
      </w:r>
    </w:p>
    <w:p w:rsidR="0081001F" w:rsidRPr="007658EB" w:rsidRDefault="007658EB">
      <w:pPr>
        <w:ind w:left="568" w:hanging="284"/>
        <w:rPr>
          <w:rFonts w:ascii="Times New Roman" w:hAnsi="Times New Roman" w:cs="Times New Roman"/>
          <w:sz w:val="24"/>
          <w:szCs w:val="24"/>
        </w:rPr>
      </w:pPr>
      <w:bookmarkStart w:id="1068" w:name="5748381"/>
      <w:bookmarkEnd w:id="106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prijímanie rozhodnutí a opatrení včas a s primeranou naliehavosťou,</w:t>
      </w:r>
    </w:p>
    <w:p w:rsidR="0081001F" w:rsidRPr="007658EB" w:rsidRDefault="007658EB">
      <w:pPr>
        <w:ind w:left="568" w:hanging="284"/>
        <w:rPr>
          <w:rFonts w:ascii="Times New Roman" w:hAnsi="Times New Roman" w:cs="Times New Roman"/>
          <w:sz w:val="24"/>
          <w:szCs w:val="24"/>
        </w:rPr>
      </w:pPr>
      <w:bookmarkStart w:id="1069" w:name="5748382"/>
      <w:bookmarkEnd w:id="106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vzájomná spolupráca s príslušnými rezolučnými orgánmi, Národnou bankou Slovenska a príslušnými orgánmi dohľadu členských štátov a inými orgánmi s cieľom koordinovaného a efektívneho prijímania rozhodnutí,</w:t>
      </w:r>
    </w:p>
    <w:p w:rsidR="0081001F" w:rsidRPr="007658EB" w:rsidRDefault="007658EB">
      <w:pPr>
        <w:ind w:left="568" w:hanging="284"/>
        <w:rPr>
          <w:rFonts w:ascii="Times New Roman" w:hAnsi="Times New Roman" w:cs="Times New Roman"/>
          <w:sz w:val="24"/>
          <w:szCs w:val="24"/>
        </w:rPr>
      </w:pPr>
      <w:bookmarkStart w:id="1070" w:name="5748383"/>
      <w:bookmarkEnd w:id="107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primerané zohľadnenie záujmov členského štátu, v ktorom má sídlo materská spoločnosť v Európskej únii, najmä vplyvu rozhodnutia, opatrenia či nekonania na jeho finančnú stabilitu, príjmy štátneho rozpočtu, národný fond, systém ochrany vkladov a systém ochrany klientskeho majetku tohto členského štátu,</w:t>
      </w:r>
    </w:p>
    <w:p w:rsidR="0081001F" w:rsidRPr="007658EB" w:rsidRDefault="007658EB">
      <w:pPr>
        <w:ind w:left="568" w:hanging="284"/>
        <w:rPr>
          <w:rFonts w:ascii="Times New Roman" w:hAnsi="Times New Roman" w:cs="Times New Roman"/>
          <w:sz w:val="24"/>
          <w:szCs w:val="24"/>
        </w:rPr>
      </w:pPr>
      <w:bookmarkStart w:id="1071" w:name="5748384"/>
      <w:bookmarkEnd w:id="1071"/>
      <w:r w:rsidRPr="007658EB">
        <w:rPr>
          <w:rFonts w:ascii="Times New Roman" w:hAnsi="Times New Roman" w:cs="Times New Roman"/>
          <w:b/>
          <w:sz w:val="24"/>
          <w:szCs w:val="24"/>
        </w:rPr>
        <w:lastRenderedPageBreak/>
        <w:t>e)</w:t>
      </w:r>
      <w:r w:rsidRPr="007658EB">
        <w:rPr>
          <w:rFonts w:ascii="Times New Roman" w:hAnsi="Times New Roman" w:cs="Times New Roman"/>
          <w:sz w:val="24"/>
          <w:szCs w:val="24"/>
        </w:rPr>
        <w:t xml:space="preserve"> primerané zohľadnenie záujmov každého členského štátu, v ktorom má sídlo dcérska spoločnosť, najmä vplyvu rozhodnutia, opatrenia či nekonania na jeho finančnú stabilitu, príjmy štátneho rozpočtu, národný fond, systém ochrany vkladov a systém ochrany klientskeho majetku tohto členského štátu,</w:t>
      </w:r>
    </w:p>
    <w:p w:rsidR="0081001F" w:rsidRPr="007658EB" w:rsidRDefault="007658EB">
      <w:pPr>
        <w:ind w:left="568" w:hanging="284"/>
        <w:rPr>
          <w:rFonts w:ascii="Times New Roman" w:hAnsi="Times New Roman" w:cs="Times New Roman"/>
          <w:sz w:val="24"/>
          <w:szCs w:val="24"/>
        </w:rPr>
      </w:pPr>
      <w:bookmarkStart w:id="1072" w:name="5748385"/>
      <w:bookmarkEnd w:id="1072"/>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primerané zohľadnenie záujmov každého členského štátu, v ktorom sa nachádza významná pobočka, najmä vplyvu rozhodnutia, opatrenia či nekonania na jeho finančnú stabilitu,</w:t>
      </w:r>
    </w:p>
    <w:p w:rsidR="0081001F" w:rsidRPr="007658EB" w:rsidRDefault="007658EB">
      <w:pPr>
        <w:ind w:left="568" w:hanging="284"/>
        <w:rPr>
          <w:rFonts w:ascii="Times New Roman" w:hAnsi="Times New Roman" w:cs="Times New Roman"/>
          <w:sz w:val="24"/>
          <w:szCs w:val="24"/>
        </w:rPr>
      </w:pPr>
      <w:bookmarkStart w:id="1073" w:name="5748386"/>
      <w:bookmarkEnd w:id="1073"/>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vyvažovanie záujmov dotknutých členských štátov v záujme predchádzania nespravodlivého poškodenia alebo uprednostňovania záujmov konkrétneho členského štátu pred iným členským štátom vrátane predchádzania nespravodlivého zdieľania nákladov,</w:t>
      </w:r>
    </w:p>
    <w:p w:rsidR="0081001F" w:rsidRPr="007658EB" w:rsidRDefault="007658EB">
      <w:pPr>
        <w:ind w:left="568" w:hanging="284"/>
        <w:rPr>
          <w:rFonts w:ascii="Times New Roman" w:hAnsi="Times New Roman" w:cs="Times New Roman"/>
          <w:sz w:val="24"/>
          <w:szCs w:val="24"/>
        </w:rPr>
      </w:pPr>
      <w:bookmarkStart w:id="1074" w:name="5748387"/>
      <w:bookmarkEnd w:id="1074"/>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postup v rezolučnom konaní v súlade s plánmi riešenia krízových situácií podľa </w:t>
      </w:r>
      <w:hyperlink w:anchor="3927787" w:history="1">
        <w:r w:rsidRPr="007658EB">
          <w:rPr>
            <w:rStyle w:val="Hypertextovprepojenie"/>
            <w:rFonts w:ascii="Times New Roman" w:hAnsi="Times New Roman" w:cs="Times New Roman"/>
            <w:color w:val="auto"/>
            <w:sz w:val="24"/>
            <w:szCs w:val="24"/>
          </w:rPr>
          <w:t>§ 21</w:t>
        </w:r>
      </w:hyperlink>
      <w:r w:rsidRPr="007658EB">
        <w:rPr>
          <w:rFonts w:ascii="Times New Roman" w:hAnsi="Times New Roman" w:cs="Times New Roman"/>
          <w:sz w:val="24"/>
          <w:szCs w:val="24"/>
        </w:rPr>
        <w:t>; to neplatí, ak ciele riešenia krízových situácií možno účinnejšie dosiahnuť prijatím opatrení, ktoré nie sú upravené v plánoch riešenia krízových situácií,</w:t>
      </w:r>
    </w:p>
    <w:p w:rsidR="0081001F" w:rsidRPr="007658EB" w:rsidRDefault="007658EB">
      <w:pPr>
        <w:ind w:left="568" w:hanging="284"/>
        <w:rPr>
          <w:rFonts w:ascii="Times New Roman" w:hAnsi="Times New Roman" w:cs="Times New Roman"/>
          <w:sz w:val="24"/>
          <w:szCs w:val="24"/>
        </w:rPr>
      </w:pPr>
      <w:bookmarkStart w:id="1075" w:name="5748388"/>
      <w:bookmarkEnd w:id="1075"/>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transparentnosť rezolučného konania vždy, keď je pravdepodobné, že navrhované rozhodnutie </w:t>
      </w:r>
      <w:proofErr w:type="gramStart"/>
      <w:r w:rsidRPr="007658EB">
        <w:rPr>
          <w:rFonts w:ascii="Times New Roman" w:hAnsi="Times New Roman" w:cs="Times New Roman"/>
          <w:sz w:val="24"/>
          <w:szCs w:val="24"/>
        </w:rPr>
        <w:t>bude mať</w:t>
      </w:r>
      <w:proofErr w:type="gramEnd"/>
      <w:r w:rsidRPr="007658EB">
        <w:rPr>
          <w:rFonts w:ascii="Times New Roman" w:hAnsi="Times New Roman" w:cs="Times New Roman"/>
          <w:sz w:val="24"/>
          <w:szCs w:val="24"/>
        </w:rPr>
        <w:t xml:space="preserve"> vplyv na finančnú stabilitu, príjmy štátneho rozpočtu, národný fond, systém ochrany vkladov a systém ochrany klientskeho majetku ktoréhokoľvek z príslušných členských štátov,</w:t>
      </w:r>
    </w:p>
    <w:p w:rsidR="0081001F" w:rsidRPr="007658EB" w:rsidRDefault="007658EB">
      <w:pPr>
        <w:ind w:left="568" w:hanging="284"/>
        <w:rPr>
          <w:rFonts w:ascii="Times New Roman" w:hAnsi="Times New Roman" w:cs="Times New Roman"/>
          <w:sz w:val="24"/>
          <w:szCs w:val="24"/>
        </w:rPr>
      </w:pPr>
      <w:bookmarkStart w:id="1076" w:name="5748389"/>
      <w:bookmarkEnd w:id="1076"/>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koordinácia a spolupráca na účely zníženia celkových nákladov riešenia krízových situácií.</w:t>
      </w:r>
    </w:p>
    <w:p w:rsidR="0081001F" w:rsidRPr="007658EB" w:rsidRDefault="007658EB">
      <w:pPr>
        <w:ind w:firstLine="142"/>
        <w:rPr>
          <w:rFonts w:ascii="Times New Roman" w:hAnsi="Times New Roman" w:cs="Times New Roman"/>
          <w:sz w:val="24"/>
          <w:szCs w:val="24"/>
        </w:rPr>
      </w:pPr>
      <w:bookmarkStart w:id="1077" w:name="5748390"/>
      <w:bookmarkEnd w:id="107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sa vyžaduje prerokovanie s príslušným orgánom pred prijatím rozhodnutia podľa tohto zákona, jeho predmetom budú tie prvky rozhodnutia, ktoré majú alebo pravdepodobne budú mať vplyv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1078" w:name="5748391"/>
      <w:bookmarkEnd w:id="107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materskú spoločnosť v Európskej únii, dcérsku spoločnosť alebo pobočku vybranej inštitúcie z tretej krajiny,</w:t>
      </w:r>
    </w:p>
    <w:p w:rsidR="0081001F" w:rsidRPr="007658EB" w:rsidRDefault="007658EB">
      <w:pPr>
        <w:ind w:left="568" w:hanging="284"/>
        <w:rPr>
          <w:rFonts w:ascii="Times New Roman" w:hAnsi="Times New Roman" w:cs="Times New Roman"/>
          <w:sz w:val="24"/>
          <w:szCs w:val="24"/>
        </w:rPr>
      </w:pPr>
      <w:bookmarkStart w:id="1079" w:name="5748392"/>
      <w:bookmarkEnd w:id="107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stabilitu členského štátu, v ktorom má sídlo materská spoločnosť v Európskej únii, dcérska spoločnosť alebo v ktorom sa nachádza pobočka vybranej inštitúcie z tretej krajiny.</w:t>
      </w:r>
    </w:p>
    <w:p w:rsidR="0081001F" w:rsidRPr="007658EB" w:rsidRDefault="007658EB">
      <w:pPr>
        <w:pStyle w:val="Paragraf"/>
        <w:outlineLvl w:val="2"/>
        <w:rPr>
          <w:rFonts w:ascii="Times New Roman" w:hAnsi="Times New Roman" w:cs="Times New Roman"/>
          <w:color w:val="auto"/>
          <w:sz w:val="24"/>
          <w:szCs w:val="24"/>
        </w:rPr>
      </w:pPr>
      <w:bookmarkStart w:id="1080" w:name="3928174"/>
      <w:bookmarkEnd w:id="1080"/>
      <w:r w:rsidRPr="007658EB">
        <w:rPr>
          <w:rFonts w:ascii="Times New Roman" w:hAnsi="Times New Roman" w:cs="Times New Roman"/>
          <w:color w:val="auto"/>
          <w:sz w:val="24"/>
          <w:szCs w:val="24"/>
        </w:rPr>
        <w:t>§ 49</w:t>
      </w:r>
      <w:r w:rsidRPr="007658EB">
        <w:rPr>
          <w:rFonts w:ascii="Times New Roman" w:hAnsi="Times New Roman" w:cs="Times New Roman"/>
          <w:color w:val="auto"/>
          <w:sz w:val="24"/>
          <w:szCs w:val="24"/>
        </w:rPr>
        <w:br/>
        <w:t>Riešenie krízových situácií dcérskej spoločnosti na úrovni skupiny</w:t>
      </w:r>
    </w:p>
    <w:p w:rsidR="0081001F" w:rsidRPr="007658EB" w:rsidRDefault="007658EB">
      <w:pPr>
        <w:ind w:firstLine="142"/>
        <w:rPr>
          <w:rFonts w:ascii="Times New Roman" w:hAnsi="Times New Roman" w:cs="Times New Roman"/>
          <w:sz w:val="24"/>
          <w:szCs w:val="24"/>
        </w:rPr>
      </w:pPr>
      <w:bookmarkStart w:id="1081" w:name="3928176"/>
      <w:bookmarkEnd w:id="108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bezodkladne oznámi rezolučnému orgánu na úrovni skupiny, orgánu dohľadu na úrovni skupiny a členom príslušného kolégia pre riešenie krízových situácií skutočnosť, že vybraná inštitúcia, ktorá je dcérskou spoločnosťou, spĺňa podmienky na začatie rezolučného konania. Rada zároveň oznámi opatrenie na riešenie krízovej situácie, ktoré navrhuje uložiť osobe podľa prvej vety alebo skutočnosť, že podá návrh na vyhlásenie konkurzu. V oznámení alebo kedykoľvek v lehote do 24 hodín od doručenia oznámenia rezolučnému orgánu na úrovni skupiny môže rada udeliť súhlas s tým, aby rezolučný orgán na úrovni skupiny posúdil možný vplyv navrhnutých opatrení na riešenie krízovej situácie alebo návrhu na vyhlásenie konkurzu v lehote dlhšej ako 24 hodín. Ak rade do uplynutia 24 hodín od doručenia oznámenia alebo v lehote podľa tretej vety rezolučný orgán na úrovni skupiny oznámi, že v dôsledku navrhnutého opatrenia na riešenie krízovej situácie alebo návrhu na vyhlásenie konkurzu je pravdepodobné, že podmienky na začatie rezolučného konania nebudú splnené aj vo vzťahu k osobe v skupine so sídlom v inom členskom štáte alebo ak lehota márne uplynie, rada môže prijať opatrenie na riešenie krízovej situácie alebo podať návrh na vyhlásenie konkurzu v súlade s predchádzajúcim oznámením.</w:t>
      </w:r>
    </w:p>
    <w:p w:rsidR="0081001F" w:rsidRPr="007658EB" w:rsidRDefault="007658EB">
      <w:pPr>
        <w:ind w:firstLine="142"/>
        <w:rPr>
          <w:rFonts w:ascii="Times New Roman" w:hAnsi="Times New Roman" w:cs="Times New Roman"/>
          <w:sz w:val="24"/>
          <w:szCs w:val="24"/>
        </w:rPr>
      </w:pPr>
      <w:bookmarkStart w:id="1082" w:name="3928177"/>
      <w:bookmarkEnd w:id="1082"/>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Ak rade v lehote podľa odseku 1 rezolučný orgán na úrovni skupiny oznámi, že v dôsledku navrhnutých opatrení na riešenie krízovej situácie alebo návrhu na vyhlásenie konkurzu je pravdepodobné, že podmienky na začatie rezolučného konania budú splnené aj vo vzťahu k osobe v skupine so sídlom v inom členskom štáte, a navrhne program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7658EB">
          <w:rPr>
            <w:rStyle w:val="Odkaznavysvetlivku"/>
            <w:rFonts w:ascii="Times New Roman" w:hAnsi="Times New Roman" w:cs="Times New Roman"/>
            <w:sz w:val="24"/>
            <w:szCs w:val="24"/>
          </w:rPr>
          <w:t>66)</w:t>
        </w:r>
      </w:hyperlink>
    </w:p>
    <w:p w:rsidR="0081001F" w:rsidRPr="007658EB" w:rsidRDefault="007658EB">
      <w:pPr>
        <w:ind w:firstLine="142"/>
        <w:rPr>
          <w:rFonts w:ascii="Times New Roman" w:hAnsi="Times New Roman" w:cs="Times New Roman"/>
          <w:sz w:val="24"/>
          <w:szCs w:val="24"/>
        </w:rPr>
      </w:pPr>
      <w:bookmarkStart w:id="1083" w:name="3928178"/>
      <w:bookmarkEnd w:id="108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w:t>
      </w:r>
    </w:p>
    <w:p w:rsidR="0081001F" w:rsidRPr="007658EB" w:rsidRDefault="007658EB">
      <w:pPr>
        <w:ind w:firstLine="142"/>
        <w:rPr>
          <w:rFonts w:ascii="Times New Roman" w:hAnsi="Times New Roman" w:cs="Times New Roman"/>
          <w:sz w:val="24"/>
          <w:szCs w:val="24"/>
        </w:rPr>
      </w:pPr>
      <w:bookmarkStart w:id="1084" w:name="3928179"/>
      <w:bookmarkEnd w:id="108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rada postupuje podľa odseku 3 a prijme samostatné opatrenia na riešenie krízovej situácie alebo iné opatrenia neuvedené v </w:t>
      </w:r>
      <w:proofErr w:type="gramStart"/>
      <w:r w:rsidRPr="007658EB">
        <w:rPr>
          <w:rFonts w:ascii="Times New Roman" w:hAnsi="Times New Roman" w:cs="Times New Roman"/>
          <w:sz w:val="24"/>
          <w:szCs w:val="24"/>
        </w:rPr>
        <w:t>programe</w:t>
      </w:r>
      <w:proofErr w:type="gramEnd"/>
      <w:r w:rsidRPr="007658EB">
        <w:rPr>
          <w:rFonts w:ascii="Times New Roman" w:hAnsi="Times New Roman" w:cs="Times New Roman"/>
          <w:sz w:val="24"/>
          <w:szCs w:val="24"/>
        </w:rPr>
        <w:t xml:space="preserve"> riešenia krízových situácií na úrovni skupiny, pravidelne o nich a o ich priebežnom plnení informuje členov príslušného kolégia pre riešenie krízových situácií. Rada je naďalej povinná spolupracovať v rámci kolégií pre riešenie krízových situácií s cieľom dosiahnuť koordinovanú stratégiu riešenia krízových situácií pre všetky osoby v skupine, ktoré zlyhávajú alebo pravdepodobne zlyhajú.</w:t>
      </w:r>
    </w:p>
    <w:p w:rsidR="0081001F" w:rsidRPr="007658EB" w:rsidRDefault="007658EB">
      <w:pPr>
        <w:ind w:firstLine="142"/>
        <w:rPr>
          <w:rFonts w:ascii="Times New Roman" w:hAnsi="Times New Roman" w:cs="Times New Roman"/>
          <w:sz w:val="24"/>
          <w:szCs w:val="24"/>
        </w:rPr>
      </w:pPr>
      <w:bookmarkStart w:id="1085" w:name="3928180"/>
      <w:bookmarkEnd w:id="108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je rada rezolučným orgánom na úrovni skupiny, po prijatí oznámenia príslušného rezolučného orgánu o tom, že vybraná inštitúcia, ktorá je dcérskou spoločnosťou, spĺňa podmienky na začatie rezolučného konania a jeho prerokovaní s členmi príslušného kolégia pre riešenie krízových situácií, posúdi možný vplyv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je pravdepodobné, že podmienky na začatie rezolučného konania budú splnené aj vo vzťahu k osobe v skupine so sídlom v inom členskom štáte.</w:t>
      </w:r>
    </w:p>
    <w:p w:rsidR="0081001F" w:rsidRPr="007658EB" w:rsidRDefault="007658EB">
      <w:pPr>
        <w:ind w:firstLine="142"/>
        <w:rPr>
          <w:rFonts w:ascii="Times New Roman" w:hAnsi="Times New Roman" w:cs="Times New Roman"/>
          <w:sz w:val="24"/>
          <w:szCs w:val="24"/>
        </w:rPr>
      </w:pPr>
      <w:bookmarkStart w:id="1086" w:name="3928185"/>
      <w:bookmarkEnd w:id="1086"/>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rada podľa odseku 5 vyhodnotí, že v dôsledku navrhnutých opatrení na riešenie krízovej situácie alebo návrhu na vyhlásenie konkurzu je pravdepodobné, že podmienky na začatie rezolučného konania nebudú splnené aj vo vzťahu k osobe v skupine v inom členskom štáte, oznámi túto skutočnosť príslušnému rezolučnému orgánu v lehote 24 hodín od doručenia oznámenia alebo v lehote dlhšej ako 24 hodín so súhlasom príslušného rezolučného orgánu, ktorý doručil oznámenie.</w:t>
      </w:r>
    </w:p>
    <w:p w:rsidR="0081001F" w:rsidRPr="007658EB" w:rsidRDefault="007658EB">
      <w:pPr>
        <w:ind w:firstLine="142"/>
        <w:rPr>
          <w:rFonts w:ascii="Times New Roman" w:hAnsi="Times New Roman" w:cs="Times New Roman"/>
          <w:sz w:val="24"/>
          <w:szCs w:val="24"/>
        </w:rPr>
      </w:pPr>
      <w:bookmarkStart w:id="1087" w:name="3928186"/>
      <w:bookmarkEnd w:id="108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rada podľa odseku 5 vyhodnotí, že v dôsledku navrhnutých opatrení na riešenie krízovej situácie alebo návrhu na vyhlásenie konkurzu je pravdepodobné, že podmienky na začatie rezolučného konania budú splnené aj vo vzťahu k osobe v skupine so sídlom v inom členskom štáte, oznámi túto skutočnosť príslušnému rezolučnému orgánu a v lehote podľa odseku 6 navrhne program riešenia krízových situácií na úrovni skupiny a predloží ho príslušnému kolégiu pre riešenie krízových situácií. Rada vyvinie spoločne s príslušnými rezolučnými orgánmi, na ktoré sa program riešenia krízových situácií na úrovni skupiny </w:t>
      </w:r>
      <w:r w:rsidRPr="007658EB">
        <w:rPr>
          <w:rFonts w:ascii="Times New Roman" w:hAnsi="Times New Roman" w:cs="Times New Roman"/>
          <w:sz w:val="24"/>
          <w:szCs w:val="24"/>
        </w:rPr>
        <w:lastRenderedPageBreak/>
        <w:t>vzťahuje, maximálne úsilie na dosiahnutie spoločného rozhodnutia o programe riešenia krízových situácií na úrovni skupiny.</w:t>
      </w:r>
    </w:p>
    <w:p w:rsidR="0081001F" w:rsidRPr="007658EB" w:rsidRDefault="007658EB">
      <w:pPr>
        <w:ind w:firstLine="142"/>
        <w:rPr>
          <w:rFonts w:ascii="Times New Roman" w:hAnsi="Times New Roman" w:cs="Times New Roman"/>
          <w:sz w:val="24"/>
          <w:szCs w:val="24"/>
        </w:rPr>
      </w:pPr>
      <w:bookmarkStart w:id="1088" w:name="3928187"/>
      <w:bookmarkEnd w:id="108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sa rade nepodarí dosiahnuť spoločné rozhodnutie o programe riešenia krízových situácií na úrovni skupiny všetkých príslušných rezolučných orgánov, na ktoré sa vzťahuje program riešenia krízových situácií na úrovni skupiny, prijme rada spoločné rozhodnutie s príslušnými rezolučnými orgánmi, na ktoré sa vzťahuje program riešenia krízových situácií na úrovni skupiny, ktoré s programom súhlasia.</w:t>
      </w:r>
    </w:p>
    <w:p w:rsidR="0081001F" w:rsidRPr="007658EB" w:rsidRDefault="007658EB">
      <w:pPr>
        <w:ind w:firstLine="142"/>
        <w:rPr>
          <w:rFonts w:ascii="Times New Roman" w:hAnsi="Times New Roman" w:cs="Times New Roman"/>
          <w:sz w:val="24"/>
          <w:szCs w:val="24"/>
        </w:rPr>
      </w:pPr>
      <w:bookmarkStart w:id="1089" w:name="3928188"/>
      <w:bookmarkEnd w:id="1089"/>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Program riešenia krízových situácií na úrovni skupiny musí</w:t>
      </w:r>
    </w:p>
    <w:p w:rsidR="0081001F" w:rsidRPr="007658EB" w:rsidRDefault="007658EB">
      <w:pPr>
        <w:ind w:left="568" w:hanging="284"/>
        <w:rPr>
          <w:rFonts w:ascii="Times New Roman" w:hAnsi="Times New Roman" w:cs="Times New Roman"/>
          <w:sz w:val="24"/>
          <w:szCs w:val="24"/>
        </w:rPr>
      </w:pPr>
      <w:bookmarkStart w:id="1090" w:name="5748404"/>
      <w:bookmarkEnd w:id="109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vychádzať z plánov riešenia krízových situácií podľa § 26; to neplatí, ak príslušné rezolučné orgány usúdia, že ciele riešenia krízových situácií možno účinnejšie dosiahnuť prijatím opatrení, ktoré nie sú upravené v plánoch riešenia krízových situácií,</w:t>
      </w:r>
    </w:p>
    <w:p w:rsidR="0081001F" w:rsidRPr="007658EB" w:rsidRDefault="007658EB">
      <w:pPr>
        <w:ind w:left="568" w:hanging="284"/>
        <w:rPr>
          <w:rFonts w:ascii="Times New Roman" w:hAnsi="Times New Roman" w:cs="Times New Roman"/>
          <w:sz w:val="24"/>
          <w:szCs w:val="24"/>
        </w:rPr>
      </w:pPr>
      <w:bookmarkStart w:id="1091" w:name="5748405"/>
      <w:bookmarkEnd w:id="109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určiť opatrenia na riešenie krízových situácií materskej spoločnosti v Európskej únii so sídlom v Slovenskej republike alebo viacerých dcérskych spoločností tak, aby boli naplnené ciele riešenia krízových situácií,</w:t>
      </w:r>
    </w:p>
    <w:p w:rsidR="0081001F" w:rsidRPr="007658EB" w:rsidRDefault="007658EB">
      <w:pPr>
        <w:ind w:left="568" w:hanging="284"/>
        <w:rPr>
          <w:rFonts w:ascii="Times New Roman" w:hAnsi="Times New Roman" w:cs="Times New Roman"/>
          <w:sz w:val="24"/>
          <w:szCs w:val="24"/>
        </w:rPr>
      </w:pPr>
      <w:bookmarkStart w:id="1092" w:name="5748406"/>
      <w:bookmarkEnd w:id="109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určiť spôsob koordinácie opatrení podľa písmena b),</w:t>
      </w:r>
    </w:p>
    <w:p w:rsidR="0081001F" w:rsidRPr="007658EB" w:rsidRDefault="007658EB">
      <w:pPr>
        <w:ind w:left="568" w:hanging="284"/>
        <w:rPr>
          <w:rFonts w:ascii="Times New Roman" w:hAnsi="Times New Roman" w:cs="Times New Roman"/>
          <w:sz w:val="24"/>
          <w:szCs w:val="24"/>
        </w:rPr>
      </w:pPr>
      <w:bookmarkStart w:id="1093" w:name="5748407"/>
      <w:bookmarkEnd w:id="109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obsahovať plán financovania v súlade s plánom riešenia krízových situácií na úrovni skupiny, ktorý zohľadní zásady rozdelenia zodpovednosti ustanovené v súlade s § 26 ods. 4 písm. g) a všeobecné zásady spoločného využívania prostriedkov podľa </w:t>
      </w:r>
      <w:hyperlink w:anchor="3928792" w:history="1">
        <w:r w:rsidRPr="007658EB">
          <w:rPr>
            <w:rStyle w:val="Hypertextovprepojenie"/>
            <w:rFonts w:ascii="Times New Roman" w:hAnsi="Times New Roman" w:cs="Times New Roman"/>
            <w:color w:val="auto"/>
            <w:sz w:val="24"/>
            <w:szCs w:val="24"/>
          </w:rPr>
          <w:t>§ 96</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094" w:name="3928190"/>
      <w:bookmarkEnd w:id="1094"/>
      <w:r w:rsidRPr="007658EB">
        <w:rPr>
          <w:rFonts w:ascii="Times New Roman" w:hAnsi="Times New Roman" w:cs="Times New Roman"/>
          <w:color w:val="auto"/>
          <w:sz w:val="24"/>
          <w:szCs w:val="24"/>
        </w:rPr>
        <w:t>§ 50</w:t>
      </w:r>
      <w:r w:rsidRPr="007658EB">
        <w:rPr>
          <w:rFonts w:ascii="Times New Roman" w:hAnsi="Times New Roman" w:cs="Times New Roman"/>
          <w:color w:val="auto"/>
          <w:sz w:val="24"/>
          <w:szCs w:val="24"/>
        </w:rPr>
        <w:br/>
        <w:t>Riešenie krízových situácií na úrovni skupiny</w:t>
      </w:r>
    </w:p>
    <w:p w:rsidR="0081001F" w:rsidRPr="007658EB" w:rsidRDefault="007658EB">
      <w:pPr>
        <w:ind w:firstLine="142"/>
        <w:rPr>
          <w:rFonts w:ascii="Times New Roman" w:hAnsi="Times New Roman" w:cs="Times New Roman"/>
          <w:sz w:val="24"/>
          <w:szCs w:val="24"/>
        </w:rPr>
      </w:pPr>
      <w:bookmarkStart w:id="1095" w:name="3928192"/>
      <w:bookmarkEnd w:id="109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rada rezolučným orgánom na úrovni skupiny a zistí, že materská spoločnosť v Európskej únii so sídlom v Slovenskej republike spĺňa podmienky na začatie rezolučného konania, bezodkladne túto skutočnosť oznámi Národnej banke Slovenska a členom príslušného kolégia pre riešenie krízových situácií. Rada zároveň oznámi opatrenie na riešenie krízovej situácie, ktoré navrhuje uložiť osobe podľa prvej vety alebo skutočnosť, že podá návrh na vyhlásenie konkurzu. Rada môže oznámiť, že bude postupovať podľa programu riešenia krízových situácií na úrovni skupiny vypracovaného podľa </w:t>
      </w:r>
      <w:hyperlink w:anchor="3928188" w:history="1">
        <w:r w:rsidRPr="007658EB">
          <w:rPr>
            <w:rStyle w:val="Hypertextovprepojenie"/>
            <w:rFonts w:ascii="Times New Roman" w:hAnsi="Times New Roman" w:cs="Times New Roman"/>
            <w:color w:val="auto"/>
            <w:sz w:val="24"/>
            <w:szCs w:val="24"/>
          </w:rPr>
          <w:t>§ 49 ods. 9</w:t>
        </w:r>
      </w:hyperlink>
      <w:r w:rsidRPr="007658EB">
        <w:rPr>
          <w:rFonts w:ascii="Times New Roman" w:hAnsi="Times New Roman" w:cs="Times New Roman"/>
          <w:sz w:val="24"/>
          <w:szCs w:val="24"/>
        </w:rPr>
        <w:t>, ak</w:t>
      </w:r>
    </w:p>
    <w:p w:rsidR="0081001F" w:rsidRPr="007658EB" w:rsidRDefault="007658EB">
      <w:pPr>
        <w:ind w:left="568" w:hanging="284"/>
        <w:rPr>
          <w:rFonts w:ascii="Times New Roman" w:hAnsi="Times New Roman" w:cs="Times New Roman"/>
          <w:sz w:val="24"/>
          <w:szCs w:val="24"/>
        </w:rPr>
      </w:pPr>
      <w:bookmarkStart w:id="1096" w:name="3928193"/>
      <w:bookmarkEnd w:id="109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je pravdepodobné, že prijatie opatrení na riešenie krízových situácií alebo iných opatrení len na úrovni materskej spoločnosti spôsobí, že budú splnené podmienky na začatie rezolučného konania voči osobe v skupine so sídlom v inom členskom štáte,</w:t>
      </w:r>
    </w:p>
    <w:p w:rsidR="0081001F" w:rsidRPr="007658EB" w:rsidRDefault="007658EB">
      <w:pPr>
        <w:ind w:left="568" w:hanging="284"/>
        <w:rPr>
          <w:rFonts w:ascii="Times New Roman" w:hAnsi="Times New Roman" w:cs="Times New Roman"/>
          <w:sz w:val="24"/>
          <w:szCs w:val="24"/>
        </w:rPr>
      </w:pPr>
      <w:bookmarkStart w:id="1097" w:name="3928194"/>
      <w:bookmarkEnd w:id="109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prijatie opatrení na riešenie krízových situácií alebo iných opatrení len na úrovni materskej spoločnosti nebude dostatočné alebo nepovedie k dosiahnutiu cieľov rezolučného konania v potrebnej miere,</w:t>
      </w:r>
    </w:p>
    <w:p w:rsidR="0081001F" w:rsidRPr="007658EB" w:rsidRDefault="007658EB">
      <w:pPr>
        <w:ind w:left="568" w:hanging="284"/>
        <w:rPr>
          <w:rFonts w:ascii="Times New Roman" w:hAnsi="Times New Roman" w:cs="Times New Roman"/>
          <w:sz w:val="24"/>
          <w:szCs w:val="24"/>
        </w:rPr>
      </w:pPr>
      <w:bookmarkStart w:id="1098" w:name="3928195"/>
      <w:bookmarkEnd w:id="109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jedna alebo viaceré dcérske spoločnosti spĺňajú podmienky na začatie rezolučného konania podľa oznámenia príslušných rezolučných orgánov alebo</w:t>
      </w:r>
    </w:p>
    <w:p w:rsidR="0081001F" w:rsidRPr="007658EB" w:rsidRDefault="007658EB">
      <w:pPr>
        <w:ind w:left="568" w:hanging="284"/>
        <w:rPr>
          <w:rFonts w:ascii="Times New Roman" w:hAnsi="Times New Roman" w:cs="Times New Roman"/>
          <w:sz w:val="24"/>
          <w:szCs w:val="24"/>
        </w:rPr>
      </w:pPr>
      <w:bookmarkStart w:id="1099" w:name="3928196"/>
      <w:bookmarkEnd w:id="109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prijatie opatrenia na riešenie krízových situácií alebo iného opatrenia na úrovni skupiny bude pre dcérske spoločnosti prospešnejšie.</w:t>
      </w:r>
    </w:p>
    <w:p w:rsidR="0081001F" w:rsidRPr="007658EB" w:rsidRDefault="007658EB">
      <w:pPr>
        <w:ind w:firstLine="142"/>
        <w:rPr>
          <w:rFonts w:ascii="Times New Roman" w:hAnsi="Times New Roman" w:cs="Times New Roman"/>
          <w:sz w:val="24"/>
          <w:szCs w:val="24"/>
        </w:rPr>
      </w:pPr>
      <w:bookmarkStart w:id="1100" w:name="3928197"/>
      <w:bookmarkEnd w:id="110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vyvinie spolu s príslušnými rezolučnými orgánmi, na ktoré sa vzťahuje program riešenia krízových situácií na úrovni skupiny, maximálne úsilie na dosiahnutie spoločného rozhodnutia o programe riešenia krízových situácií na úrovni skupiny; inak rada postupuje podľa </w:t>
      </w:r>
      <w:hyperlink w:anchor="3928177" w:history="1">
        <w:r w:rsidRPr="007658EB">
          <w:rPr>
            <w:rStyle w:val="Hypertextovprepojenie"/>
            <w:rFonts w:ascii="Times New Roman" w:hAnsi="Times New Roman" w:cs="Times New Roman"/>
            <w:color w:val="auto"/>
            <w:sz w:val="24"/>
            <w:szCs w:val="24"/>
          </w:rPr>
          <w:t>§ 49 ods. 2.</w:t>
        </w:r>
      </w:hyperlink>
      <w:r w:rsidRPr="007658EB">
        <w:rPr>
          <w:rFonts w:ascii="Times New Roman" w:hAnsi="Times New Roman" w:cs="Times New Roman"/>
          <w:sz w:val="24"/>
          <w:szCs w:val="24"/>
        </w:rPr>
        <w:t xml:space="preserve"> Rada alebo príslušné rezolučné orgány, na ktoré sa program riešenia krízových situácií na úrovni skupiny vzťahuje, môžu pred dosiahnutím spoločného rozhodnutia požiadať Európsky orgán dohľadu (Európsky orgán pre bankovníctvo) o pomoc v súlade s osobitným predpisom.</w:t>
      </w:r>
      <w:hyperlink w:anchor="3929440" w:history="1">
        <w:r w:rsidRPr="007658EB">
          <w:rPr>
            <w:rStyle w:val="Odkaznavysvetlivku"/>
            <w:rFonts w:ascii="Times New Roman" w:hAnsi="Times New Roman" w:cs="Times New Roman"/>
            <w:sz w:val="24"/>
            <w:szCs w:val="24"/>
          </w:rPr>
          <w:t>66)</w:t>
        </w:r>
      </w:hyperlink>
    </w:p>
    <w:p w:rsidR="0081001F" w:rsidRPr="007658EB" w:rsidRDefault="007658EB">
      <w:pPr>
        <w:ind w:firstLine="142"/>
        <w:rPr>
          <w:rFonts w:ascii="Times New Roman" w:hAnsi="Times New Roman" w:cs="Times New Roman"/>
          <w:sz w:val="24"/>
          <w:szCs w:val="24"/>
        </w:rPr>
      </w:pPr>
      <w:bookmarkStart w:id="1101" w:name="3928200"/>
      <w:bookmarkEnd w:id="1101"/>
      <w:r w:rsidRPr="007658EB">
        <w:rPr>
          <w:rFonts w:ascii="Times New Roman" w:hAnsi="Times New Roman" w:cs="Times New Roman"/>
          <w:b/>
          <w:sz w:val="24"/>
          <w:szCs w:val="24"/>
        </w:rPr>
        <w:lastRenderedPageBreak/>
        <w:t>(3)</w:t>
      </w:r>
      <w:r w:rsidRPr="007658EB">
        <w:rPr>
          <w:rFonts w:ascii="Times New Roman" w:hAnsi="Times New Roman" w:cs="Times New Roman"/>
          <w:sz w:val="24"/>
          <w:szCs w:val="24"/>
        </w:rPr>
        <w:t xml:space="preserve"> Ak rada oznámi, že nebude postupovať podľa programu riešenia krízových situácií na úrovni skupiny, po konzultácii s členmi príslušného kolégia pre riešenie krízových situácií prijme rozhodnutie, v ktorom zohľadní</w:t>
      </w:r>
    </w:p>
    <w:p w:rsidR="0081001F" w:rsidRPr="007658EB" w:rsidRDefault="007658EB">
      <w:pPr>
        <w:ind w:left="568" w:hanging="284"/>
        <w:rPr>
          <w:rFonts w:ascii="Times New Roman" w:hAnsi="Times New Roman" w:cs="Times New Roman"/>
          <w:sz w:val="24"/>
          <w:szCs w:val="24"/>
        </w:rPr>
      </w:pPr>
      <w:bookmarkStart w:id="1102" w:name="5748417"/>
      <w:bookmarkEnd w:id="110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plány riešenia krízových situácií podľa § 26; to neplatí, ak príslušné rezolučné orgány usúdia podľa okolností prípadu, že ciele riešenia krízových situácií sa účinnejšie dosiahnu prijatím opatrení, ktoré nie sú určené v plánoch riešenia krízových situácií,</w:t>
      </w:r>
    </w:p>
    <w:p w:rsidR="0081001F" w:rsidRPr="007658EB" w:rsidRDefault="007658EB">
      <w:pPr>
        <w:ind w:left="568" w:hanging="284"/>
        <w:rPr>
          <w:rFonts w:ascii="Times New Roman" w:hAnsi="Times New Roman" w:cs="Times New Roman"/>
          <w:sz w:val="24"/>
          <w:szCs w:val="24"/>
        </w:rPr>
      </w:pPr>
      <w:bookmarkStart w:id="1103" w:name="5748418"/>
      <w:bookmarkEnd w:id="110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zachovanie finančnej stability v dotknutých členských štátoch.</w:t>
      </w:r>
    </w:p>
    <w:p w:rsidR="0081001F" w:rsidRPr="007658EB" w:rsidRDefault="007658EB">
      <w:pPr>
        <w:ind w:firstLine="142"/>
        <w:rPr>
          <w:rFonts w:ascii="Times New Roman" w:hAnsi="Times New Roman" w:cs="Times New Roman"/>
          <w:sz w:val="24"/>
          <w:szCs w:val="24"/>
        </w:rPr>
      </w:pPr>
      <w:bookmarkStart w:id="1104" w:name="3928201"/>
      <w:bookmarkEnd w:id="110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rade rezolučný orgán na úrovni skupiny oznámi, že bude postupovať podľa programu riešenia krízových situácií na úrovni skupiny, rada vyvinie spoločne s príslušnými rezolučnými orgánmi, na ktoré sa vzťahuje program riešenia krízových situácií na úrovni skupiny, maximálne úsilie na dosiahnutie spoločného rozhodnutia o programe riešenia krízových situácií na úrovni skupiny.</w:t>
      </w:r>
    </w:p>
    <w:p w:rsidR="0081001F" w:rsidRPr="007658EB" w:rsidRDefault="007658EB">
      <w:pPr>
        <w:ind w:firstLine="142"/>
        <w:rPr>
          <w:rFonts w:ascii="Times New Roman" w:hAnsi="Times New Roman" w:cs="Times New Roman"/>
          <w:sz w:val="24"/>
          <w:szCs w:val="24"/>
        </w:rPr>
      </w:pPr>
      <w:bookmarkStart w:id="1105" w:name="3928202"/>
      <w:bookmarkEnd w:id="110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rada nesúhlasí s programom riešenia krízovej situácie na úrovni skupiny, ktorý navrhol orgán pre riešenie krízových situácií na úrovni skupiny, alebo sa od neho odchýli, alebo je toho názoru, že v súvislosti s vybranou inštitúciou skupiny musí z dôvodu zachovania finančnej stability Slovenskej republiky prijať iné samostatné opatrenia na riešenie krízovej situácie alebo iné opatrenia neuvedené v programe riešenia krízových situácií na úrovni skupiny, oznámi túto skutočnosť s uvedením dôvodov orgánu pre riešenie krízových situácií na úrovni skupiny a ostatným príslušným rezolučným orgánom, na ktoré sa vzťahuje program pre riešenie krízových situácií na úrovni skupiny. V oznámení uvedie zároveň opatrenia, ktoré zamýšľa prijať voči vybranej inštitúcii, ktorá je dcérskou spoločnosťou a pri určení dôvodov zohľadní plány riešenia krízových situácií podľa § 26, vyhodnotí možný vplyv zamýšľaných opatrení na finančnú stabilitu iných dotknutých členských štátov, ako aj na osoby v skupine.</w:t>
      </w:r>
    </w:p>
    <w:p w:rsidR="0081001F" w:rsidRPr="007658EB" w:rsidRDefault="007658EB">
      <w:pPr>
        <w:ind w:firstLine="142"/>
        <w:rPr>
          <w:rFonts w:ascii="Times New Roman" w:hAnsi="Times New Roman" w:cs="Times New Roman"/>
          <w:sz w:val="24"/>
          <w:szCs w:val="24"/>
        </w:rPr>
      </w:pPr>
      <w:bookmarkStart w:id="1106" w:name="3928203"/>
      <w:bookmarkEnd w:id="1106"/>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rada postupuje podľa odseku 5 a prijme iné samostatné opatrenia na riešenie krízovej situácie alebo iné opatrenia neuvedené v </w:t>
      </w:r>
      <w:proofErr w:type="gramStart"/>
      <w:r w:rsidRPr="007658EB">
        <w:rPr>
          <w:rFonts w:ascii="Times New Roman" w:hAnsi="Times New Roman" w:cs="Times New Roman"/>
          <w:sz w:val="24"/>
          <w:szCs w:val="24"/>
        </w:rPr>
        <w:t>programe</w:t>
      </w:r>
      <w:proofErr w:type="gramEnd"/>
      <w:r w:rsidRPr="007658EB">
        <w:rPr>
          <w:rFonts w:ascii="Times New Roman" w:hAnsi="Times New Roman" w:cs="Times New Roman"/>
          <w:sz w:val="24"/>
          <w:szCs w:val="24"/>
        </w:rPr>
        <w:t xml:space="preserve"> riešenia krízových situácií na úrovni skupiny, pravidelne o nich a o ich priebežnom plnení informuje členov príslušných kolégií pre riešenie krízových situácií. Rada je naďalej povinná spolupracovať v rámci kolégia pre riešenie krízových situácií s cieľom dosiahnuť koordinovanú stratégiu riešenia krízových situácií pre všetky osoby v skupine, ktoré zlyhávajú alebo pravdepodobne zlyhajú.</w:t>
      </w:r>
    </w:p>
    <w:p w:rsidR="0081001F" w:rsidRPr="007658EB" w:rsidRDefault="007658EB">
      <w:pPr>
        <w:pStyle w:val="Cast0"/>
        <w:outlineLvl w:val="1"/>
        <w:rPr>
          <w:rFonts w:ascii="Times New Roman" w:hAnsi="Times New Roman" w:cs="Times New Roman"/>
          <w:color w:val="auto"/>
          <w:sz w:val="24"/>
          <w:szCs w:val="24"/>
        </w:rPr>
      </w:pPr>
      <w:bookmarkStart w:id="1107" w:name="3928205"/>
      <w:bookmarkEnd w:id="1107"/>
      <w:r w:rsidRPr="007658EB">
        <w:rPr>
          <w:rFonts w:ascii="Times New Roman" w:hAnsi="Times New Roman" w:cs="Times New Roman"/>
          <w:color w:val="auto"/>
          <w:sz w:val="24"/>
          <w:szCs w:val="24"/>
        </w:rPr>
        <w:t>ŠIESTA ČASŤ</w:t>
      </w:r>
      <w:r w:rsidRPr="007658EB">
        <w:rPr>
          <w:rFonts w:ascii="Times New Roman" w:hAnsi="Times New Roman" w:cs="Times New Roman"/>
          <w:color w:val="auto"/>
          <w:sz w:val="24"/>
          <w:szCs w:val="24"/>
        </w:rPr>
        <w:br/>
        <w:t>OCEŇOVANIE AKTÍV, PRÁV A ZÁVÄZKOV</w:t>
      </w:r>
    </w:p>
    <w:p w:rsidR="0081001F" w:rsidRPr="007658EB" w:rsidRDefault="007658EB">
      <w:pPr>
        <w:pStyle w:val="Paragraf"/>
        <w:outlineLvl w:val="2"/>
        <w:rPr>
          <w:rFonts w:ascii="Times New Roman" w:hAnsi="Times New Roman" w:cs="Times New Roman"/>
          <w:color w:val="auto"/>
          <w:sz w:val="24"/>
          <w:szCs w:val="24"/>
        </w:rPr>
      </w:pPr>
      <w:bookmarkStart w:id="1108" w:name="3928207"/>
      <w:bookmarkEnd w:id="1108"/>
      <w:r w:rsidRPr="007658EB">
        <w:rPr>
          <w:rFonts w:ascii="Times New Roman" w:hAnsi="Times New Roman" w:cs="Times New Roman"/>
          <w:color w:val="auto"/>
          <w:sz w:val="24"/>
          <w:szCs w:val="24"/>
        </w:rPr>
        <w:t>§ 51</w:t>
      </w:r>
      <w:r w:rsidRPr="007658EB">
        <w:rPr>
          <w:rFonts w:ascii="Times New Roman" w:hAnsi="Times New Roman" w:cs="Times New Roman"/>
          <w:color w:val="auto"/>
          <w:sz w:val="24"/>
          <w:szCs w:val="24"/>
        </w:rPr>
        <w:br/>
        <w:t>Oceňovanie na účely riešenia krízových situácií</w:t>
      </w:r>
    </w:p>
    <w:p w:rsidR="0081001F" w:rsidRPr="007658EB" w:rsidRDefault="007658EB">
      <w:pPr>
        <w:ind w:firstLine="142"/>
        <w:rPr>
          <w:rFonts w:ascii="Times New Roman" w:hAnsi="Times New Roman" w:cs="Times New Roman"/>
          <w:sz w:val="24"/>
          <w:szCs w:val="24"/>
        </w:rPr>
      </w:pPr>
      <w:bookmarkStart w:id="1109" w:name="3928209"/>
      <w:bookmarkEnd w:id="110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pred rozhodnutím o uložení opatrení na riešenie krízových situácií alebo pred uplatnením právomoci odpísania alebo konverzie kapitálových nástrojov a oprávnených záväzkov v súlade s § 70 zabezpečí vykonanie verného a pravdivého ocenenia aktív a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ktorá spĺňa podmienky na začatie rezolučného konania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 xml:space="preserve"> alebo podľa </w:t>
      </w:r>
      <w:hyperlink w:anchor="3928166" w:history="1">
        <w:r w:rsidRPr="007658EB">
          <w:rPr>
            <w:rStyle w:val="Hypertextovprepojenie"/>
            <w:rFonts w:ascii="Times New Roman" w:hAnsi="Times New Roman" w:cs="Times New Roman"/>
            <w:color w:val="auto"/>
            <w:sz w:val="24"/>
            <w:szCs w:val="24"/>
          </w:rPr>
          <w:t>§ 48</w:t>
        </w:r>
      </w:hyperlink>
      <w:r w:rsidRPr="007658EB">
        <w:rPr>
          <w:rFonts w:ascii="Times New Roman" w:hAnsi="Times New Roman" w:cs="Times New Roman"/>
          <w:sz w:val="24"/>
          <w:szCs w:val="24"/>
        </w:rPr>
        <w:t>. Ak sú splnené všetky podmienky ustanovené v tomto paragrafe, ocenenie sa považuje za konečné.</w:t>
      </w:r>
    </w:p>
    <w:p w:rsidR="0081001F" w:rsidRPr="007658EB" w:rsidRDefault="007658EB">
      <w:pPr>
        <w:ind w:firstLine="142"/>
        <w:rPr>
          <w:rFonts w:ascii="Times New Roman" w:hAnsi="Times New Roman" w:cs="Times New Roman"/>
          <w:sz w:val="24"/>
          <w:szCs w:val="24"/>
        </w:rPr>
      </w:pPr>
      <w:bookmarkStart w:id="1110" w:name="3928210"/>
      <w:bookmarkEnd w:id="111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Ocenenie vykonáva osoba nezávislá od orgánov verejnej moci a rady, ako aj od vybraných inštitúcií alebo osôb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ktorých aktíva a záväzky bude oceňovať. Ak osoba podľa </w:t>
      </w:r>
      <w:hyperlink w:anchor="3928211" w:history="1">
        <w:r w:rsidRPr="007658EB">
          <w:rPr>
            <w:rStyle w:val="Hypertextovprepojenie"/>
            <w:rFonts w:ascii="Times New Roman" w:hAnsi="Times New Roman" w:cs="Times New Roman"/>
            <w:color w:val="auto"/>
            <w:sz w:val="24"/>
            <w:szCs w:val="24"/>
          </w:rPr>
          <w:t>odseku 3</w:t>
        </w:r>
      </w:hyperlink>
      <w:r w:rsidRPr="007658EB">
        <w:rPr>
          <w:rFonts w:ascii="Times New Roman" w:hAnsi="Times New Roman" w:cs="Times New Roman"/>
          <w:sz w:val="24"/>
          <w:szCs w:val="24"/>
        </w:rPr>
        <w:t xml:space="preserve"> zistí skutočnosti, ktoré by mohli viesť k pochybnostiam o jej nestrannosti, je povinná oznámiť tieto skutočnosti rade bezodkladne po ich zistení. Oznamovaciu povinnosť má osoba podľa odseku 3 aj, ak zistí tieto skutočnosti počas výkonu ocenenia.</w:t>
      </w:r>
    </w:p>
    <w:p w:rsidR="0081001F" w:rsidRPr="007658EB" w:rsidRDefault="007658EB">
      <w:pPr>
        <w:ind w:firstLine="142"/>
        <w:rPr>
          <w:rFonts w:ascii="Times New Roman" w:hAnsi="Times New Roman" w:cs="Times New Roman"/>
          <w:sz w:val="24"/>
          <w:szCs w:val="24"/>
        </w:rPr>
      </w:pPr>
      <w:bookmarkStart w:id="1111" w:name="3928211"/>
      <w:bookmarkEnd w:id="1111"/>
      <w:r w:rsidRPr="007658EB">
        <w:rPr>
          <w:rFonts w:ascii="Times New Roman" w:hAnsi="Times New Roman" w:cs="Times New Roman"/>
          <w:b/>
          <w:sz w:val="24"/>
          <w:szCs w:val="24"/>
        </w:rPr>
        <w:lastRenderedPageBreak/>
        <w:t>(3)</w:t>
      </w:r>
      <w:r w:rsidRPr="007658EB">
        <w:rPr>
          <w:rFonts w:ascii="Times New Roman" w:hAnsi="Times New Roman" w:cs="Times New Roman"/>
          <w:sz w:val="24"/>
          <w:szCs w:val="24"/>
        </w:rPr>
        <w:t xml:space="preserve"> Ocenenie vykonáva osoba určená radou. Rada uzatvorí s osobou podľa prvej vety zmluvu o ocenení, ktorá podrobnejšie vymedzí práva a povinnosti tejto osoby a upraví jej zodpovednosť za škody spôsobené nesprávnym ocenením.</w:t>
      </w:r>
    </w:p>
    <w:p w:rsidR="0081001F" w:rsidRPr="007658EB" w:rsidRDefault="007658EB">
      <w:pPr>
        <w:ind w:firstLine="142"/>
        <w:rPr>
          <w:rFonts w:ascii="Times New Roman" w:hAnsi="Times New Roman" w:cs="Times New Roman"/>
          <w:sz w:val="24"/>
          <w:szCs w:val="24"/>
        </w:rPr>
      </w:pPr>
      <w:bookmarkStart w:id="1112" w:name="3928212"/>
      <w:bookmarkEnd w:id="111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ktorá spĺňa podmienky podľa </w:t>
      </w:r>
      <w:hyperlink w:anchor="3928059" w:history="1">
        <w:r w:rsidRPr="007658EB">
          <w:rPr>
            <w:rStyle w:val="Hypertextovprepojenie"/>
            <w:rFonts w:ascii="Times New Roman" w:hAnsi="Times New Roman" w:cs="Times New Roman"/>
            <w:color w:val="auto"/>
            <w:sz w:val="24"/>
            <w:szCs w:val="24"/>
          </w:rPr>
          <w:t>§ 34 ods. 1</w:t>
        </w:r>
      </w:hyperlink>
      <w:r w:rsidRPr="007658EB">
        <w:rPr>
          <w:rFonts w:ascii="Times New Roman" w:hAnsi="Times New Roman" w:cs="Times New Roman"/>
          <w:sz w:val="24"/>
          <w:szCs w:val="24"/>
        </w:rPr>
        <w:t xml:space="preserve"> alebo podľa </w:t>
      </w:r>
      <w:hyperlink w:anchor="3928166" w:history="1">
        <w:r w:rsidRPr="007658EB">
          <w:rPr>
            <w:rStyle w:val="Hypertextovprepojenie"/>
            <w:rFonts w:ascii="Times New Roman" w:hAnsi="Times New Roman" w:cs="Times New Roman"/>
            <w:color w:val="auto"/>
            <w:sz w:val="24"/>
            <w:szCs w:val="24"/>
          </w:rPr>
          <w:t>§ 48</w:t>
        </w:r>
      </w:hyperlink>
      <w:r w:rsidRPr="007658EB">
        <w:rPr>
          <w:rFonts w:ascii="Times New Roman" w:hAnsi="Times New Roman" w:cs="Times New Roman"/>
          <w:sz w:val="24"/>
          <w:szCs w:val="24"/>
        </w:rPr>
        <w:t>, je povinná bezodkladne poskytnúť pravdivé údaje a požadovanú súčinnosť osobe podľa odseku 3 pri výkone ocenenia.</w:t>
      </w:r>
    </w:p>
    <w:p w:rsidR="0081001F" w:rsidRPr="007658EB" w:rsidRDefault="007658EB">
      <w:pPr>
        <w:ind w:firstLine="142"/>
        <w:rPr>
          <w:rFonts w:ascii="Times New Roman" w:hAnsi="Times New Roman" w:cs="Times New Roman"/>
          <w:sz w:val="24"/>
          <w:szCs w:val="24"/>
        </w:rPr>
      </w:pPr>
      <w:bookmarkStart w:id="1113" w:name="3928213"/>
      <w:bookmarkEnd w:id="111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Účelom oceňovania je</w:t>
      </w:r>
    </w:p>
    <w:p w:rsidR="0081001F" w:rsidRPr="007658EB" w:rsidRDefault="007658EB">
      <w:pPr>
        <w:ind w:left="568" w:hanging="284"/>
        <w:rPr>
          <w:rFonts w:ascii="Times New Roman" w:hAnsi="Times New Roman" w:cs="Times New Roman"/>
          <w:sz w:val="24"/>
          <w:szCs w:val="24"/>
        </w:rPr>
      </w:pPr>
      <w:bookmarkStart w:id="1114" w:name="3928214"/>
      <w:bookmarkEnd w:id="111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zistiť, či sú splnené podmienky na odpísanie alebo konverziu kapitálových nástrojov a oprávnených záväzkov v súlade s § 70,</w:t>
      </w:r>
    </w:p>
    <w:p w:rsidR="0081001F" w:rsidRPr="007658EB" w:rsidRDefault="007658EB">
      <w:pPr>
        <w:ind w:left="568" w:hanging="284"/>
        <w:rPr>
          <w:rFonts w:ascii="Times New Roman" w:hAnsi="Times New Roman" w:cs="Times New Roman"/>
          <w:sz w:val="24"/>
          <w:szCs w:val="24"/>
        </w:rPr>
      </w:pPr>
      <w:bookmarkStart w:id="1115" w:name="3928215"/>
      <w:bookmarkEnd w:id="111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zistiť, či sú splnené podmienky na uloženie opatrení na riešenie krízových situácií a zabezpečiť informácie pre rozhodnutie rady o vhodnom opatrení na riešenie krízových situácií,</w:t>
      </w:r>
    </w:p>
    <w:p w:rsidR="0081001F" w:rsidRPr="007658EB" w:rsidRDefault="007658EB">
      <w:pPr>
        <w:ind w:left="568" w:hanging="284"/>
        <w:rPr>
          <w:rFonts w:ascii="Times New Roman" w:hAnsi="Times New Roman" w:cs="Times New Roman"/>
          <w:sz w:val="24"/>
          <w:szCs w:val="24"/>
        </w:rPr>
      </w:pPr>
      <w:bookmarkStart w:id="1116" w:name="3928216"/>
      <w:bookmarkEnd w:id="111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podložiť rozhodnutie o rozsahu zrušenia alebo zriedenia akcií alebo iných nástrojov vlastníctva, ako aj o rozsahu odpísania alebo konverzie príslušných kapitálových nástrojov, ak sa uplatňuje právomoc odpísania alebo konverzie kapitálových nástrojov a oprávnených záväzkov v súlade s § 70,</w:t>
      </w:r>
    </w:p>
    <w:p w:rsidR="0081001F" w:rsidRPr="007658EB" w:rsidRDefault="007658EB">
      <w:pPr>
        <w:ind w:left="568" w:hanging="284"/>
        <w:rPr>
          <w:rFonts w:ascii="Times New Roman" w:hAnsi="Times New Roman" w:cs="Times New Roman"/>
          <w:sz w:val="24"/>
          <w:szCs w:val="24"/>
        </w:rPr>
      </w:pPr>
      <w:bookmarkStart w:id="1117" w:name="3928217"/>
      <w:bookmarkEnd w:id="111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podložiť rozhodnutie o rozsahu odpísania alebo konverzie oprávnených záväzkov použiteľných pri kapitalizácii, ak sa ukladá opatrenie kapitalizácie,</w:t>
      </w:r>
    </w:p>
    <w:p w:rsidR="0081001F" w:rsidRPr="007658EB" w:rsidRDefault="007658EB">
      <w:pPr>
        <w:ind w:left="568" w:hanging="284"/>
        <w:rPr>
          <w:rFonts w:ascii="Times New Roman" w:hAnsi="Times New Roman" w:cs="Times New Roman"/>
          <w:sz w:val="24"/>
          <w:szCs w:val="24"/>
        </w:rPr>
      </w:pPr>
      <w:bookmarkStart w:id="1118" w:name="3928218"/>
      <w:bookmarkEnd w:id="111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podložiť rozhodnutie o aktívach, právach, záväzkoch alebo akciách, alebo iných nástrojoch vlastníctva, ktoré sa majú previesť, ako aj rozhodnutie o výške protihodnoty, ktorá sa má vyplatiť vybranej inštitúcii alebo osobe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ktorej krízová situácia sa rieši, alebo akcionárom, alebo držiteľom iných nástrojov vlastníctva, ak sa ukladá opatrenie využitia preklenovacej inštitúcie alebo opatrenie oddelenia aktív,</w:t>
      </w:r>
    </w:p>
    <w:p w:rsidR="0081001F" w:rsidRPr="007658EB" w:rsidRDefault="007658EB">
      <w:pPr>
        <w:ind w:left="568" w:hanging="284"/>
        <w:rPr>
          <w:rFonts w:ascii="Times New Roman" w:hAnsi="Times New Roman" w:cs="Times New Roman"/>
          <w:sz w:val="24"/>
          <w:szCs w:val="24"/>
        </w:rPr>
      </w:pPr>
      <w:bookmarkStart w:id="1119" w:name="3928219"/>
      <w:bookmarkEnd w:id="1119"/>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podložiť rozhodnutie o aktívach, právach, záväzkoch alebo akciách alebo iných nástrojoch vlastníctva, ktoré sa majú previesť, ak sa ukladá opatrenie prevodu majetku,</w:t>
      </w:r>
    </w:p>
    <w:p w:rsidR="0081001F" w:rsidRPr="007658EB" w:rsidRDefault="007658EB">
      <w:pPr>
        <w:ind w:left="568" w:hanging="284"/>
        <w:rPr>
          <w:rFonts w:ascii="Times New Roman" w:hAnsi="Times New Roman" w:cs="Times New Roman"/>
          <w:sz w:val="24"/>
          <w:szCs w:val="24"/>
        </w:rPr>
      </w:pPr>
      <w:bookmarkStart w:id="1120" w:name="3928220"/>
      <w:bookmarkEnd w:id="1120"/>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zabezpečiť , aby sa straty vo vzťahu k aktívam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plne zaúčtovali v účtovných knihách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v čase uloženia opatrení na riešenie krízových situácií alebo výkonu právomoci odpísania alebo konverzie kapitálových nástrojov a oprávnených záväzkov v súlade s § 70.</w:t>
      </w:r>
    </w:p>
    <w:p w:rsidR="0081001F" w:rsidRPr="007658EB" w:rsidRDefault="007658EB">
      <w:pPr>
        <w:ind w:firstLine="142"/>
        <w:rPr>
          <w:rFonts w:ascii="Times New Roman" w:hAnsi="Times New Roman" w:cs="Times New Roman"/>
          <w:sz w:val="24"/>
          <w:szCs w:val="24"/>
        </w:rPr>
      </w:pPr>
      <w:bookmarkStart w:id="1121" w:name="3928222"/>
      <w:bookmarkEnd w:id="112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zabezpečí vykonanie oceňovania podľa odseku 1 v súlade s rámcom Európskej únie pre štátnu pomoc.</w:t>
      </w:r>
    </w:p>
    <w:p w:rsidR="0081001F" w:rsidRPr="007658EB" w:rsidRDefault="007658EB">
      <w:pPr>
        <w:ind w:firstLine="142"/>
        <w:rPr>
          <w:rFonts w:ascii="Times New Roman" w:hAnsi="Times New Roman" w:cs="Times New Roman"/>
          <w:sz w:val="24"/>
          <w:szCs w:val="24"/>
        </w:rPr>
      </w:pPr>
      <w:bookmarkStart w:id="1122" w:name="3928223"/>
      <w:bookmarkEnd w:id="1122"/>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a ňou určená osoba pri vykonávaní úloh v súvislosti s oceňovaním postupuje s náležitou starostlivosťou a obozretnosťou. Ak rada zistí, že osoba podľa odseku 3 závažným spôsobom porušuje povinnosti ustanovené týmto zákonom alebo nie je schopná ocenenie riadne vykonať, alebo sú naplnené skutočnosti podľa odseku 2, môže túto osobu odvolať a vymenovať inú osobu podľa odseku 3. Odvolaná osoba je povinná poskytnúť novourčenej osobe požadovanú súčinnosť s cieľom vykonať ocenenie podľa odseku 1.</w:t>
      </w:r>
    </w:p>
    <w:p w:rsidR="0081001F" w:rsidRPr="007658EB" w:rsidRDefault="007658EB">
      <w:pPr>
        <w:ind w:firstLine="142"/>
        <w:rPr>
          <w:rFonts w:ascii="Times New Roman" w:hAnsi="Times New Roman" w:cs="Times New Roman"/>
          <w:sz w:val="24"/>
          <w:szCs w:val="24"/>
        </w:rPr>
      </w:pPr>
      <w:bookmarkStart w:id="1123" w:name="3928224"/>
      <w:bookmarkEnd w:id="1123"/>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Pri ocenení sa neprihliada na to, že by sa vybranej inštitúcii alebo osobe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v budúcnosti od okamihu uloženia opatrenia na riešenie krízovej situácie alebo uplatnenia právomoci odpísania alebo konverzie kapitálových nástrojov a oprávnených záväzkov v súlade s § 70 mohla poskytnúť 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p>
    <w:p w:rsidR="0081001F" w:rsidRPr="007658EB" w:rsidRDefault="007658EB">
      <w:pPr>
        <w:ind w:firstLine="142"/>
        <w:rPr>
          <w:rFonts w:ascii="Times New Roman" w:hAnsi="Times New Roman" w:cs="Times New Roman"/>
          <w:sz w:val="24"/>
          <w:szCs w:val="24"/>
        </w:rPr>
      </w:pPr>
      <w:bookmarkStart w:id="1124" w:name="3928225"/>
      <w:bookmarkEnd w:id="1124"/>
      <w:r w:rsidRPr="007658EB">
        <w:rPr>
          <w:rFonts w:ascii="Times New Roman" w:hAnsi="Times New Roman" w:cs="Times New Roman"/>
          <w:b/>
          <w:sz w:val="24"/>
          <w:szCs w:val="24"/>
        </w:rPr>
        <w:lastRenderedPageBreak/>
        <w:t>(9)</w:t>
      </w:r>
      <w:r w:rsidRPr="007658EB">
        <w:rPr>
          <w:rFonts w:ascii="Times New Roman" w:hAnsi="Times New Roman" w:cs="Times New Roman"/>
          <w:sz w:val="24"/>
          <w:szCs w:val="24"/>
        </w:rPr>
        <w:t xml:space="preserve"> Pri oceňovaní sa zohľadňujú skutočnosti, že pri uložení opatrenia na riešenie krízových situácií</w:t>
      </w:r>
    </w:p>
    <w:p w:rsidR="0081001F" w:rsidRPr="007658EB" w:rsidRDefault="007658EB">
      <w:pPr>
        <w:ind w:left="568" w:hanging="284"/>
        <w:rPr>
          <w:rFonts w:ascii="Times New Roman" w:hAnsi="Times New Roman" w:cs="Times New Roman"/>
          <w:sz w:val="24"/>
          <w:szCs w:val="24"/>
        </w:rPr>
      </w:pPr>
      <w:bookmarkStart w:id="1125" w:name="3928226"/>
      <w:bookmarkEnd w:id="112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môže rada od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vymáhať všetky oprávnené výdavky podľa </w:t>
      </w:r>
      <w:hyperlink w:anchor="3928260" w:history="1">
        <w:r w:rsidRPr="007658EB">
          <w:rPr>
            <w:rStyle w:val="Hypertextovprepojenie"/>
            <w:rFonts w:ascii="Times New Roman" w:hAnsi="Times New Roman" w:cs="Times New Roman"/>
            <w:color w:val="auto"/>
            <w:sz w:val="24"/>
            <w:szCs w:val="24"/>
          </w:rPr>
          <w:t>§ 52 ods. 6</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126" w:name="3928227"/>
      <w:bookmarkEnd w:id="112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môžu byť v prospech národného fondu účtované úroky alebo poplatky v súvislosti s akýmikoľvek úvermi poskytnutými vybranej inštitúcii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127" w:name="3928228"/>
      <w:bookmarkEnd w:id="1127"/>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pri oceňovaní predloží</w:t>
      </w:r>
    </w:p>
    <w:p w:rsidR="0081001F" w:rsidRPr="007658EB" w:rsidRDefault="007658EB">
      <w:pPr>
        <w:ind w:left="568" w:hanging="284"/>
        <w:rPr>
          <w:rFonts w:ascii="Times New Roman" w:hAnsi="Times New Roman" w:cs="Times New Roman"/>
          <w:sz w:val="24"/>
          <w:szCs w:val="24"/>
        </w:rPr>
      </w:pPr>
      <w:bookmarkStart w:id="1128" w:name="3928229"/>
      <w:bookmarkEnd w:id="112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priebežnú účtovnú závierku podľa osobitných predpisov,</w:t>
      </w:r>
      <w:hyperlink w:anchor="3929458" w:history="1">
        <w:r w:rsidRPr="007658EB">
          <w:rPr>
            <w:rStyle w:val="Odkaznavysvetlivku"/>
            <w:rFonts w:ascii="Times New Roman" w:hAnsi="Times New Roman" w:cs="Times New Roman"/>
            <w:sz w:val="24"/>
            <w:szCs w:val="24"/>
          </w:rPr>
          <w:t>84)</w:t>
        </w:r>
      </w:hyperlink>
      <w:r w:rsidRPr="007658EB">
        <w:rPr>
          <w:rFonts w:ascii="Times New Roman" w:hAnsi="Times New Roman" w:cs="Times New Roman"/>
          <w:sz w:val="24"/>
          <w:szCs w:val="24"/>
        </w:rPr>
        <w:t xml:space="preserve"> ktorá zohľadní ocenenie a bude vypracovaná v úplnej štruktúre podľa osobitných predpisov,</w:t>
      </w:r>
      <w:hyperlink w:anchor="3929459" w:history="1">
        <w:r w:rsidRPr="007658EB">
          <w:rPr>
            <w:rStyle w:val="Odkaznavysvetlivku"/>
            <w:rFonts w:ascii="Times New Roman" w:hAnsi="Times New Roman" w:cs="Times New Roman"/>
            <w:sz w:val="24"/>
            <w:szCs w:val="24"/>
          </w:rPr>
          <w:t>85)</w:t>
        </w:r>
      </w:hyperlink>
    </w:p>
    <w:p w:rsidR="0081001F" w:rsidRPr="007658EB" w:rsidRDefault="007658EB">
      <w:pPr>
        <w:ind w:left="568" w:hanging="284"/>
        <w:rPr>
          <w:rFonts w:ascii="Times New Roman" w:hAnsi="Times New Roman" w:cs="Times New Roman"/>
          <w:sz w:val="24"/>
          <w:szCs w:val="24"/>
        </w:rPr>
      </w:pPr>
      <w:bookmarkStart w:id="1129" w:name="3928230"/>
      <w:bookmarkEnd w:id="112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analýzu a odhad účtovnej hodnoty aktív,</w:t>
      </w:r>
    </w:p>
    <w:p w:rsidR="0081001F" w:rsidRPr="007658EB" w:rsidRDefault="007658EB">
      <w:pPr>
        <w:ind w:left="568" w:hanging="284"/>
        <w:rPr>
          <w:rFonts w:ascii="Times New Roman" w:hAnsi="Times New Roman" w:cs="Times New Roman"/>
          <w:sz w:val="24"/>
          <w:szCs w:val="24"/>
        </w:rPr>
      </w:pPr>
      <w:bookmarkStart w:id="1130" w:name="3928231"/>
      <w:bookmarkEnd w:id="113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zoznam neuhradených súvahových a podsúvahových záväzkov vykázaných v knihách a záznamoch o príslušných úveroch a úrovniach priority podľa uplatniteľného konkurzného práva.</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firstLine="142"/>
        <w:rPr>
          <w:rFonts w:ascii="Times New Roman" w:hAnsi="Times New Roman" w:cs="Times New Roman"/>
          <w:sz w:val="24"/>
          <w:szCs w:val="24"/>
        </w:rPr>
      </w:pPr>
      <w:bookmarkStart w:id="1131" w:name="3928232"/>
      <w:bookmarkEnd w:id="1131"/>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Ak je to potrebné, môžu sa informácie podľa odseku 5 písm. b) doplniť analýzou a odhadom trhovej hodnoty aktív a záväzkov.</w:t>
      </w:r>
    </w:p>
    <w:p w:rsidR="0081001F" w:rsidRPr="007658EB" w:rsidRDefault="007658EB">
      <w:pPr>
        <w:ind w:firstLine="142"/>
        <w:rPr>
          <w:rFonts w:ascii="Times New Roman" w:hAnsi="Times New Roman" w:cs="Times New Roman"/>
          <w:sz w:val="24"/>
          <w:szCs w:val="24"/>
        </w:rPr>
      </w:pPr>
      <w:bookmarkStart w:id="1132" w:name="3928233"/>
      <w:bookmarkEnd w:id="1132"/>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Ocenenie obsahuje rozdelenie veriteľov na triedy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úrovní ich priority a odhad zaobchádzania, ktoré by sa podľa očakávaní uplatňovalo na každú triedu akcionárov a veriteľov, ak by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bola v konkurznom konaní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Odhad zaobchádzania nemá vplyv na uplatnenie zásady podľa </w:t>
      </w:r>
      <w:hyperlink w:anchor="3928049" w:history="1">
        <w:r w:rsidRPr="007658EB">
          <w:rPr>
            <w:rStyle w:val="Hypertextovprepojenie"/>
            <w:rFonts w:ascii="Times New Roman" w:hAnsi="Times New Roman" w:cs="Times New Roman"/>
            <w:color w:val="auto"/>
            <w:sz w:val="24"/>
            <w:szCs w:val="24"/>
          </w:rPr>
          <w:t>§ 33 ods. 1 písm. f)</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133" w:name="3928234"/>
      <w:bookmarkEnd w:id="1133"/>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Ak nemožno zabezpečiť informácie podľa odsekov 10 a 12 alebo ak rada nemôže zabezpečiť vykonanie ocenenia podľa odseku 2, rada môže vykonať predbežné ocenenie.</w:t>
      </w:r>
    </w:p>
    <w:p w:rsidR="0081001F" w:rsidRPr="007658EB" w:rsidRDefault="007658EB">
      <w:pPr>
        <w:ind w:firstLine="142"/>
        <w:rPr>
          <w:rFonts w:ascii="Times New Roman" w:hAnsi="Times New Roman" w:cs="Times New Roman"/>
          <w:sz w:val="24"/>
          <w:szCs w:val="24"/>
        </w:rPr>
      </w:pPr>
      <w:bookmarkStart w:id="1134" w:name="3928235"/>
      <w:bookmarkEnd w:id="1134"/>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Predbežné ocenenie určí hodnotu aktív, práv a záväzkov, a ak je to za daných okolností možné, určí požiadavky podľa odsekov 10 a 12. Predbežné ocenenie musí obsahovať rezervu na dodatočné straty spolu s primeraným odôvodnením.</w:t>
      </w:r>
    </w:p>
    <w:p w:rsidR="0081001F" w:rsidRPr="007658EB" w:rsidRDefault="007658EB">
      <w:pPr>
        <w:ind w:firstLine="142"/>
        <w:rPr>
          <w:rFonts w:ascii="Times New Roman" w:hAnsi="Times New Roman" w:cs="Times New Roman"/>
          <w:sz w:val="24"/>
          <w:szCs w:val="24"/>
        </w:rPr>
      </w:pPr>
      <w:bookmarkStart w:id="1135" w:name="3928236"/>
      <w:bookmarkEnd w:id="1135"/>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Ocenenie, ktoré nespĺňa všetky požiadavky podľa odsekov 10 a 12, alebo ak nie je vykonané osobou podľa odsekov 2 a 3, považuje sa za predbežné ocenenie, až kým osoba podľa odsekov 2 a 3 nevykoná ocenenie, ktoré je v súlade s ustanovenými požiadavkami podľa odsekov 10 až 12. Také ocenenie sa vykoná bezodkladne a jeho účelom je</w:t>
      </w:r>
    </w:p>
    <w:p w:rsidR="0081001F" w:rsidRPr="007658EB" w:rsidRDefault="007658EB">
      <w:pPr>
        <w:ind w:left="568" w:hanging="284"/>
        <w:rPr>
          <w:rFonts w:ascii="Times New Roman" w:hAnsi="Times New Roman" w:cs="Times New Roman"/>
          <w:sz w:val="24"/>
          <w:szCs w:val="24"/>
        </w:rPr>
      </w:pPr>
      <w:bookmarkStart w:id="1136" w:name="6446114"/>
      <w:bookmarkEnd w:id="113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zabezpečiť, aby sa straty vo vzťahu k aktívam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plne zaúčtovali v účtovných knihách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137" w:name="6446116"/>
      <w:bookmarkEnd w:id="113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podložiť rozhodnutie pripísať nároky veriteľov alebo zvýšiť výšku vyplatenej protihodnoty v súlade s odsekom 16.</w:t>
      </w:r>
    </w:p>
    <w:p w:rsidR="0081001F" w:rsidRPr="007658EB" w:rsidRDefault="007658EB">
      <w:pPr>
        <w:ind w:firstLine="142"/>
        <w:rPr>
          <w:rFonts w:ascii="Times New Roman" w:hAnsi="Times New Roman" w:cs="Times New Roman"/>
          <w:sz w:val="24"/>
          <w:szCs w:val="24"/>
        </w:rPr>
      </w:pPr>
      <w:bookmarkStart w:id="1138" w:name="3928237"/>
      <w:bookmarkEnd w:id="1138"/>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Ak odhad čistej hodnoty aktív vybranej inštitúcie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ocenenia presahuje odhad čistej hodnoty aktív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predbežného ocenenia, rada môže</w:t>
      </w:r>
    </w:p>
    <w:p w:rsidR="0081001F" w:rsidRPr="007658EB" w:rsidRDefault="007658EB">
      <w:pPr>
        <w:ind w:firstLine="142"/>
        <w:rPr>
          <w:rFonts w:ascii="Times New Roman" w:hAnsi="Times New Roman" w:cs="Times New Roman"/>
          <w:sz w:val="24"/>
          <w:szCs w:val="24"/>
        </w:rPr>
      </w:pPr>
      <w:bookmarkStart w:id="1139" w:name="3928240"/>
      <w:bookmarkEnd w:id="1139"/>
      <w:r w:rsidRPr="007658EB">
        <w:rPr>
          <w:rFonts w:ascii="Times New Roman" w:hAnsi="Times New Roman" w:cs="Times New Roman"/>
          <w:b/>
          <w:sz w:val="24"/>
          <w:szCs w:val="24"/>
        </w:rPr>
        <w:t>(17)</w:t>
      </w:r>
      <w:r w:rsidRPr="007658EB">
        <w:rPr>
          <w:rFonts w:ascii="Times New Roman" w:hAnsi="Times New Roman" w:cs="Times New Roman"/>
          <w:sz w:val="24"/>
          <w:szCs w:val="24"/>
        </w:rPr>
        <w:t xml:space="preserve"> Ocenenie je podkladom rozhodnutia rady</w:t>
      </w:r>
    </w:p>
    <w:p w:rsidR="0081001F" w:rsidRPr="007658EB" w:rsidRDefault="007658EB">
      <w:pPr>
        <w:ind w:left="568" w:hanging="284"/>
        <w:rPr>
          <w:rFonts w:ascii="Times New Roman" w:hAnsi="Times New Roman" w:cs="Times New Roman"/>
          <w:sz w:val="24"/>
          <w:szCs w:val="24"/>
        </w:rPr>
      </w:pPr>
      <w:bookmarkStart w:id="1140" w:name="6446119"/>
      <w:bookmarkEnd w:id="114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 uložení opatrení na riešenie krízových situácií vrátane prevzatia kontroly nad zlyhávajúcou vybranou inštitúciou alebo osobou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141" w:name="6446120"/>
      <w:bookmarkEnd w:id="114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 výkon právomocí odpísania alebo konverzie kapitálových nástrojov a oprávnených záväzkov v súlade s § 70.</w:t>
      </w:r>
    </w:p>
    <w:p w:rsidR="0081001F" w:rsidRPr="007658EB" w:rsidRDefault="007658EB">
      <w:pPr>
        <w:pStyle w:val="Cast0"/>
        <w:outlineLvl w:val="1"/>
        <w:rPr>
          <w:rFonts w:ascii="Times New Roman" w:hAnsi="Times New Roman" w:cs="Times New Roman"/>
          <w:color w:val="auto"/>
          <w:sz w:val="24"/>
          <w:szCs w:val="24"/>
        </w:rPr>
      </w:pPr>
      <w:bookmarkStart w:id="1142" w:name="3928244"/>
      <w:bookmarkEnd w:id="1142"/>
      <w:r w:rsidRPr="007658EB">
        <w:rPr>
          <w:rFonts w:ascii="Times New Roman" w:hAnsi="Times New Roman" w:cs="Times New Roman"/>
          <w:color w:val="auto"/>
          <w:sz w:val="24"/>
          <w:szCs w:val="24"/>
        </w:rPr>
        <w:t>SIEDMA ČASŤ</w:t>
      </w:r>
      <w:r w:rsidRPr="007658EB">
        <w:rPr>
          <w:rFonts w:ascii="Times New Roman" w:hAnsi="Times New Roman" w:cs="Times New Roman"/>
          <w:color w:val="auto"/>
          <w:sz w:val="24"/>
          <w:szCs w:val="24"/>
        </w:rPr>
        <w:br/>
        <w:t>OPATRENIA NA RIEŠENIE KRÍZOVÝCH SITUÁCIÍ</w:t>
      </w:r>
    </w:p>
    <w:p w:rsidR="0081001F" w:rsidRPr="007658EB" w:rsidRDefault="007658EB">
      <w:pPr>
        <w:pStyle w:val="Paragraf"/>
        <w:outlineLvl w:val="2"/>
        <w:rPr>
          <w:rFonts w:ascii="Times New Roman" w:hAnsi="Times New Roman" w:cs="Times New Roman"/>
          <w:color w:val="auto"/>
          <w:sz w:val="24"/>
          <w:szCs w:val="24"/>
        </w:rPr>
      </w:pPr>
      <w:bookmarkStart w:id="1143" w:name="3928246"/>
      <w:bookmarkEnd w:id="1143"/>
      <w:r w:rsidRPr="007658EB">
        <w:rPr>
          <w:rFonts w:ascii="Times New Roman" w:hAnsi="Times New Roman" w:cs="Times New Roman"/>
          <w:color w:val="auto"/>
          <w:sz w:val="24"/>
          <w:szCs w:val="24"/>
        </w:rPr>
        <w:lastRenderedPageBreak/>
        <w:t>§ 52</w:t>
      </w:r>
      <w:r w:rsidRPr="007658EB">
        <w:rPr>
          <w:rFonts w:ascii="Times New Roman" w:hAnsi="Times New Roman" w:cs="Times New Roman"/>
          <w:color w:val="auto"/>
          <w:sz w:val="24"/>
          <w:szCs w:val="24"/>
        </w:rPr>
        <w:br/>
        <w:t>Všeobecné zásady, ktorými sa riadia opatrenia na riešenie krízových situácií</w:t>
      </w:r>
    </w:p>
    <w:p w:rsidR="0081001F" w:rsidRPr="007658EB" w:rsidRDefault="007658EB">
      <w:pPr>
        <w:ind w:firstLine="142"/>
        <w:rPr>
          <w:rFonts w:ascii="Times New Roman" w:hAnsi="Times New Roman" w:cs="Times New Roman"/>
          <w:sz w:val="24"/>
          <w:szCs w:val="24"/>
        </w:rPr>
      </w:pPr>
      <w:bookmarkStart w:id="1144" w:name="3928251"/>
      <w:bookmarkEnd w:id="114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Medzi opatrenia na riešenie krízových situácií patrí</w:t>
      </w:r>
    </w:p>
    <w:p w:rsidR="0081001F" w:rsidRPr="007658EB" w:rsidRDefault="007658EB">
      <w:pPr>
        <w:ind w:left="568" w:hanging="284"/>
        <w:rPr>
          <w:rFonts w:ascii="Times New Roman" w:hAnsi="Times New Roman" w:cs="Times New Roman"/>
          <w:sz w:val="24"/>
          <w:szCs w:val="24"/>
        </w:rPr>
      </w:pPr>
      <w:bookmarkStart w:id="1145" w:name="3928252"/>
      <w:bookmarkEnd w:id="114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prevod majetku,</w:t>
      </w:r>
    </w:p>
    <w:p w:rsidR="0081001F" w:rsidRPr="007658EB" w:rsidRDefault="007658EB">
      <w:pPr>
        <w:ind w:left="568" w:hanging="284"/>
        <w:rPr>
          <w:rFonts w:ascii="Times New Roman" w:hAnsi="Times New Roman" w:cs="Times New Roman"/>
          <w:sz w:val="24"/>
          <w:szCs w:val="24"/>
        </w:rPr>
      </w:pPr>
      <w:bookmarkStart w:id="1146" w:name="3928253"/>
      <w:bookmarkEnd w:id="114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využitie preklenovacej inštitúcie,</w:t>
      </w:r>
    </w:p>
    <w:p w:rsidR="0081001F" w:rsidRPr="007658EB" w:rsidRDefault="007658EB">
      <w:pPr>
        <w:ind w:left="568" w:hanging="284"/>
        <w:rPr>
          <w:rFonts w:ascii="Times New Roman" w:hAnsi="Times New Roman" w:cs="Times New Roman"/>
          <w:sz w:val="24"/>
          <w:szCs w:val="24"/>
        </w:rPr>
      </w:pPr>
      <w:bookmarkStart w:id="1147" w:name="3928254"/>
      <w:bookmarkEnd w:id="114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oddelenie aktív,</w:t>
      </w:r>
    </w:p>
    <w:p w:rsidR="0081001F" w:rsidRPr="007658EB" w:rsidRDefault="007658EB">
      <w:pPr>
        <w:ind w:left="568" w:hanging="284"/>
        <w:rPr>
          <w:rFonts w:ascii="Times New Roman" w:hAnsi="Times New Roman" w:cs="Times New Roman"/>
          <w:sz w:val="24"/>
          <w:szCs w:val="24"/>
        </w:rPr>
      </w:pPr>
      <w:bookmarkStart w:id="1148" w:name="3928255"/>
      <w:bookmarkEnd w:id="114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kapitalizácia.</w:t>
      </w:r>
    </w:p>
    <w:p w:rsidR="0081001F" w:rsidRPr="007658EB" w:rsidRDefault="007658EB">
      <w:pPr>
        <w:ind w:firstLine="142"/>
        <w:rPr>
          <w:rFonts w:ascii="Times New Roman" w:hAnsi="Times New Roman" w:cs="Times New Roman"/>
          <w:sz w:val="24"/>
          <w:szCs w:val="24"/>
        </w:rPr>
      </w:pPr>
      <w:bookmarkStart w:id="1149" w:name="3928256"/>
      <w:bookmarkEnd w:id="114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rozhodnúť o uložení opatrenia oddelenia aktív len spolu s iným opatrením na riešenie krízových situácií.</w:t>
      </w:r>
    </w:p>
    <w:p w:rsidR="0081001F" w:rsidRPr="007658EB" w:rsidRDefault="007658EB">
      <w:pPr>
        <w:ind w:firstLine="142"/>
        <w:rPr>
          <w:rFonts w:ascii="Times New Roman" w:hAnsi="Times New Roman" w:cs="Times New Roman"/>
          <w:sz w:val="24"/>
          <w:szCs w:val="24"/>
        </w:rPr>
      </w:pPr>
      <w:bookmarkStart w:id="1150" w:name="3928257"/>
      <w:bookmarkEnd w:id="115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Okrem situácie podľa odseku 2 môže rada rozhodnúť o uložení opatrení na riešenie krízových situácií jednotlivo alebo v akejkoľvek kombinácii.</w:t>
      </w:r>
    </w:p>
    <w:p w:rsidR="0081001F" w:rsidRPr="007658EB" w:rsidRDefault="007658EB">
      <w:pPr>
        <w:ind w:firstLine="142"/>
        <w:rPr>
          <w:rFonts w:ascii="Times New Roman" w:hAnsi="Times New Roman" w:cs="Times New Roman"/>
          <w:sz w:val="24"/>
          <w:szCs w:val="24"/>
        </w:rPr>
      </w:pPr>
      <w:bookmarkStart w:id="1151" w:name="3928258"/>
      <w:bookmarkEnd w:id="115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sa na prevod časti aktív, práv alebo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ktorej krízová situácia sa rieši, použijú iba opatrenia na riešenie krízových situácií uvedené v odseku 1 písm. a) alebo písm. b) a tieto budú použité len na prevod časti aktív, práv alebo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táto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sa v primeranom čase zruší likvidáciou alebo vstúpi do konkurzu.</w:t>
      </w:r>
    </w:p>
    <w:p w:rsidR="0081001F" w:rsidRPr="007658EB" w:rsidRDefault="007658EB">
      <w:pPr>
        <w:ind w:firstLine="142"/>
        <w:rPr>
          <w:rFonts w:ascii="Times New Roman" w:hAnsi="Times New Roman" w:cs="Times New Roman"/>
          <w:sz w:val="24"/>
          <w:szCs w:val="24"/>
        </w:rPr>
      </w:pPr>
      <w:bookmarkStart w:id="1152" w:name="3928259"/>
      <w:bookmarkEnd w:id="115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Zrušenie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sa vykoná s ohľadom na povinnosť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poskytovať súčinnosť podľa </w:t>
      </w:r>
      <w:hyperlink w:anchor="3927759" w:history="1">
        <w:r w:rsidRPr="007658EB">
          <w:rPr>
            <w:rStyle w:val="Hypertextovprepojenie"/>
            <w:rFonts w:ascii="Times New Roman" w:hAnsi="Times New Roman" w:cs="Times New Roman"/>
            <w:color w:val="auto"/>
            <w:sz w:val="24"/>
            <w:szCs w:val="24"/>
          </w:rPr>
          <w:t>§ 18</w:t>
        </w:r>
      </w:hyperlink>
      <w:r w:rsidRPr="007658EB">
        <w:rPr>
          <w:rFonts w:ascii="Times New Roman" w:hAnsi="Times New Roman" w:cs="Times New Roman"/>
          <w:sz w:val="24"/>
          <w:szCs w:val="24"/>
        </w:rPr>
        <w:t xml:space="preserve"> nadobúdateľovi aktív, práv alebo záväzkov podľa odseku 4 tak, aby mu bolo umožnené pokračovať vo vykonávaní činností alebo poskytovaní služieb, ktoré prostredníctvom prevodu nadobudol, ako aj na akýkoľvek iný dôvod,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ktorého je pokračovanie činnosti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nevyhnutné na dosiahnutie cieľov riešenia krízovej situácie alebo dodržania zásad riešenia krízovej situácie v súlade s týmto zákonom.</w:t>
      </w:r>
    </w:p>
    <w:p w:rsidR="0081001F" w:rsidRPr="007658EB" w:rsidRDefault="007658EB">
      <w:pPr>
        <w:ind w:firstLine="142"/>
        <w:rPr>
          <w:rFonts w:ascii="Times New Roman" w:hAnsi="Times New Roman" w:cs="Times New Roman"/>
          <w:sz w:val="24"/>
          <w:szCs w:val="24"/>
        </w:rPr>
      </w:pPr>
      <w:bookmarkStart w:id="1153" w:name="3928260"/>
      <w:bookmarkEnd w:id="115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od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ktorej krízová situácia sa rieši, vymáhať všetky oprávnené výdavky, ktoré riadne vynaložila v súvislosti s uložením opatrení na riešenie krízových situácií, výkonom právomocí rady riešiť krízovú situáciu vrátane nákladov spojených s výkonom osobitnej správy, ocenením aktív, práv a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alebo vládnymi stabilizačnými opatreniami, a to jedným alebo viacerými z týchto spôsobov:</w:t>
      </w:r>
    </w:p>
    <w:p w:rsidR="0081001F" w:rsidRPr="007658EB" w:rsidRDefault="007658EB">
      <w:pPr>
        <w:ind w:left="568" w:hanging="284"/>
        <w:rPr>
          <w:rFonts w:ascii="Times New Roman" w:hAnsi="Times New Roman" w:cs="Times New Roman"/>
          <w:sz w:val="24"/>
          <w:szCs w:val="24"/>
        </w:rPr>
      </w:pPr>
      <w:bookmarkStart w:id="1154" w:name="3928261"/>
      <w:bookmarkEnd w:id="115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započítaním voči akejkoľvek protihodnote, ktorú nadobúdateľ vyplatil vybranej inštitúcii alebo osobe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ktorej krízová situácia sa rieši, alebo akcionárom a držiteľom iných nástrojov vlastníctva,</w:t>
      </w:r>
    </w:p>
    <w:p w:rsidR="0081001F" w:rsidRPr="007658EB" w:rsidRDefault="007658EB">
      <w:pPr>
        <w:ind w:left="568" w:hanging="284"/>
        <w:rPr>
          <w:rFonts w:ascii="Times New Roman" w:hAnsi="Times New Roman" w:cs="Times New Roman"/>
          <w:sz w:val="24"/>
          <w:szCs w:val="24"/>
        </w:rPr>
      </w:pPr>
      <w:bookmarkStart w:id="1155" w:name="3928262"/>
      <w:bookmarkEnd w:id="115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ako prednostný veriteľ od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alebo</w:t>
      </w:r>
    </w:p>
    <w:p w:rsidR="0081001F" w:rsidRPr="007658EB" w:rsidRDefault="007658EB">
      <w:pPr>
        <w:ind w:left="568" w:hanging="284"/>
        <w:rPr>
          <w:rFonts w:ascii="Times New Roman" w:hAnsi="Times New Roman" w:cs="Times New Roman"/>
          <w:sz w:val="24"/>
          <w:szCs w:val="24"/>
        </w:rPr>
      </w:pPr>
      <w:bookmarkStart w:id="1156" w:name="3928263"/>
      <w:bookmarkEnd w:id="115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ako prednostný veriteľ z akýchkoľvek výnosov vytvorených prostredníctvom ukončenia prevádzky preklenovacej inštitúcie alebo správcu aktív.</w:t>
      </w:r>
    </w:p>
    <w:p w:rsidR="0081001F" w:rsidRPr="007658EB" w:rsidRDefault="007658EB">
      <w:pPr>
        <w:ind w:firstLine="142"/>
        <w:rPr>
          <w:rFonts w:ascii="Times New Roman" w:hAnsi="Times New Roman" w:cs="Times New Roman"/>
          <w:sz w:val="24"/>
          <w:szCs w:val="24"/>
        </w:rPr>
      </w:pPr>
      <w:bookmarkStart w:id="1157" w:name="3928264"/>
      <w:bookmarkEnd w:id="115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Oprávnené výdavky rady podľa odseku 6, ktoré sú splatné skôr, ako rada môže použiť spôsob ich vymáhania podľa odseku 6 písm. a) alebo písm. c), sa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žiadosti rady doručenej ministerstvu môžu uhradiť zo štátnych finančných aktív podľa osobitného predpisu.</w:t>
      </w:r>
      <w:hyperlink w:anchor="5748865" w:history="1">
        <w:r w:rsidRPr="007658EB">
          <w:rPr>
            <w:rStyle w:val="Odkaznavysvetlivku"/>
            <w:rFonts w:ascii="Times New Roman" w:hAnsi="Times New Roman" w:cs="Times New Roman"/>
            <w:sz w:val="24"/>
            <w:szCs w:val="24"/>
          </w:rPr>
          <w:t>85a)</w:t>
        </w:r>
      </w:hyperlink>
      <w:r w:rsidRPr="007658EB">
        <w:rPr>
          <w:rFonts w:ascii="Times New Roman" w:hAnsi="Times New Roman" w:cs="Times New Roman"/>
          <w:sz w:val="24"/>
          <w:szCs w:val="24"/>
        </w:rPr>
        <w:t xml:space="preserve"> Takto uhradené výdavky rada refunduje </w:t>
      </w:r>
      <w:r w:rsidR="00CD38C1">
        <w:rPr>
          <w:rFonts w:ascii="Times New Roman" w:hAnsi="Times New Roman" w:cs="Times New Roman"/>
          <w:sz w:val="24"/>
          <w:szCs w:val="24"/>
        </w:rPr>
        <w:t xml:space="preserve">podľa pokynov ministerstva na </w:t>
      </w:r>
      <w:proofErr w:type="gramStart"/>
      <w:r w:rsidR="00CD38C1">
        <w:rPr>
          <w:rFonts w:ascii="Times New Roman" w:hAnsi="Times New Roman" w:cs="Times New Roman"/>
          <w:sz w:val="24"/>
          <w:szCs w:val="24"/>
        </w:rPr>
        <w:t>ním</w:t>
      </w:r>
      <w:proofErr w:type="gramEnd"/>
      <w:r w:rsidR="00CD38C1">
        <w:rPr>
          <w:rFonts w:ascii="Times New Roman" w:hAnsi="Times New Roman" w:cs="Times New Roman"/>
          <w:sz w:val="24"/>
          <w:szCs w:val="24"/>
        </w:rPr>
        <w:t xml:space="preserve"> určený účet štátnych finančných aktív</w:t>
      </w:r>
      <w:r w:rsidRPr="007658EB">
        <w:rPr>
          <w:rFonts w:ascii="Times New Roman" w:hAnsi="Times New Roman" w:cs="Times New Roman"/>
          <w:sz w:val="24"/>
          <w:szCs w:val="24"/>
        </w:rPr>
        <w:t xml:space="preserve"> bezodkladne potom, ako uplatní spôsob ich vymáhania podľa odseku 6 písm. a) alebo písm. c).</w:t>
      </w:r>
    </w:p>
    <w:p w:rsidR="0081001F" w:rsidRPr="007658EB" w:rsidRDefault="007658EB">
      <w:pPr>
        <w:ind w:firstLine="142"/>
        <w:rPr>
          <w:rFonts w:ascii="Times New Roman" w:hAnsi="Times New Roman" w:cs="Times New Roman"/>
          <w:sz w:val="24"/>
          <w:szCs w:val="24"/>
        </w:rPr>
      </w:pPr>
      <w:bookmarkStart w:id="1158" w:name="13611786"/>
      <w:bookmarkEnd w:id="115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sa rada rozhodne uplatniť na vybranú inštitúciu alebo osobu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opatrenie na riešenie krízových situácií, ktoré by viedlo k stratám pre veriteľov alebo ku </w:t>
      </w:r>
      <w:r w:rsidRPr="007658EB">
        <w:rPr>
          <w:rFonts w:ascii="Times New Roman" w:hAnsi="Times New Roman" w:cs="Times New Roman"/>
          <w:sz w:val="24"/>
          <w:szCs w:val="24"/>
        </w:rPr>
        <w:lastRenderedPageBreak/>
        <w:t>konverzii ich pohľadávok, pristúpi rada k výkonu právomoci odpísať a konvertovať kapitálové nástroje a oprávnené záväzky v súlade s § 70 podľa</w:t>
      </w:r>
      <w:hyperlink w:anchor="3928537" w:history="1">
        <w:r w:rsidRPr="007658EB">
          <w:rPr>
            <w:rStyle w:val="Hypertextovprepojenie"/>
            <w:rFonts w:ascii="Times New Roman" w:hAnsi="Times New Roman" w:cs="Times New Roman"/>
            <w:color w:val="auto"/>
            <w:sz w:val="24"/>
            <w:szCs w:val="24"/>
          </w:rPr>
          <w:t xml:space="preserve"> ôsmej časti</w:t>
        </w:r>
      </w:hyperlink>
      <w:r w:rsidRPr="007658EB">
        <w:rPr>
          <w:rFonts w:ascii="Times New Roman" w:hAnsi="Times New Roman" w:cs="Times New Roman"/>
          <w:sz w:val="24"/>
          <w:szCs w:val="24"/>
        </w:rPr>
        <w:t xml:space="preserve"> tohto zákona bezprostredne pred uplatnením opatrenia na riešenie krízových situácií alebo spolu s jeho uplatnením.</w:t>
      </w:r>
    </w:p>
    <w:p w:rsidR="0081001F" w:rsidRPr="007658EB" w:rsidRDefault="007658EB">
      <w:pPr>
        <w:pStyle w:val="Paragraf"/>
        <w:outlineLvl w:val="2"/>
        <w:rPr>
          <w:rFonts w:ascii="Times New Roman" w:hAnsi="Times New Roman" w:cs="Times New Roman"/>
          <w:color w:val="auto"/>
          <w:sz w:val="24"/>
          <w:szCs w:val="24"/>
        </w:rPr>
      </w:pPr>
      <w:bookmarkStart w:id="1159" w:name="3928271"/>
      <w:bookmarkEnd w:id="1159"/>
      <w:r w:rsidRPr="007658EB">
        <w:rPr>
          <w:rFonts w:ascii="Times New Roman" w:hAnsi="Times New Roman" w:cs="Times New Roman"/>
          <w:color w:val="auto"/>
          <w:sz w:val="24"/>
          <w:szCs w:val="24"/>
        </w:rPr>
        <w:t>§ 53</w:t>
      </w:r>
      <w:r w:rsidRPr="007658EB">
        <w:rPr>
          <w:rFonts w:ascii="Times New Roman" w:hAnsi="Times New Roman" w:cs="Times New Roman"/>
          <w:color w:val="auto"/>
          <w:sz w:val="24"/>
          <w:szCs w:val="24"/>
        </w:rPr>
        <w:br/>
        <w:t>Opatrenie prevodu majetku</w:t>
      </w:r>
    </w:p>
    <w:p w:rsidR="0081001F" w:rsidRPr="007658EB" w:rsidRDefault="007658EB">
      <w:pPr>
        <w:ind w:firstLine="142"/>
        <w:rPr>
          <w:rFonts w:ascii="Times New Roman" w:hAnsi="Times New Roman" w:cs="Times New Roman"/>
          <w:sz w:val="24"/>
          <w:szCs w:val="24"/>
        </w:rPr>
      </w:pPr>
      <w:bookmarkStart w:id="1160" w:name="3928272"/>
      <w:bookmarkEnd w:id="116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rozhodnúť o uložení opatrenia prevodu majetku, predmetom ktorého je prevod na nadobúdateľa, ktorý nie je preklenovacou inštitúciou, ak ide o</w:t>
      </w:r>
    </w:p>
    <w:p w:rsidR="0081001F" w:rsidRPr="007658EB" w:rsidRDefault="007658EB">
      <w:pPr>
        <w:ind w:left="568" w:hanging="284"/>
        <w:rPr>
          <w:rFonts w:ascii="Times New Roman" w:hAnsi="Times New Roman" w:cs="Times New Roman"/>
          <w:sz w:val="24"/>
          <w:szCs w:val="24"/>
        </w:rPr>
      </w:pPr>
      <w:bookmarkStart w:id="1161" w:name="3928273"/>
      <w:bookmarkEnd w:id="116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akcie alebo iné nástroje vlastníctva vydané vybranou inštitúciou, ktorej krízová situácia sa rieši, alebo</w:t>
      </w:r>
    </w:p>
    <w:p w:rsidR="0081001F" w:rsidRPr="007658EB" w:rsidRDefault="007658EB">
      <w:pPr>
        <w:ind w:left="568" w:hanging="284"/>
        <w:rPr>
          <w:rFonts w:ascii="Times New Roman" w:hAnsi="Times New Roman" w:cs="Times New Roman"/>
          <w:sz w:val="24"/>
          <w:szCs w:val="24"/>
        </w:rPr>
      </w:pPr>
      <w:bookmarkStart w:id="1162" w:name="3928274"/>
      <w:bookmarkEnd w:id="116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všetky alebo niektoré aktíva, práva alebo záväzky vybranej inštitúcie, ktorej krízová situácia sa rieši.</w:t>
      </w:r>
    </w:p>
    <w:p w:rsidR="0081001F" w:rsidRPr="007658EB" w:rsidRDefault="007658EB">
      <w:pPr>
        <w:ind w:firstLine="142"/>
        <w:rPr>
          <w:rFonts w:ascii="Times New Roman" w:hAnsi="Times New Roman" w:cs="Times New Roman"/>
          <w:sz w:val="24"/>
          <w:szCs w:val="24"/>
        </w:rPr>
      </w:pPr>
      <w:bookmarkStart w:id="1163" w:name="3928275"/>
      <w:bookmarkEnd w:id="116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prevod podľa odseku 1 sa nevyžaduje súhlas akcionárov vybranej inštitúcie alebo iných osôb, ktorých práva môžu byť prevodom alebo spätným prevodom dotknuté, ak odseky 8 a 9 neustanovujú inak. Na prevod podľa prvej vety sa nevyžaduje splnenie požiadaviek podľa osobitných predpisov</w:t>
      </w:r>
      <w:hyperlink w:anchor="3929460" w:history="1">
        <w:r w:rsidRPr="007658EB">
          <w:rPr>
            <w:rStyle w:val="Odkaznavysvetlivku"/>
            <w:rFonts w:ascii="Times New Roman" w:hAnsi="Times New Roman" w:cs="Times New Roman"/>
            <w:sz w:val="24"/>
            <w:szCs w:val="24"/>
          </w:rPr>
          <w:t>86)</w:t>
        </w:r>
      </w:hyperlink>
      <w:r w:rsidRPr="007658EB">
        <w:rPr>
          <w:rFonts w:ascii="Times New Roman" w:hAnsi="Times New Roman" w:cs="Times New Roman"/>
          <w:sz w:val="24"/>
          <w:szCs w:val="24"/>
        </w:rPr>
        <w:t xml:space="preserve"> okrem požiadaviek podľa </w:t>
      </w:r>
      <w:hyperlink w:anchor="3928297" w:history="1">
        <w:r w:rsidRPr="007658EB">
          <w:rPr>
            <w:rStyle w:val="Hypertextovprepojenie"/>
            <w:rFonts w:ascii="Times New Roman" w:hAnsi="Times New Roman" w:cs="Times New Roman"/>
            <w:color w:val="auto"/>
            <w:sz w:val="24"/>
            <w:szCs w:val="24"/>
          </w:rPr>
          <w:t>§ 54</w:t>
        </w:r>
      </w:hyperlink>
      <w:r w:rsidRPr="007658EB">
        <w:rPr>
          <w:rFonts w:ascii="Times New Roman" w:hAnsi="Times New Roman" w:cs="Times New Roman"/>
          <w:sz w:val="24"/>
          <w:szCs w:val="24"/>
        </w:rPr>
        <w:t>. Vydaním rozhodnutia o uložení opatrenia podľa odseku 1 nie sú dotknuté ustanovenia osobitného predpisu.</w:t>
      </w:r>
      <w:r w:rsidRPr="007658EB">
        <w:rPr>
          <w:rFonts w:ascii="Times New Roman" w:hAnsi="Times New Roman" w:cs="Times New Roman"/>
          <w:sz w:val="24"/>
          <w:szCs w:val="24"/>
          <w:u w:val="single"/>
          <w:vertAlign w:val="superscript"/>
        </w:rPr>
        <w:t>93b</w:t>
      </w:r>
      <w:r w:rsidRPr="007658EB">
        <w:rPr>
          <w:rFonts w:ascii="Times New Roman" w:hAnsi="Times New Roman" w:cs="Times New Roman"/>
          <w:sz w:val="24"/>
          <w:szCs w:val="24"/>
          <w:u w:val="single"/>
        </w:rPr>
        <w:t>)</w:t>
      </w:r>
    </w:p>
    <w:p w:rsidR="0081001F" w:rsidRPr="007658EB" w:rsidRDefault="007658EB">
      <w:pPr>
        <w:ind w:firstLine="142"/>
        <w:rPr>
          <w:rFonts w:ascii="Times New Roman" w:hAnsi="Times New Roman" w:cs="Times New Roman"/>
          <w:sz w:val="24"/>
          <w:szCs w:val="24"/>
        </w:rPr>
      </w:pPr>
      <w:bookmarkStart w:id="1164" w:name="3928276"/>
      <w:bookmarkEnd w:id="116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postupuje pri prevode s prihliadnutím na obvyklé plnenia v obchodnom styku, najmä v súlade s ocenením vykonaným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165" w:name="3928277"/>
      <w:bookmarkEnd w:id="116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w:t>
      </w:r>
      <w:hyperlink w:anchor="3928260" w:history="1">
        <w:r w:rsidRPr="007658EB">
          <w:rPr>
            <w:rStyle w:val="Hypertextovprepojenie"/>
            <w:rFonts w:ascii="Times New Roman" w:hAnsi="Times New Roman" w:cs="Times New Roman"/>
            <w:color w:val="auto"/>
            <w:sz w:val="24"/>
            <w:szCs w:val="24"/>
          </w:rPr>
          <w:t>§ 52 ods. 6</w:t>
        </w:r>
      </w:hyperlink>
      <w:r w:rsidRPr="007658EB">
        <w:rPr>
          <w:rFonts w:ascii="Times New Roman" w:hAnsi="Times New Roman" w:cs="Times New Roman"/>
          <w:sz w:val="24"/>
          <w:szCs w:val="24"/>
        </w:rPr>
        <w:t xml:space="preserve"> neustanovuje inak, poskytne nadobúdateľ za aktíva, záväzky, akcie a iné nástroje vlastníctva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protiplnenie v prospech</w:t>
      </w:r>
    </w:p>
    <w:p w:rsidR="0081001F" w:rsidRPr="007658EB" w:rsidRDefault="007658EB">
      <w:pPr>
        <w:ind w:left="568" w:hanging="284"/>
        <w:rPr>
          <w:rFonts w:ascii="Times New Roman" w:hAnsi="Times New Roman" w:cs="Times New Roman"/>
          <w:sz w:val="24"/>
          <w:szCs w:val="24"/>
        </w:rPr>
      </w:pPr>
      <w:bookmarkStart w:id="1166" w:name="3928278"/>
      <w:bookmarkEnd w:id="116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akcionárov a držiteľov iných nástrojov vlastníctva, ak sa opatrenie prevodu majetku uskutočnilo prevodom akcií alebo iných nástrojov vlastníctva vydanými vybranou inštitúciou alebo osobou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167" w:name="3928279"/>
      <w:bookmarkEnd w:id="116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vybranej inštitúcie, ak sa opatrenie prevodu majetku uskutočnilo prevodom niektorých alebo všetkých aktív alebo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168" w:name="3928280"/>
      <w:bookmarkEnd w:id="116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môže pri uložení opatrenia prevodu majetku vykonať prevod akcií alebo iných nástrojov vlastníctva vydaných vybranou inštitúciou alebo prevod aktív, práv alebo záväzkov vybranej inštitúcie aj opakovane.</w:t>
      </w:r>
    </w:p>
    <w:p w:rsidR="0081001F" w:rsidRPr="007658EB" w:rsidRDefault="007658EB">
      <w:pPr>
        <w:ind w:firstLine="142"/>
        <w:rPr>
          <w:rFonts w:ascii="Times New Roman" w:hAnsi="Times New Roman" w:cs="Times New Roman"/>
          <w:sz w:val="24"/>
          <w:szCs w:val="24"/>
        </w:rPr>
      </w:pPr>
      <w:bookmarkStart w:id="1169" w:name="3928281"/>
      <w:bookmarkEnd w:id="116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so súhlasom nadobúdateľa rozhodnúť o spätnom prevode majetku. Vybraná inštitúcia alebo pôvodní vlastníci sú povinní prijať späť všetky také aktíva, práva, záväzky, akcie alebo iné nástroje vlastníctva.</w:t>
      </w:r>
    </w:p>
    <w:p w:rsidR="0081001F" w:rsidRPr="007658EB" w:rsidRDefault="007658EB">
      <w:pPr>
        <w:ind w:firstLine="142"/>
        <w:rPr>
          <w:rFonts w:ascii="Times New Roman" w:hAnsi="Times New Roman" w:cs="Times New Roman"/>
          <w:sz w:val="24"/>
          <w:szCs w:val="24"/>
        </w:rPr>
      </w:pPr>
      <w:bookmarkStart w:id="1170" w:name="3928282"/>
      <w:bookmarkEnd w:id="1170"/>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V čase prevodu musí byť nadobúdateľ oprávnený na výkon činností podľa osobitných predpisov,</w:t>
      </w:r>
      <w:hyperlink w:anchor="3929461" w:history="1">
        <w:r w:rsidRPr="007658EB">
          <w:rPr>
            <w:rStyle w:val="Odkaznavysvetlivku"/>
            <w:rFonts w:ascii="Times New Roman" w:hAnsi="Times New Roman" w:cs="Times New Roman"/>
            <w:sz w:val="24"/>
            <w:szCs w:val="24"/>
          </w:rPr>
          <w:t>87)</w:t>
        </w:r>
      </w:hyperlink>
      <w:r w:rsidRPr="007658EB">
        <w:rPr>
          <w:rFonts w:ascii="Times New Roman" w:hAnsi="Times New Roman" w:cs="Times New Roman"/>
          <w:sz w:val="24"/>
          <w:szCs w:val="24"/>
        </w:rPr>
        <w:t xml:space="preserve"> ktoré sa týkajú aktív, práv, záväzkov, akcií alebo iných nástrojov vlastníctva, ktoré nadobúda. Ak nadobúdateľ nemá príslušné oprávnenie na výkon činnosti podľa osobitných predpisov,</w:t>
      </w:r>
      <w:hyperlink w:anchor="3929461" w:history="1">
        <w:r w:rsidRPr="007658EB">
          <w:rPr>
            <w:rStyle w:val="Odkaznavysvetlivku"/>
            <w:rFonts w:ascii="Times New Roman" w:hAnsi="Times New Roman" w:cs="Times New Roman"/>
            <w:sz w:val="24"/>
            <w:szCs w:val="24"/>
          </w:rPr>
          <w:t>87)</w:t>
        </w:r>
      </w:hyperlink>
      <w:r w:rsidRPr="007658EB">
        <w:rPr>
          <w:rFonts w:ascii="Times New Roman" w:hAnsi="Times New Roman" w:cs="Times New Roman"/>
          <w:sz w:val="24"/>
          <w:szCs w:val="24"/>
        </w:rPr>
        <w:t xml:space="preserve"> predloží žiadosť o udelenie povolenia na výkon činnosti podľa osobitných predpisov</w:t>
      </w:r>
      <w:hyperlink w:anchor="3929461" w:history="1">
        <w:r w:rsidRPr="007658EB">
          <w:rPr>
            <w:rStyle w:val="Odkaznavysvetlivku"/>
            <w:rFonts w:ascii="Times New Roman" w:hAnsi="Times New Roman" w:cs="Times New Roman"/>
            <w:sz w:val="24"/>
            <w:szCs w:val="24"/>
          </w:rPr>
          <w:t>87)</w:t>
        </w:r>
      </w:hyperlink>
      <w:r w:rsidRPr="007658EB">
        <w:rPr>
          <w:rFonts w:ascii="Times New Roman" w:hAnsi="Times New Roman" w:cs="Times New Roman"/>
          <w:sz w:val="24"/>
          <w:szCs w:val="24"/>
        </w:rPr>
        <w:t xml:space="preserve"> príslušnému orgánu dohľadu.</w:t>
      </w:r>
    </w:p>
    <w:p w:rsidR="0081001F" w:rsidRPr="007658EB" w:rsidRDefault="007658EB">
      <w:pPr>
        <w:ind w:firstLine="142"/>
        <w:rPr>
          <w:rFonts w:ascii="Times New Roman" w:hAnsi="Times New Roman" w:cs="Times New Roman"/>
          <w:sz w:val="24"/>
          <w:szCs w:val="24"/>
        </w:rPr>
      </w:pPr>
      <w:bookmarkStart w:id="1171" w:name="3928283"/>
      <w:bookmarkEnd w:id="1171"/>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prevod akcií alebo iných nástrojov vlastníctva vyžaduje predchádzajúci súhlas na nadobudnutie alebo zvýšenie kvalifikovanej účasti na vybranej inštitúcii podľa osobitného predpisu,</w:t>
      </w:r>
      <w:hyperlink w:anchor="3929462" w:history="1">
        <w:r w:rsidRPr="007658EB">
          <w:rPr>
            <w:rStyle w:val="Odkaznavysvetlivku"/>
            <w:rFonts w:ascii="Times New Roman" w:hAnsi="Times New Roman" w:cs="Times New Roman"/>
            <w:sz w:val="24"/>
            <w:szCs w:val="24"/>
          </w:rPr>
          <w:t>88)</w:t>
        </w:r>
      </w:hyperlink>
      <w:r w:rsidRPr="007658EB">
        <w:rPr>
          <w:rFonts w:ascii="Times New Roman" w:hAnsi="Times New Roman" w:cs="Times New Roman"/>
          <w:sz w:val="24"/>
          <w:szCs w:val="24"/>
        </w:rPr>
        <w:t xml:space="preserve"> Národná banka Slovenska rozhodne o žiadosti o udelenie predchádzajúceho súhlasu podľa osobitného predpisu</w:t>
      </w:r>
      <w:hyperlink w:anchor="3929462" w:history="1">
        <w:r w:rsidRPr="007658EB">
          <w:rPr>
            <w:rStyle w:val="Odkaznavysvetlivku"/>
            <w:rFonts w:ascii="Times New Roman" w:hAnsi="Times New Roman" w:cs="Times New Roman"/>
            <w:sz w:val="24"/>
            <w:szCs w:val="24"/>
          </w:rPr>
          <w:t>88)</w:t>
        </w:r>
      </w:hyperlink>
      <w:r w:rsidRPr="007658EB">
        <w:rPr>
          <w:rFonts w:ascii="Times New Roman" w:hAnsi="Times New Roman" w:cs="Times New Roman"/>
          <w:sz w:val="24"/>
          <w:szCs w:val="24"/>
        </w:rPr>
        <w:t xml:space="preserve"> v primeranej lehote tak, aby nebolo uloženie opatrenia prevodu majetku zmarené.</w:t>
      </w:r>
    </w:p>
    <w:p w:rsidR="0081001F" w:rsidRPr="007658EB" w:rsidRDefault="007658EB">
      <w:pPr>
        <w:ind w:firstLine="142"/>
        <w:rPr>
          <w:rFonts w:ascii="Times New Roman" w:hAnsi="Times New Roman" w:cs="Times New Roman"/>
          <w:sz w:val="24"/>
          <w:szCs w:val="24"/>
        </w:rPr>
      </w:pPr>
      <w:bookmarkStart w:id="1172" w:name="3928284"/>
      <w:bookmarkEnd w:id="1172"/>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rada uložila opatrenie prevodu majetku, a o žiadosti o udelenie predchádzajúceho súhlasu podľa odseku 8 ešte nebolo rozhodnuté, platí, že</w:t>
      </w:r>
    </w:p>
    <w:p w:rsidR="0081001F" w:rsidRPr="007658EB" w:rsidRDefault="007658EB">
      <w:pPr>
        <w:ind w:left="568" w:hanging="284"/>
        <w:rPr>
          <w:rFonts w:ascii="Times New Roman" w:hAnsi="Times New Roman" w:cs="Times New Roman"/>
          <w:sz w:val="24"/>
          <w:szCs w:val="24"/>
        </w:rPr>
      </w:pPr>
      <w:bookmarkStart w:id="1173" w:name="3928285"/>
      <w:bookmarkEnd w:id="117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prevod akcií alebo iných nástrojov vlastníctva je účinný,</w:t>
      </w:r>
    </w:p>
    <w:p w:rsidR="0081001F" w:rsidRPr="007658EB" w:rsidRDefault="007658EB">
      <w:pPr>
        <w:ind w:left="568" w:hanging="284"/>
        <w:rPr>
          <w:rFonts w:ascii="Times New Roman" w:hAnsi="Times New Roman" w:cs="Times New Roman"/>
          <w:sz w:val="24"/>
          <w:szCs w:val="24"/>
        </w:rPr>
      </w:pPr>
      <w:bookmarkStart w:id="1174" w:name="3928286"/>
      <w:bookmarkEnd w:id="1174"/>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v rámci lehoty na rozhodnutie o žiadosti o udelenie predchádzajúceho súhlasu podľa odseku 8 sa hlasovacie práva nadobúdateľa akcií alebo iných nástrojov vlastníctva spojené s týmito akciami alebo inými nástrojmi vlastníctva pozastavia a prevedú sa v plnom rozsahu rade, ktorá môže vykonávať hlasovacie práva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vlastného uváženia a nenesie zodpovednosť za vykonanie alebo nevykonanie takých hlasovacích práv,</w:t>
      </w:r>
    </w:p>
    <w:p w:rsidR="0081001F" w:rsidRPr="007658EB" w:rsidRDefault="007658EB">
      <w:pPr>
        <w:ind w:left="568" w:hanging="284"/>
        <w:rPr>
          <w:rFonts w:ascii="Times New Roman" w:hAnsi="Times New Roman" w:cs="Times New Roman"/>
          <w:sz w:val="24"/>
          <w:szCs w:val="24"/>
        </w:rPr>
      </w:pPr>
      <w:bookmarkStart w:id="1175" w:name="3928287"/>
      <w:bookmarkEnd w:id="117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 rámci lehoty na rozhodnutie o žiadosti o udelenie predchádzajúceho súhlasu podľa odseku 8 sa neuplatňujú sankcie alebo iné opatrenia na nápravu za nesplnenie požiadaviek na nadobudnutie alebo zvýšenie kvalifikovanej účasti na vybranej inštitúcii.</w:t>
      </w:r>
    </w:p>
    <w:p w:rsidR="0081001F" w:rsidRPr="007658EB" w:rsidRDefault="007658EB">
      <w:pPr>
        <w:ind w:firstLine="142"/>
        <w:rPr>
          <w:rFonts w:ascii="Times New Roman" w:hAnsi="Times New Roman" w:cs="Times New Roman"/>
          <w:sz w:val="24"/>
          <w:szCs w:val="24"/>
        </w:rPr>
      </w:pPr>
      <w:bookmarkStart w:id="1176" w:name="3928288"/>
      <w:bookmarkEnd w:id="1176"/>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Právoplatným rozhodnutím, ktorým sa udeľuje predchádzajúci súhlas na nadobudnutie kvalifikovanej účasti alebo zvýšenie kvalifikovanej účasti podľa osobitného predpisu,</w:t>
      </w:r>
      <w:hyperlink w:anchor="3929462" w:history="1">
        <w:r w:rsidRPr="007658EB">
          <w:rPr>
            <w:rStyle w:val="Odkaznavysvetlivku"/>
            <w:rFonts w:ascii="Times New Roman" w:hAnsi="Times New Roman" w:cs="Times New Roman"/>
            <w:sz w:val="24"/>
            <w:szCs w:val="24"/>
          </w:rPr>
          <w:t>88)</w:t>
        </w:r>
      </w:hyperlink>
      <w:r w:rsidRPr="007658EB">
        <w:rPr>
          <w:rFonts w:ascii="Times New Roman" w:hAnsi="Times New Roman" w:cs="Times New Roman"/>
          <w:sz w:val="24"/>
          <w:szCs w:val="24"/>
        </w:rPr>
        <w:t xml:space="preserve"> nadobúdateľ v plnom rozsahu nadobúda hlasovacie práva spojené s akciami alebo inými nástrojmi vlastníctva, ktoré sú predmetom prevodu.</w:t>
      </w:r>
    </w:p>
    <w:p w:rsidR="0081001F" w:rsidRPr="007658EB" w:rsidRDefault="007658EB">
      <w:pPr>
        <w:ind w:firstLine="142"/>
        <w:rPr>
          <w:rFonts w:ascii="Times New Roman" w:hAnsi="Times New Roman" w:cs="Times New Roman"/>
          <w:sz w:val="24"/>
          <w:szCs w:val="24"/>
        </w:rPr>
      </w:pPr>
      <w:bookmarkStart w:id="1177" w:name="3928289"/>
      <w:bookmarkEnd w:id="1177"/>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Ak sa právoplatným rozhodnutím zamieta žiadosť o udelenie predchádzajúceho súhlasu na nadobudnutie kvalifikovanej účasti alebo zvýšenie kvalifikovanej účasti podľa osobitného predpisu,</w:t>
      </w:r>
      <w:hyperlink w:anchor="3929462" w:history="1">
        <w:r w:rsidRPr="007658EB">
          <w:rPr>
            <w:rStyle w:val="Odkaznavysvetlivku"/>
            <w:rFonts w:ascii="Times New Roman" w:hAnsi="Times New Roman" w:cs="Times New Roman"/>
            <w:sz w:val="24"/>
            <w:szCs w:val="24"/>
          </w:rPr>
          <w:t>88)</w:t>
        </w:r>
      </w:hyperlink>
    </w:p>
    <w:p w:rsidR="0081001F" w:rsidRPr="007658EB" w:rsidRDefault="007658EB">
      <w:pPr>
        <w:ind w:left="568" w:hanging="284"/>
        <w:rPr>
          <w:rFonts w:ascii="Times New Roman" w:hAnsi="Times New Roman" w:cs="Times New Roman"/>
          <w:sz w:val="24"/>
          <w:szCs w:val="24"/>
        </w:rPr>
      </w:pPr>
      <w:bookmarkStart w:id="1178" w:name="3928290"/>
      <w:bookmarkEnd w:id="117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ostávajú v platnosti hlasovacie práva spojené s akciami alebo inými nástrojmi vlastníctva podľa odseku 9 písm. b),</w:t>
      </w:r>
    </w:p>
    <w:p w:rsidR="0081001F" w:rsidRPr="007658EB" w:rsidRDefault="007658EB">
      <w:pPr>
        <w:ind w:left="568" w:hanging="284"/>
        <w:rPr>
          <w:rFonts w:ascii="Times New Roman" w:hAnsi="Times New Roman" w:cs="Times New Roman"/>
          <w:sz w:val="24"/>
          <w:szCs w:val="24"/>
        </w:rPr>
      </w:pPr>
      <w:bookmarkStart w:id="1179" w:name="3928291"/>
      <w:bookmarkEnd w:id="117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môže rada vyžadovať, aby nadobúdateľ spätne previedol akcie alebo iné nástroje vlastníctva počas lehoty na prevod, ktorú určí rada, pričom zohľadní prevládajúce trhové podmienky,</w:t>
      </w:r>
    </w:p>
    <w:p w:rsidR="0081001F" w:rsidRPr="007658EB" w:rsidRDefault="007658EB">
      <w:pPr>
        <w:ind w:left="568" w:hanging="284"/>
        <w:rPr>
          <w:rFonts w:ascii="Times New Roman" w:hAnsi="Times New Roman" w:cs="Times New Roman"/>
          <w:sz w:val="24"/>
          <w:szCs w:val="24"/>
        </w:rPr>
      </w:pPr>
      <w:bookmarkStart w:id="1180" w:name="3928292"/>
      <w:bookmarkEnd w:id="118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ak sa neuskutoční prevod podľa písmena b) z dôvodov na strane nadobúdateľa akcií alebo iných nástrojov vlastníctva v lehote určenej radou, Národná banka Slovenska môže so súhlasom rady uložiť sankcie a iné opatrenia na nápravu za nesplnenie požiadaviek na nadobudnutie alebo prevod kvalifikovanej účasti.</w:t>
      </w:r>
    </w:p>
    <w:p w:rsidR="0081001F" w:rsidRPr="007658EB" w:rsidRDefault="007658EB">
      <w:pPr>
        <w:ind w:firstLine="142"/>
        <w:rPr>
          <w:rFonts w:ascii="Times New Roman" w:hAnsi="Times New Roman" w:cs="Times New Roman"/>
          <w:sz w:val="24"/>
          <w:szCs w:val="24"/>
        </w:rPr>
      </w:pPr>
      <w:bookmarkStart w:id="1181" w:name="3928293"/>
      <w:bookmarkEnd w:id="1181"/>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Prevody vykonané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o uložení opatrenia prevodu majetku podliehajú ochranným opatreniam podľa desiatej časti tohto zákona.</w:t>
      </w:r>
    </w:p>
    <w:p w:rsidR="0081001F" w:rsidRPr="007658EB" w:rsidRDefault="007658EB">
      <w:pPr>
        <w:ind w:firstLine="142"/>
        <w:rPr>
          <w:rFonts w:ascii="Times New Roman" w:hAnsi="Times New Roman" w:cs="Times New Roman"/>
          <w:sz w:val="24"/>
          <w:szCs w:val="24"/>
        </w:rPr>
      </w:pPr>
      <w:bookmarkStart w:id="1182" w:name="3928294"/>
      <w:bookmarkEnd w:id="1182"/>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Nadobúdateľ majetku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 Nadobúdateľ vykonáva práva podľa prvej vety, aj ak</w:t>
      </w:r>
    </w:p>
    <w:p w:rsidR="0081001F" w:rsidRPr="007658EB" w:rsidRDefault="007658EB">
      <w:pPr>
        <w:ind w:left="568" w:hanging="284"/>
        <w:rPr>
          <w:rFonts w:ascii="Times New Roman" w:hAnsi="Times New Roman" w:cs="Times New Roman"/>
          <w:sz w:val="24"/>
          <w:szCs w:val="24"/>
        </w:rPr>
      </w:pPr>
      <w:bookmarkStart w:id="1183" w:name="3928295"/>
      <w:bookmarkEnd w:id="118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nemá rating od ratingovej agentúry alebo uvedený rating primerane nezodpovedá ratingovému stupňu, ktorý sa vyžaduje na udelenie prístupu do týchto systémov,</w:t>
      </w:r>
    </w:p>
    <w:p w:rsidR="0081001F" w:rsidRPr="007658EB" w:rsidRDefault="007658EB">
      <w:pPr>
        <w:ind w:left="568" w:hanging="284"/>
        <w:rPr>
          <w:rFonts w:ascii="Times New Roman" w:hAnsi="Times New Roman" w:cs="Times New Roman"/>
          <w:sz w:val="24"/>
          <w:szCs w:val="24"/>
        </w:rPr>
      </w:pPr>
      <w:bookmarkStart w:id="1184" w:name="3928296"/>
      <w:bookmarkEnd w:id="118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nespĺňa kritériá členstva alebo účasti v týchto systémoch počas lehoty určenej radou, ktorá nesmie byť dlhšia ako 24 mesiacov od nadobudnutia majetku; na žiadosť nadobúdateľa môže rada lehotu predĺžiť.</w:t>
      </w:r>
    </w:p>
    <w:p w:rsidR="0081001F" w:rsidRPr="007658EB" w:rsidRDefault="007658EB">
      <w:pPr>
        <w:ind w:firstLine="142"/>
        <w:rPr>
          <w:rFonts w:ascii="Times New Roman" w:hAnsi="Times New Roman" w:cs="Times New Roman"/>
          <w:sz w:val="24"/>
          <w:szCs w:val="24"/>
        </w:rPr>
      </w:pPr>
      <w:bookmarkStart w:id="1185" w:name="5748498"/>
      <w:bookmarkEnd w:id="1185"/>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Akcionári vybranej inštitúcie alebo veritelia vybranej inštitúcie a iné osoby, ktorých aktíva, práva alebo záväzky neboli predmetom prevodu podľa </w:t>
      </w:r>
      <w:hyperlink w:anchor="3928272" w:history="1">
        <w:r w:rsidRPr="007658EB">
          <w:rPr>
            <w:rStyle w:val="Hypertextovprepojenie"/>
            <w:rFonts w:ascii="Times New Roman" w:hAnsi="Times New Roman" w:cs="Times New Roman"/>
            <w:color w:val="auto"/>
            <w:sz w:val="24"/>
            <w:szCs w:val="24"/>
          </w:rPr>
          <w:t>odseku 1</w:t>
        </w:r>
      </w:hyperlink>
      <w:r w:rsidRPr="007658EB">
        <w:rPr>
          <w:rFonts w:ascii="Times New Roman" w:hAnsi="Times New Roman" w:cs="Times New Roman"/>
          <w:sz w:val="24"/>
          <w:szCs w:val="24"/>
        </w:rPr>
        <w:t xml:space="preserve">, strácajú všetky práva vo vzťahu k prevedeným aktívam, právam alebo záväzkom. Tým nie sú dotknuté ustanovenia </w:t>
      </w:r>
      <w:hyperlink w:anchor="3928604" w:history="1">
        <w:r w:rsidRPr="007658EB">
          <w:rPr>
            <w:rStyle w:val="Hypertextovprepojenie"/>
            <w:rFonts w:ascii="Times New Roman" w:hAnsi="Times New Roman" w:cs="Times New Roman"/>
            <w:color w:val="auto"/>
            <w:sz w:val="24"/>
            <w:szCs w:val="24"/>
          </w:rPr>
          <w:t>§ 76 až 83</w:t>
        </w:r>
      </w:hyperlink>
      <w:r w:rsidRPr="007658EB">
        <w:rPr>
          <w:rFonts w:ascii="Times New Roman" w:hAnsi="Times New Roman" w:cs="Times New Roman"/>
          <w:sz w:val="24"/>
          <w:szCs w:val="24"/>
        </w:rPr>
        <w:t>. Prevodu aktív, práv alebo záväzkov nemožno odporovať.</w:t>
      </w:r>
    </w:p>
    <w:p w:rsidR="0081001F" w:rsidRPr="007658EB" w:rsidRDefault="007658EB">
      <w:pPr>
        <w:pStyle w:val="Paragraf"/>
        <w:outlineLvl w:val="2"/>
        <w:rPr>
          <w:rFonts w:ascii="Times New Roman" w:hAnsi="Times New Roman" w:cs="Times New Roman"/>
          <w:color w:val="auto"/>
          <w:sz w:val="24"/>
          <w:szCs w:val="24"/>
        </w:rPr>
      </w:pPr>
      <w:bookmarkStart w:id="1186" w:name="3928297"/>
      <w:bookmarkEnd w:id="1186"/>
      <w:r w:rsidRPr="007658EB">
        <w:rPr>
          <w:rFonts w:ascii="Times New Roman" w:hAnsi="Times New Roman" w:cs="Times New Roman"/>
          <w:color w:val="auto"/>
          <w:sz w:val="24"/>
          <w:szCs w:val="24"/>
        </w:rPr>
        <w:t>§ 54</w:t>
      </w:r>
    </w:p>
    <w:p w:rsidR="0081001F" w:rsidRPr="007658EB" w:rsidRDefault="007658EB">
      <w:pPr>
        <w:ind w:firstLine="142"/>
        <w:rPr>
          <w:rFonts w:ascii="Times New Roman" w:hAnsi="Times New Roman" w:cs="Times New Roman"/>
          <w:sz w:val="24"/>
          <w:szCs w:val="24"/>
        </w:rPr>
      </w:pPr>
      <w:bookmarkStart w:id="1187" w:name="3928298"/>
      <w:bookmarkEnd w:id="118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w:t>
      </w:r>
    </w:p>
    <w:p w:rsidR="0081001F" w:rsidRPr="007658EB" w:rsidRDefault="007658EB">
      <w:pPr>
        <w:ind w:firstLine="142"/>
        <w:rPr>
          <w:rFonts w:ascii="Times New Roman" w:hAnsi="Times New Roman" w:cs="Times New Roman"/>
          <w:sz w:val="24"/>
          <w:szCs w:val="24"/>
        </w:rPr>
      </w:pPr>
      <w:bookmarkStart w:id="1188" w:name="3928299"/>
      <w:bookmarkEnd w:id="1188"/>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Rada pri ponuke podľa odseku 1 dbá najmä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1189" w:name="3928300"/>
      <w:bookmarkEnd w:id="118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transparentnosť zverejnených informácií o aktívach, právach, záväzkoch, akciách alebo iných nástrojoch vlastníctva vybranej inštitúcie,</w:t>
      </w:r>
    </w:p>
    <w:p w:rsidR="0081001F" w:rsidRPr="007658EB" w:rsidRDefault="007658EB">
      <w:pPr>
        <w:ind w:left="568" w:hanging="284"/>
        <w:rPr>
          <w:rFonts w:ascii="Times New Roman" w:hAnsi="Times New Roman" w:cs="Times New Roman"/>
          <w:sz w:val="24"/>
          <w:szCs w:val="24"/>
        </w:rPr>
      </w:pPr>
      <w:bookmarkStart w:id="1190" w:name="3928301"/>
      <w:bookmarkEnd w:id="119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okolnosti konkrétneho prípadu so zreteľom na potrebu zachovania finančnej stability,</w:t>
      </w:r>
    </w:p>
    <w:p w:rsidR="0081001F" w:rsidRPr="007658EB" w:rsidRDefault="007658EB">
      <w:pPr>
        <w:ind w:left="568" w:hanging="284"/>
        <w:rPr>
          <w:rFonts w:ascii="Times New Roman" w:hAnsi="Times New Roman" w:cs="Times New Roman"/>
          <w:sz w:val="24"/>
          <w:szCs w:val="24"/>
        </w:rPr>
      </w:pPr>
      <w:bookmarkStart w:id="1191" w:name="3928302"/>
      <w:bookmarkEnd w:id="119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nediskriminačný prístup ku všetkým potenciálnym nadobúdateľom, pričom nesmie poskytnúť žiadnemu z potenciálnych nadobúdateľov neoprávnenú výhodu,</w:t>
      </w:r>
    </w:p>
    <w:p w:rsidR="0081001F" w:rsidRPr="007658EB" w:rsidRDefault="007658EB">
      <w:pPr>
        <w:ind w:left="568" w:hanging="284"/>
        <w:rPr>
          <w:rFonts w:ascii="Times New Roman" w:hAnsi="Times New Roman" w:cs="Times New Roman"/>
          <w:sz w:val="24"/>
          <w:szCs w:val="24"/>
        </w:rPr>
      </w:pPr>
      <w:bookmarkStart w:id="1192" w:name="3928303"/>
      <w:bookmarkEnd w:id="1192"/>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predchádzanie konfliktu záujmov medzi zúčastnenými osobami (radou, vybranou inštitúciou, potenciálnymi nadobúdateľmi, klientmi vybranej inštitúcie a tretími stranami),</w:t>
      </w:r>
    </w:p>
    <w:p w:rsidR="0081001F" w:rsidRPr="007658EB" w:rsidRDefault="007658EB">
      <w:pPr>
        <w:ind w:left="568" w:hanging="284"/>
        <w:rPr>
          <w:rFonts w:ascii="Times New Roman" w:hAnsi="Times New Roman" w:cs="Times New Roman"/>
          <w:sz w:val="24"/>
          <w:szCs w:val="24"/>
        </w:rPr>
      </w:pPr>
      <w:bookmarkStart w:id="1193" w:name="3928304"/>
      <w:bookmarkEnd w:id="1193"/>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efektívne a rýchle uloženie opatrenia prevodu majetku,</w:t>
      </w:r>
    </w:p>
    <w:p w:rsidR="0081001F" w:rsidRPr="007658EB" w:rsidRDefault="007658EB">
      <w:pPr>
        <w:ind w:left="568" w:hanging="284"/>
        <w:rPr>
          <w:rFonts w:ascii="Times New Roman" w:hAnsi="Times New Roman" w:cs="Times New Roman"/>
          <w:sz w:val="24"/>
          <w:szCs w:val="24"/>
        </w:rPr>
      </w:pPr>
      <w:bookmarkStart w:id="1194" w:name="3928305"/>
      <w:bookmarkEnd w:id="1194"/>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maximalizáciu predajnej ceny aktív, práv, záväzkov, akcií alebo iných nástrojov vlastníctva vybranej inštitúcie, ktoré sa rozhodla previesť.</w:t>
      </w:r>
    </w:p>
    <w:p w:rsidR="0081001F" w:rsidRPr="007658EB" w:rsidRDefault="007658EB">
      <w:pPr>
        <w:ind w:firstLine="142"/>
        <w:rPr>
          <w:rFonts w:ascii="Times New Roman" w:hAnsi="Times New Roman" w:cs="Times New Roman"/>
          <w:sz w:val="24"/>
          <w:szCs w:val="24"/>
        </w:rPr>
      </w:pPr>
      <w:bookmarkStart w:id="1195" w:name="3928306"/>
      <w:bookmarkEnd w:id="119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Ustanovením odseku 2 nie je dotknuté právo rady rokovať s prípadným nadobúdateľom pri dodržaní pravidla podľa odseku 2 písm. c).</w:t>
      </w:r>
    </w:p>
    <w:p w:rsidR="0081001F" w:rsidRPr="007658EB" w:rsidRDefault="007658EB">
      <w:pPr>
        <w:ind w:firstLine="142"/>
        <w:rPr>
          <w:rFonts w:ascii="Times New Roman" w:hAnsi="Times New Roman" w:cs="Times New Roman"/>
          <w:sz w:val="24"/>
          <w:szCs w:val="24"/>
        </w:rPr>
      </w:pPr>
      <w:bookmarkStart w:id="1196" w:name="3928307"/>
      <w:bookmarkEnd w:id="119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Vybraná inštitúcia môže oddialiť povinnosť zverejniť uvedenie na trh v súlade a za podmienok ustanovených v osobitnom predpise.</w:t>
      </w:r>
      <w:hyperlink w:anchor="3929463" w:history="1">
        <w:r w:rsidRPr="007658EB">
          <w:rPr>
            <w:rStyle w:val="Odkaznavysvetlivku"/>
            <w:rFonts w:ascii="Times New Roman" w:hAnsi="Times New Roman" w:cs="Times New Roman"/>
            <w:sz w:val="24"/>
            <w:szCs w:val="24"/>
          </w:rPr>
          <w:t>89)</w:t>
        </w:r>
      </w:hyperlink>
    </w:p>
    <w:p w:rsidR="0081001F" w:rsidRPr="007658EB" w:rsidRDefault="007658EB">
      <w:pPr>
        <w:ind w:firstLine="142"/>
        <w:rPr>
          <w:rFonts w:ascii="Times New Roman" w:hAnsi="Times New Roman" w:cs="Times New Roman"/>
          <w:sz w:val="24"/>
          <w:szCs w:val="24"/>
        </w:rPr>
      </w:pPr>
      <w:bookmarkStart w:id="1197" w:name="3928308"/>
      <w:bookmarkEnd w:id="1197"/>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Ustanovenie odseku 1 sa nepoužije, ak existujú skutočnosti, ktoré by bránili naplneniu niektorého z cieľov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a najmä, ak rada usúdi, že</w:t>
      </w:r>
    </w:p>
    <w:p w:rsidR="0081001F" w:rsidRPr="007658EB" w:rsidRDefault="007658EB">
      <w:pPr>
        <w:ind w:left="568" w:hanging="284"/>
        <w:rPr>
          <w:rFonts w:ascii="Times New Roman" w:hAnsi="Times New Roman" w:cs="Times New Roman"/>
          <w:sz w:val="24"/>
          <w:szCs w:val="24"/>
        </w:rPr>
      </w:pPr>
      <w:bookmarkStart w:id="1198" w:name="3928309"/>
      <w:bookmarkEnd w:id="119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existuje závažné ohrozenie finančnej stability spôsobené zlyhaním alebo pravdepodobným zlyhaním vybranej inštitúcie,</w:t>
      </w:r>
    </w:p>
    <w:p w:rsidR="0081001F" w:rsidRPr="007658EB" w:rsidRDefault="007658EB">
      <w:pPr>
        <w:ind w:left="568" w:hanging="284"/>
        <w:rPr>
          <w:rFonts w:ascii="Times New Roman" w:hAnsi="Times New Roman" w:cs="Times New Roman"/>
          <w:sz w:val="24"/>
          <w:szCs w:val="24"/>
        </w:rPr>
      </w:pPr>
      <w:bookmarkStart w:id="1199" w:name="3928310"/>
      <w:bookmarkEnd w:id="119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ponuka na predaj by narušila účinnosť opatrenia prevodu majetku pri riešení tohto ohrozenia.</w:t>
      </w:r>
    </w:p>
    <w:p w:rsidR="0081001F" w:rsidRPr="007658EB" w:rsidRDefault="007658EB">
      <w:pPr>
        <w:pStyle w:val="Paragraf"/>
        <w:outlineLvl w:val="2"/>
        <w:rPr>
          <w:rFonts w:ascii="Times New Roman" w:hAnsi="Times New Roman" w:cs="Times New Roman"/>
          <w:color w:val="auto"/>
          <w:sz w:val="24"/>
          <w:szCs w:val="24"/>
        </w:rPr>
      </w:pPr>
      <w:bookmarkStart w:id="1200" w:name="3928311"/>
      <w:bookmarkEnd w:id="1200"/>
      <w:r w:rsidRPr="007658EB">
        <w:rPr>
          <w:rFonts w:ascii="Times New Roman" w:hAnsi="Times New Roman" w:cs="Times New Roman"/>
          <w:color w:val="auto"/>
          <w:sz w:val="24"/>
          <w:szCs w:val="24"/>
        </w:rPr>
        <w:t>§ 55</w:t>
      </w:r>
      <w:r w:rsidRPr="007658EB">
        <w:rPr>
          <w:rFonts w:ascii="Times New Roman" w:hAnsi="Times New Roman" w:cs="Times New Roman"/>
          <w:color w:val="auto"/>
          <w:sz w:val="24"/>
          <w:szCs w:val="24"/>
        </w:rPr>
        <w:br/>
        <w:t>Opatrenie využitia preklenovacej inštitúcie</w:t>
      </w:r>
    </w:p>
    <w:p w:rsidR="0081001F" w:rsidRPr="007658EB" w:rsidRDefault="007658EB">
      <w:pPr>
        <w:ind w:firstLine="142"/>
        <w:rPr>
          <w:rFonts w:ascii="Times New Roman" w:hAnsi="Times New Roman" w:cs="Times New Roman"/>
          <w:sz w:val="24"/>
          <w:szCs w:val="24"/>
        </w:rPr>
      </w:pPr>
      <w:bookmarkStart w:id="1201" w:name="3928313"/>
      <w:bookmarkEnd w:id="120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na účel zachovania kritických funkcií vybranej inštitúcie alebo viacerých vybraných inštitúcií rozhodnúť o prevode na preklenovaciu inštitúciu</w:t>
      </w:r>
    </w:p>
    <w:p w:rsidR="0081001F" w:rsidRPr="007658EB" w:rsidRDefault="007658EB">
      <w:pPr>
        <w:ind w:left="568" w:hanging="284"/>
        <w:rPr>
          <w:rFonts w:ascii="Times New Roman" w:hAnsi="Times New Roman" w:cs="Times New Roman"/>
          <w:sz w:val="24"/>
          <w:szCs w:val="24"/>
        </w:rPr>
      </w:pPr>
      <w:bookmarkStart w:id="1202" w:name="3928314"/>
      <w:bookmarkEnd w:id="120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akcií alebo iných nástrojov vlastníctva vydaných jednou alebo viacerými vybranými inštitúciami,</w:t>
      </w:r>
    </w:p>
    <w:p w:rsidR="0081001F" w:rsidRPr="007658EB" w:rsidRDefault="007658EB">
      <w:pPr>
        <w:ind w:left="568" w:hanging="284"/>
        <w:rPr>
          <w:rFonts w:ascii="Times New Roman" w:hAnsi="Times New Roman" w:cs="Times New Roman"/>
          <w:sz w:val="24"/>
          <w:szCs w:val="24"/>
        </w:rPr>
      </w:pPr>
      <w:bookmarkStart w:id="1203" w:name="3928315"/>
      <w:bookmarkEnd w:id="120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všetkých alebo niektorých aktív, práv alebo záväzkov jednej alebo viacerých vybraných inštitúcií.</w:t>
      </w:r>
    </w:p>
    <w:p w:rsidR="0081001F" w:rsidRPr="007658EB" w:rsidRDefault="007658EB">
      <w:pPr>
        <w:ind w:firstLine="142"/>
        <w:rPr>
          <w:rFonts w:ascii="Times New Roman" w:hAnsi="Times New Roman" w:cs="Times New Roman"/>
          <w:sz w:val="24"/>
          <w:szCs w:val="24"/>
        </w:rPr>
      </w:pPr>
      <w:bookmarkStart w:id="1204" w:name="3928316"/>
      <w:bookmarkEnd w:id="120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prevod podľa odseku 1 sa nevyžaduje súhlas akcionárov vybranej inštitúcie alebo inej osoby, ktorá nie je preklenovacou inštitúciou. Na prevod podľa predchádzajúcej vety sa nevyžaduje splnenie požiadaviek podľa osobitných predpisov.</w:t>
      </w:r>
      <w:hyperlink w:anchor="3929464" w:history="1">
        <w:r w:rsidRPr="007658EB">
          <w:rPr>
            <w:rStyle w:val="Odkaznavysvetlivku"/>
            <w:rFonts w:ascii="Times New Roman" w:hAnsi="Times New Roman" w:cs="Times New Roman"/>
            <w:sz w:val="24"/>
            <w:szCs w:val="24"/>
          </w:rPr>
          <w:t>90)</w:t>
        </w:r>
      </w:hyperlink>
    </w:p>
    <w:p w:rsidR="0081001F" w:rsidRPr="007658EB" w:rsidRDefault="007658EB">
      <w:pPr>
        <w:ind w:firstLine="142"/>
        <w:rPr>
          <w:rFonts w:ascii="Times New Roman" w:hAnsi="Times New Roman" w:cs="Times New Roman"/>
          <w:sz w:val="24"/>
          <w:szCs w:val="24"/>
        </w:rPr>
      </w:pPr>
      <w:bookmarkStart w:id="1205" w:name="3928317"/>
      <w:bookmarkEnd w:id="120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Celková hodnota záväzkov prevedených na preklenovaciu inštitúciu nesmie presiahnuť celkovú hodnotu prevedených práv a aktív prevedených z vybranej inštitúcie alebo poskytnutých z iných zdrojov.</w:t>
      </w:r>
    </w:p>
    <w:p w:rsidR="0081001F" w:rsidRPr="007658EB" w:rsidRDefault="007658EB">
      <w:pPr>
        <w:ind w:firstLine="142"/>
        <w:rPr>
          <w:rFonts w:ascii="Times New Roman" w:hAnsi="Times New Roman" w:cs="Times New Roman"/>
          <w:sz w:val="24"/>
          <w:szCs w:val="24"/>
        </w:rPr>
      </w:pPr>
      <w:bookmarkStart w:id="1206" w:name="3928318"/>
      <w:bookmarkEnd w:id="120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Opatrenie kapitalizácie podľa </w:t>
      </w:r>
      <w:hyperlink w:anchor="3928394" w:history="1">
        <w:r w:rsidRPr="007658EB">
          <w:rPr>
            <w:rStyle w:val="Hypertextovprepojenie"/>
            <w:rFonts w:ascii="Times New Roman" w:hAnsi="Times New Roman" w:cs="Times New Roman"/>
            <w:color w:val="auto"/>
            <w:sz w:val="24"/>
            <w:szCs w:val="24"/>
          </w:rPr>
          <w:t>§ 58 ods. 1 písm. b)</w:t>
        </w:r>
      </w:hyperlink>
      <w:r w:rsidRPr="007658EB">
        <w:rPr>
          <w:rFonts w:ascii="Times New Roman" w:hAnsi="Times New Roman" w:cs="Times New Roman"/>
          <w:sz w:val="24"/>
          <w:szCs w:val="24"/>
        </w:rPr>
        <w:t xml:space="preserve"> uplatní rada tak, aby neobmedzila alebo neohrozila kontrolu rady nad preklenovacou inštitúciou.</w:t>
      </w:r>
    </w:p>
    <w:p w:rsidR="0081001F" w:rsidRPr="007658EB" w:rsidRDefault="007658EB">
      <w:pPr>
        <w:ind w:firstLine="142"/>
        <w:rPr>
          <w:rFonts w:ascii="Times New Roman" w:hAnsi="Times New Roman" w:cs="Times New Roman"/>
          <w:sz w:val="24"/>
          <w:szCs w:val="24"/>
        </w:rPr>
      </w:pPr>
      <w:bookmarkStart w:id="1207" w:name="3928319"/>
      <w:bookmarkEnd w:id="1207"/>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w:t>
      </w:r>
      <w:hyperlink w:anchor="3928260" w:history="1">
        <w:r w:rsidRPr="007658EB">
          <w:rPr>
            <w:rStyle w:val="Hypertextovprepojenie"/>
            <w:rFonts w:ascii="Times New Roman" w:hAnsi="Times New Roman" w:cs="Times New Roman"/>
            <w:color w:val="auto"/>
            <w:sz w:val="24"/>
            <w:szCs w:val="24"/>
          </w:rPr>
          <w:t>§ 52 ods. 6</w:t>
        </w:r>
      </w:hyperlink>
      <w:r w:rsidRPr="007658EB">
        <w:rPr>
          <w:rFonts w:ascii="Times New Roman" w:hAnsi="Times New Roman" w:cs="Times New Roman"/>
          <w:sz w:val="24"/>
          <w:szCs w:val="24"/>
        </w:rPr>
        <w:t xml:space="preserve"> neustanovuje inak, poskytne preklenovacia inštitúcia za aktíva, práva, záväzky, akcie a iné nástroje vlastníctva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protiplnenie v prospech</w:t>
      </w:r>
    </w:p>
    <w:p w:rsidR="0081001F" w:rsidRPr="007658EB" w:rsidRDefault="007658EB">
      <w:pPr>
        <w:ind w:left="568" w:hanging="284"/>
        <w:rPr>
          <w:rFonts w:ascii="Times New Roman" w:hAnsi="Times New Roman" w:cs="Times New Roman"/>
          <w:sz w:val="24"/>
          <w:szCs w:val="24"/>
        </w:rPr>
      </w:pPr>
      <w:bookmarkStart w:id="1208" w:name="3928320"/>
      <w:bookmarkEnd w:id="120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akcionárov alebo držiteľov iných nástrojov vlastníctva, ak sa opatrenie využitia preklenovacej inštitúcie vykonalo prevodom akcií alebo nástrojov vlastníctva vydaných vybranou inštitúciou alebo osobou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209" w:name="3928321"/>
      <w:bookmarkEnd w:id="1209"/>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vybranej inštitúcie alebo osobe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ak sa opatrenie využitia preklenovacej inštitúcie vykonalo prevodom niektorých alebo všetkých aktív, práv alebo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210" w:name="3928322"/>
      <w:bookmarkEnd w:id="1210"/>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pri uložení opatrenia využitia preklenovacej inštitúcie vykonať prevod akcií alebo iných nástrojov vlastníctva vydaných vybranou inštitúciou alebo prevod aktív, práv alebo záväzkov vybranej inštitúcie aj opakovane.</w:t>
      </w:r>
    </w:p>
    <w:p w:rsidR="0081001F" w:rsidRPr="007658EB" w:rsidRDefault="007658EB">
      <w:pPr>
        <w:ind w:firstLine="142"/>
        <w:rPr>
          <w:rFonts w:ascii="Times New Roman" w:hAnsi="Times New Roman" w:cs="Times New Roman"/>
          <w:sz w:val="24"/>
          <w:szCs w:val="24"/>
        </w:rPr>
      </w:pPr>
      <w:bookmarkStart w:id="1211" w:name="3928323"/>
      <w:bookmarkEnd w:id="1211"/>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môže rozhodnúť o prevode aktív, práv, záväzkov, akcií alebo iných nástrojov vlastníctva z preklenovacej inštitúcie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1212" w:name="3928324"/>
      <w:bookmarkEnd w:id="121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vybranú inštitúciu alebo pôvodných vlastníkov pri splnení podmienok podľa odsekov 8 a 9, pričom vybraná inštitúcia alebo pôvodní vlastníci sú povinní prijať späť všetky takéto aktíva, práva, záväzky, akcie alebo iné nástroje vlastníctva,</w:t>
      </w:r>
    </w:p>
    <w:p w:rsidR="0081001F" w:rsidRPr="007658EB" w:rsidRDefault="007658EB">
      <w:pPr>
        <w:ind w:left="568" w:hanging="284"/>
        <w:rPr>
          <w:rFonts w:ascii="Times New Roman" w:hAnsi="Times New Roman" w:cs="Times New Roman"/>
          <w:sz w:val="24"/>
          <w:szCs w:val="24"/>
        </w:rPr>
      </w:pPr>
      <w:bookmarkStart w:id="1213" w:name="3928325"/>
      <w:bookmarkEnd w:id="121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tretiu osobu.</w:t>
      </w:r>
    </w:p>
    <w:p w:rsidR="0081001F" w:rsidRPr="007658EB" w:rsidRDefault="007658EB">
      <w:pPr>
        <w:ind w:firstLine="142"/>
        <w:rPr>
          <w:rFonts w:ascii="Times New Roman" w:hAnsi="Times New Roman" w:cs="Times New Roman"/>
          <w:sz w:val="24"/>
          <w:szCs w:val="24"/>
        </w:rPr>
      </w:pPr>
      <w:bookmarkStart w:id="1214" w:name="3928326"/>
      <w:bookmarkEnd w:id="1214"/>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Rada môže previesť akcie alebo iné nástroje vlastníctva alebo aktíva, práva alebo záväzky späť z preklenovacej inštitúcie na pôvodných vlastníkov alebo vybranú inštitúciu, ak</w:t>
      </w:r>
    </w:p>
    <w:p w:rsidR="0081001F" w:rsidRPr="007658EB" w:rsidRDefault="007658EB">
      <w:pPr>
        <w:ind w:left="568" w:hanging="284"/>
        <w:rPr>
          <w:rFonts w:ascii="Times New Roman" w:hAnsi="Times New Roman" w:cs="Times New Roman"/>
          <w:sz w:val="24"/>
          <w:szCs w:val="24"/>
        </w:rPr>
      </w:pPr>
      <w:bookmarkStart w:id="1215" w:name="3928327"/>
      <w:bookmarkEnd w:id="121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možnosť spätného prevodu konkrétnych akcií alebo iných nástrojov vlastníctva alebo aktív, práv alebo záväzkov je výslovne uvedená v rozhodnutí rady o uložení opatrenia využitia preklenovacej inštitúcie alebo</w:t>
      </w:r>
    </w:p>
    <w:p w:rsidR="0081001F" w:rsidRPr="007658EB" w:rsidRDefault="007658EB">
      <w:pPr>
        <w:ind w:left="568" w:hanging="284"/>
        <w:rPr>
          <w:rFonts w:ascii="Times New Roman" w:hAnsi="Times New Roman" w:cs="Times New Roman"/>
          <w:sz w:val="24"/>
          <w:szCs w:val="24"/>
        </w:rPr>
      </w:pPr>
      <w:bookmarkStart w:id="1216" w:name="3928328"/>
      <w:bookmarkEnd w:id="121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konkrétne akcie alebo iné nástroje vlastníctva alebo aktíva, práva alebo záväzky nepatria do tried akcií alebo iných nástrojov vlastníctva alebo aktív, práv alebo záväzkov určených v rozhodnutí rady o uložení opatrenia využitia preklenovacej inštitúcie alebo nespĺňajú podmienky na prevod akcií alebo iných nástrojov vlastníctva alebo aktív, práv alebo záväzkov určené v tomto rozhodnutí.</w:t>
      </w:r>
    </w:p>
    <w:p w:rsidR="0081001F" w:rsidRPr="007658EB" w:rsidRDefault="007658EB">
      <w:pPr>
        <w:ind w:firstLine="142"/>
        <w:rPr>
          <w:rFonts w:ascii="Times New Roman" w:hAnsi="Times New Roman" w:cs="Times New Roman"/>
          <w:sz w:val="24"/>
          <w:szCs w:val="24"/>
        </w:rPr>
      </w:pPr>
      <w:bookmarkStart w:id="1217" w:name="3928329"/>
      <w:bookmarkEnd w:id="1217"/>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môže vykonať spätný prevod bez časového obmedzenia, pričom prevod musí spĺňať všetky dodatočné podmienky určené radou v rozhodnutí o uložení opatrenia využitia preklenovacej inštitúcie.</w:t>
      </w:r>
    </w:p>
    <w:p w:rsidR="0081001F" w:rsidRPr="007658EB" w:rsidRDefault="007658EB">
      <w:pPr>
        <w:ind w:firstLine="142"/>
        <w:rPr>
          <w:rFonts w:ascii="Times New Roman" w:hAnsi="Times New Roman" w:cs="Times New Roman"/>
          <w:sz w:val="24"/>
          <w:szCs w:val="24"/>
        </w:rPr>
      </w:pPr>
      <w:bookmarkStart w:id="1218" w:name="3928330"/>
      <w:bookmarkEnd w:id="1218"/>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Preklenovacia inštitúcia je oprávnená poskytovať služby vybranej inštitúcie v rozsahu aktív, práv alebo záväzkov, ktoré preberá od vybranej inštitúcie.</w:t>
      </w:r>
    </w:p>
    <w:p w:rsidR="0081001F" w:rsidRPr="007658EB" w:rsidRDefault="007658EB">
      <w:pPr>
        <w:ind w:firstLine="142"/>
        <w:rPr>
          <w:rFonts w:ascii="Times New Roman" w:hAnsi="Times New Roman" w:cs="Times New Roman"/>
          <w:sz w:val="24"/>
          <w:szCs w:val="24"/>
        </w:rPr>
      </w:pPr>
      <w:bookmarkStart w:id="1219" w:name="3928331"/>
      <w:bookmarkEnd w:id="1219"/>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Výkon iných činností preklenovacej inštitúcie v rozsahu aktív, práv alebo záväzkov, ktoré preberá od vybranej inštitúcie, môže rada určiť v rozhodnutí, ktorým ukladá opatrenie využitia preklenovacej inštitúcie.</w:t>
      </w:r>
    </w:p>
    <w:p w:rsidR="0081001F" w:rsidRPr="007658EB" w:rsidRDefault="007658EB">
      <w:pPr>
        <w:ind w:firstLine="142"/>
        <w:rPr>
          <w:rFonts w:ascii="Times New Roman" w:hAnsi="Times New Roman" w:cs="Times New Roman"/>
          <w:sz w:val="24"/>
          <w:szCs w:val="24"/>
        </w:rPr>
      </w:pPr>
      <w:bookmarkStart w:id="1220" w:name="3928332"/>
      <w:bookmarkEnd w:id="1220"/>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Preklenovacia inštitúcia vykonáva práva vybranej inštitúcie vyplývajúce z členstva v platobných systémoch a systémoch zúčtovania a vyrovnania obchodov, na burzách cenných papierov, v systémoch ochrany klientskeho majetku a systémoch ochrany vkladov, ako aj práva na prístup k nim, ak spĺňa kritériá členstva a účasti v týchto systémoch.</w:t>
      </w:r>
    </w:p>
    <w:p w:rsidR="0081001F" w:rsidRPr="007658EB" w:rsidRDefault="007658EB">
      <w:pPr>
        <w:ind w:firstLine="142"/>
        <w:rPr>
          <w:rFonts w:ascii="Times New Roman" w:hAnsi="Times New Roman" w:cs="Times New Roman"/>
          <w:sz w:val="24"/>
          <w:szCs w:val="24"/>
        </w:rPr>
      </w:pPr>
      <w:bookmarkStart w:id="1221" w:name="3928333"/>
      <w:bookmarkEnd w:id="1221"/>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Preklenovacia inštitúcia je oprávnená vykonávať práva podľa odseku 12, aj ak</w:t>
      </w:r>
    </w:p>
    <w:p w:rsidR="0081001F" w:rsidRPr="007658EB" w:rsidRDefault="007658EB">
      <w:pPr>
        <w:ind w:left="568" w:hanging="284"/>
        <w:rPr>
          <w:rFonts w:ascii="Times New Roman" w:hAnsi="Times New Roman" w:cs="Times New Roman"/>
          <w:sz w:val="24"/>
          <w:szCs w:val="24"/>
        </w:rPr>
      </w:pPr>
      <w:bookmarkStart w:id="1222" w:name="3928334"/>
      <w:bookmarkEnd w:id="122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nemá rating od ratingovej agentúry alebo uvedený rating primerane nezodpovedá ratingovému stupňu, ktorý sa vyžaduje na udelenie prístupu do týchto systémov,</w:t>
      </w:r>
    </w:p>
    <w:p w:rsidR="0081001F" w:rsidRPr="007658EB" w:rsidRDefault="007658EB">
      <w:pPr>
        <w:ind w:left="568" w:hanging="284"/>
        <w:rPr>
          <w:rFonts w:ascii="Times New Roman" w:hAnsi="Times New Roman" w:cs="Times New Roman"/>
          <w:sz w:val="24"/>
          <w:szCs w:val="24"/>
        </w:rPr>
      </w:pPr>
      <w:bookmarkStart w:id="1223" w:name="3928335"/>
      <w:bookmarkEnd w:id="122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nespĺňa kritériá členstva alebo účasti v týchto systémoch počas lehoty určenej radou, ktorá nesmie byť dlhšia ako 24 mesiacov od nadobudnutia majetku; na žiadosť preklenovacej inštitúcie môže rada túto lehotu predĺžiť.</w:t>
      </w:r>
    </w:p>
    <w:p w:rsidR="0081001F" w:rsidRPr="007658EB" w:rsidRDefault="007658EB">
      <w:pPr>
        <w:pStyle w:val="Paragraf"/>
        <w:outlineLvl w:val="2"/>
        <w:rPr>
          <w:rFonts w:ascii="Times New Roman" w:hAnsi="Times New Roman" w:cs="Times New Roman"/>
          <w:color w:val="auto"/>
          <w:sz w:val="24"/>
          <w:szCs w:val="24"/>
        </w:rPr>
      </w:pPr>
      <w:bookmarkStart w:id="1224" w:name="3928336"/>
      <w:bookmarkEnd w:id="1224"/>
      <w:r w:rsidRPr="007658EB">
        <w:rPr>
          <w:rFonts w:ascii="Times New Roman" w:hAnsi="Times New Roman" w:cs="Times New Roman"/>
          <w:color w:val="auto"/>
          <w:sz w:val="24"/>
          <w:szCs w:val="24"/>
        </w:rPr>
        <w:t>§ 56</w:t>
      </w:r>
      <w:r w:rsidRPr="007658EB">
        <w:rPr>
          <w:rFonts w:ascii="Times New Roman" w:hAnsi="Times New Roman" w:cs="Times New Roman"/>
          <w:color w:val="auto"/>
          <w:sz w:val="24"/>
          <w:szCs w:val="24"/>
        </w:rPr>
        <w:br/>
        <w:t>Prevádzka preklenovacej inštitúcie</w:t>
      </w:r>
    </w:p>
    <w:p w:rsidR="0081001F" w:rsidRPr="007658EB" w:rsidRDefault="007658EB">
      <w:pPr>
        <w:ind w:firstLine="142"/>
        <w:rPr>
          <w:rFonts w:ascii="Times New Roman" w:hAnsi="Times New Roman" w:cs="Times New Roman"/>
          <w:sz w:val="24"/>
          <w:szCs w:val="24"/>
        </w:rPr>
      </w:pPr>
      <w:bookmarkStart w:id="1225" w:name="3928338"/>
      <w:bookmarkEnd w:id="122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Preklenovacia inštitúcia je akciová spoločnosť,</w:t>
      </w:r>
      <w:hyperlink w:anchor="3929465" w:history="1">
        <w:r w:rsidRPr="007658EB">
          <w:rPr>
            <w:rStyle w:val="Odkaznavysvetlivku"/>
            <w:rFonts w:ascii="Times New Roman" w:hAnsi="Times New Roman" w:cs="Times New Roman"/>
            <w:sz w:val="24"/>
            <w:szCs w:val="24"/>
          </w:rPr>
          <w:t>91)</w:t>
        </w:r>
      </w:hyperlink>
      <w:r w:rsidRPr="007658EB">
        <w:rPr>
          <w:rFonts w:ascii="Times New Roman" w:hAnsi="Times New Roman" w:cs="Times New Roman"/>
          <w:sz w:val="24"/>
          <w:szCs w:val="24"/>
        </w:rPr>
        <w:t xml:space="preserve"> ktorá</w:t>
      </w:r>
    </w:p>
    <w:p w:rsidR="0081001F" w:rsidRPr="007658EB" w:rsidRDefault="007658EB">
      <w:pPr>
        <w:ind w:left="568" w:hanging="284"/>
        <w:rPr>
          <w:rFonts w:ascii="Times New Roman" w:hAnsi="Times New Roman" w:cs="Times New Roman"/>
          <w:sz w:val="24"/>
          <w:szCs w:val="24"/>
        </w:rPr>
      </w:pPr>
      <w:bookmarkStart w:id="1226" w:name="3928339"/>
      <w:bookmarkEnd w:id="122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je kontrolovaná radou a ňou vydané akcie sú čiastočne alebo úplne v správe alebo vlastníctve rady alebo iného orgánu verejnej moci,</w:t>
      </w:r>
    </w:p>
    <w:p w:rsidR="0081001F" w:rsidRPr="007658EB" w:rsidRDefault="007658EB">
      <w:pPr>
        <w:ind w:left="568" w:hanging="284"/>
        <w:rPr>
          <w:rFonts w:ascii="Times New Roman" w:hAnsi="Times New Roman" w:cs="Times New Roman"/>
          <w:sz w:val="24"/>
          <w:szCs w:val="24"/>
        </w:rPr>
      </w:pPr>
      <w:bookmarkStart w:id="1227" w:name="3928340"/>
      <w:bookmarkEnd w:id="1227"/>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bola založená na účely prijatia a držby časti alebo všetkých akcií alebo iných nástrojov vlastníctva alebo časti alebo všetkých aktív, práv alebo záväzkov jednej alebo viacerých vybraných inštitúcií.</w:t>
      </w:r>
    </w:p>
    <w:p w:rsidR="0081001F" w:rsidRPr="007658EB" w:rsidRDefault="007658EB">
      <w:pPr>
        <w:ind w:firstLine="142"/>
        <w:rPr>
          <w:rFonts w:ascii="Times New Roman" w:hAnsi="Times New Roman" w:cs="Times New Roman"/>
          <w:sz w:val="24"/>
          <w:szCs w:val="24"/>
        </w:rPr>
      </w:pPr>
      <w:bookmarkStart w:id="1228" w:name="3928341"/>
      <w:bookmarkEnd w:id="122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Súčasťou žiadosti preklenovacej inštitúcie o udelenie bankového povolenia a povolenia na poskytovanie investičných služieb podľa osobitných predpisov</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je súhlas rady</w:t>
      </w:r>
    </w:p>
    <w:p w:rsidR="0081001F" w:rsidRPr="007658EB" w:rsidRDefault="007658EB">
      <w:pPr>
        <w:ind w:left="568" w:hanging="284"/>
        <w:rPr>
          <w:rFonts w:ascii="Times New Roman" w:hAnsi="Times New Roman" w:cs="Times New Roman"/>
          <w:sz w:val="24"/>
          <w:szCs w:val="24"/>
        </w:rPr>
      </w:pPr>
      <w:bookmarkStart w:id="1229" w:name="3928342"/>
      <w:bookmarkEnd w:id="122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so zakladateľskou listinou alebo zakladateľskou zmluvou</w:t>
      </w:r>
      <w:hyperlink w:anchor="3929466" w:history="1">
        <w:r w:rsidRPr="007658EB">
          <w:rPr>
            <w:rStyle w:val="Odkaznavysvetlivku"/>
            <w:rFonts w:ascii="Times New Roman" w:hAnsi="Times New Roman" w:cs="Times New Roman"/>
            <w:sz w:val="24"/>
            <w:szCs w:val="24"/>
          </w:rPr>
          <w:t>92)</w:t>
        </w:r>
      </w:hyperlink>
      <w:r w:rsidRPr="007658EB">
        <w:rPr>
          <w:rFonts w:ascii="Times New Roman" w:hAnsi="Times New Roman" w:cs="Times New Roman"/>
          <w:sz w:val="24"/>
          <w:szCs w:val="24"/>
        </w:rPr>
        <w:t xml:space="preserve"> a stanovami preklenovacej inštitúcie,</w:t>
      </w:r>
    </w:p>
    <w:p w:rsidR="0081001F" w:rsidRPr="007658EB" w:rsidRDefault="007658EB">
      <w:pPr>
        <w:ind w:left="568" w:hanging="284"/>
        <w:rPr>
          <w:rFonts w:ascii="Times New Roman" w:hAnsi="Times New Roman" w:cs="Times New Roman"/>
          <w:sz w:val="24"/>
          <w:szCs w:val="24"/>
        </w:rPr>
      </w:pPr>
      <w:bookmarkStart w:id="1230" w:name="3928343"/>
      <w:bookmarkEnd w:id="123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 členmi štatutárneho orgánu a dozornej rady preklenovacej inštitúcie a rozsahom ich zodpovednosti,</w:t>
      </w:r>
    </w:p>
    <w:p w:rsidR="0081001F" w:rsidRPr="007658EB" w:rsidRDefault="007658EB">
      <w:pPr>
        <w:ind w:left="568" w:hanging="284"/>
        <w:rPr>
          <w:rFonts w:ascii="Times New Roman" w:hAnsi="Times New Roman" w:cs="Times New Roman"/>
          <w:sz w:val="24"/>
          <w:szCs w:val="24"/>
        </w:rPr>
      </w:pPr>
      <w:bookmarkStart w:id="1231" w:name="3928344"/>
      <w:bookmarkEnd w:id="123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so zásadami odmeňovania členov štatutárneho orgánu a dozornej rady preklenovacej inštitúcie,</w:t>
      </w:r>
    </w:p>
    <w:p w:rsidR="0081001F" w:rsidRPr="007658EB" w:rsidRDefault="007658EB">
      <w:pPr>
        <w:ind w:left="568" w:hanging="284"/>
        <w:rPr>
          <w:rFonts w:ascii="Times New Roman" w:hAnsi="Times New Roman" w:cs="Times New Roman"/>
          <w:sz w:val="24"/>
          <w:szCs w:val="24"/>
        </w:rPr>
      </w:pPr>
      <w:bookmarkStart w:id="1232" w:name="3928345"/>
      <w:bookmarkEnd w:id="1232"/>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so stratégiou a rizikovým profilom preklenovacej inštitúcie,</w:t>
      </w:r>
    </w:p>
    <w:p w:rsidR="0081001F" w:rsidRPr="007658EB" w:rsidRDefault="007658EB">
      <w:pPr>
        <w:ind w:left="568" w:hanging="284"/>
        <w:rPr>
          <w:rFonts w:ascii="Times New Roman" w:hAnsi="Times New Roman" w:cs="Times New Roman"/>
          <w:sz w:val="24"/>
          <w:szCs w:val="24"/>
        </w:rPr>
      </w:pPr>
      <w:bookmarkStart w:id="1233" w:name="5748518"/>
      <w:bookmarkEnd w:id="1233"/>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so zmenami skutočností podľa písmen a) až d).</w:t>
      </w:r>
    </w:p>
    <w:p w:rsidR="0081001F" w:rsidRPr="007658EB" w:rsidRDefault="007658EB">
      <w:pPr>
        <w:ind w:firstLine="142"/>
        <w:rPr>
          <w:rFonts w:ascii="Times New Roman" w:hAnsi="Times New Roman" w:cs="Times New Roman"/>
          <w:sz w:val="24"/>
          <w:szCs w:val="24"/>
        </w:rPr>
      </w:pPr>
      <w:bookmarkStart w:id="1234" w:name="3928346"/>
      <w:bookmarkEnd w:id="123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rozsahu potrebnom na pokračovanie poskytovania služieb a výkon činností vybranej inštitúcie, ktoré preklenovacia inštitúcia nadobudne prevodom aktív, práv, záväzkov, akcií alebo iných nástrojov vlastníctva vybranej inštitúcie, sa preklenovacej inštitúcii pred uložením opatrenia využitia preklenovacej inštitúcie udelí povolenie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V rámci konania o udelení povolenia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Národná banka Slovenska zohľadňuje osobitné postavenie tejto inštitúcie, ako aj skutočnosti uvedené v odsekoch 1 a 2. Ak v čase rozhodovania o udelení povolenia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preklenovacia inštitúcia nespĺňa podmienky na udelenie povolenia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a ich plnenie by mohlo zmariť ciele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rada požiada Národnú banku Slovenska o udelenie povolenia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aj keď preklenovacia inštitúcia nespĺňa podmienky na udelenie povolenia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Národná banka Slovenska môže na žiadosť rady udeliť preklenovacej inštitúcii povolenie, aj keď nie sú splnené podmienky na udelenie povolenia podľa osobitného predpisu,</w:t>
      </w:r>
      <w:hyperlink w:anchor="3929467" w:history="1">
        <w:r w:rsidRPr="007658EB">
          <w:rPr>
            <w:rStyle w:val="Odkaznavysvetlivku"/>
            <w:rFonts w:ascii="Times New Roman" w:hAnsi="Times New Roman" w:cs="Times New Roman"/>
            <w:sz w:val="24"/>
            <w:szCs w:val="24"/>
          </w:rPr>
          <w:t>93)</w:t>
        </w:r>
      </w:hyperlink>
      <w:r w:rsidRPr="007658EB">
        <w:rPr>
          <w:rFonts w:ascii="Times New Roman" w:hAnsi="Times New Roman" w:cs="Times New Roman"/>
          <w:sz w:val="24"/>
          <w:szCs w:val="24"/>
        </w:rPr>
        <w:t xml:space="preserve"> pričom v rozhodnutí o udelení povolenia určí lehotu, v ktorej je preklenovacia inštitúcia povinná dodatočne splniť tieto podmienky. Pri zániku povolenia alebo odobratí povolenia sa postupuje podľa osobitného predpisu.</w:t>
      </w:r>
      <w:hyperlink w:anchor="5748868" w:history="1">
        <w:r w:rsidRPr="007658EB">
          <w:rPr>
            <w:rStyle w:val="Odkaznavysvetlivku"/>
            <w:rFonts w:ascii="Times New Roman" w:hAnsi="Times New Roman" w:cs="Times New Roman"/>
            <w:sz w:val="24"/>
            <w:szCs w:val="24"/>
          </w:rPr>
          <w:t>93a)</w:t>
        </w:r>
      </w:hyperlink>
    </w:p>
    <w:p w:rsidR="0081001F" w:rsidRPr="007658EB" w:rsidRDefault="007658EB">
      <w:pPr>
        <w:ind w:firstLine="142"/>
        <w:rPr>
          <w:rFonts w:ascii="Times New Roman" w:hAnsi="Times New Roman" w:cs="Times New Roman"/>
          <w:sz w:val="24"/>
          <w:szCs w:val="24"/>
        </w:rPr>
      </w:pPr>
      <w:bookmarkStart w:id="1235" w:name="3928347"/>
      <w:bookmarkEnd w:id="123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zabezpečí, že činnosť preklenovacej inštitúcie je v súlade s rámcom Európskej únie pre štátnu pomoc. Preklenovacia inštitúcia podlieha dohľadu Národnej banky Slovenska.</w:t>
      </w:r>
    </w:p>
    <w:p w:rsidR="0081001F" w:rsidRPr="007658EB" w:rsidRDefault="007658EB">
      <w:pPr>
        <w:ind w:firstLine="142"/>
        <w:rPr>
          <w:rFonts w:ascii="Times New Roman" w:hAnsi="Times New Roman" w:cs="Times New Roman"/>
          <w:sz w:val="24"/>
          <w:szCs w:val="24"/>
        </w:rPr>
      </w:pPr>
      <w:bookmarkStart w:id="1236" w:name="3928348"/>
      <w:bookmarkEnd w:id="1236"/>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Štatutárny orgán preklenovacej inštitúcie zabezpečí vykonávanie kritických funkcií vybranej inštitúcie, a ak nastanú vhodné obchodné podmienky, vykoná predaj preklenovacej inštitúcie alebo jej aktív, práv alebo záväzkov jednému alebo viacerým nadobúdateľom zo súkromného sektora. Opatrením využitia preklenovacej inštitúcie nie sú dotknuté ustanovenia osobitného predpisu o ochrane hospodárskej súťaže.</w:t>
      </w:r>
      <w:hyperlink w:anchor="5748869" w:history="1">
        <w:r w:rsidRPr="007658EB">
          <w:rPr>
            <w:rStyle w:val="Odkaznavysvetlivku"/>
            <w:rFonts w:ascii="Times New Roman" w:hAnsi="Times New Roman" w:cs="Times New Roman"/>
            <w:sz w:val="24"/>
            <w:szCs w:val="24"/>
          </w:rPr>
          <w:t>93b)</w:t>
        </w:r>
      </w:hyperlink>
    </w:p>
    <w:p w:rsidR="0081001F" w:rsidRPr="007658EB" w:rsidRDefault="007658EB">
      <w:pPr>
        <w:ind w:firstLine="142"/>
        <w:rPr>
          <w:rFonts w:ascii="Times New Roman" w:hAnsi="Times New Roman" w:cs="Times New Roman"/>
          <w:sz w:val="24"/>
          <w:szCs w:val="24"/>
        </w:rPr>
      </w:pPr>
      <w:bookmarkStart w:id="1237" w:name="3928349"/>
      <w:bookmarkEnd w:id="1237"/>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rozhodne, že preklenovacia inštitúcia prestane plniť účel preklenovacej inštitúcie, ak</w:t>
      </w:r>
    </w:p>
    <w:p w:rsidR="0081001F" w:rsidRPr="007658EB" w:rsidRDefault="007658EB">
      <w:pPr>
        <w:ind w:left="568" w:hanging="284"/>
        <w:rPr>
          <w:rFonts w:ascii="Times New Roman" w:hAnsi="Times New Roman" w:cs="Times New Roman"/>
          <w:sz w:val="24"/>
          <w:szCs w:val="24"/>
        </w:rPr>
      </w:pPr>
      <w:bookmarkStart w:id="1238" w:name="3928350"/>
      <w:bookmarkEnd w:id="123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prestane spĺňať podmienky podľa odseku 1,</w:t>
      </w:r>
    </w:p>
    <w:p w:rsidR="0081001F" w:rsidRPr="007658EB" w:rsidRDefault="007658EB">
      <w:pPr>
        <w:ind w:left="568" w:hanging="284"/>
        <w:rPr>
          <w:rFonts w:ascii="Times New Roman" w:hAnsi="Times New Roman" w:cs="Times New Roman"/>
          <w:sz w:val="24"/>
          <w:szCs w:val="24"/>
        </w:rPr>
      </w:pPr>
      <w:bookmarkStart w:id="1239" w:name="3928351"/>
      <w:bookmarkEnd w:id="123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sa zlúči alebo splynie s inou osobou,</w:t>
      </w:r>
    </w:p>
    <w:p w:rsidR="0081001F" w:rsidRPr="007658EB" w:rsidRDefault="007658EB">
      <w:pPr>
        <w:ind w:left="568" w:hanging="284"/>
        <w:rPr>
          <w:rFonts w:ascii="Times New Roman" w:hAnsi="Times New Roman" w:cs="Times New Roman"/>
          <w:sz w:val="24"/>
          <w:szCs w:val="24"/>
        </w:rPr>
      </w:pPr>
      <w:bookmarkStart w:id="1240" w:name="3928352"/>
      <w:bookmarkEnd w:id="124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vykoná predaj väčšiny alebo všetkých svojich aktív, práv alebo záväzkov tretej strane,</w:t>
      </w:r>
    </w:p>
    <w:p w:rsidR="0081001F" w:rsidRPr="007658EB" w:rsidRDefault="007658EB">
      <w:pPr>
        <w:ind w:left="568" w:hanging="284"/>
        <w:rPr>
          <w:rFonts w:ascii="Times New Roman" w:hAnsi="Times New Roman" w:cs="Times New Roman"/>
          <w:sz w:val="24"/>
          <w:szCs w:val="24"/>
        </w:rPr>
      </w:pPr>
      <w:bookmarkStart w:id="1241" w:name="3928353"/>
      <w:bookmarkEnd w:id="1241"/>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uplynie lehota podľa odseku 8 alebo odseku 9,</w:t>
      </w:r>
    </w:p>
    <w:p w:rsidR="0081001F" w:rsidRPr="007658EB" w:rsidRDefault="007658EB">
      <w:pPr>
        <w:ind w:left="568" w:hanging="284"/>
        <w:rPr>
          <w:rFonts w:ascii="Times New Roman" w:hAnsi="Times New Roman" w:cs="Times New Roman"/>
          <w:sz w:val="24"/>
          <w:szCs w:val="24"/>
        </w:rPr>
      </w:pPr>
      <w:bookmarkStart w:id="1242" w:name="3928354"/>
      <w:bookmarkEnd w:id="1242"/>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zanikli alebo boli vysporiadané aktíva a záväzky preklenovacej inštitúcie.</w:t>
      </w:r>
    </w:p>
    <w:p w:rsidR="0081001F" w:rsidRPr="007658EB" w:rsidRDefault="007658EB">
      <w:pPr>
        <w:ind w:firstLine="142"/>
        <w:rPr>
          <w:rFonts w:ascii="Times New Roman" w:hAnsi="Times New Roman" w:cs="Times New Roman"/>
          <w:sz w:val="24"/>
          <w:szCs w:val="24"/>
        </w:rPr>
      </w:pPr>
      <w:bookmarkStart w:id="1243" w:name="3928355"/>
      <w:bookmarkEnd w:id="124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Predaj preklenovacej inštitúcie alebo jej aktív, práv alebo záväzkov sa uskutoční za obvyklých obchodných podmienok spôsobom, ktorý neznevýhodňuje alebo nediskriminuje prípadných nadobúdateľov, pričom sa zohľadnia okolnosti konkrétneho predaja.</w:t>
      </w:r>
    </w:p>
    <w:p w:rsidR="0081001F" w:rsidRPr="007658EB" w:rsidRDefault="007658EB">
      <w:pPr>
        <w:ind w:firstLine="142"/>
        <w:rPr>
          <w:rFonts w:ascii="Times New Roman" w:hAnsi="Times New Roman" w:cs="Times New Roman"/>
          <w:sz w:val="24"/>
          <w:szCs w:val="24"/>
        </w:rPr>
      </w:pPr>
      <w:bookmarkStart w:id="1244" w:name="3928356"/>
      <w:bookmarkEnd w:id="1244"/>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nenastane žiadny z prípadov uvedených v odseku 6 písm. a) až c) a e), rada ukončí prevádzku preklenovacej inštitúcie v lehote dvoch rokov odo dňa uskutočnenia posledného </w:t>
      </w:r>
      <w:r w:rsidRPr="007658EB">
        <w:rPr>
          <w:rFonts w:ascii="Times New Roman" w:hAnsi="Times New Roman" w:cs="Times New Roman"/>
          <w:sz w:val="24"/>
          <w:szCs w:val="24"/>
        </w:rPr>
        <w:lastRenderedPageBreak/>
        <w:t xml:space="preserve">prevodu aktív, práv, záväzkov, akcií alebo iných nástrojov vlastníctva vybranej inštitúcie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rady o uložení opatrenia využitia preklenovacej inštitúcie.</w:t>
      </w:r>
    </w:p>
    <w:p w:rsidR="0081001F" w:rsidRPr="007658EB" w:rsidRDefault="007658EB">
      <w:pPr>
        <w:ind w:firstLine="142"/>
        <w:rPr>
          <w:rFonts w:ascii="Times New Roman" w:hAnsi="Times New Roman" w:cs="Times New Roman"/>
          <w:sz w:val="24"/>
          <w:szCs w:val="24"/>
        </w:rPr>
      </w:pPr>
      <w:bookmarkStart w:id="1245" w:name="3928357"/>
      <w:bookmarkEnd w:id="1245"/>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môže lehotu uvedenú v odseku 8 predĺžiť o jeden rok aj opakovane, ak také predĺženie</w:t>
      </w:r>
    </w:p>
    <w:p w:rsidR="0081001F" w:rsidRPr="007658EB" w:rsidRDefault="007658EB">
      <w:pPr>
        <w:ind w:left="568" w:hanging="284"/>
        <w:rPr>
          <w:rFonts w:ascii="Times New Roman" w:hAnsi="Times New Roman" w:cs="Times New Roman"/>
          <w:sz w:val="24"/>
          <w:szCs w:val="24"/>
        </w:rPr>
      </w:pPr>
      <w:bookmarkStart w:id="1246" w:name="3928358"/>
      <w:bookmarkEnd w:id="124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slúži na splnenie podmienok podľa odseku 6 písm. a), b), c) alebo písm. e) alebo</w:t>
      </w:r>
    </w:p>
    <w:p w:rsidR="0081001F" w:rsidRPr="007658EB" w:rsidRDefault="007658EB">
      <w:pPr>
        <w:ind w:left="568" w:hanging="284"/>
        <w:rPr>
          <w:rFonts w:ascii="Times New Roman" w:hAnsi="Times New Roman" w:cs="Times New Roman"/>
          <w:sz w:val="24"/>
          <w:szCs w:val="24"/>
        </w:rPr>
      </w:pPr>
      <w:bookmarkStart w:id="1247" w:name="3928359"/>
      <w:bookmarkEnd w:id="124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je potrebné na zaistenie nepretržitého poskytovania služieb vybranej inštitúcie.</w:t>
      </w:r>
    </w:p>
    <w:p w:rsidR="0081001F" w:rsidRPr="007658EB" w:rsidRDefault="007658EB">
      <w:pPr>
        <w:ind w:firstLine="142"/>
        <w:rPr>
          <w:rFonts w:ascii="Times New Roman" w:hAnsi="Times New Roman" w:cs="Times New Roman"/>
          <w:sz w:val="24"/>
          <w:szCs w:val="24"/>
        </w:rPr>
      </w:pPr>
      <w:bookmarkStart w:id="1248" w:name="3928360"/>
      <w:bookmarkEnd w:id="1248"/>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Rada rozhodnutie o predĺžení lehoty podľa odseku 9 zdôvodní a uvedie podrobné posúdenie situácie preklenovacej inštitúcie a hodnotenie trhových podmienok, ktorými potrebu predĺženia lehoty odôvodňuje.</w:t>
      </w:r>
    </w:p>
    <w:p w:rsidR="0081001F" w:rsidRPr="007658EB" w:rsidRDefault="007658EB">
      <w:pPr>
        <w:ind w:firstLine="142"/>
        <w:rPr>
          <w:rFonts w:ascii="Times New Roman" w:hAnsi="Times New Roman" w:cs="Times New Roman"/>
          <w:sz w:val="24"/>
          <w:szCs w:val="24"/>
        </w:rPr>
      </w:pPr>
      <w:bookmarkStart w:id="1249" w:name="3928361"/>
      <w:bookmarkEnd w:id="1249"/>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Pri ukončení prevádzky podľa odseku 6 písm. c) alebo písm. d) sa preklenovacia inštitúcia zruší likvidáciou.</w:t>
      </w:r>
    </w:p>
    <w:p w:rsidR="0081001F" w:rsidRPr="007658EB" w:rsidRDefault="007658EB">
      <w:pPr>
        <w:ind w:firstLine="142"/>
        <w:rPr>
          <w:rFonts w:ascii="Times New Roman" w:hAnsi="Times New Roman" w:cs="Times New Roman"/>
          <w:sz w:val="24"/>
          <w:szCs w:val="24"/>
        </w:rPr>
      </w:pPr>
      <w:bookmarkStart w:id="1250" w:name="3928362"/>
      <w:bookmarkEnd w:id="1250"/>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Ak rada nevymáha oprávnené výdavky podľa </w:t>
      </w:r>
      <w:hyperlink w:anchor="3928260" w:history="1">
        <w:r w:rsidRPr="007658EB">
          <w:rPr>
            <w:rStyle w:val="Hypertextovprepojenie"/>
            <w:rFonts w:ascii="Times New Roman" w:hAnsi="Times New Roman" w:cs="Times New Roman"/>
            <w:color w:val="auto"/>
            <w:sz w:val="24"/>
            <w:szCs w:val="24"/>
          </w:rPr>
          <w:t>§ 52 ods. 6</w:t>
        </w:r>
      </w:hyperlink>
      <w:r w:rsidRPr="007658EB">
        <w:rPr>
          <w:rFonts w:ascii="Times New Roman" w:hAnsi="Times New Roman" w:cs="Times New Roman"/>
          <w:sz w:val="24"/>
          <w:szCs w:val="24"/>
        </w:rPr>
        <w:t>, plynú výnosy dosiahnuté v dôsledku ukončenia prevádzky preklenovacej inštitúcie v prospech akcionárov preklenovacej inštitúcie.</w:t>
      </w:r>
    </w:p>
    <w:p w:rsidR="0081001F" w:rsidRPr="007658EB" w:rsidRDefault="007658EB">
      <w:pPr>
        <w:ind w:firstLine="142"/>
        <w:rPr>
          <w:rFonts w:ascii="Times New Roman" w:hAnsi="Times New Roman" w:cs="Times New Roman"/>
          <w:sz w:val="24"/>
          <w:szCs w:val="24"/>
        </w:rPr>
      </w:pPr>
      <w:bookmarkStart w:id="1251" w:name="3928363"/>
      <w:bookmarkEnd w:id="1251"/>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w:t>
      </w:r>
    </w:p>
    <w:p w:rsidR="0081001F" w:rsidRPr="007658EB" w:rsidRDefault="007658EB">
      <w:pPr>
        <w:ind w:firstLine="142"/>
        <w:rPr>
          <w:rFonts w:ascii="Times New Roman" w:hAnsi="Times New Roman" w:cs="Times New Roman"/>
          <w:sz w:val="24"/>
          <w:szCs w:val="24"/>
        </w:rPr>
      </w:pPr>
      <w:bookmarkStart w:id="1252" w:name="5748527"/>
      <w:bookmarkEnd w:id="1252"/>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Členovia štatutárneho orgánu preklenovacej inštitúcie zodpovedajú veriteľom a akcionárom vybranej inštitúcie, ktorej krízová situácia sa rieši, za škodu spôsobenú pri výkone činnosti, iba ak škodu zavinili tým, že konali s hrubou nedbanlivosťou.</w:t>
      </w:r>
    </w:p>
    <w:p w:rsidR="0081001F" w:rsidRPr="007658EB" w:rsidRDefault="007658EB">
      <w:pPr>
        <w:ind w:firstLine="142"/>
        <w:rPr>
          <w:rFonts w:ascii="Times New Roman" w:hAnsi="Times New Roman" w:cs="Times New Roman"/>
          <w:sz w:val="24"/>
          <w:szCs w:val="24"/>
        </w:rPr>
      </w:pPr>
      <w:bookmarkStart w:id="1253" w:name="5748528"/>
      <w:bookmarkEnd w:id="1253"/>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Na preklenovaciu inštitúciu pri nadobudnutí vecí, práv alebo iných majetkových hodnôt od vybranej inštitúcie, ktorej krízová situácia sa rieši, neprechádzajú právne povinnosti a záväzky s takým majetkom spojené. Prevodu vecí, práv alebo iných majetkových hodnôt nemožno odporovať.</w:t>
      </w:r>
    </w:p>
    <w:p w:rsidR="0081001F" w:rsidRPr="007658EB" w:rsidRDefault="007658EB">
      <w:pPr>
        <w:pStyle w:val="Paragraf"/>
        <w:outlineLvl w:val="2"/>
        <w:rPr>
          <w:rFonts w:ascii="Times New Roman" w:hAnsi="Times New Roman" w:cs="Times New Roman"/>
          <w:color w:val="auto"/>
          <w:sz w:val="24"/>
          <w:szCs w:val="24"/>
        </w:rPr>
      </w:pPr>
      <w:bookmarkStart w:id="1254" w:name="3928364"/>
      <w:bookmarkEnd w:id="1254"/>
      <w:r w:rsidRPr="007658EB">
        <w:rPr>
          <w:rFonts w:ascii="Times New Roman" w:hAnsi="Times New Roman" w:cs="Times New Roman"/>
          <w:color w:val="auto"/>
          <w:sz w:val="24"/>
          <w:szCs w:val="24"/>
        </w:rPr>
        <w:t>§ 57</w:t>
      </w:r>
      <w:r w:rsidRPr="007658EB">
        <w:rPr>
          <w:rFonts w:ascii="Times New Roman" w:hAnsi="Times New Roman" w:cs="Times New Roman"/>
          <w:color w:val="auto"/>
          <w:sz w:val="24"/>
          <w:szCs w:val="24"/>
        </w:rPr>
        <w:br/>
        <w:t>Opatrenie oddelenia aktív</w:t>
      </w:r>
    </w:p>
    <w:p w:rsidR="0081001F" w:rsidRPr="007658EB" w:rsidRDefault="007658EB">
      <w:pPr>
        <w:ind w:firstLine="142"/>
        <w:rPr>
          <w:rFonts w:ascii="Times New Roman" w:hAnsi="Times New Roman" w:cs="Times New Roman"/>
          <w:sz w:val="24"/>
          <w:szCs w:val="24"/>
        </w:rPr>
      </w:pPr>
      <w:bookmarkStart w:id="1255" w:name="3928366"/>
      <w:bookmarkEnd w:id="125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rozhodnúť o uložení opatrenia oddelenia aktív, práv alebo záväzkov vybranej inštitúcie alebo preklenovacej inštitúcie na jedného alebo viacero správcov aktív.</w:t>
      </w:r>
    </w:p>
    <w:p w:rsidR="0081001F" w:rsidRPr="007658EB" w:rsidRDefault="007658EB">
      <w:pPr>
        <w:ind w:firstLine="142"/>
        <w:rPr>
          <w:rFonts w:ascii="Times New Roman" w:hAnsi="Times New Roman" w:cs="Times New Roman"/>
          <w:sz w:val="24"/>
          <w:szCs w:val="24"/>
        </w:rPr>
      </w:pPr>
      <w:bookmarkStart w:id="1256" w:name="3928367"/>
      <w:bookmarkEnd w:id="125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prevod podľa odseku 1 sa nevyžaduje súhlas akcionárov vybranej inštitúcie alebo inej osoby, ktorá nie je preklenovacou inštitúciou. Na prevod podľa odseku 1 sa nevyžaduje splnenie požiadaviek podľa osobitného predpisu.</w:t>
      </w:r>
      <w:hyperlink w:anchor="3929460" w:history="1">
        <w:r w:rsidRPr="007658EB">
          <w:rPr>
            <w:rStyle w:val="Odkaznavysvetlivku"/>
            <w:rFonts w:ascii="Times New Roman" w:hAnsi="Times New Roman" w:cs="Times New Roman"/>
            <w:sz w:val="24"/>
            <w:szCs w:val="24"/>
          </w:rPr>
          <w:t>86)</w:t>
        </w:r>
      </w:hyperlink>
    </w:p>
    <w:p w:rsidR="0081001F" w:rsidRPr="007658EB" w:rsidRDefault="007658EB">
      <w:pPr>
        <w:ind w:firstLine="142"/>
        <w:rPr>
          <w:rFonts w:ascii="Times New Roman" w:hAnsi="Times New Roman" w:cs="Times New Roman"/>
          <w:sz w:val="24"/>
          <w:szCs w:val="24"/>
        </w:rPr>
      </w:pPr>
      <w:bookmarkStart w:id="1257" w:name="3928368"/>
      <w:bookmarkEnd w:id="125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Správcom aktív je právnická osoba, ktorá</w:t>
      </w:r>
    </w:p>
    <w:p w:rsidR="0081001F" w:rsidRPr="007658EB" w:rsidRDefault="007658EB">
      <w:pPr>
        <w:ind w:left="568" w:hanging="284"/>
        <w:rPr>
          <w:rFonts w:ascii="Times New Roman" w:hAnsi="Times New Roman" w:cs="Times New Roman"/>
          <w:sz w:val="24"/>
          <w:szCs w:val="24"/>
        </w:rPr>
      </w:pPr>
      <w:bookmarkStart w:id="1258" w:name="3928369"/>
      <w:bookmarkEnd w:id="125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je kontrolovaná radou a je čiastočne alebo úplne vo vlastníctve rady alebo iného orgánu verejnej moci a</w:t>
      </w:r>
    </w:p>
    <w:p w:rsidR="0081001F" w:rsidRPr="007658EB" w:rsidRDefault="007658EB">
      <w:pPr>
        <w:ind w:left="568" w:hanging="284"/>
        <w:rPr>
          <w:rFonts w:ascii="Times New Roman" w:hAnsi="Times New Roman" w:cs="Times New Roman"/>
          <w:sz w:val="24"/>
          <w:szCs w:val="24"/>
        </w:rPr>
      </w:pPr>
      <w:bookmarkStart w:id="1259" w:name="3928370"/>
      <w:bookmarkEnd w:id="125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bola založená na účely prijatia a držby časti alebo všetkých aktív, práv a záväzkov jednej alebo viacerých vybraných inštitúcií alebo preklenovacej inštitúcie na dosiahnutie cieľov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260" w:name="3928371"/>
      <w:bookmarkEnd w:id="1260"/>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Správca aktív spravuje aktíva, ktoré boli naňho prevedené s cieľom maximalizácie ich hodnoty na účel ich predaja alebo riadnej likvidácie.</w:t>
      </w:r>
    </w:p>
    <w:p w:rsidR="0081001F" w:rsidRPr="007658EB" w:rsidRDefault="007658EB">
      <w:pPr>
        <w:ind w:firstLine="142"/>
        <w:rPr>
          <w:rFonts w:ascii="Times New Roman" w:hAnsi="Times New Roman" w:cs="Times New Roman"/>
          <w:sz w:val="24"/>
          <w:szCs w:val="24"/>
        </w:rPr>
      </w:pPr>
      <w:bookmarkStart w:id="1261" w:name="3928372"/>
      <w:bookmarkEnd w:id="126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vo vzťahu k správcovi aktív</w:t>
      </w:r>
    </w:p>
    <w:p w:rsidR="0081001F" w:rsidRPr="007658EB" w:rsidRDefault="007658EB">
      <w:pPr>
        <w:ind w:left="568" w:hanging="284"/>
        <w:rPr>
          <w:rFonts w:ascii="Times New Roman" w:hAnsi="Times New Roman" w:cs="Times New Roman"/>
          <w:sz w:val="24"/>
          <w:szCs w:val="24"/>
        </w:rPr>
      </w:pPr>
      <w:bookmarkStart w:id="1262" w:name="3928373"/>
      <w:bookmarkEnd w:id="126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schvaľuje zakladateľskú listinu alebo zakladateľskú zmluvu,</w:t>
      </w:r>
    </w:p>
    <w:p w:rsidR="0081001F" w:rsidRPr="007658EB" w:rsidRDefault="007658EB">
      <w:pPr>
        <w:ind w:left="568" w:hanging="284"/>
        <w:rPr>
          <w:rFonts w:ascii="Times New Roman" w:hAnsi="Times New Roman" w:cs="Times New Roman"/>
          <w:sz w:val="24"/>
          <w:szCs w:val="24"/>
        </w:rPr>
      </w:pPr>
      <w:bookmarkStart w:id="1263" w:name="3928374"/>
      <w:bookmarkEnd w:id="126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schvaľuje členov štatutárneho orgánu a dozornej rady správcu aktív a určuje rozsah ich zodpovednosti,</w:t>
      </w:r>
    </w:p>
    <w:p w:rsidR="0081001F" w:rsidRPr="007658EB" w:rsidRDefault="007658EB">
      <w:pPr>
        <w:ind w:left="568" w:hanging="284"/>
        <w:rPr>
          <w:rFonts w:ascii="Times New Roman" w:hAnsi="Times New Roman" w:cs="Times New Roman"/>
          <w:sz w:val="24"/>
          <w:szCs w:val="24"/>
        </w:rPr>
      </w:pPr>
      <w:bookmarkStart w:id="1264" w:name="3928375"/>
      <w:bookmarkEnd w:id="126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schvaľuje zásady odmeňovania členov štatutárneho orgánu a dozornej rady správcu aktív,</w:t>
      </w:r>
    </w:p>
    <w:p w:rsidR="0081001F" w:rsidRPr="007658EB" w:rsidRDefault="007658EB">
      <w:pPr>
        <w:ind w:left="568" w:hanging="284"/>
        <w:rPr>
          <w:rFonts w:ascii="Times New Roman" w:hAnsi="Times New Roman" w:cs="Times New Roman"/>
          <w:sz w:val="24"/>
          <w:szCs w:val="24"/>
        </w:rPr>
      </w:pPr>
      <w:bookmarkStart w:id="1265" w:name="3928376"/>
      <w:bookmarkEnd w:id="1265"/>
      <w:r w:rsidRPr="007658EB">
        <w:rPr>
          <w:rFonts w:ascii="Times New Roman" w:hAnsi="Times New Roman" w:cs="Times New Roman"/>
          <w:b/>
          <w:sz w:val="24"/>
          <w:szCs w:val="24"/>
        </w:rPr>
        <w:lastRenderedPageBreak/>
        <w:t>d)</w:t>
      </w:r>
      <w:r w:rsidRPr="007658EB">
        <w:rPr>
          <w:rFonts w:ascii="Times New Roman" w:hAnsi="Times New Roman" w:cs="Times New Roman"/>
          <w:sz w:val="24"/>
          <w:szCs w:val="24"/>
        </w:rPr>
        <w:t xml:space="preserve"> schvaľuje stratégiu a rizikový profil správcu aktív.</w:t>
      </w:r>
    </w:p>
    <w:p w:rsidR="0081001F" w:rsidRPr="007658EB" w:rsidRDefault="007658EB">
      <w:pPr>
        <w:ind w:firstLine="142"/>
        <w:rPr>
          <w:rFonts w:ascii="Times New Roman" w:hAnsi="Times New Roman" w:cs="Times New Roman"/>
          <w:sz w:val="24"/>
          <w:szCs w:val="24"/>
        </w:rPr>
      </w:pPr>
      <w:bookmarkStart w:id="1266" w:name="3928377"/>
      <w:bookmarkEnd w:id="1266"/>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môže previesť aktíva, práva alebo záväzky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odseku 1, len ak sú splnené tieto podmienky:</w:t>
      </w:r>
    </w:p>
    <w:p w:rsidR="0081001F" w:rsidRPr="007658EB" w:rsidRDefault="007658EB">
      <w:pPr>
        <w:ind w:left="568" w:hanging="284"/>
        <w:rPr>
          <w:rFonts w:ascii="Times New Roman" w:hAnsi="Times New Roman" w:cs="Times New Roman"/>
          <w:sz w:val="24"/>
          <w:szCs w:val="24"/>
        </w:rPr>
      </w:pPr>
      <w:bookmarkStart w:id="1267" w:name="3928378"/>
      <w:bookmarkEnd w:id="126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situácia na príslušnom trhu je pre tieto aktíva taká, že ich speňaženie v konkurznom </w:t>
      </w:r>
      <w:proofErr w:type="gramStart"/>
      <w:r w:rsidRPr="007658EB">
        <w:rPr>
          <w:rFonts w:ascii="Times New Roman" w:hAnsi="Times New Roman" w:cs="Times New Roman"/>
          <w:sz w:val="24"/>
          <w:szCs w:val="24"/>
        </w:rPr>
        <w:t>konaní</w:t>
      </w:r>
      <w:proofErr w:type="gramEnd"/>
      <w:r w:rsidRPr="007658EB">
        <w:rPr>
          <w:rFonts w:ascii="Times New Roman" w:hAnsi="Times New Roman" w:cs="Times New Roman"/>
          <w:sz w:val="24"/>
          <w:szCs w:val="24"/>
        </w:rPr>
        <w:t xml:space="preserve"> by mohlo mať nepriaznivý vplyv na jeden alebo viaceré finančné trhy,</w:t>
      </w:r>
    </w:p>
    <w:p w:rsidR="0081001F" w:rsidRPr="007658EB" w:rsidRDefault="007658EB">
      <w:pPr>
        <w:ind w:left="568" w:hanging="284"/>
        <w:rPr>
          <w:rFonts w:ascii="Times New Roman" w:hAnsi="Times New Roman" w:cs="Times New Roman"/>
          <w:sz w:val="24"/>
          <w:szCs w:val="24"/>
        </w:rPr>
      </w:pPr>
      <w:bookmarkStart w:id="1268" w:name="3928379"/>
      <w:bookmarkEnd w:id="126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prevod je potrebný na zabezpečenie riadneho fungovania vybranej inštitúcie alebo preklenovacej inštitúcie alebo</w:t>
      </w:r>
    </w:p>
    <w:p w:rsidR="0081001F" w:rsidRPr="007658EB" w:rsidRDefault="007658EB">
      <w:pPr>
        <w:ind w:left="568" w:hanging="284"/>
        <w:rPr>
          <w:rFonts w:ascii="Times New Roman" w:hAnsi="Times New Roman" w:cs="Times New Roman"/>
          <w:sz w:val="24"/>
          <w:szCs w:val="24"/>
        </w:rPr>
      </w:pPr>
      <w:bookmarkStart w:id="1269" w:name="3928380"/>
      <w:bookmarkEnd w:id="126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prevod je potrebný na maximalizáciu výnosov z predaja alebo riadnej likvidácie.</w:t>
      </w:r>
    </w:p>
    <w:p w:rsidR="0081001F" w:rsidRPr="007658EB" w:rsidRDefault="007658EB">
      <w:pPr>
        <w:ind w:firstLine="142"/>
        <w:rPr>
          <w:rFonts w:ascii="Times New Roman" w:hAnsi="Times New Roman" w:cs="Times New Roman"/>
          <w:sz w:val="24"/>
          <w:szCs w:val="24"/>
        </w:rPr>
      </w:pPr>
      <w:bookmarkStart w:id="1270" w:name="3928381"/>
      <w:bookmarkEnd w:id="1270"/>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Pri uložení opatrenia oddelenia aktív rada určí protihodnotu, za akú sa aktíva, práva alebo záväzky prevedú na správcu aktív v súlade s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 Protihodnota môže mať kladnú hodnotu alebo zápornú hodnotu.</w:t>
      </w:r>
    </w:p>
    <w:p w:rsidR="0081001F" w:rsidRPr="007658EB" w:rsidRDefault="007658EB">
      <w:pPr>
        <w:ind w:firstLine="142"/>
        <w:rPr>
          <w:rFonts w:ascii="Times New Roman" w:hAnsi="Times New Roman" w:cs="Times New Roman"/>
          <w:sz w:val="24"/>
          <w:szCs w:val="24"/>
        </w:rPr>
      </w:pPr>
      <w:bookmarkStart w:id="1271" w:name="3928382"/>
      <w:bookmarkEnd w:id="1271"/>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w:t>
      </w:r>
      <w:hyperlink w:anchor="3928260" w:history="1">
        <w:r w:rsidRPr="007658EB">
          <w:rPr>
            <w:rStyle w:val="Hypertextovprepojenie"/>
            <w:rFonts w:ascii="Times New Roman" w:hAnsi="Times New Roman" w:cs="Times New Roman"/>
            <w:color w:val="auto"/>
            <w:sz w:val="24"/>
            <w:szCs w:val="24"/>
          </w:rPr>
          <w:t>§ 52 ods. 6</w:t>
        </w:r>
      </w:hyperlink>
      <w:r w:rsidRPr="007658EB">
        <w:rPr>
          <w:rFonts w:ascii="Times New Roman" w:hAnsi="Times New Roman" w:cs="Times New Roman"/>
          <w:sz w:val="24"/>
          <w:szCs w:val="24"/>
        </w:rPr>
        <w:t xml:space="preserve"> neustanovuje inak, protihodnota, ktorú zaplatí správca aktív za aktíva, práva alebo záväzky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sa vyplatí v prospech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Protihodnota sa môže vyplatiť vo forme dlhových cenných papierov, ktoré vydáva správca aktív.</w:t>
      </w:r>
    </w:p>
    <w:p w:rsidR="0081001F" w:rsidRPr="007658EB" w:rsidRDefault="007658EB">
      <w:pPr>
        <w:ind w:firstLine="142"/>
        <w:rPr>
          <w:rFonts w:ascii="Times New Roman" w:hAnsi="Times New Roman" w:cs="Times New Roman"/>
          <w:sz w:val="24"/>
          <w:szCs w:val="24"/>
        </w:rPr>
      </w:pPr>
      <w:bookmarkStart w:id="1272" w:name="3928383"/>
      <w:bookmarkEnd w:id="1272"/>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sa uložilo opatrenie využitia preklenovacej inštitúcie, správca aktív môže aktíva, práva alebo záväzky nadobudnúť od preklenovacej inštitúcie.</w:t>
      </w:r>
    </w:p>
    <w:p w:rsidR="0081001F" w:rsidRPr="007658EB" w:rsidRDefault="007658EB">
      <w:pPr>
        <w:ind w:firstLine="142"/>
        <w:rPr>
          <w:rFonts w:ascii="Times New Roman" w:hAnsi="Times New Roman" w:cs="Times New Roman"/>
          <w:sz w:val="24"/>
          <w:szCs w:val="24"/>
        </w:rPr>
      </w:pPr>
      <w:bookmarkStart w:id="1273" w:name="3928384"/>
      <w:bookmarkEnd w:id="1273"/>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Rada môže previesť aktíva, práva alebo záväzky z vybranej inštitúcie alebo preklenovacej inštitúcie na jedného alebo viacerých správcov aktív, a to aj opakovane.</w:t>
      </w:r>
    </w:p>
    <w:p w:rsidR="0081001F" w:rsidRPr="007658EB" w:rsidRDefault="007658EB">
      <w:pPr>
        <w:ind w:firstLine="142"/>
        <w:rPr>
          <w:rFonts w:ascii="Times New Roman" w:hAnsi="Times New Roman" w:cs="Times New Roman"/>
          <w:sz w:val="24"/>
          <w:szCs w:val="24"/>
        </w:rPr>
      </w:pPr>
      <w:bookmarkStart w:id="1274" w:name="3928385"/>
      <w:bookmarkEnd w:id="1274"/>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Rada môže rozhodnúť o prevode aktív, práv alebo záväzkov zo správcu aktív späť na vybranú inštitúciu, ak sú splnené podmienky podľa odseku 12, a vybraná inštitúcia je povinná prijať späť všetky také aktíva, práva alebo záväzky.</w:t>
      </w:r>
    </w:p>
    <w:p w:rsidR="0081001F" w:rsidRPr="007658EB" w:rsidRDefault="007658EB">
      <w:pPr>
        <w:ind w:firstLine="142"/>
        <w:rPr>
          <w:rFonts w:ascii="Times New Roman" w:hAnsi="Times New Roman" w:cs="Times New Roman"/>
          <w:sz w:val="24"/>
          <w:szCs w:val="24"/>
        </w:rPr>
      </w:pPr>
      <w:bookmarkStart w:id="1275" w:name="3928386"/>
      <w:bookmarkEnd w:id="1275"/>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Rada môže rozhodnúť o prevode aktív, práv alebo záväzkov zo správcu aktív späť na vybranú inštitúciu, ak</w:t>
      </w:r>
    </w:p>
    <w:p w:rsidR="0081001F" w:rsidRPr="007658EB" w:rsidRDefault="007658EB">
      <w:pPr>
        <w:ind w:left="568" w:hanging="284"/>
        <w:rPr>
          <w:rFonts w:ascii="Times New Roman" w:hAnsi="Times New Roman" w:cs="Times New Roman"/>
          <w:sz w:val="24"/>
          <w:szCs w:val="24"/>
        </w:rPr>
      </w:pPr>
      <w:bookmarkStart w:id="1276" w:name="3928387"/>
      <w:bookmarkEnd w:id="127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možnosť spätného prevodu konkrétnych aktív, práv alebo záväzkov je výslovne uvedená v rozhodnutí rady o uložení opatrenia oddelenia aktív alebo</w:t>
      </w:r>
    </w:p>
    <w:p w:rsidR="0081001F" w:rsidRPr="007658EB" w:rsidRDefault="007658EB">
      <w:pPr>
        <w:ind w:left="568" w:hanging="284"/>
        <w:rPr>
          <w:rFonts w:ascii="Times New Roman" w:hAnsi="Times New Roman" w:cs="Times New Roman"/>
          <w:sz w:val="24"/>
          <w:szCs w:val="24"/>
        </w:rPr>
      </w:pPr>
      <w:bookmarkStart w:id="1277" w:name="3928388"/>
      <w:bookmarkEnd w:id="127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konkrétne aktíva, práva alebo záväzky nepatria do tried aktív, práv alebo záväzkov bližšie určených v rozhodnutí rady o uložení opatrenia oddelenia aktív alebo nespĺňajú podmienky na prevod aktív, práv alebo záväzkov stanovené v tomto rozhodnutí.</w:t>
      </w:r>
    </w:p>
    <w:p w:rsidR="0081001F" w:rsidRPr="007658EB" w:rsidRDefault="007658EB">
      <w:pPr>
        <w:ind w:firstLine="142"/>
        <w:rPr>
          <w:rFonts w:ascii="Times New Roman" w:hAnsi="Times New Roman" w:cs="Times New Roman"/>
          <w:sz w:val="24"/>
          <w:szCs w:val="24"/>
        </w:rPr>
      </w:pPr>
      <w:bookmarkStart w:id="1278" w:name="3928389"/>
      <w:bookmarkEnd w:id="1278"/>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Rada môže vykonať spätný prevod bez časového obmedzenia, pričom prevod musí spĺňať všetky dodatočné podmienky určené radou v rozhodnutí o uložení opatrenia oddelenia aktív.</w:t>
      </w:r>
    </w:p>
    <w:p w:rsidR="0081001F" w:rsidRPr="007658EB" w:rsidRDefault="007658EB">
      <w:pPr>
        <w:ind w:firstLine="142"/>
        <w:rPr>
          <w:rFonts w:ascii="Times New Roman" w:hAnsi="Times New Roman" w:cs="Times New Roman"/>
          <w:sz w:val="24"/>
          <w:szCs w:val="24"/>
        </w:rPr>
      </w:pPr>
      <w:bookmarkStart w:id="1279" w:name="5748541"/>
      <w:bookmarkEnd w:id="1279"/>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Členovia štatutárneho orgánu správcu aktív zodpovedajú veriteľom a akcionárom vybranej inštitúcie, ktorej krízová situácia sa rieši, za škodu spôsobenú pri výkone činnosti, iba ak škodu zavinili tým, že konali s hrubou nedbanlivosťou.</w:t>
      </w:r>
    </w:p>
    <w:p w:rsidR="0081001F" w:rsidRPr="007658EB" w:rsidRDefault="007658EB">
      <w:pPr>
        <w:ind w:firstLine="142"/>
        <w:rPr>
          <w:rFonts w:ascii="Times New Roman" w:hAnsi="Times New Roman" w:cs="Times New Roman"/>
          <w:sz w:val="24"/>
          <w:szCs w:val="24"/>
        </w:rPr>
      </w:pPr>
      <w:bookmarkStart w:id="1280" w:name="5748542"/>
      <w:bookmarkEnd w:id="1280"/>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Na správcu aktív pri nadobudnutí vecí, práv alebo iných majetkových hodnôt od vybranej inštitúcie, ktorej krízová situácia sa rieši, neprechádzajú právne povinnosti a záväzky s takýmto majetkom spojené. Prevodu vecí, práv alebo iných majetkových hodnôt nemožno odporovať.</w:t>
      </w:r>
    </w:p>
    <w:p w:rsidR="0081001F" w:rsidRPr="007658EB" w:rsidRDefault="007658EB">
      <w:pPr>
        <w:pStyle w:val="Paragraf"/>
        <w:outlineLvl w:val="2"/>
        <w:rPr>
          <w:rFonts w:ascii="Times New Roman" w:hAnsi="Times New Roman" w:cs="Times New Roman"/>
          <w:color w:val="auto"/>
          <w:sz w:val="24"/>
          <w:szCs w:val="24"/>
        </w:rPr>
      </w:pPr>
      <w:bookmarkStart w:id="1281" w:name="3928390"/>
      <w:bookmarkEnd w:id="1281"/>
      <w:r w:rsidRPr="007658EB">
        <w:rPr>
          <w:rFonts w:ascii="Times New Roman" w:hAnsi="Times New Roman" w:cs="Times New Roman"/>
          <w:color w:val="auto"/>
          <w:sz w:val="24"/>
          <w:szCs w:val="24"/>
        </w:rPr>
        <w:t>§ 58</w:t>
      </w:r>
      <w:r w:rsidRPr="007658EB">
        <w:rPr>
          <w:rFonts w:ascii="Times New Roman" w:hAnsi="Times New Roman" w:cs="Times New Roman"/>
          <w:color w:val="auto"/>
          <w:sz w:val="24"/>
          <w:szCs w:val="24"/>
        </w:rPr>
        <w:br/>
        <w:t>Kapitalizácia</w:t>
      </w:r>
    </w:p>
    <w:p w:rsidR="0081001F" w:rsidRPr="007658EB" w:rsidRDefault="007658EB">
      <w:pPr>
        <w:ind w:firstLine="142"/>
        <w:rPr>
          <w:rFonts w:ascii="Times New Roman" w:hAnsi="Times New Roman" w:cs="Times New Roman"/>
          <w:sz w:val="24"/>
          <w:szCs w:val="24"/>
        </w:rPr>
      </w:pPr>
      <w:bookmarkStart w:id="1282" w:name="3928392"/>
      <w:bookmarkEnd w:id="128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rozhodnúť o uložení opatrenia kapitalizácie na účely</w:t>
      </w:r>
    </w:p>
    <w:p w:rsidR="0081001F" w:rsidRPr="007658EB" w:rsidRDefault="007658EB">
      <w:pPr>
        <w:ind w:left="568" w:hanging="284"/>
        <w:rPr>
          <w:rFonts w:ascii="Times New Roman" w:hAnsi="Times New Roman" w:cs="Times New Roman"/>
          <w:sz w:val="24"/>
          <w:szCs w:val="24"/>
        </w:rPr>
      </w:pPr>
      <w:bookmarkStart w:id="1283" w:name="3928393"/>
      <w:bookmarkEnd w:id="128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doplnenia vlastných zdrojov vybranej inštitúcie, ak možno dôvodne predpokladať obnovu plnenia osobitných požiadaviek vyžadovaných na udelenie povolenia, zachovanie povolených činností podľa osobitných predpisov</w:t>
      </w:r>
      <w:hyperlink w:anchor="3929468" w:history="1">
        <w:r w:rsidR="005E71DB" w:rsidRPr="005E71DB">
          <w:rPr>
            <w:rStyle w:val="Odkaznavysvetlivku"/>
            <w:rFonts w:ascii="Times New Roman" w:hAnsi="Times New Roman" w:cs="Times New Roman"/>
            <w:color w:val="FF0000"/>
            <w:sz w:val="24"/>
            <w:szCs w:val="24"/>
          </w:rPr>
          <w:t>6</w:t>
        </w:r>
        <w:r w:rsidR="005E71DB" w:rsidRPr="005E71DB">
          <w:rPr>
            <w:rFonts w:ascii="Times New Roman" w:hAnsi="Times New Roman" w:cs="Times New Roman"/>
            <w:color w:val="FF0000"/>
            <w:sz w:val="24"/>
            <w:szCs w:val="24"/>
            <w:vertAlign w:val="superscript"/>
          </w:rPr>
          <w:t>6ba</w:t>
        </w:r>
        <w:r w:rsidRPr="007658EB">
          <w:rPr>
            <w:rStyle w:val="Odkaznavysvetlivku"/>
            <w:rFonts w:ascii="Times New Roman" w:hAnsi="Times New Roman" w:cs="Times New Roman"/>
            <w:sz w:val="24"/>
            <w:szCs w:val="24"/>
          </w:rPr>
          <w:t>)</w:t>
        </w:r>
      </w:hyperlink>
      <w:r w:rsidRPr="007658EB">
        <w:rPr>
          <w:rFonts w:ascii="Times New Roman" w:hAnsi="Times New Roman" w:cs="Times New Roman"/>
          <w:sz w:val="24"/>
          <w:szCs w:val="24"/>
        </w:rPr>
        <w:t xml:space="preserve"> a obnovu dôvery na finančnom trhu,</w:t>
      </w:r>
    </w:p>
    <w:p w:rsidR="0081001F" w:rsidRPr="007658EB" w:rsidRDefault="007658EB">
      <w:pPr>
        <w:ind w:left="568" w:hanging="284"/>
        <w:rPr>
          <w:rFonts w:ascii="Times New Roman" w:hAnsi="Times New Roman" w:cs="Times New Roman"/>
          <w:sz w:val="24"/>
          <w:szCs w:val="24"/>
        </w:rPr>
      </w:pPr>
      <w:bookmarkStart w:id="1284" w:name="3928394"/>
      <w:bookmarkEnd w:id="128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konverzie záväzkov vybranej inštitúcie na vlastné imanie alebo zníženia sumy istiny záväzkov alebo dlhových nástrojov vybranej inštitúcie prevedených na preklenovaciu </w:t>
      </w:r>
      <w:r w:rsidRPr="007658EB">
        <w:rPr>
          <w:rFonts w:ascii="Times New Roman" w:hAnsi="Times New Roman" w:cs="Times New Roman"/>
          <w:sz w:val="24"/>
          <w:szCs w:val="24"/>
        </w:rPr>
        <w:lastRenderedPageBreak/>
        <w:t xml:space="preserve">inštitúciu podľa </w:t>
      </w:r>
      <w:hyperlink w:anchor="3928311" w:history="1">
        <w:r w:rsidRPr="007658EB">
          <w:rPr>
            <w:rStyle w:val="Hypertextovprepojenie"/>
            <w:rFonts w:ascii="Times New Roman" w:hAnsi="Times New Roman" w:cs="Times New Roman"/>
            <w:color w:val="auto"/>
            <w:sz w:val="24"/>
            <w:szCs w:val="24"/>
          </w:rPr>
          <w:t>§ 55</w:t>
        </w:r>
      </w:hyperlink>
      <w:r w:rsidRPr="007658EB">
        <w:rPr>
          <w:rFonts w:ascii="Times New Roman" w:hAnsi="Times New Roman" w:cs="Times New Roman"/>
          <w:sz w:val="24"/>
          <w:szCs w:val="24"/>
        </w:rPr>
        <w:t xml:space="preserve"> s cieľom poskytnúť vlastné zdroje preklenovacej inštitúcii a pri prevode majetku podľa </w:t>
      </w:r>
      <w:hyperlink w:anchor="3928271" w:history="1">
        <w:r w:rsidRPr="007658EB">
          <w:rPr>
            <w:rStyle w:val="Hypertextovprepojenie"/>
            <w:rFonts w:ascii="Times New Roman" w:hAnsi="Times New Roman" w:cs="Times New Roman"/>
            <w:color w:val="auto"/>
            <w:sz w:val="24"/>
            <w:szCs w:val="24"/>
          </w:rPr>
          <w:t>§ 53</w:t>
        </w:r>
      </w:hyperlink>
      <w:r w:rsidRPr="007658EB">
        <w:rPr>
          <w:rFonts w:ascii="Times New Roman" w:hAnsi="Times New Roman" w:cs="Times New Roman"/>
          <w:sz w:val="24"/>
          <w:szCs w:val="24"/>
        </w:rPr>
        <w:t xml:space="preserve"> alebo pri oddelení aktív podľa </w:t>
      </w:r>
      <w:hyperlink w:anchor="3928364" w:history="1">
        <w:r w:rsidRPr="007658EB">
          <w:rPr>
            <w:rStyle w:val="Hypertextovprepojenie"/>
            <w:rFonts w:ascii="Times New Roman" w:hAnsi="Times New Roman" w:cs="Times New Roman"/>
            <w:color w:val="auto"/>
            <w:sz w:val="24"/>
            <w:szCs w:val="24"/>
          </w:rPr>
          <w:t>§ 57</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285" w:name="3928395"/>
      <w:bookmarkEnd w:id="128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Postup podľa odseku 1 písm. a) sa použije, ak je odôvodnený predpoklad, že uložením opatrení na riešenie krízovej situácie vrátane reorganizácie obchodnej činnosti podľa </w:t>
      </w:r>
      <w:hyperlink w:anchor="3928488" w:history="1">
        <w:r w:rsidRPr="007658EB">
          <w:rPr>
            <w:rStyle w:val="Hypertextovprepojenie"/>
            <w:rFonts w:ascii="Times New Roman" w:hAnsi="Times New Roman" w:cs="Times New Roman"/>
            <w:color w:val="auto"/>
            <w:sz w:val="24"/>
            <w:szCs w:val="24"/>
          </w:rPr>
          <w:t>§ 65</w:t>
        </w:r>
      </w:hyperlink>
      <w:r w:rsidRPr="007658EB">
        <w:rPr>
          <w:rFonts w:ascii="Times New Roman" w:hAnsi="Times New Roman" w:cs="Times New Roman"/>
          <w:sz w:val="24"/>
          <w:szCs w:val="24"/>
        </w:rPr>
        <w:t xml:space="preserve"> sa obnoví finančné zdravie vybranej inštitúcie; inak sa postupuje podľa odseku 1 písm. b) a podľa </w:t>
      </w:r>
      <w:hyperlink w:anchor="3928252" w:history="1">
        <w:r w:rsidRPr="007658EB">
          <w:rPr>
            <w:rStyle w:val="Hypertextovprepojenie"/>
            <w:rFonts w:ascii="Times New Roman" w:hAnsi="Times New Roman" w:cs="Times New Roman"/>
            <w:color w:val="auto"/>
            <w:sz w:val="24"/>
            <w:szCs w:val="24"/>
          </w:rPr>
          <w:t xml:space="preserve">§ 52 ods. 1 </w:t>
        </w:r>
        <w:proofErr w:type="gramStart"/>
        <w:r w:rsidRPr="007658EB">
          <w:rPr>
            <w:rStyle w:val="Hypertextovprepojenie"/>
            <w:rFonts w:ascii="Times New Roman" w:hAnsi="Times New Roman" w:cs="Times New Roman"/>
            <w:color w:val="auto"/>
            <w:sz w:val="24"/>
            <w:szCs w:val="24"/>
          </w:rPr>
          <w:t>písm. a ) až</w:t>
        </w:r>
        <w:proofErr w:type="gramEnd"/>
        <w:r w:rsidRPr="007658EB">
          <w:rPr>
            <w:rStyle w:val="Hypertextovprepojenie"/>
            <w:rFonts w:ascii="Times New Roman" w:hAnsi="Times New Roman" w:cs="Times New Roman"/>
            <w:color w:val="auto"/>
            <w:sz w:val="24"/>
            <w:szCs w:val="24"/>
          </w:rPr>
          <w:t xml:space="preserve"> c)</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286" w:name="3928396"/>
      <w:bookmarkEnd w:id="128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pri uložení opatrenia kapitalizácie zachová právnu formu vybranej inštitúcie okrem prípadov, keď je zmena právnej formy nevyhnutná na dodržanie cieľov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287" w:name="3928397"/>
      <w:bookmarkEnd w:id="1287"/>
      <w:r w:rsidRPr="007658EB">
        <w:rPr>
          <w:rFonts w:ascii="Times New Roman" w:hAnsi="Times New Roman" w:cs="Times New Roman"/>
          <w:color w:val="auto"/>
          <w:sz w:val="24"/>
          <w:szCs w:val="24"/>
        </w:rPr>
        <w:t>§ 59</w:t>
      </w:r>
      <w:r w:rsidRPr="007658EB">
        <w:rPr>
          <w:rFonts w:ascii="Times New Roman" w:hAnsi="Times New Roman" w:cs="Times New Roman"/>
          <w:color w:val="auto"/>
          <w:sz w:val="24"/>
          <w:szCs w:val="24"/>
        </w:rPr>
        <w:br/>
        <w:t>Rozsah kapitalizácie</w:t>
      </w:r>
    </w:p>
    <w:p w:rsidR="0081001F" w:rsidRPr="007658EB" w:rsidRDefault="007658EB">
      <w:pPr>
        <w:ind w:firstLine="142"/>
        <w:rPr>
          <w:rFonts w:ascii="Times New Roman" w:hAnsi="Times New Roman" w:cs="Times New Roman"/>
          <w:sz w:val="24"/>
          <w:szCs w:val="24"/>
        </w:rPr>
      </w:pPr>
      <w:bookmarkStart w:id="1288" w:name="3928399"/>
      <w:bookmarkEnd w:id="128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Kapitalizácia sa vzťahuje na všetky druhy záväzkov okrem záväzkov podľa tohto odseku a odseku 2. Bez ohľadu na právny poriadok, ktorým sa riadia, nie sú predmetom odpísania alebo konverzie tieto záväzky:</w:t>
      </w:r>
    </w:p>
    <w:p w:rsidR="0081001F" w:rsidRPr="007658EB" w:rsidRDefault="007658EB">
      <w:pPr>
        <w:ind w:left="568" w:hanging="284"/>
        <w:rPr>
          <w:rFonts w:ascii="Times New Roman" w:hAnsi="Times New Roman" w:cs="Times New Roman"/>
          <w:sz w:val="24"/>
          <w:szCs w:val="24"/>
        </w:rPr>
      </w:pPr>
      <w:bookmarkStart w:id="1289" w:name="3928400"/>
      <w:bookmarkEnd w:id="128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kryté vklady podľa osobitného predpisu,</w:t>
      </w:r>
      <w:hyperlink w:anchor="3929375" w:history="1">
        <w:r w:rsidRPr="007658EB">
          <w:rPr>
            <w:rStyle w:val="Odkaznavysvetlivku"/>
            <w:rFonts w:ascii="Times New Roman" w:hAnsi="Times New Roman" w:cs="Times New Roman"/>
            <w:sz w:val="24"/>
            <w:szCs w:val="24"/>
          </w:rPr>
          <w:t>1)</w:t>
        </w:r>
      </w:hyperlink>
    </w:p>
    <w:p w:rsidR="0081001F" w:rsidRPr="007658EB" w:rsidRDefault="007658EB">
      <w:pPr>
        <w:ind w:left="568" w:hanging="284"/>
        <w:rPr>
          <w:rFonts w:ascii="Times New Roman" w:hAnsi="Times New Roman" w:cs="Times New Roman"/>
          <w:sz w:val="24"/>
          <w:szCs w:val="24"/>
        </w:rPr>
      </w:pPr>
      <w:bookmarkStart w:id="1290" w:name="3928401"/>
      <w:bookmarkEnd w:id="129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zabezpečené záväzky vrátane krytých dlhopisov</w:t>
      </w:r>
      <w:hyperlink w:anchor="3929469" w:history="1">
        <w:r w:rsidRPr="007658EB">
          <w:rPr>
            <w:rStyle w:val="Odkaznavysvetlivku"/>
            <w:rFonts w:ascii="Times New Roman" w:hAnsi="Times New Roman" w:cs="Times New Roman"/>
            <w:sz w:val="24"/>
            <w:szCs w:val="24"/>
          </w:rPr>
          <w:t>95)</w:t>
        </w:r>
      </w:hyperlink>
      <w:r w:rsidRPr="007658EB">
        <w:rPr>
          <w:rFonts w:ascii="Times New Roman" w:hAnsi="Times New Roman" w:cs="Times New Roman"/>
          <w:sz w:val="24"/>
          <w:szCs w:val="24"/>
        </w:rPr>
        <w:t xml:space="preserve"> a záväzkov zo zaisťovacích derivátových nástrojov, ktoré tvoria neoddeliteľnú súčasť krycieho súboru a ktoré sú zabezpečené spôsobom ako kryté dlhopisy, a to do výšky hodnoty zabezpečenia,</w:t>
      </w:r>
    </w:p>
    <w:p w:rsidR="0081001F" w:rsidRPr="007658EB" w:rsidRDefault="007658EB">
      <w:pPr>
        <w:ind w:left="568" w:hanging="284"/>
        <w:rPr>
          <w:rFonts w:ascii="Times New Roman" w:hAnsi="Times New Roman" w:cs="Times New Roman"/>
          <w:sz w:val="24"/>
          <w:szCs w:val="24"/>
        </w:rPr>
      </w:pPr>
      <w:bookmarkStart w:id="1291" w:name="3928402"/>
      <w:bookmarkEnd w:id="129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záväzky z držby peňažných prostriedkov klientov alebo iných aktív vrátane aktív alebo finančných prostriedkov, ktoré sú v držbe fondu podľa osobitného predpisu</w:t>
      </w:r>
      <w:hyperlink w:anchor="5748870" w:history="1">
        <w:r w:rsidRPr="007658EB">
          <w:rPr>
            <w:rStyle w:val="Odkaznavysvetlivku"/>
            <w:rFonts w:ascii="Times New Roman" w:hAnsi="Times New Roman" w:cs="Times New Roman"/>
            <w:sz w:val="24"/>
            <w:szCs w:val="24"/>
          </w:rPr>
          <w:t>95a)</w:t>
        </w:r>
      </w:hyperlink>
      <w:r w:rsidRPr="007658EB">
        <w:rPr>
          <w:rFonts w:ascii="Times New Roman" w:hAnsi="Times New Roman" w:cs="Times New Roman"/>
          <w:sz w:val="24"/>
          <w:szCs w:val="24"/>
        </w:rPr>
        <w:t xml:space="preserve"> za predpokladu, že vybraná inštitúcia alebo osoba podľa § 1 ods. 3 písm. b) až d) je depozitárom tohto fondu podľa osobitného predpisu</w:t>
      </w:r>
      <w:hyperlink w:anchor="6446192" w:history="1">
        <w:r w:rsidRPr="007658EB">
          <w:rPr>
            <w:rStyle w:val="Odkaznavysvetlivku"/>
            <w:rFonts w:ascii="Times New Roman" w:hAnsi="Times New Roman" w:cs="Times New Roman"/>
            <w:sz w:val="24"/>
            <w:szCs w:val="24"/>
          </w:rPr>
          <w:t>95b)</w:t>
        </w:r>
      </w:hyperlink>
      <w:r w:rsidRPr="007658EB">
        <w:rPr>
          <w:rFonts w:ascii="Times New Roman" w:hAnsi="Times New Roman" w:cs="Times New Roman"/>
          <w:sz w:val="24"/>
          <w:szCs w:val="24"/>
        </w:rPr>
        <w:t xml:space="preserve"> a klient je osobitne chránený podľa osobitného predpisu,</w:t>
      </w:r>
      <w:hyperlink w:anchor="3929376" w:history="1">
        <w:r w:rsidRPr="007658EB">
          <w:rPr>
            <w:rStyle w:val="Odkaznavysvetlivku"/>
            <w:rFonts w:ascii="Times New Roman" w:hAnsi="Times New Roman" w:cs="Times New Roman"/>
            <w:sz w:val="24"/>
            <w:szCs w:val="24"/>
          </w:rPr>
          <w:t>2)</w:t>
        </w:r>
      </w:hyperlink>
    </w:p>
    <w:p w:rsidR="0081001F" w:rsidRPr="007658EB" w:rsidRDefault="007658EB">
      <w:pPr>
        <w:ind w:left="568" w:hanging="284"/>
        <w:rPr>
          <w:rFonts w:ascii="Times New Roman" w:hAnsi="Times New Roman" w:cs="Times New Roman"/>
          <w:sz w:val="24"/>
          <w:szCs w:val="24"/>
        </w:rPr>
      </w:pPr>
      <w:bookmarkStart w:id="1292" w:name="3928403"/>
      <w:bookmarkEnd w:id="1292"/>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záväzky z fiduciárneho vzťahu, kde vybraná inštitúcia je fiduciárom a klient nadobúdateľom za predpokladu, že taký nadobúdateľ je chránený podľa konkurzného práva alebo občianskeho práva,</w:t>
      </w:r>
    </w:p>
    <w:p w:rsidR="0081001F" w:rsidRPr="007658EB" w:rsidRDefault="007658EB">
      <w:pPr>
        <w:ind w:left="568" w:hanging="284"/>
        <w:rPr>
          <w:rFonts w:ascii="Times New Roman" w:hAnsi="Times New Roman" w:cs="Times New Roman"/>
          <w:sz w:val="24"/>
          <w:szCs w:val="24"/>
        </w:rPr>
      </w:pPr>
      <w:bookmarkStart w:id="1293" w:name="3928404"/>
      <w:bookmarkEnd w:id="1293"/>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záväzky voči vybraným inštitúciám okrem vybraných inštitúcií, ktoré sú súčasťou tej istej skupiny, s pôvodne dohodnutou lehotou splatnosti menej ako sedem dní,</w:t>
      </w:r>
    </w:p>
    <w:p w:rsidR="0081001F" w:rsidRPr="007658EB" w:rsidRDefault="007658EB">
      <w:pPr>
        <w:ind w:left="568" w:hanging="284"/>
        <w:rPr>
          <w:rFonts w:ascii="Times New Roman" w:hAnsi="Times New Roman" w:cs="Times New Roman"/>
          <w:sz w:val="24"/>
          <w:szCs w:val="24"/>
        </w:rPr>
      </w:pPr>
      <w:bookmarkStart w:id="1294" w:name="3928405"/>
      <w:bookmarkEnd w:id="1294"/>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záväzky so zostávajúcou lehotou splatnosti menej ako sedem dní voči platobným systémom podľa osobitného predpisu</w:t>
      </w:r>
      <w:hyperlink w:anchor="13611803" w:history="1">
        <w:r w:rsidRPr="007658EB">
          <w:rPr>
            <w:rStyle w:val="Odkaznavysvetlivku"/>
            <w:rFonts w:ascii="Times New Roman" w:hAnsi="Times New Roman" w:cs="Times New Roman"/>
            <w:sz w:val="24"/>
            <w:szCs w:val="24"/>
          </w:rPr>
          <w:t>95ba)</w:t>
        </w:r>
      </w:hyperlink>
      <w:r w:rsidRPr="007658EB">
        <w:rPr>
          <w:rFonts w:ascii="Times New Roman" w:hAnsi="Times New Roman" w:cs="Times New Roman"/>
          <w:sz w:val="24"/>
          <w:szCs w:val="24"/>
        </w:rPr>
        <w:t xml:space="preserve"> alebo voči systémom vyrovnania transakcií s cennými papiermi podľa osobitného predpisu</w:t>
      </w:r>
      <w:hyperlink w:anchor="13611804" w:history="1">
        <w:r w:rsidRPr="007658EB">
          <w:rPr>
            <w:rStyle w:val="Odkaznavysvetlivku"/>
            <w:rFonts w:ascii="Times New Roman" w:hAnsi="Times New Roman" w:cs="Times New Roman"/>
            <w:sz w:val="24"/>
            <w:szCs w:val="24"/>
          </w:rPr>
          <w:t>95bb)</w:t>
        </w:r>
      </w:hyperlink>
      <w:r w:rsidRPr="007658EB">
        <w:rPr>
          <w:rFonts w:ascii="Times New Roman" w:hAnsi="Times New Roman" w:cs="Times New Roman"/>
          <w:sz w:val="24"/>
          <w:szCs w:val="24"/>
        </w:rPr>
        <w:t xml:space="preserve"> alebo voči prevádzkovateľom týchto systémov alebo voči ich účastníkom a vyplývajúce z účasti v takom systéme alebo voči centrálnym protistranám s povolením na prevádzku v Európskej únii podľa osobitného predpisu</w:t>
      </w:r>
      <w:hyperlink w:anchor="14894102" w:history="1">
        <w:r w:rsidRPr="007658EB">
          <w:rPr>
            <w:rStyle w:val="Odkaznavysvetlivku"/>
            <w:rFonts w:ascii="Times New Roman" w:hAnsi="Times New Roman" w:cs="Times New Roman"/>
            <w:sz w:val="24"/>
            <w:szCs w:val="24"/>
          </w:rPr>
          <w:t>44c)</w:t>
        </w:r>
      </w:hyperlink>
      <w:r w:rsidRPr="007658EB">
        <w:rPr>
          <w:rFonts w:ascii="Times New Roman" w:hAnsi="Times New Roman" w:cs="Times New Roman"/>
          <w:sz w:val="24"/>
          <w:szCs w:val="24"/>
        </w:rPr>
        <w:t xml:space="preserve"> a centrálnym protistranám tretích krajín uznaným Európskym orgánom pre cenné papiere a trhy podľa osobitného predpisu,</w:t>
      </w:r>
      <w:r w:rsidRPr="007658EB">
        <w:rPr>
          <w:rFonts w:ascii="Times New Roman" w:hAnsi="Times New Roman" w:cs="Times New Roman"/>
          <w:sz w:val="24"/>
          <w:szCs w:val="24"/>
          <w:vertAlign w:val="superscript"/>
        </w:rPr>
        <w:t xml:space="preserve"> 44d</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295" w:name="3928406"/>
      <w:bookmarkEnd w:id="1295"/>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záväzky ku ktorejkoľvek z týchto osôb:</w:t>
      </w:r>
    </w:p>
    <w:p w:rsidR="0081001F" w:rsidRPr="007658EB" w:rsidRDefault="007658EB">
      <w:pPr>
        <w:ind w:left="852" w:hanging="284"/>
        <w:rPr>
          <w:rFonts w:ascii="Times New Roman" w:hAnsi="Times New Roman" w:cs="Times New Roman"/>
          <w:sz w:val="24"/>
          <w:szCs w:val="24"/>
        </w:rPr>
      </w:pPr>
      <w:bookmarkStart w:id="1296" w:name="3928407"/>
      <w:bookmarkEnd w:id="129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zamestnancovi vo vzťahu k splatnej mzde alebo inému pracovnoprávnemu nároku voči zamestnávateľovi okrem variabilnej zložky odmeňovania, ktorá sa neupravuje v rámci kolektívneho vyjednávania; to sa nevzťahuje na variabilnú zložku odmeňovania zamestnancov, ktorých pracovná činnosť má významný vplyv na rizikový profil inštitúcie,</w:t>
      </w:r>
      <w:hyperlink w:anchor="6446193" w:history="1">
        <w:r w:rsidRPr="007658EB">
          <w:rPr>
            <w:rStyle w:val="Odkaznavysvetlivku"/>
            <w:rFonts w:ascii="Times New Roman" w:hAnsi="Times New Roman" w:cs="Times New Roman"/>
            <w:sz w:val="24"/>
            <w:szCs w:val="24"/>
          </w:rPr>
          <w:t>95c)</w:t>
        </w:r>
      </w:hyperlink>
      <w:r w:rsidRPr="007658EB">
        <w:rPr>
          <w:rFonts w:ascii="Times New Roman" w:hAnsi="Times New Roman" w:cs="Times New Roman"/>
          <w:sz w:val="24"/>
          <w:szCs w:val="24"/>
        </w:rPr>
        <w:t xml:space="preserve"> a to ani na úpravu variabilnej zložky odmeňovania v rámci kolektívneho vyjednávania,</w:t>
      </w:r>
    </w:p>
    <w:p w:rsidR="0081001F" w:rsidRPr="007658EB" w:rsidRDefault="007658EB">
      <w:pPr>
        <w:ind w:left="852" w:hanging="284"/>
        <w:rPr>
          <w:rFonts w:ascii="Times New Roman" w:hAnsi="Times New Roman" w:cs="Times New Roman"/>
          <w:sz w:val="24"/>
          <w:szCs w:val="24"/>
        </w:rPr>
      </w:pPr>
      <w:bookmarkStart w:id="1297" w:name="3928408"/>
      <w:bookmarkEnd w:id="129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komerčnému veriteľovi alebo obchodnému veriteľovi z dôvodu poskytovania tovaru alebo služieb kritických pre každodenné fungovanie vybranej inštitúcie vrátane služieb informačných technológií, verejnoprospešných služieb, služieb súvisiacich s prenájmom, prevádzkou a údržbou priestorov,</w:t>
      </w:r>
    </w:p>
    <w:p w:rsidR="0081001F" w:rsidRPr="007658EB" w:rsidRDefault="007658EB">
      <w:pPr>
        <w:ind w:left="852" w:hanging="284"/>
        <w:rPr>
          <w:rFonts w:ascii="Times New Roman" w:hAnsi="Times New Roman" w:cs="Times New Roman"/>
          <w:sz w:val="24"/>
          <w:szCs w:val="24"/>
        </w:rPr>
      </w:pPr>
      <w:bookmarkStart w:id="1298" w:name="3928409"/>
      <w:bookmarkEnd w:id="129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daňovému úradu, Sociálnej poisťovni alebo zdravotným poisťovniam,</w:t>
      </w:r>
    </w:p>
    <w:p w:rsidR="0081001F" w:rsidRPr="007658EB" w:rsidRDefault="007658EB">
      <w:pPr>
        <w:ind w:left="852" w:hanging="284"/>
        <w:rPr>
          <w:rFonts w:ascii="Times New Roman" w:hAnsi="Times New Roman" w:cs="Times New Roman"/>
          <w:sz w:val="24"/>
          <w:szCs w:val="24"/>
        </w:rPr>
      </w:pPr>
      <w:bookmarkStart w:id="1299" w:name="3928410"/>
      <w:bookmarkEnd w:id="1299"/>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Fondu ochrany vkladov.</w:t>
      </w:r>
    </w:p>
    <w:p w:rsidR="0081001F" w:rsidRPr="007658EB" w:rsidRDefault="007658EB">
      <w:pPr>
        <w:ind w:left="568" w:hanging="284"/>
        <w:rPr>
          <w:rFonts w:ascii="Times New Roman" w:hAnsi="Times New Roman" w:cs="Times New Roman"/>
          <w:sz w:val="24"/>
          <w:szCs w:val="24"/>
        </w:rPr>
      </w:pPr>
      <w:bookmarkStart w:id="1300" w:name="14893979"/>
      <w:bookmarkEnd w:id="1300"/>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záväzky voči vybranej inštitúcii alebo voči osobe podľa § 1 ods. 3 písm. b) až d), ktorá je súčasťou rezolučnej skupiny, ale sama nie je rezolučným subjektom, bez ohľadu na ich splatnosť; to neplatí, ak z poradia uspokojovania pohľadávok v konkurznom konaní vyplýva, že tieto záväzky by boli v konkurze uspokojené až po uspokojení iných nezabezpečených záväzkov,</w:t>
      </w:r>
      <w:hyperlink w:anchor="14894145" w:history="1">
        <w:r w:rsidRPr="007658EB">
          <w:rPr>
            <w:rStyle w:val="Odkaznavysvetlivku"/>
            <w:rFonts w:ascii="Times New Roman" w:hAnsi="Times New Roman" w:cs="Times New Roman"/>
            <w:sz w:val="24"/>
            <w:szCs w:val="24"/>
          </w:rPr>
          <w:t>95d)</w:t>
        </w:r>
      </w:hyperlink>
      <w:r w:rsidRPr="007658EB">
        <w:rPr>
          <w:rFonts w:ascii="Times New Roman" w:hAnsi="Times New Roman" w:cs="Times New Roman"/>
          <w:sz w:val="24"/>
          <w:szCs w:val="24"/>
        </w:rPr>
        <w:t xml:space="preserve"> pričom rada posúdi, či suma nástrojov podľa § 31e ods. 5 postačuje na podporu vykonávania uprednostňovanej stratégie riešenia krízovej situácie.</w:t>
      </w:r>
    </w:p>
    <w:p w:rsidR="0081001F" w:rsidRPr="007658EB" w:rsidRDefault="007658EB">
      <w:pPr>
        <w:ind w:firstLine="142"/>
        <w:rPr>
          <w:rFonts w:ascii="Times New Roman" w:hAnsi="Times New Roman" w:cs="Times New Roman"/>
          <w:sz w:val="24"/>
          <w:szCs w:val="24"/>
        </w:rPr>
      </w:pPr>
      <w:bookmarkStart w:id="1301" w:name="3928411"/>
      <w:bookmarkEnd w:id="130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vylúčiť niektoré oprávnené záväzky z odpísania alebo konverzie, ak</w:t>
      </w:r>
    </w:p>
    <w:p w:rsidR="0081001F" w:rsidRPr="007658EB" w:rsidRDefault="007658EB">
      <w:pPr>
        <w:ind w:left="568" w:hanging="284"/>
        <w:rPr>
          <w:rFonts w:ascii="Times New Roman" w:hAnsi="Times New Roman" w:cs="Times New Roman"/>
          <w:sz w:val="24"/>
          <w:szCs w:val="24"/>
        </w:rPr>
      </w:pPr>
      <w:bookmarkStart w:id="1302" w:name="3928412"/>
      <w:bookmarkEnd w:id="130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opatrenie kapitalizácie nie je možné vykonať v primeranom čase,</w:t>
      </w:r>
    </w:p>
    <w:p w:rsidR="0081001F" w:rsidRPr="007658EB" w:rsidRDefault="007658EB">
      <w:pPr>
        <w:ind w:left="568" w:hanging="284"/>
        <w:rPr>
          <w:rFonts w:ascii="Times New Roman" w:hAnsi="Times New Roman" w:cs="Times New Roman"/>
          <w:sz w:val="24"/>
          <w:szCs w:val="24"/>
        </w:rPr>
      </w:pPr>
      <w:bookmarkStart w:id="1303" w:name="3928413"/>
      <w:bookmarkEnd w:id="130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je to nevyhnutné a primerané na dosiahnutie kontinuity vykonávania kritických funkcií a hlavných obchodných činností tak, aby sa zachovala schopnosť pokračovať vo vykonávaní kľúčových operácií, služieb a obchodov,</w:t>
      </w:r>
    </w:p>
    <w:p w:rsidR="0081001F" w:rsidRPr="007658EB" w:rsidRDefault="007658EB">
      <w:pPr>
        <w:ind w:left="568" w:hanging="284"/>
        <w:rPr>
          <w:rFonts w:ascii="Times New Roman" w:hAnsi="Times New Roman" w:cs="Times New Roman"/>
          <w:sz w:val="24"/>
          <w:szCs w:val="24"/>
        </w:rPr>
      </w:pPr>
      <w:bookmarkStart w:id="1304" w:name="3928414"/>
      <w:bookmarkEnd w:id="130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je to nevyhnutné a primerané na zabránenie šírenia krízy, najmä ak ide o chránené vklady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ktorá by závažne narušila fungovanie finančných trhov vrátane trhovej infraštruktúry spôsobom, ktorý by mohol viesť k vážnemu narušeniu hospodárstva Slovenskej republiky alebo Európskej únie, alebo</w:t>
      </w:r>
    </w:p>
    <w:p w:rsidR="0081001F" w:rsidRPr="007658EB" w:rsidRDefault="007658EB">
      <w:pPr>
        <w:ind w:left="568" w:hanging="284"/>
        <w:rPr>
          <w:rFonts w:ascii="Times New Roman" w:hAnsi="Times New Roman" w:cs="Times New Roman"/>
          <w:sz w:val="24"/>
          <w:szCs w:val="24"/>
        </w:rPr>
      </w:pPr>
      <w:bookmarkStart w:id="1305" w:name="3928415"/>
      <w:bookmarkEnd w:id="130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uloženie opatrenia kapitalizácie na tieto záväzky by viedlo k takému poklesu hodnôt, že straty znášané ostatnými veriteľmi by boli vyššie, ako keby tieto záväzky boli vylúčené.</w:t>
      </w:r>
    </w:p>
    <w:p w:rsidR="0081001F" w:rsidRPr="007658EB" w:rsidRDefault="007658EB">
      <w:pPr>
        <w:ind w:firstLine="142"/>
        <w:rPr>
          <w:rFonts w:ascii="Times New Roman" w:hAnsi="Times New Roman" w:cs="Times New Roman"/>
          <w:sz w:val="24"/>
          <w:szCs w:val="24"/>
        </w:rPr>
      </w:pPr>
      <w:bookmarkStart w:id="1306" w:name="3928416"/>
      <w:bookmarkEnd w:id="130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posúdi, či záväzky voči vybranej inštitúcii alebo voči osobe podľa § 1 ods. 3 písm. b) až d), ktorá je súčasťou rezolučnej skupiny, ale sama nie je rezolučným subjektom, ktoré nie sú vylúčené z rozsahu kapitalizácie podľa odseku 1 písm. h), by sa mali vylúčiť alebo čiastočne vylúčiť podľa odseku 2, aby sa zabezpečilo účinné vykonanie stratégie riešenia krízových situácií.</w:t>
      </w:r>
    </w:p>
    <w:p w:rsidR="0081001F" w:rsidRPr="007658EB" w:rsidRDefault="007658EB">
      <w:pPr>
        <w:ind w:firstLine="142"/>
        <w:rPr>
          <w:rFonts w:ascii="Times New Roman" w:hAnsi="Times New Roman" w:cs="Times New Roman"/>
          <w:sz w:val="24"/>
          <w:szCs w:val="24"/>
        </w:rPr>
      </w:pPr>
      <w:bookmarkStart w:id="1307" w:name="3928417"/>
      <w:bookmarkEnd w:id="130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Pri vylúčení alebo čiastočnom vylúčení záväzkov použiteľných pri kapitalizácii alebo pri vylúčení alebo čiastočnom vylúčení triedy záväzkov použiteľných pri kapitalizácii podľa odseku 2 môže rada zvýšiť rozsah odpísania alebo konverzie uplatnený na iné záväzky použiteľné pri kapitalizácii v súlade s pravidlom podľa § 33 ods. 1 písm. f).</w:t>
      </w:r>
    </w:p>
    <w:p w:rsidR="0081001F" w:rsidRPr="007658EB" w:rsidRDefault="007658EB">
      <w:pPr>
        <w:ind w:firstLine="142"/>
        <w:rPr>
          <w:rFonts w:ascii="Times New Roman" w:hAnsi="Times New Roman" w:cs="Times New Roman"/>
          <w:sz w:val="24"/>
          <w:szCs w:val="24"/>
        </w:rPr>
      </w:pPr>
      <w:bookmarkStart w:id="1308" w:name="14893982"/>
      <w:bookmarkEnd w:id="130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Pri vylúčení alebo čiastočnom vylúčení záväzkov použiteľných pri kapitalizácii alebo pri vylúčení alebo čiastočnom vylúčení triedy záväzkov použiteľných pri kapitalizácii môže rada rozhodnúť o poskytnutí príspevku vybranej inštitúcii z národného fondu, ak straty, ktoré mali byť absorbované prostredníctvom kapitalizácie týchto záväzkov, neboli prenesené v celom rozsahu na iných veriteľov. Príspevok podľa prvej vety sa môže poskytnúť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1309" w:name="14893983"/>
      <w:bookmarkEnd w:id="130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pokrytie všetkých strát, ktoré neboli absorbované záväzkami použiteľnými pri kapitalizácii, a na obnovu čistej hodnoty aktív na nulu podľa § 60 ods. 1 písm. a),</w:t>
      </w:r>
    </w:p>
    <w:p w:rsidR="0081001F" w:rsidRPr="007658EB" w:rsidRDefault="007658EB">
      <w:pPr>
        <w:ind w:left="568" w:hanging="284"/>
        <w:rPr>
          <w:rFonts w:ascii="Times New Roman" w:hAnsi="Times New Roman" w:cs="Times New Roman"/>
          <w:sz w:val="24"/>
          <w:szCs w:val="24"/>
        </w:rPr>
      </w:pPr>
      <w:bookmarkStart w:id="1310" w:name="14893984"/>
      <w:bookmarkEnd w:id="131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kúpu akcií alebo iných nástrojov vlastníctva alebo kapitálových nástrojov s cieľom doplniť kapitál podľa § 60 ods. 1 písm. b).</w:t>
      </w:r>
    </w:p>
    <w:p w:rsidR="0081001F" w:rsidRPr="007658EB" w:rsidRDefault="007658EB">
      <w:pPr>
        <w:ind w:firstLine="142"/>
        <w:rPr>
          <w:rFonts w:ascii="Times New Roman" w:hAnsi="Times New Roman" w:cs="Times New Roman"/>
          <w:sz w:val="24"/>
          <w:szCs w:val="24"/>
        </w:rPr>
      </w:pPr>
      <w:bookmarkStart w:id="1311" w:name="3928420"/>
      <w:bookmarkEnd w:id="131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Príspevok z národného fondu sa môže poskytnúť vybranej inštitúcii, ak</w:t>
      </w:r>
    </w:p>
    <w:p w:rsidR="0081001F" w:rsidRPr="007658EB" w:rsidRDefault="007658EB">
      <w:pPr>
        <w:ind w:left="568" w:hanging="284"/>
        <w:rPr>
          <w:rFonts w:ascii="Times New Roman" w:hAnsi="Times New Roman" w:cs="Times New Roman"/>
          <w:sz w:val="24"/>
          <w:szCs w:val="24"/>
        </w:rPr>
      </w:pPr>
      <w:bookmarkStart w:id="1312" w:name="3928421"/>
      <w:bookmarkEnd w:id="131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sa akcionári a držitelia iných nástrojov vlastníctva, držitelia príslušných kapitálových nástrojov a ostatných záväzkov použiteľných pri kapitalizácii podieľali na znášaní strát a doplnení vlastných zdrojov v miere najmenej 8 % celkových pasív vrátane vlastných zdrojov ocenené v čase prijatia opatrenia v súlade s oceňovaním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 a to prostredníctvom odpísania, konverzie alebo iným spôsobom a</w:t>
      </w:r>
    </w:p>
    <w:p w:rsidR="0081001F" w:rsidRPr="007658EB" w:rsidRDefault="007658EB">
      <w:pPr>
        <w:ind w:left="568" w:hanging="284"/>
        <w:rPr>
          <w:rFonts w:ascii="Times New Roman" w:hAnsi="Times New Roman" w:cs="Times New Roman"/>
          <w:sz w:val="24"/>
          <w:szCs w:val="24"/>
        </w:rPr>
      </w:pPr>
      <w:bookmarkStart w:id="1313" w:name="3928422"/>
      <w:bookmarkEnd w:id="131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príspevok nepresahuje 5 % celkových pasív vrátane vlastných zdrojov, ocenených v čase prijatia opatrenia v súlade s oceňovaním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14" w:name="3928423"/>
      <w:bookmarkEnd w:id="1314"/>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Príspevok podľa odseku 4 sa môže financovať</w:t>
      </w:r>
    </w:p>
    <w:p w:rsidR="0081001F" w:rsidRPr="007658EB" w:rsidRDefault="007658EB">
      <w:pPr>
        <w:ind w:left="568" w:hanging="284"/>
        <w:rPr>
          <w:rFonts w:ascii="Times New Roman" w:hAnsi="Times New Roman" w:cs="Times New Roman"/>
          <w:sz w:val="24"/>
          <w:szCs w:val="24"/>
        </w:rPr>
      </w:pPr>
      <w:bookmarkStart w:id="1315" w:name="3928424"/>
      <w:bookmarkEnd w:id="1315"/>
      <w:r w:rsidRPr="007658EB">
        <w:rPr>
          <w:rFonts w:ascii="Times New Roman" w:hAnsi="Times New Roman" w:cs="Times New Roman"/>
          <w:b/>
          <w:sz w:val="24"/>
          <w:szCs w:val="24"/>
        </w:rPr>
        <w:lastRenderedPageBreak/>
        <w:t>a)</w:t>
      </w:r>
      <w:r w:rsidRPr="007658EB">
        <w:rPr>
          <w:rFonts w:ascii="Times New Roman" w:hAnsi="Times New Roman" w:cs="Times New Roman"/>
          <w:sz w:val="24"/>
          <w:szCs w:val="24"/>
        </w:rPr>
        <w:t xml:space="preserve"> sumou, ktorá je k dispozícii prostredníctvom ročných príspevkov vybraných inštitúcií podľa </w:t>
      </w:r>
      <w:hyperlink w:anchor="3928721" w:history="1">
        <w:r w:rsidRPr="007658EB">
          <w:rPr>
            <w:rStyle w:val="Hypertextovprepojenie"/>
            <w:rFonts w:ascii="Times New Roman" w:hAnsi="Times New Roman" w:cs="Times New Roman"/>
            <w:color w:val="auto"/>
            <w:sz w:val="24"/>
            <w:szCs w:val="24"/>
          </w:rPr>
          <w:t>§ 88 ods. 1 písm. a)</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16" w:name="3928425"/>
      <w:bookmarkEnd w:id="131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sumou, ktorú možno získať v lehote troch rokov prostredníctvom mimoriadnych príspevkov podľa </w:t>
      </w:r>
      <w:hyperlink w:anchor="3928722" w:history="1">
        <w:r w:rsidRPr="007658EB">
          <w:rPr>
            <w:rStyle w:val="Hypertextovprepojenie"/>
            <w:rFonts w:ascii="Times New Roman" w:hAnsi="Times New Roman" w:cs="Times New Roman"/>
            <w:color w:val="auto"/>
            <w:sz w:val="24"/>
            <w:szCs w:val="24"/>
          </w:rPr>
          <w:t>§ 88 ods. 1 písm. b)</w:t>
        </w:r>
      </w:hyperlink>
      <w:r w:rsidRPr="007658EB">
        <w:rPr>
          <w:rFonts w:ascii="Times New Roman" w:hAnsi="Times New Roman" w:cs="Times New Roman"/>
          <w:sz w:val="24"/>
          <w:szCs w:val="24"/>
        </w:rPr>
        <w:t xml:space="preserve"> v súlade s </w:t>
      </w:r>
      <w:hyperlink w:anchor="3928734" w:history="1">
        <w:r w:rsidRPr="007658EB">
          <w:rPr>
            <w:rStyle w:val="Hypertextovprepojenie"/>
            <w:rFonts w:ascii="Times New Roman" w:hAnsi="Times New Roman" w:cs="Times New Roman"/>
            <w:color w:val="auto"/>
            <w:sz w:val="24"/>
            <w:szCs w:val="24"/>
          </w:rPr>
          <w:t>§ 89 ods. 8</w:t>
        </w:r>
      </w:hyperlink>
      <w:r w:rsidRPr="007658EB">
        <w:rPr>
          <w:rFonts w:ascii="Times New Roman" w:hAnsi="Times New Roman" w:cs="Times New Roman"/>
          <w:sz w:val="24"/>
          <w:szCs w:val="24"/>
        </w:rPr>
        <w:t xml:space="preserve"> a</w:t>
      </w:r>
    </w:p>
    <w:p w:rsidR="0081001F" w:rsidRPr="007658EB" w:rsidRDefault="007658EB">
      <w:pPr>
        <w:ind w:left="568" w:hanging="284"/>
        <w:rPr>
          <w:rFonts w:ascii="Times New Roman" w:hAnsi="Times New Roman" w:cs="Times New Roman"/>
          <w:sz w:val="24"/>
          <w:szCs w:val="24"/>
        </w:rPr>
      </w:pPr>
      <w:bookmarkStart w:id="1317" w:name="3928426"/>
      <w:bookmarkEnd w:id="131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sumami získanými zo zdrojov podľa § 91 ods. 5, ak sumy uvedené v písmenách a) a b) nie sú dostatočné.</w:t>
      </w:r>
    </w:p>
    <w:p w:rsidR="0081001F" w:rsidRPr="007658EB" w:rsidRDefault="007658EB">
      <w:pPr>
        <w:ind w:firstLine="142"/>
        <w:rPr>
          <w:rFonts w:ascii="Times New Roman" w:hAnsi="Times New Roman" w:cs="Times New Roman"/>
          <w:sz w:val="24"/>
          <w:szCs w:val="24"/>
        </w:rPr>
      </w:pPr>
      <w:bookmarkStart w:id="1318" w:name="3928427"/>
      <w:bookmarkEnd w:id="131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Rada môže v čase ohrozenia finančnej stability získať dodatočné finančné prostriedky zo zdrojov financovania podľa § 91 ods. 3</w:t>
      </w:r>
    </w:p>
    <w:p w:rsidR="0081001F" w:rsidRPr="007658EB" w:rsidRDefault="007658EB">
      <w:pPr>
        <w:ind w:left="568" w:hanging="284"/>
        <w:rPr>
          <w:rFonts w:ascii="Times New Roman" w:hAnsi="Times New Roman" w:cs="Times New Roman"/>
          <w:sz w:val="24"/>
          <w:szCs w:val="24"/>
        </w:rPr>
      </w:pPr>
      <w:bookmarkStart w:id="1319" w:name="3928428"/>
      <w:bookmarkEnd w:id="131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ak bol </w:t>
      </w:r>
      <w:proofErr w:type="gramStart"/>
      <w:r w:rsidRPr="007658EB">
        <w:rPr>
          <w:rFonts w:ascii="Times New Roman" w:hAnsi="Times New Roman" w:cs="Times New Roman"/>
          <w:sz w:val="24"/>
          <w:szCs w:val="24"/>
        </w:rPr>
        <w:t>dosiahnutý 5-percentný</w:t>
      </w:r>
      <w:proofErr w:type="gramEnd"/>
      <w:r w:rsidRPr="007658EB">
        <w:rPr>
          <w:rFonts w:ascii="Times New Roman" w:hAnsi="Times New Roman" w:cs="Times New Roman"/>
          <w:sz w:val="24"/>
          <w:szCs w:val="24"/>
        </w:rPr>
        <w:t xml:space="preserve"> limit uvedený v odseku 6 písm. b),</w:t>
      </w:r>
    </w:p>
    <w:p w:rsidR="0081001F" w:rsidRPr="007658EB" w:rsidRDefault="007658EB">
      <w:pPr>
        <w:ind w:left="568" w:hanging="284"/>
        <w:rPr>
          <w:rFonts w:ascii="Times New Roman" w:hAnsi="Times New Roman" w:cs="Times New Roman"/>
          <w:sz w:val="24"/>
          <w:szCs w:val="24"/>
        </w:rPr>
      </w:pPr>
      <w:bookmarkStart w:id="1320" w:name="3928429"/>
      <w:bookmarkEnd w:id="132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 úplnom odpísaní alebo úplnej konverzii všetkých nezabezpečených záväzkov bez prioritného postavenia okrem chránených vkladov podľa osobitného predpisu.</w:t>
      </w:r>
      <w:hyperlink w:anchor="3929375" w:history="1">
        <w:r w:rsidRPr="007658EB">
          <w:rPr>
            <w:rStyle w:val="Odkaznavysvetlivku"/>
            <w:rFonts w:ascii="Times New Roman" w:hAnsi="Times New Roman" w:cs="Times New Roman"/>
            <w:sz w:val="24"/>
            <w:szCs w:val="24"/>
          </w:rPr>
          <w:t>1)</w:t>
        </w:r>
      </w:hyperlink>
    </w:p>
    <w:p w:rsidR="0081001F" w:rsidRPr="007658EB" w:rsidRDefault="007658EB">
      <w:pPr>
        <w:ind w:firstLine="142"/>
        <w:rPr>
          <w:rFonts w:ascii="Times New Roman" w:hAnsi="Times New Roman" w:cs="Times New Roman"/>
          <w:sz w:val="24"/>
          <w:szCs w:val="24"/>
        </w:rPr>
      </w:pPr>
      <w:bookmarkStart w:id="1321" w:name="3928430"/>
      <w:bookmarkEnd w:id="1321"/>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V čase ohrozenia finančnej stability, ak sú splnené podmienky podľa odseku 7, môže sa poskytnúť príspevok aj zo zdrojov, ktoré sú k dispozícii prostredníctvom ročných príspevkov vybraných inštitúcií podľa </w:t>
      </w:r>
      <w:hyperlink w:anchor="3928721" w:history="1">
        <w:r w:rsidRPr="007658EB">
          <w:rPr>
            <w:rStyle w:val="Hypertextovprepojenie"/>
            <w:rFonts w:ascii="Times New Roman" w:hAnsi="Times New Roman" w:cs="Times New Roman"/>
            <w:color w:val="auto"/>
            <w:sz w:val="24"/>
            <w:szCs w:val="24"/>
          </w:rPr>
          <w:t>§ 88 ods. 1 písm. a)</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22" w:name="3928431"/>
      <w:bookmarkEnd w:id="1322"/>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Príspevok podľa odseku 4 okrem jeho poskytnutia podľa odseku 6 písm. a) sa môže poskytnúť aj za podmienky, že</w:t>
      </w:r>
    </w:p>
    <w:p w:rsidR="0081001F" w:rsidRPr="007658EB" w:rsidRDefault="007658EB">
      <w:pPr>
        <w:ind w:left="568" w:hanging="284"/>
        <w:rPr>
          <w:rFonts w:ascii="Times New Roman" w:hAnsi="Times New Roman" w:cs="Times New Roman"/>
          <w:sz w:val="24"/>
          <w:szCs w:val="24"/>
        </w:rPr>
      </w:pPr>
      <w:bookmarkStart w:id="1323" w:name="3928432"/>
      <w:bookmarkEnd w:id="132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príspevok na absorpciu straty a doplnenie vlastného imania uvedený v odseku 6 písm. a) sa rovná sume najmenej 20 % rizikovo vážených aktív,</w:t>
      </w:r>
    </w:p>
    <w:p w:rsidR="0081001F" w:rsidRPr="007658EB" w:rsidRDefault="007658EB">
      <w:pPr>
        <w:ind w:left="568" w:hanging="284"/>
        <w:rPr>
          <w:rFonts w:ascii="Times New Roman" w:hAnsi="Times New Roman" w:cs="Times New Roman"/>
          <w:sz w:val="24"/>
          <w:szCs w:val="24"/>
        </w:rPr>
      </w:pPr>
      <w:bookmarkStart w:id="1324" w:name="3928433"/>
      <w:bookmarkEnd w:id="132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je v národnom fonde k dispozícii suma získaná z ročných príspevkov podľa </w:t>
      </w:r>
      <w:hyperlink w:anchor="3928721" w:history="1">
        <w:r w:rsidRPr="007658EB">
          <w:rPr>
            <w:rStyle w:val="Hypertextovprepojenie"/>
            <w:rFonts w:ascii="Times New Roman" w:hAnsi="Times New Roman" w:cs="Times New Roman"/>
            <w:color w:val="auto"/>
            <w:sz w:val="24"/>
            <w:szCs w:val="24"/>
          </w:rPr>
          <w:t>§ 88 ods. 1 písm. a)</w:t>
        </w:r>
      </w:hyperlink>
      <w:r w:rsidRPr="007658EB">
        <w:rPr>
          <w:rFonts w:ascii="Times New Roman" w:hAnsi="Times New Roman" w:cs="Times New Roman"/>
          <w:sz w:val="24"/>
          <w:szCs w:val="24"/>
        </w:rPr>
        <w:t>, ktorá sa rovná sume najmenej 3 % krytých vkladov,</w:t>
      </w:r>
    </w:p>
    <w:p w:rsidR="0081001F" w:rsidRPr="007658EB" w:rsidRDefault="007658EB">
      <w:pPr>
        <w:ind w:left="568" w:hanging="284"/>
        <w:rPr>
          <w:rFonts w:ascii="Times New Roman" w:hAnsi="Times New Roman" w:cs="Times New Roman"/>
          <w:sz w:val="24"/>
          <w:szCs w:val="24"/>
        </w:rPr>
      </w:pPr>
      <w:bookmarkStart w:id="1325" w:name="3928434"/>
      <w:bookmarkEnd w:id="132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aktíva vybranej inštitúcie na konsolidovanom základe nepresahujú 900 miliárd eur.</w:t>
      </w:r>
    </w:p>
    <w:p w:rsidR="0081001F" w:rsidRPr="007658EB" w:rsidRDefault="007658EB">
      <w:pPr>
        <w:ind w:firstLine="142"/>
        <w:rPr>
          <w:rFonts w:ascii="Times New Roman" w:hAnsi="Times New Roman" w:cs="Times New Roman"/>
          <w:sz w:val="24"/>
          <w:szCs w:val="24"/>
        </w:rPr>
      </w:pPr>
      <w:bookmarkStart w:id="1326" w:name="3928435"/>
      <w:bookmarkEnd w:id="1326"/>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Rada pri postupe podľa odseku 2 zohľadní</w:t>
      </w:r>
    </w:p>
    <w:p w:rsidR="0081001F" w:rsidRPr="007658EB" w:rsidRDefault="007658EB">
      <w:pPr>
        <w:ind w:left="568" w:hanging="284"/>
        <w:rPr>
          <w:rFonts w:ascii="Times New Roman" w:hAnsi="Times New Roman" w:cs="Times New Roman"/>
          <w:sz w:val="24"/>
          <w:szCs w:val="24"/>
        </w:rPr>
      </w:pPr>
      <w:bookmarkStart w:id="1327" w:name="3928436"/>
      <w:bookmarkEnd w:id="132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zásadu, podľa ktorej by straty mali znášať najprv akcionári a po nich veritelia podľa poradia prednosti,</w:t>
      </w:r>
    </w:p>
    <w:p w:rsidR="0081001F" w:rsidRPr="007658EB" w:rsidRDefault="007658EB">
      <w:pPr>
        <w:ind w:left="568" w:hanging="284"/>
        <w:rPr>
          <w:rFonts w:ascii="Times New Roman" w:hAnsi="Times New Roman" w:cs="Times New Roman"/>
          <w:sz w:val="24"/>
          <w:szCs w:val="24"/>
        </w:rPr>
      </w:pPr>
      <w:bookmarkStart w:id="1328" w:name="3928437"/>
      <w:bookmarkEnd w:id="132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úroveň kapacity na absorpciu strát, ktorá ostane, ak by sa vylúčil záväzok alebo trieda záväzkov,</w:t>
      </w:r>
    </w:p>
    <w:p w:rsidR="0081001F" w:rsidRPr="007658EB" w:rsidRDefault="007658EB">
      <w:pPr>
        <w:ind w:left="568" w:hanging="284"/>
        <w:rPr>
          <w:rFonts w:ascii="Times New Roman" w:hAnsi="Times New Roman" w:cs="Times New Roman"/>
          <w:sz w:val="24"/>
          <w:szCs w:val="24"/>
        </w:rPr>
      </w:pPr>
      <w:bookmarkStart w:id="1329" w:name="3928438"/>
      <w:bookmarkEnd w:id="132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potrebu udržiavať primerané zdroje v národnom fonde.</w:t>
      </w:r>
    </w:p>
    <w:p w:rsidR="0081001F" w:rsidRPr="007658EB" w:rsidRDefault="007658EB">
      <w:pPr>
        <w:ind w:firstLine="142"/>
        <w:rPr>
          <w:rFonts w:ascii="Times New Roman" w:hAnsi="Times New Roman" w:cs="Times New Roman"/>
          <w:sz w:val="24"/>
          <w:szCs w:val="24"/>
        </w:rPr>
      </w:pPr>
      <w:bookmarkStart w:id="1330" w:name="3928439"/>
      <w:bookmarkEnd w:id="1330"/>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Pri postupe podľa odseku 2 sa môže záväzok úplne vylúčiť z odpísania alebo sa môže vylúčiť z odpísania v obmedzenom rozsahu. Rada pred vylúčením záväzkov podľa odseku 2 oznámi túto skutočnosť Európskej komisii.</w:t>
      </w:r>
    </w:p>
    <w:p w:rsidR="0081001F" w:rsidRPr="007658EB" w:rsidRDefault="007658EB">
      <w:pPr>
        <w:pStyle w:val="Paragraf"/>
        <w:outlineLvl w:val="2"/>
        <w:rPr>
          <w:rFonts w:ascii="Times New Roman" w:hAnsi="Times New Roman" w:cs="Times New Roman"/>
          <w:color w:val="auto"/>
          <w:sz w:val="24"/>
          <w:szCs w:val="24"/>
        </w:rPr>
      </w:pPr>
      <w:bookmarkStart w:id="1331" w:name="3928440"/>
      <w:bookmarkEnd w:id="1331"/>
      <w:r w:rsidRPr="007658EB">
        <w:rPr>
          <w:rFonts w:ascii="Times New Roman" w:hAnsi="Times New Roman" w:cs="Times New Roman"/>
          <w:color w:val="auto"/>
          <w:sz w:val="24"/>
          <w:szCs w:val="24"/>
        </w:rPr>
        <w:t>§ 60</w:t>
      </w:r>
      <w:r w:rsidRPr="007658EB">
        <w:rPr>
          <w:rFonts w:ascii="Times New Roman" w:hAnsi="Times New Roman" w:cs="Times New Roman"/>
          <w:color w:val="auto"/>
          <w:sz w:val="24"/>
          <w:szCs w:val="24"/>
        </w:rPr>
        <w:br/>
        <w:t>Výška kapitalizácie</w:t>
      </w:r>
    </w:p>
    <w:p w:rsidR="0081001F" w:rsidRPr="007658EB" w:rsidRDefault="007658EB">
      <w:pPr>
        <w:ind w:firstLine="142"/>
        <w:rPr>
          <w:rFonts w:ascii="Times New Roman" w:hAnsi="Times New Roman" w:cs="Times New Roman"/>
          <w:sz w:val="24"/>
          <w:szCs w:val="24"/>
        </w:rPr>
      </w:pPr>
      <w:bookmarkStart w:id="1332" w:name="3928442"/>
      <w:bookmarkEnd w:id="133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v súlade s ocenením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 xml:space="preserve"> pri kapitalizácii určí celkovú sumu</w:t>
      </w:r>
    </w:p>
    <w:p w:rsidR="0081001F" w:rsidRPr="007658EB" w:rsidRDefault="007658EB">
      <w:pPr>
        <w:ind w:left="568" w:hanging="284"/>
        <w:rPr>
          <w:rFonts w:ascii="Times New Roman" w:hAnsi="Times New Roman" w:cs="Times New Roman"/>
          <w:sz w:val="24"/>
          <w:szCs w:val="24"/>
        </w:rPr>
      </w:pPr>
      <w:bookmarkStart w:id="1333" w:name="3928443"/>
      <w:bookmarkEnd w:id="133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odpisovaných záväzkov použiteľných pri kapitalizácii tak, aby čistá hodnota aktív bola rovná nule,</w:t>
      </w:r>
    </w:p>
    <w:p w:rsidR="0081001F" w:rsidRPr="007658EB" w:rsidRDefault="007658EB">
      <w:pPr>
        <w:ind w:left="568" w:hanging="284"/>
        <w:rPr>
          <w:rFonts w:ascii="Times New Roman" w:hAnsi="Times New Roman" w:cs="Times New Roman"/>
          <w:sz w:val="24"/>
          <w:szCs w:val="24"/>
        </w:rPr>
      </w:pPr>
      <w:bookmarkStart w:id="1334" w:name="3928444"/>
      <w:bookmarkEnd w:id="133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konvertovaných záväzkov použiteľných pri kapitalizácii na akcie alebo iný druh kapitálových nástrojov tak, aby sa obnovilo plnenie požiadaviek na vlastný kapitál Tier 1 vybranej inštitúcie, ktorej krízová situácia sa rieši, alebo preklenovacej inštitúcie.</w:t>
      </w:r>
    </w:p>
    <w:p w:rsidR="0081001F" w:rsidRPr="007658EB" w:rsidRDefault="007658EB">
      <w:pPr>
        <w:ind w:firstLine="142"/>
        <w:rPr>
          <w:rFonts w:ascii="Times New Roman" w:hAnsi="Times New Roman" w:cs="Times New Roman"/>
          <w:sz w:val="24"/>
          <w:szCs w:val="24"/>
        </w:rPr>
      </w:pPr>
      <w:bookmarkStart w:id="1335" w:name="3928445"/>
      <w:bookmarkEnd w:id="133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Suma záväzkov určených na kapitalizáciu sa určí s ohľadom na potrebu obnovy plnenia kritérií pre primeranosť vlastného kapitálu Tier 1 vybranej inštitúcie alebo preklenovacej inštitúcie a s ohľadom na prípadný kapitálový vklad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ustanovených finančných podmienok podľa § 91 ods. 3 s cieľom udržať dôveru trhových subjektov a zabezpečiť, aby inštitúcia plnila podmienky na udelenie povolenia podľa osobitných predpisov</w:t>
      </w:r>
      <w:r w:rsidRPr="007658EB">
        <w:rPr>
          <w:rFonts w:ascii="Times New Roman" w:hAnsi="Times New Roman" w:cs="Times New Roman"/>
          <w:sz w:val="24"/>
          <w:szCs w:val="24"/>
          <w:vertAlign w:val="superscript"/>
        </w:rPr>
        <w:t>87</w:t>
      </w:r>
      <w:r w:rsidRPr="007658EB">
        <w:rPr>
          <w:rFonts w:ascii="Times New Roman" w:hAnsi="Times New Roman" w:cs="Times New Roman"/>
          <w:sz w:val="24"/>
          <w:szCs w:val="24"/>
        </w:rPr>
        <w:t xml:space="preserve">) najmenej </w:t>
      </w:r>
      <w:r w:rsidRPr="007658EB">
        <w:rPr>
          <w:rFonts w:ascii="Times New Roman" w:hAnsi="Times New Roman" w:cs="Times New Roman"/>
          <w:sz w:val="24"/>
          <w:szCs w:val="24"/>
        </w:rPr>
        <w:lastRenderedPageBreak/>
        <w:t>počas jedného roka a pokračovala v činnosti. Pri zámere oddeliť aktíva podľa § 57 je potrebné zohľadniť oprávnené kapitálové požiadavky pre správcu aktív.</w:t>
      </w:r>
    </w:p>
    <w:p w:rsidR="0081001F" w:rsidRPr="007658EB" w:rsidRDefault="007658EB">
      <w:pPr>
        <w:ind w:firstLine="142"/>
        <w:rPr>
          <w:rFonts w:ascii="Times New Roman" w:hAnsi="Times New Roman" w:cs="Times New Roman"/>
          <w:sz w:val="24"/>
          <w:szCs w:val="24"/>
        </w:rPr>
      </w:pPr>
      <w:bookmarkStart w:id="1336" w:name="3928446"/>
      <w:bookmarkEnd w:id="133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objem odpísaného kapitálu prevyšuje požadovanú sumu, rada je oprávnená rozhodnúť o pripísaní kapitálu veriteľom a akcionárom v určenej sume, a to za predpokladu, že k odpísaniu kapitálu došlo podľa </w:t>
      </w:r>
      <w:hyperlink w:anchor="3928539" w:history="1">
        <w:r w:rsidRPr="007658EB">
          <w:rPr>
            <w:rStyle w:val="Hypertextovprepojenie"/>
            <w:rFonts w:ascii="Times New Roman" w:hAnsi="Times New Roman" w:cs="Times New Roman"/>
            <w:color w:val="auto"/>
            <w:sz w:val="24"/>
            <w:szCs w:val="24"/>
          </w:rPr>
          <w:t>§ 70 a 71</w:t>
        </w:r>
      </w:hyperlink>
      <w:r w:rsidRPr="007658EB">
        <w:rPr>
          <w:rFonts w:ascii="Times New Roman" w:hAnsi="Times New Roman" w:cs="Times New Roman"/>
          <w:sz w:val="24"/>
          <w:szCs w:val="24"/>
        </w:rPr>
        <w:t xml:space="preserve"> v súlade s </w:t>
      </w:r>
      <w:hyperlink w:anchor="3928392" w:history="1">
        <w:r w:rsidRPr="007658EB">
          <w:rPr>
            <w:rStyle w:val="Hypertextovprepojenie"/>
            <w:rFonts w:ascii="Times New Roman" w:hAnsi="Times New Roman" w:cs="Times New Roman"/>
            <w:color w:val="auto"/>
            <w:sz w:val="24"/>
            <w:szCs w:val="24"/>
          </w:rPr>
          <w:t>§ 58 ods. 1</w:t>
        </w:r>
      </w:hyperlink>
      <w:r w:rsidRPr="007658EB">
        <w:rPr>
          <w:rFonts w:ascii="Times New Roman" w:hAnsi="Times New Roman" w:cs="Times New Roman"/>
          <w:sz w:val="24"/>
          <w:szCs w:val="24"/>
        </w:rPr>
        <w:t xml:space="preserve">, predbežné ocenenie sa vykoná podľa </w:t>
      </w:r>
      <w:hyperlink w:anchor="3928234" w:history="1">
        <w:r w:rsidRPr="007658EB">
          <w:rPr>
            <w:rStyle w:val="Hypertextovprepojenie"/>
            <w:rFonts w:ascii="Times New Roman" w:hAnsi="Times New Roman" w:cs="Times New Roman"/>
            <w:color w:val="auto"/>
            <w:sz w:val="24"/>
            <w:szCs w:val="24"/>
          </w:rPr>
          <w:t>§ 51 ods. 13</w:t>
        </w:r>
      </w:hyperlink>
      <w:r w:rsidRPr="007658EB">
        <w:rPr>
          <w:rFonts w:ascii="Times New Roman" w:hAnsi="Times New Roman" w:cs="Times New Roman"/>
          <w:sz w:val="24"/>
          <w:szCs w:val="24"/>
        </w:rPr>
        <w:t xml:space="preserve"> 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ocenenia podľa </w:t>
      </w:r>
      <w:hyperlink w:anchor="3928236" w:history="1">
        <w:r w:rsidRPr="007658EB">
          <w:rPr>
            <w:rStyle w:val="Hypertextovprepojenie"/>
            <w:rFonts w:ascii="Times New Roman" w:hAnsi="Times New Roman" w:cs="Times New Roman"/>
            <w:color w:val="auto"/>
            <w:sz w:val="24"/>
            <w:szCs w:val="24"/>
          </w:rPr>
          <w:t>§ 51 ods. 15</w:t>
        </w:r>
      </w:hyperlink>
      <w:r w:rsidRPr="007658EB">
        <w:rPr>
          <w:rFonts w:ascii="Times New Roman" w:hAnsi="Times New Roman" w:cs="Times New Roman"/>
          <w:sz w:val="24"/>
          <w:szCs w:val="24"/>
        </w:rPr>
        <w:t xml:space="preserve"> sa zistí výška sumy prevyšujúca nutný rozsah odpísania. Pripísanie sa vykoná najprv voči veriteľom a následne akcionárom v nevyhnutnom rozsahu.</w:t>
      </w:r>
    </w:p>
    <w:p w:rsidR="0081001F" w:rsidRPr="007658EB" w:rsidRDefault="007658EB">
      <w:pPr>
        <w:ind w:firstLine="142"/>
        <w:rPr>
          <w:rFonts w:ascii="Times New Roman" w:hAnsi="Times New Roman" w:cs="Times New Roman"/>
          <w:sz w:val="24"/>
          <w:szCs w:val="24"/>
        </w:rPr>
      </w:pPr>
      <w:bookmarkStart w:id="1337" w:name="3928447"/>
      <w:bookmarkEnd w:id="133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účely odsekov 1 až 3 si rada obstará úplné a aktuálne informácie o aktívach a záväzkoch vybranej inštitúcie, ktorej krízová situácia sa rieši.</w:t>
      </w:r>
    </w:p>
    <w:p w:rsidR="0081001F" w:rsidRPr="007658EB" w:rsidRDefault="007658EB">
      <w:pPr>
        <w:pStyle w:val="Paragraf"/>
        <w:outlineLvl w:val="2"/>
        <w:rPr>
          <w:rFonts w:ascii="Times New Roman" w:hAnsi="Times New Roman" w:cs="Times New Roman"/>
          <w:color w:val="auto"/>
          <w:sz w:val="24"/>
          <w:szCs w:val="24"/>
        </w:rPr>
      </w:pPr>
      <w:bookmarkStart w:id="1338" w:name="3928448"/>
      <w:bookmarkEnd w:id="1338"/>
      <w:r w:rsidRPr="007658EB">
        <w:rPr>
          <w:rFonts w:ascii="Times New Roman" w:hAnsi="Times New Roman" w:cs="Times New Roman"/>
          <w:color w:val="auto"/>
          <w:sz w:val="24"/>
          <w:szCs w:val="24"/>
        </w:rPr>
        <w:t>§ 61</w:t>
      </w:r>
      <w:r w:rsidRPr="007658EB">
        <w:rPr>
          <w:rFonts w:ascii="Times New Roman" w:hAnsi="Times New Roman" w:cs="Times New Roman"/>
          <w:color w:val="auto"/>
          <w:sz w:val="24"/>
          <w:szCs w:val="24"/>
        </w:rPr>
        <w:br/>
        <w:t>Postavenie akcionárov pri kapitalizácii, odpise alebo konverzii kapitálových nástrojov</w:t>
      </w:r>
    </w:p>
    <w:p w:rsidR="0081001F" w:rsidRPr="007658EB" w:rsidRDefault="007658EB">
      <w:pPr>
        <w:ind w:firstLine="142"/>
        <w:rPr>
          <w:rFonts w:ascii="Times New Roman" w:hAnsi="Times New Roman" w:cs="Times New Roman"/>
          <w:sz w:val="24"/>
          <w:szCs w:val="24"/>
        </w:rPr>
      </w:pPr>
      <w:bookmarkStart w:id="1339" w:name="3928450"/>
      <w:bookmarkEnd w:id="133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vo vzťahu k akcionárom alebo držiteľom iných nástrojov vlastníctva rozhodne o prijatí jedného alebo oboch z týchto opatrení:</w:t>
      </w:r>
    </w:p>
    <w:p w:rsidR="0081001F" w:rsidRPr="007658EB" w:rsidRDefault="007658EB">
      <w:pPr>
        <w:ind w:left="568" w:hanging="284"/>
        <w:rPr>
          <w:rFonts w:ascii="Times New Roman" w:hAnsi="Times New Roman" w:cs="Times New Roman"/>
          <w:sz w:val="24"/>
          <w:szCs w:val="24"/>
        </w:rPr>
      </w:pPr>
      <w:bookmarkStart w:id="1340" w:name="3928451"/>
      <w:bookmarkEnd w:id="134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zrušenie alebo prevod akcií alebo iných nástrojov vlastníctva v prospech veriteľov,</w:t>
      </w:r>
    </w:p>
    <w:p w:rsidR="0081001F" w:rsidRPr="007658EB" w:rsidRDefault="007658EB">
      <w:pPr>
        <w:ind w:left="568" w:hanging="284"/>
        <w:rPr>
          <w:rFonts w:ascii="Times New Roman" w:hAnsi="Times New Roman" w:cs="Times New Roman"/>
          <w:sz w:val="24"/>
          <w:szCs w:val="24"/>
        </w:rPr>
      </w:pPr>
      <w:bookmarkStart w:id="1341" w:name="3928452"/>
      <w:bookmarkEnd w:id="134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zriedenie existujúcich akcií alebo iných nástrojov vlastníctva, ak je čistá hodnota vybranej inštitúcie, ktorej krízová situácia sa rieši,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ocenenia podľa § 51 kladná, prostredníctvom konverzie do akcií alebo iných nástrojov vlastníctva príslušných kapitálových nástrojov podľa § 70 alebo záväzkov použiteľných pri kapitalizácii podľa § 9 ods. 1 písm. e); zriedením akcií alebo iných nástrojov vlastníctva sa rozumie zmena veľkosti podielov jednotlivých akcionárov alebo držiteľov iných nástrojov vlastníctva na základnom imaní vybranej inštitúcie.</w:t>
      </w:r>
    </w:p>
    <w:p w:rsidR="0081001F" w:rsidRPr="007658EB" w:rsidRDefault="007658EB">
      <w:pPr>
        <w:ind w:firstLine="142"/>
        <w:rPr>
          <w:rFonts w:ascii="Times New Roman" w:hAnsi="Times New Roman" w:cs="Times New Roman"/>
          <w:sz w:val="24"/>
          <w:szCs w:val="24"/>
        </w:rPr>
      </w:pPr>
      <w:bookmarkStart w:id="1342" w:name="3928453"/>
      <w:bookmarkEnd w:id="134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Konverzia podľa odseku 1 písm. b) sa vykoná takým konverzným koeficientom, ktorý výrazne zriedi existujúce podiely akcionárov alebo držiteľov iných nástrojov vlastníctva.</w:t>
      </w:r>
    </w:p>
    <w:p w:rsidR="0081001F" w:rsidRPr="007658EB" w:rsidRDefault="007658EB">
      <w:pPr>
        <w:ind w:firstLine="142"/>
        <w:rPr>
          <w:rFonts w:ascii="Times New Roman" w:hAnsi="Times New Roman" w:cs="Times New Roman"/>
          <w:sz w:val="24"/>
          <w:szCs w:val="24"/>
        </w:rPr>
      </w:pPr>
      <w:bookmarkStart w:id="1343" w:name="3928454"/>
      <w:bookmarkEnd w:id="134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Postup podľa odseku 1 platí aj pre akcionárov alebo držiteľov príslušných nástrojov vlastníctva, ktorí nadobudli akcie v dôsledku konverzie dlhových nástrojov v súlade so zmluvnými podmienkami pôvodných dlhových nástrojov alebo nadobudli akcie alebo iné nástroje vlastníctva v dôsledku konverzie príslušných kapitálových nástrojov na nástroje vlastného kapitálu Tier 1 postupom podľa </w:t>
      </w:r>
      <w:hyperlink w:anchor="3928558" w:history="1">
        <w:r w:rsidRPr="007658EB">
          <w:rPr>
            <w:rStyle w:val="Hypertextovprepojenie"/>
            <w:rFonts w:ascii="Times New Roman" w:hAnsi="Times New Roman" w:cs="Times New Roman"/>
            <w:color w:val="auto"/>
            <w:sz w:val="24"/>
            <w:szCs w:val="24"/>
          </w:rPr>
          <w:t>§ 71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44" w:name="3928455"/>
      <w:bookmarkEnd w:id="134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pri rozhodovaní podľa odseku 1 berie do úvahy</w:t>
      </w:r>
    </w:p>
    <w:p w:rsidR="0081001F" w:rsidRPr="007658EB" w:rsidRDefault="007658EB">
      <w:pPr>
        <w:ind w:left="568" w:hanging="284"/>
        <w:rPr>
          <w:rFonts w:ascii="Times New Roman" w:hAnsi="Times New Roman" w:cs="Times New Roman"/>
          <w:sz w:val="24"/>
          <w:szCs w:val="24"/>
        </w:rPr>
      </w:pPr>
      <w:bookmarkStart w:id="1345" w:name="3928456"/>
      <w:bookmarkEnd w:id="134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ocenenie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46" w:name="3928457"/>
      <w:bookmarkEnd w:id="134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výšku sumy, o ktorú je potrebné znížiť položky vlastného kapitálu Tier 1 a odpísať alebo konvertovať príslušné kapitálové nástroje v súlade s </w:t>
      </w:r>
      <w:hyperlink w:anchor="3928560" w:history="1">
        <w:r w:rsidRPr="007658EB">
          <w:rPr>
            <w:rStyle w:val="Hypertextovprepojenie"/>
            <w:rFonts w:ascii="Times New Roman" w:hAnsi="Times New Roman" w:cs="Times New Roman"/>
            <w:color w:val="auto"/>
            <w:sz w:val="24"/>
            <w:szCs w:val="24"/>
          </w:rPr>
          <w:t>§ 71 ods. 1</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47" w:name="3928458"/>
      <w:bookmarkEnd w:id="134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celkovú sumu kapitalizácie určenú podľa </w:t>
      </w:r>
      <w:hyperlink w:anchor="3928440" w:history="1">
        <w:r w:rsidRPr="007658EB">
          <w:rPr>
            <w:rStyle w:val="Hypertextovprepojenie"/>
            <w:rFonts w:ascii="Times New Roman" w:hAnsi="Times New Roman" w:cs="Times New Roman"/>
            <w:color w:val="auto"/>
            <w:sz w:val="24"/>
            <w:szCs w:val="24"/>
          </w:rPr>
          <w:t>§ 60</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48" w:name="3928459"/>
      <w:bookmarkEnd w:id="1348"/>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Pri kapitalizácii alebo konverzii podľa odsekov 1 až 4 je rada oprávnená určiť kratšiu lehotu na rozhodnutie o udelení predchádzajúceho súhlasu na nadobudnutie kvalifikovanej účasti alebo zvýšenie kvalifikovanej účasti alebo nadobudnutie kvalifikovaného podielu ustanovenú osobitným predpisom.</w:t>
      </w:r>
      <w:hyperlink w:anchor="3929470" w:history="1">
        <w:r w:rsidRPr="007658EB">
          <w:rPr>
            <w:rStyle w:val="Odkaznavysvetlivku"/>
            <w:rFonts w:ascii="Times New Roman" w:hAnsi="Times New Roman" w:cs="Times New Roman"/>
            <w:sz w:val="24"/>
            <w:szCs w:val="24"/>
          </w:rPr>
          <w:t>96)</w:t>
        </w:r>
      </w:hyperlink>
    </w:p>
    <w:p w:rsidR="0081001F" w:rsidRPr="007658EB" w:rsidRDefault="007658EB">
      <w:pPr>
        <w:ind w:firstLine="142"/>
        <w:rPr>
          <w:rFonts w:ascii="Times New Roman" w:hAnsi="Times New Roman" w:cs="Times New Roman"/>
          <w:sz w:val="24"/>
          <w:szCs w:val="24"/>
        </w:rPr>
      </w:pPr>
      <w:bookmarkStart w:id="1349" w:name="3928460"/>
      <w:bookmarkEnd w:id="1349"/>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sa nedodrží ustanovená lehota podľa odseku 5, platia pre nadobudnutie alebo zvýšenie kvalifikovanej účasti účinky podľa </w:t>
      </w:r>
      <w:hyperlink w:anchor="3928284" w:history="1">
        <w:r w:rsidRPr="007658EB">
          <w:rPr>
            <w:rStyle w:val="Hypertextovprepojenie"/>
            <w:rFonts w:ascii="Times New Roman" w:hAnsi="Times New Roman" w:cs="Times New Roman"/>
            <w:color w:val="auto"/>
            <w:sz w:val="24"/>
            <w:szCs w:val="24"/>
          </w:rPr>
          <w:t>§ 53 ods. 9</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350" w:name="3928461"/>
      <w:bookmarkEnd w:id="1350"/>
      <w:r w:rsidRPr="007658EB">
        <w:rPr>
          <w:rFonts w:ascii="Times New Roman" w:hAnsi="Times New Roman" w:cs="Times New Roman"/>
          <w:color w:val="auto"/>
          <w:sz w:val="24"/>
          <w:szCs w:val="24"/>
        </w:rPr>
        <w:t>§ 62</w:t>
      </w:r>
      <w:r w:rsidRPr="007658EB">
        <w:rPr>
          <w:rFonts w:ascii="Times New Roman" w:hAnsi="Times New Roman" w:cs="Times New Roman"/>
          <w:color w:val="auto"/>
          <w:sz w:val="24"/>
          <w:szCs w:val="24"/>
        </w:rPr>
        <w:br/>
        <w:t>Postup pri odpisovaní a konverzii</w:t>
      </w:r>
    </w:p>
    <w:p w:rsidR="0081001F" w:rsidRPr="007658EB" w:rsidRDefault="007658EB">
      <w:pPr>
        <w:ind w:firstLine="142"/>
        <w:rPr>
          <w:rFonts w:ascii="Times New Roman" w:hAnsi="Times New Roman" w:cs="Times New Roman"/>
          <w:sz w:val="24"/>
          <w:szCs w:val="24"/>
        </w:rPr>
      </w:pPr>
      <w:bookmarkStart w:id="1351" w:name="3928463"/>
      <w:bookmarkEnd w:id="135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v rámci kapitalizácie pri odpisovaní a konverzii okrem </w:t>
      </w:r>
      <w:hyperlink w:anchor="3928399" w:history="1">
        <w:r w:rsidRPr="007658EB">
          <w:rPr>
            <w:rStyle w:val="Hypertextovprepojenie"/>
            <w:rFonts w:ascii="Times New Roman" w:hAnsi="Times New Roman" w:cs="Times New Roman"/>
            <w:color w:val="auto"/>
            <w:sz w:val="24"/>
            <w:szCs w:val="24"/>
          </w:rPr>
          <w:t>§ 59 ods. 1 a 2</w:t>
        </w:r>
      </w:hyperlink>
      <w:r w:rsidRPr="007658EB">
        <w:rPr>
          <w:rFonts w:ascii="Times New Roman" w:hAnsi="Times New Roman" w:cs="Times New Roman"/>
          <w:sz w:val="24"/>
          <w:szCs w:val="24"/>
        </w:rPr>
        <w:t xml:space="preserve"> postupuje takto:</w:t>
      </w:r>
    </w:p>
    <w:p w:rsidR="0081001F" w:rsidRPr="007658EB" w:rsidRDefault="007658EB">
      <w:pPr>
        <w:ind w:left="568" w:hanging="284"/>
        <w:rPr>
          <w:rFonts w:ascii="Times New Roman" w:hAnsi="Times New Roman" w:cs="Times New Roman"/>
          <w:sz w:val="24"/>
          <w:szCs w:val="24"/>
        </w:rPr>
      </w:pPr>
      <w:bookmarkStart w:id="1352" w:name="3928464"/>
      <w:bookmarkEnd w:id="1352"/>
      <w:r w:rsidRPr="007658EB">
        <w:rPr>
          <w:rFonts w:ascii="Times New Roman" w:hAnsi="Times New Roman" w:cs="Times New Roman"/>
          <w:b/>
          <w:sz w:val="24"/>
          <w:szCs w:val="24"/>
        </w:rPr>
        <w:lastRenderedPageBreak/>
        <w:t>a)</w:t>
      </w:r>
      <w:r w:rsidRPr="007658EB">
        <w:rPr>
          <w:rFonts w:ascii="Times New Roman" w:hAnsi="Times New Roman" w:cs="Times New Roman"/>
          <w:sz w:val="24"/>
          <w:szCs w:val="24"/>
        </w:rPr>
        <w:t xml:space="preserve"> položky vlastného kapitálu Tier 1 sa znížia podľa </w:t>
      </w:r>
      <w:hyperlink w:anchor="3928561" w:history="1">
        <w:r w:rsidRPr="007658EB">
          <w:rPr>
            <w:rStyle w:val="Hypertextovprepojenie"/>
            <w:rFonts w:ascii="Times New Roman" w:hAnsi="Times New Roman" w:cs="Times New Roman"/>
            <w:color w:val="auto"/>
            <w:sz w:val="24"/>
            <w:szCs w:val="24"/>
          </w:rPr>
          <w:t>§ 71 ods. 1 písm. a)</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53" w:name="3928465"/>
      <w:bookmarkEnd w:id="135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suma istiny nástrojov dodatočného kapitálu Tier 1 sa zníži v požadovanom rozsahu alebo do výšky kapacity podľa toho, ktorá suma je nižšia, ak celková suma zníženia podľa písmena a) je nižšia ako celková výška podľa </w:t>
      </w:r>
      <w:hyperlink w:anchor="3928457" w:history="1">
        <w:r w:rsidRPr="007658EB">
          <w:rPr>
            <w:rStyle w:val="Hypertextovprepojenie"/>
            <w:rFonts w:ascii="Times New Roman" w:hAnsi="Times New Roman" w:cs="Times New Roman"/>
            <w:color w:val="auto"/>
            <w:sz w:val="24"/>
            <w:szCs w:val="24"/>
          </w:rPr>
          <w:t>§ 61 ods. 4 písm. b)</w:t>
        </w:r>
      </w:hyperlink>
      <w:r w:rsidRPr="007658EB">
        <w:rPr>
          <w:rFonts w:ascii="Times New Roman" w:hAnsi="Times New Roman" w:cs="Times New Roman"/>
          <w:sz w:val="24"/>
          <w:szCs w:val="24"/>
        </w:rPr>
        <w:t xml:space="preserve"> a </w:t>
      </w:r>
      <w:hyperlink w:anchor="3928458" w:history="1">
        <w:r w:rsidRPr="007658EB">
          <w:rPr>
            <w:rStyle w:val="Hypertextovprepojenie"/>
            <w:rFonts w:ascii="Times New Roman" w:hAnsi="Times New Roman" w:cs="Times New Roman"/>
            <w:color w:val="auto"/>
            <w:sz w:val="24"/>
            <w:szCs w:val="24"/>
          </w:rPr>
          <w:t>c)</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54" w:name="3928466"/>
      <w:bookmarkEnd w:id="135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suma istiny nástrojov kapitálu Tier 2 sa zníži v požadovanom rozsahu alebo do výšky kapacity podľa toho, ktorá suma je nižšia, ak celkové zníženie podľa písmen a) a b) je nižšie ako celková výška podľa </w:t>
      </w:r>
      <w:hyperlink w:anchor="3928457" w:history="1">
        <w:r w:rsidRPr="007658EB">
          <w:rPr>
            <w:rStyle w:val="Hypertextovprepojenie"/>
            <w:rFonts w:ascii="Times New Roman" w:hAnsi="Times New Roman" w:cs="Times New Roman"/>
            <w:color w:val="auto"/>
            <w:sz w:val="24"/>
            <w:szCs w:val="24"/>
          </w:rPr>
          <w:t>§ 61 ods. 4 písm. b)</w:t>
        </w:r>
      </w:hyperlink>
      <w:r w:rsidRPr="007658EB">
        <w:rPr>
          <w:rFonts w:ascii="Times New Roman" w:hAnsi="Times New Roman" w:cs="Times New Roman"/>
          <w:sz w:val="24"/>
          <w:szCs w:val="24"/>
        </w:rPr>
        <w:t xml:space="preserve"> a </w:t>
      </w:r>
      <w:hyperlink w:anchor="3928458" w:history="1">
        <w:r w:rsidRPr="007658EB">
          <w:rPr>
            <w:rStyle w:val="Hypertextovprepojenie"/>
            <w:rFonts w:ascii="Times New Roman" w:hAnsi="Times New Roman" w:cs="Times New Roman"/>
            <w:color w:val="auto"/>
            <w:sz w:val="24"/>
            <w:szCs w:val="24"/>
          </w:rPr>
          <w:t>c)</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55" w:name="3928467"/>
      <w:bookmarkEnd w:id="135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suma istiny podriadeného dlhu, ktorý nie je dodatočným kapitálom Tier 1 alebo kapitálom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celková suma podľa </w:t>
      </w:r>
      <w:hyperlink w:anchor="3928457" w:history="1">
        <w:r w:rsidRPr="007658EB">
          <w:rPr>
            <w:rStyle w:val="Hypertextovprepojenie"/>
            <w:rFonts w:ascii="Times New Roman" w:hAnsi="Times New Roman" w:cs="Times New Roman"/>
            <w:color w:val="auto"/>
            <w:sz w:val="24"/>
            <w:szCs w:val="24"/>
          </w:rPr>
          <w:t>§ 61 ods. 4 písm. b) a c)</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356" w:name="3928468"/>
      <w:bookmarkEnd w:id="1356"/>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suma istiny alebo splatný zostatok zvyšku oprávnených záväzkov v súlade s poradím nárokov v konkurznom konaní vrátane postavenia vkladov podľa osobitného predpisu,</w:t>
      </w:r>
      <w:r w:rsidRPr="007658EB">
        <w:rPr>
          <w:rFonts w:ascii="Times New Roman" w:hAnsi="Times New Roman" w:cs="Times New Roman"/>
          <w:sz w:val="24"/>
          <w:szCs w:val="24"/>
          <w:vertAlign w:val="superscript"/>
        </w:rPr>
        <w:t>59a)</w:t>
      </w:r>
      <w:r w:rsidRPr="007658EB">
        <w:rPr>
          <w:rFonts w:ascii="Times New Roman" w:hAnsi="Times New Roman" w:cs="Times New Roman"/>
          <w:sz w:val="24"/>
          <w:szCs w:val="24"/>
        </w:rPr>
        <w:t xml:space="preserve"> v spojení s odpísaním podľa písmen a) až d) sa zníži v požadovanom rozsahu, ak je celkové zníženie hodnoty akcií alebo iných nástrojov vlastníctva, príslušných kapitálových nástrojov a záväzkov použiteľných pri kapitalizácii podľa písmen a) až d) nižšie ako celková suma podľa </w:t>
      </w:r>
      <w:hyperlink w:anchor="3928457" w:history="1">
        <w:r w:rsidRPr="007658EB">
          <w:rPr>
            <w:rStyle w:val="Hypertextovprepojenie"/>
            <w:rFonts w:ascii="Times New Roman" w:hAnsi="Times New Roman" w:cs="Times New Roman"/>
            <w:color w:val="auto"/>
            <w:sz w:val="24"/>
            <w:szCs w:val="24"/>
          </w:rPr>
          <w:t>§ 61 ods. 4 písm. b) a c)</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57" w:name="3928469"/>
      <w:bookmarkEnd w:id="135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Pri výkone právomoci odpísania alebo konverzie sa rozdelia straty v celkovej sume podľa </w:t>
      </w:r>
      <w:hyperlink w:anchor="3928457" w:history="1">
        <w:r w:rsidRPr="007658EB">
          <w:rPr>
            <w:rStyle w:val="Hypertextovprepojenie"/>
            <w:rFonts w:ascii="Times New Roman" w:hAnsi="Times New Roman" w:cs="Times New Roman"/>
            <w:color w:val="auto"/>
            <w:sz w:val="24"/>
            <w:szCs w:val="24"/>
          </w:rPr>
          <w:t>§ 61 ods. 4 písm. b)</w:t>
        </w:r>
      </w:hyperlink>
      <w:r w:rsidRPr="007658EB">
        <w:rPr>
          <w:rFonts w:ascii="Times New Roman" w:hAnsi="Times New Roman" w:cs="Times New Roman"/>
          <w:sz w:val="24"/>
          <w:szCs w:val="24"/>
        </w:rPr>
        <w:t xml:space="preserve"> a </w:t>
      </w:r>
      <w:hyperlink w:anchor="3928458" w:history="1">
        <w:r w:rsidRPr="007658EB">
          <w:rPr>
            <w:rStyle w:val="Hypertextovprepojenie"/>
            <w:rFonts w:ascii="Times New Roman" w:hAnsi="Times New Roman" w:cs="Times New Roman"/>
            <w:color w:val="auto"/>
            <w:sz w:val="24"/>
            <w:szCs w:val="24"/>
          </w:rPr>
          <w:t>c)</w:t>
        </w:r>
      </w:hyperlink>
      <w:r w:rsidRPr="007658EB">
        <w:rPr>
          <w:rFonts w:ascii="Times New Roman" w:hAnsi="Times New Roman" w:cs="Times New Roman"/>
          <w:sz w:val="24"/>
          <w:szCs w:val="24"/>
        </w:rPr>
        <w:t xml:space="preserve"> rovnomerne medzi akcie alebo iné nástroje vlastníctva a záväzky použiteľné pri kapitalizácii toho istého postavenia tak, že sa zníži istina alebo splatný zostatok týchto akcií alebo iných nástrojov vlastníctva a záväzkov použiteľných pri kapitalizácii, a to v rovnakom rozsahu pomerne k ich hodnote podľa ocenenia vykonaného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 xml:space="preserve">; to neplatí, ak je povolené rozdielne prideliť straty medzi záväzky rovnakého postavenia v jednej zo situácií uvedených v </w:t>
      </w:r>
      <w:hyperlink w:anchor="3928411" w:history="1">
        <w:r w:rsidRPr="007658EB">
          <w:rPr>
            <w:rStyle w:val="Hypertextovprepojenie"/>
            <w:rFonts w:ascii="Times New Roman" w:hAnsi="Times New Roman" w:cs="Times New Roman"/>
            <w:color w:val="auto"/>
            <w:sz w:val="24"/>
            <w:szCs w:val="24"/>
          </w:rPr>
          <w:t>§ 59 ods. 2.</w:t>
        </w:r>
      </w:hyperlink>
      <w:r w:rsidRPr="007658EB">
        <w:rPr>
          <w:rFonts w:ascii="Times New Roman" w:hAnsi="Times New Roman" w:cs="Times New Roman"/>
          <w:sz w:val="24"/>
          <w:szCs w:val="24"/>
        </w:rPr>
        <w:t xml:space="preserve"> To nebráni tomu, aby sa so záväzkami, ktoré boli vylúčené z odpisovania dlhu podľa </w:t>
      </w:r>
      <w:hyperlink w:anchor="3928399" w:history="1">
        <w:r w:rsidRPr="007658EB">
          <w:rPr>
            <w:rStyle w:val="Hypertextovprepojenie"/>
            <w:rFonts w:ascii="Times New Roman" w:hAnsi="Times New Roman" w:cs="Times New Roman"/>
            <w:color w:val="auto"/>
            <w:sz w:val="24"/>
            <w:szCs w:val="24"/>
          </w:rPr>
          <w:t>§ 59 ods. 1</w:t>
        </w:r>
      </w:hyperlink>
      <w:r w:rsidRPr="007658EB">
        <w:rPr>
          <w:rFonts w:ascii="Times New Roman" w:hAnsi="Times New Roman" w:cs="Times New Roman"/>
          <w:sz w:val="24"/>
          <w:szCs w:val="24"/>
        </w:rPr>
        <w:t xml:space="preserve"> a </w:t>
      </w:r>
      <w:hyperlink w:anchor="3927504" w:history="1">
        <w:r w:rsidRPr="007658EB">
          <w:rPr>
            <w:rStyle w:val="Hypertextovprepojenie"/>
            <w:rFonts w:ascii="Times New Roman" w:hAnsi="Times New Roman" w:cs="Times New Roman"/>
            <w:color w:val="auto"/>
            <w:sz w:val="24"/>
            <w:szCs w:val="24"/>
          </w:rPr>
          <w:t>2</w:t>
        </w:r>
      </w:hyperlink>
      <w:r w:rsidRPr="007658EB">
        <w:rPr>
          <w:rFonts w:ascii="Times New Roman" w:hAnsi="Times New Roman" w:cs="Times New Roman"/>
          <w:sz w:val="24"/>
          <w:szCs w:val="24"/>
        </w:rPr>
        <w:t>, nezaobchádzalo priaznivejšie ako so záväzkami použiteľnými pri kapitalizácii, ktoré majú v rámci konkurzného konania rovnaké postavenie.</w:t>
      </w:r>
    </w:p>
    <w:p w:rsidR="0081001F" w:rsidRPr="007658EB" w:rsidRDefault="007658EB">
      <w:pPr>
        <w:ind w:firstLine="142"/>
        <w:rPr>
          <w:rFonts w:ascii="Times New Roman" w:hAnsi="Times New Roman" w:cs="Times New Roman"/>
          <w:sz w:val="24"/>
          <w:szCs w:val="24"/>
        </w:rPr>
      </w:pPr>
      <w:bookmarkStart w:id="1358" w:name="3928470"/>
      <w:bookmarkEnd w:id="135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Pred odpísaním alebo konverziou podľa odseku 1 písm. e) sa konvertuje alebo zníži suma istiny nástrojov uvedených v odseku 1 písm. b) až d), ak tieto nástroje neboli konvertované a obsahujú tieto podmienky v súvislosti s finančnou situáciou alebo platobnou schopnosťou alebo úrovňou vlastných zdrojov vybranej inštitúcie:</w:t>
      </w:r>
    </w:p>
    <w:p w:rsidR="0081001F" w:rsidRPr="007658EB" w:rsidRDefault="007658EB">
      <w:pPr>
        <w:ind w:left="568" w:hanging="284"/>
        <w:rPr>
          <w:rFonts w:ascii="Times New Roman" w:hAnsi="Times New Roman" w:cs="Times New Roman"/>
          <w:sz w:val="24"/>
          <w:szCs w:val="24"/>
        </w:rPr>
      </w:pPr>
      <w:bookmarkStart w:id="1359" w:name="3928471"/>
      <w:bookmarkEnd w:id="135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suma istiny nástroja sa znižuje alebo</w:t>
      </w:r>
    </w:p>
    <w:p w:rsidR="0081001F" w:rsidRPr="007658EB" w:rsidRDefault="007658EB">
      <w:pPr>
        <w:ind w:left="568" w:hanging="284"/>
        <w:rPr>
          <w:rFonts w:ascii="Times New Roman" w:hAnsi="Times New Roman" w:cs="Times New Roman"/>
          <w:sz w:val="24"/>
          <w:szCs w:val="24"/>
        </w:rPr>
      </w:pPr>
      <w:bookmarkStart w:id="1360" w:name="3928472"/>
      <w:bookmarkEnd w:id="136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dochádza ku konverzii nástrojov na akcie alebo iné nástroje vlastníctva.</w:t>
      </w:r>
    </w:p>
    <w:p w:rsidR="0081001F" w:rsidRPr="007658EB" w:rsidRDefault="007658EB">
      <w:pPr>
        <w:ind w:firstLine="142"/>
        <w:rPr>
          <w:rFonts w:ascii="Times New Roman" w:hAnsi="Times New Roman" w:cs="Times New Roman"/>
          <w:sz w:val="24"/>
          <w:szCs w:val="24"/>
        </w:rPr>
      </w:pPr>
      <w:bookmarkStart w:id="1361" w:name="3928473"/>
      <w:bookmarkEnd w:id="136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bola suma istiny nástroja pred kapitalizáciou podľa odseku 1 znížená, ale nie na nulu, v súlade s podmienkami, ktoré sú uvedené v odseku 3 písm. a), dlh sa odpíše alebo konvertuje v zostávajúcej sume v súlade s odsekom 1.</w:t>
      </w:r>
    </w:p>
    <w:p w:rsidR="0081001F" w:rsidRPr="007658EB" w:rsidRDefault="007658EB">
      <w:pPr>
        <w:ind w:firstLine="142"/>
        <w:rPr>
          <w:rFonts w:ascii="Times New Roman" w:hAnsi="Times New Roman" w:cs="Times New Roman"/>
          <w:sz w:val="24"/>
          <w:szCs w:val="24"/>
        </w:rPr>
      </w:pPr>
      <w:bookmarkStart w:id="1362" w:name="3928474"/>
      <w:bookmarkEnd w:id="136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Pri posúdení, či sa majú záväzky určitej triedy odpísať alebo konvertovať na vlastné imanie, sa vychádza z toho, že sa nekonvertujú záväzky určitej triedy, ak záväzky inej triedy, ktoré sú </w:t>
      </w:r>
      <w:proofErr w:type="gramStart"/>
      <w:r w:rsidRPr="007658EB">
        <w:rPr>
          <w:rFonts w:ascii="Times New Roman" w:hAnsi="Times New Roman" w:cs="Times New Roman"/>
          <w:sz w:val="24"/>
          <w:szCs w:val="24"/>
        </w:rPr>
        <w:t>voči nim</w:t>
      </w:r>
      <w:proofErr w:type="gramEnd"/>
      <w:r w:rsidRPr="007658EB">
        <w:rPr>
          <w:rFonts w:ascii="Times New Roman" w:hAnsi="Times New Roman" w:cs="Times New Roman"/>
          <w:sz w:val="24"/>
          <w:szCs w:val="24"/>
        </w:rPr>
        <w:t xml:space="preserve"> v podriadenom postavení, ostávajú plne nekonvertované na vlastné imanie alebo neodpísané, ak </w:t>
      </w:r>
      <w:hyperlink w:anchor="3928399" w:history="1">
        <w:r w:rsidRPr="007658EB">
          <w:rPr>
            <w:rStyle w:val="Hypertextovprepojenie"/>
            <w:rFonts w:ascii="Times New Roman" w:hAnsi="Times New Roman" w:cs="Times New Roman"/>
            <w:color w:val="auto"/>
            <w:sz w:val="24"/>
            <w:szCs w:val="24"/>
          </w:rPr>
          <w:t>§ 59 ods. 1</w:t>
        </w:r>
      </w:hyperlink>
      <w:r w:rsidRPr="007658EB">
        <w:rPr>
          <w:rFonts w:ascii="Times New Roman" w:hAnsi="Times New Roman" w:cs="Times New Roman"/>
          <w:sz w:val="24"/>
          <w:szCs w:val="24"/>
        </w:rPr>
        <w:t xml:space="preserve"> a </w:t>
      </w:r>
      <w:hyperlink w:anchor="3927504" w:history="1">
        <w:r w:rsidRPr="007658EB">
          <w:rPr>
            <w:rStyle w:val="Hypertextovprepojenie"/>
            <w:rFonts w:ascii="Times New Roman" w:hAnsi="Times New Roman" w:cs="Times New Roman"/>
            <w:color w:val="auto"/>
            <w:sz w:val="24"/>
            <w:szCs w:val="24"/>
          </w:rPr>
          <w:t>2</w:t>
        </w:r>
      </w:hyperlink>
      <w:r w:rsidRPr="007658EB">
        <w:rPr>
          <w:rFonts w:ascii="Times New Roman" w:hAnsi="Times New Roman" w:cs="Times New Roman"/>
          <w:sz w:val="24"/>
          <w:szCs w:val="24"/>
        </w:rPr>
        <w:t xml:space="preserve"> neustanovujú inak.</w:t>
      </w:r>
    </w:p>
    <w:p w:rsidR="0081001F" w:rsidRPr="007658EB" w:rsidRDefault="007658EB">
      <w:pPr>
        <w:ind w:firstLine="142"/>
        <w:rPr>
          <w:rFonts w:ascii="Times New Roman" w:hAnsi="Times New Roman" w:cs="Times New Roman"/>
          <w:sz w:val="24"/>
          <w:szCs w:val="24"/>
        </w:rPr>
      </w:pPr>
      <w:bookmarkStart w:id="1363" w:name="13611788"/>
      <w:bookmarkEnd w:id="136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Podriadeným dlhom sa na účely tohto zákona rozumejú záväzky spojené so záväzkom podriadenosti podľa </w:t>
      </w:r>
      <w:hyperlink r:id="rId10" w:anchor="f2013493" w:history="1">
        <w:r w:rsidRPr="007658EB">
          <w:rPr>
            <w:rStyle w:val="Hypertextovprepojenie"/>
            <w:rFonts w:ascii="Times New Roman" w:hAnsi="Times New Roman" w:cs="Times New Roman"/>
            <w:color w:val="auto"/>
            <w:sz w:val="24"/>
            <w:szCs w:val="24"/>
          </w:rPr>
          <w:t>§ 408a Obchodného zákonníka</w:t>
        </w:r>
      </w:hyperlink>
      <w:r w:rsidRPr="007658EB">
        <w:rPr>
          <w:rFonts w:ascii="Times New Roman" w:hAnsi="Times New Roman" w:cs="Times New Roman"/>
          <w:sz w:val="24"/>
          <w:szCs w:val="24"/>
        </w:rPr>
        <w:t>, ako aj záväzky, ktoré sa v konkurze uspokojujú rovnako ako podriadená pohľadávka.</w:t>
      </w:r>
      <w:hyperlink w:anchor="13611805" w:history="1">
        <w:r w:rsidRPr="007658EB">
          <w:rPr>
            <w:rStyle w:val="Odkaznavysvetlivku"/>
            <w:rFonts w:ascii="Times New Roman" w:hAnsi="Times New Roman" w:cs="Times New Roman"/>
            <w:sz w:val="24"/>
            <w:szCs w:val="24"/>
          </w:rPr>
          <w:t>96a)</w:t>
        </w:r>
      </w:hyperlink>
    </w:p>
    <w:p w:rsidR="0081001F" w:rsidRPr="007658EB" w:rsidRDefault="007658EB">
      <w:pPr>
        <w:pStyle w:val="Paragraf"/>
        <w:outlineLvl w:val="2"/>
        <w:rPr>
          <w:rFonts w:ascii="Times New Roman" w:hAnsi="Times New Roman" w:cs="Times New Roman"/>
          <w:color w:val="auto"/>
          <w:sz w:val="24"/>
          <w:szCs w:val="24"/>
        </w:rPr>
      </w:pPr>
      <w:bookmarkStart w:id="1364" w:name="3928475"/>
      <w:bookmarkEnd w:id="1364"/>
      <w:r w:rsidRPr="007658EB">
        <w:rPr>
          <w:rFonts w:ascii="Times New Roman" w:hAnsi="Times New Roman" w:cs="Times New Roman"/>
          <w:color w:val="auto"/>
          <w:sz w:val="24"/>
          <w:szCs w:val="24"/>
        </w:rPr>
        <w:t>§ 63</w:t>
      </w:r>
      <w:r w:rsidRPr="007658EB">
        <w:rPr>
          <w:rFonts w:ascii="Times New Roman" w:hAnsi="Times New Roman" w:cs="Times New Roman"/>
          <w:color w:val="auto"/>
          <w:sz w:val="24"/>
          <w:szCs w:val="24"/>
        </w:rPr>
        <w:br/>
        <w:t>Deriváty</w:t>
      </w:r>
    </w:p>
    <w:p w:rsidR="0081001F" w:rsidRPr="007658EB" w:rsidRDefault="007658EB">
      <w:pPr>
        <w:ind w:firstLine="142"/>
        <w:rPr>
          <w:rFonts w:ascii="Times New Roman" w:hAnsi="Times New Roman" w:cs="Times New Roman"/>
          <w:sz w:val="24"/>
          <w:szCs w:val="24"/>
        </w:rPr>
      </w:pPr>
      <w:bookmarkStart w:id="1365" w:name="3928477"/>
      <w:bookmarkEnd w:id="1365"/>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Rada je oprávnená odpísať alebo konvertovať záväzky plynúce z derivátových zmlúv pri uzatváraní pozície alebo po uzatvorení pozície z derivátovej zmluvy. Po </w:t>
      </w:r>
      <w:proofErr w:type="gramStart"/>
      <w:r w:rsidRPr="007658EB">
        <w:rPr>
          <w:rFonts w:ascii="Times New Roman" w:hAnsi="Times New Roman" w:cs="Times New Roman"/>
          <w:sz w:val="24"/>
          <w:szCs w:val="24"/>
        </w:rPr>
        <w:t>začatí</w:t>
      </w:r>
      <w:proofErr w:type="gramEnd"/>
      <w:r w:rsidRPr="007658EB">
        <w:rPr>
          <w:rFonts w:ascii="Times New Roman" w:hAnsi="Times New Roman" w:cs="Times New Roman"/>
          <w:sz w:val="24"/>
          <w:szCs w:val="24"/>
        </w:rPr>
        <w:t xml:space="preserve"> rezolučného konania môže rada ukončiť derivátovú zmluvu a zavrieť s tým súvisiacu pozíciu z derivátovej zmluvy. Ak záväzky plynúce z derivátových zmlúv boli vylúčené z uloženia opatrení kapitalizácie podľa § 59 ods. 2, nemôžu sa derivátové zmluvy ukončiť alebo zavrieť súvisiace derivátové pozície.</w:t>
      </w:r>
    </w:p>
    <w:p w:rsidR="0081001F" w:rsidRPr="007658EB" w:rsidRDefault="007658EB">
      <w:pPr>
        <w:ind w:firstLine="142"/>
        <w:rPr>
          <w:rFonts w:ascii="Times New Roman" w:hAnsi="Times New Roman" w:cs="Times New Roman"/>
          <w:sz w:val="24"/>
          <w:szCs w:val="24"/>
        </w:rPr>
      </w:pPr>
      <w:bookmarkStart w:id="1366" w:name="3928478"/>
      <w:bookmarkEnd w:id="136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obchod s derivátmi je súčasťou dohody o konečnom čistom zúčtovaní, rada alebo nezávislá osoba určia v rámci ocenenia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 xml:space="preserve"> výšku záväzkov z toho plynúcu v čistej výške v súlade s podmienkami dohody.</w:t>
      </w:r>
    </w:p>
    <w:p w:rsidR="0081001F" w:rsidRPr="007658EB" w:rsidRDefault="007658EB">
      <w:pPr>
        <w:ind w:firstLine="142"/>
        <w:rPr>
          <w:rFonts w:ascii="Times New Roman" w:hAnsi="Times New Roman" w:cs="Times New Roman"/>
          <w:sz w:val="24"/>
          <w:szCs w:val="24"/>
        </w:rPr>
      </w:pPr>
      <w:bookmarkStart w:id="1367" w:name="3928479"/>
      <w:bookmarkEnd w:id="136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určí hodnotu záväzkov vyplývajúcich z derivátov na </w:t>
      </w:r>
      <w:proofErr w:type="gramStart"/>
      <w:r w:rsidRPr="007658EB">
        <w:rPr>
          <w:rFonts w:ascii="Times New Roman" w:hAnsi="Times New Roman" w:cs="Times New Roman"/>
          <w:sz w:val="24"/>
          <w:szCs w:val="24"/>
        </w:rPr>
        <w:t>základe</w:t>
      </w:r>
      <w:proofErr w:type="gramEnd"/>
    </w:p>
    <w:p w:rsidR="0081001F" w:rsidRPr="007658EB" w:rsidRDefault="007658EB">
      <w:pPr>
        <w:ind w:left="568" w:hanging="284"/>
        <w:rPr>
          <w:rFonts w:ascii="Times New Roman" w:hAnsi="Times New Roman" w:cs="Times New Roman"/>
          <w:sz w:val="24"/>
          <w:szCs w:val="24"/>
        </w:rPr>
      </w:pPr>
      <w:bookmarkStart w:id="1368" w:name="3928480"/>
      <w:bookmarkEnd w:id="136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vhodných metodík na určenie hodnoty tried derivátov vrátane transakcií, ktoré podliehajú dohodám o konečnom zúčtovaní,</w:t>
      </w:r>
    </w:p>
    <w:p w:rsidR="0081001F" w:rsidRPr="007658EB" w:rsidRDefault="007658EB">
      <w:pPr>
        <w:ind w:left="568" w:hanging="284"/>
        <w:rPr>
          <w:rFonts w:ascii="Times New Roman" w:hAnsi="Times New Roman" w:cs="Times New Roman"/>
          <w:sz w:val="24"/>
          <w:szCs w:val="24"/>
        </w:rPr>
      </w:pPr>
      <w:bookmarkStart w:id="1369" w:name="3928481"/>
      <w:bookmarkEnd w:id="136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zásad na určenie relevantného okamihu, v ktorom by sa mala určiť hodnota derivátovej pozície, a</w:t>
      </w:r>
    </w:p>
    <w:p w:rsidR="0081001F" w:rsidRPr="007658EB" w:rsidRDefault="007658EB">
      <w:pPr>
        <w:ind w:left="568" w:hanging="284"/>
        <w:rPr>
          <w:rFonts w:ascii="Times New Roman" w:hAnsi="Times New Roman" w:cs="Times New Roman"/>
          <w:sz w:val="24"/>
          <w:szCs w:val="24"/>
        </w:rPr>
      </w:pPr>
      <w:bookmarkStart w:id="1370" w:name="3928482"/>
      <w:bookmarkEnd w:id="137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vhodných metodík na porovnanie poklesu hodnôt, ktorý by vzišiel z uzavretia a následnej kapitalizácie derivátov so sumou strát, ktorú by deriváty znášali v rámci kapitalizácie.</w:t>
      </w:r>
    </w:p>
    <w:p w:rsidR="0081001F" w:rsidRPr="007658EB" w:rsidRDefault="007658EB">
      <w:pPr>
        <w:pStyle w:val="Paragraf"/>
        <w:outlineLvl w:val="2"/>
        <w:rPr>
          <w:rFonts w:ascii="Times New Roman" w:hAnsi="Times New Roman" w:cs="Times New Roman"/>
          <w:color w:val="auto"/>
          <w:sz w:val="24"/>
          <w:szCs w:val="24"/>
        </w:rPr>
      </w:pPr>
      <w:bookmarkStart w:id="1371" w:name="3928483"/>
      <w:bookmarkEnd w:id="1371"/>
      <w:r w:rsidRPr="007658EB">
        <w:rPr>
          <w:rFonts w:ascii="Times New Roman" w:hAnsi="Times New Roman" w:cs="Times New Roman"/>
          <w:color w:val="auto"/>
          <w:sz w:val="24"/>
          <w:szCs w:val="24"/>
        </w:rPr>
        <w:t>§ 64</w:t>
      </w:r>
      <w:r w:rsidRPr="007658EB">
        <w:rPr>
          <w:rFonts w:ascii="Times New Roman" w:hAnsi="Times New Roman" w:cs="Times New Roman"/>
          <w:color w:val="auto"/>
          <w:sz w:val="24"/>
          <w:szCs w:val="24"/>
        </w:rPr>
        <w:br/>
        <w:t>Miera konverzie dlhu na vlastné imanie</w:t>
      </w:r>
    </w:p>
    <w:p w:rsidR="0081001F" w:rsidRPr="007658EB" w:rsidRDefault="007658EB">
      <w:pPr>
        <w:ind w:firstLine="142"/>
        <w:rPr>
          <w:rFonts w:ascii="Times New Roman" w:hAnsi="Times New Roman" w:cs="Times New Roman"/>
          <w:sz w:val="24"/>
          <w:szCs w:val="24"/>
        </w:rPr>
      </w:pPr>
      <w:bookmarkStart w:id="1372" w:name="3928485"/>
      <w:bookmarkEnd w:id="137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uplatniť rôzny konverzný pomer pre rôzne triedy kapitálových nástrojov a záväzkov pri postupe podľa </w:t>
      </w:r>
      <w:hyperlink w:anchor="3927638" w:history="1">
        <w:r w:rsidRPr="007658EB">
          <w:rPr>
            <w:rStyle w:val="Hypertextovprepojenie"/>
            <w:rFonts w:ascii="Times New Roman" w:hAnsi="Times New Roman" w:cs="Times New Roman"/>
            <w:color w:val="auto"/>
            <w:sz w:val="24"/>
            <w:szCs w:val="24"/>
          </w:rPr>
          <w:t>§ 9 ods. 1 písm. e)</w:t>
        </w:r>
      </w:hyperlink>
      <w:r w:rsidRPr="007658EB">
        <w:rPr>
          <w:rFonts w:ascii="Times New Roman" w:hAnsi="Times New Roman" w:cs="Times New Roman"/>
          <w:sz w:val="24"/>
          <w:szCs w:val="24"/>
        </w:rPr>
        <w:t xml:space="preserve"> a </w:t>
      </w:r>
      <w:hyperlink w:anchor="3928545" w:history="1">
        <w:r w:rsidRPr="007658EB">
          <w:rPr>
            <w:rStyle w:val="Hypertextovprepojenie"/>
            <w:rFonts w:ascii="Times New Roman" w:hAnsi="Times New Roman" w:cs="Times New Roman"/>
            <w:color w:val="auto"/>
            <w:sz w:val="24"/>
            <w:szCs w:val="24"/>
          </w:rPr>
          <w:t>§ 70 ods. 3</w:t>
        </w:r>
      </w:hyperlink>
      <w:r w:rsidRPr="007658EB">
        <w:rPr>
          <w:rFonts w:ascii="Times New Roman" w:hAnsi="Times New Roman" w:cs="Times New Roman"/>
          <w:sz w:val="24"/>
          <w:szCs w:val="24"/>
        </w:rPr>
        <w:t xml:space="preserve"> podľa týchto kritérií:</w:t>
      </w:r>
    </w:p>
    <w:p w:rsidR="0081001F" w:rsidRPr="007658EB" w:rsidRDefault="007658EB">
      <w:pPr>
        <w:ind w:left="568" w:hanging="284"/>
        <w:rPr>
          <w:rFonts w:ascii="Times New Roman" w:hAnsi="Times New Roman" w:cs="Times New Roman"/>
          <w:sz w:val="24"/>
          <w:szCs w:val="24"/>
        </w:rPr>
      </w:pPr>
      <w:bookmarkStart w:id="1373" w:name="3928486"/>
      <w:bookmarkEnd w:id="137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konverzný pomer má predstavovať primeranú náhradu dotknutému veriteľovi za stratu z odpísania dlhu alebo konverzie,</w:t>
      </w:r>
    </w:p>
    <w:p w:rsidR="0081001F" w:rsidRPr="007658EB" w:rsidRDefault="007658EB">
      <w:pPr>
        <w:ind w:left="568" w:hanging="284"/>
        <w:rPr>
          <w:rFonts w:ascii="Times New Roman" w:hAnsi="Times New Roman" w:cs="Times New Roman"/>
          <w:sz w:val="24"/>
          <w:szCs w:val="24"/>
        </w:rPr>
      </w:pPr>
      <w:bookmarkStart w:id="1374" w:name="3928487"/>
      <w:bookmarkEnd w:id="137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pri použití rôznych konverzných pomerov konverzný pomer použitý pri záväzkoch, ktoré sa považujú za nadriadené záväzky, musí byť vyšší ako konverzný pomer použitý na podriadené záväzky, ktorým zodpovedajú podriadené pohľadávky podľa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pStyle w:val="Paragraf"/>
        <w:outlineLvl w:val="2"/>
        <w:rPr>
          <w:rFonts w:ascii="Times New Roman" w:hAnsi="Times New Roman" w:cs="Times New Roman"/>
          <w:color w:val="auto"/>
          <w:sz w:val="24"/>
          <w:szCs w:val="24"/>
        </w:rPr>
      </w:pPr>
      <w:bookmarkStart w:id="1375" w:name="3928488"/>
      <w:bookmarkEnd w:id="1375"/>
      <w:r w:rsidRPr="007658EB">
        <w:rPr>
          <w:rFonts w:ascii="Times New Roman" w:hAnsi="Times New Roman" w:cs="Times New Roman"/>
          <w:color w:val="auto"/>
          <w:sz w:val="24"/>
          <w:szCs w:val="24"/>
        </w:rPr>
        <w:t>§ 65</w:t>
      </w:r>
      <w:r w:rsidRPr="007658EB">
        <w:rPr>
          <w:rFonts w:ascii="Times New Roman" w:hAnsi="Times New Roman" w:cs="Times New Roman"/>
          <w:color w:val="auto"/>
          <w:sz w:val="24"/>
          <w:szCs w:val="24"/>
        </w:rPr>
        <w:br/>
        <w:t>Opatrenia týkajúce sa ozdravenia a reorganizácie sprevádzajúce kapitalizáciu</w:t>
      </w:r>
    </w:p>
    <w:p w:rsidR="0081001F" w:rsidRPr="007658EB" w:rsidRDefault="007658EB">
      <w:pPr>
        <w:ind w:firstLine="142"/>
        <w:rPr>
          <w:rFonts w:ascii="Times New Roman" w:hAnsi="Times New Roman" w:cs="Times New Roman"/>
          <w:sz w:val="24"/>
          <w:szCs w:val="24"/>
        </w:rPr>
      </w:pPr>
      <w:bookmarkStart w:id="1376" w:name="3928490"/>
      <w:bookmarkEnd w:id="137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súčasne s uložením opatrenia kapitalizácie vybranej inštitúcie podľa </w:t>
      </w:r>
      <w:hyperlink w:anchor="3928393" w:history="1">
        <w:r w:rsidRPr="007658EB">
          <w:rPr>
            <w:rStyle w:val="Hypertextovprepojenie"/>
            <w:rFonts w:ascii="Times New Roman" w:hAnsi="Times New Roman" w:cs="Times New Roman"/>
            <w:color w:val="auto"/>
            <w:sz w:val="24"/>
            <w:szCs w:val="24"/>
          </w:rPr>
          <w:t>§ 58 ods. 1 písm. a)</w:t>
        </w:r>
      </w:hyperlink>
      <w:r w:rsidRPr="007658EB">
        <w:rPr>
          <w:rFonts w:ascii="Times New Roman" w:hAnsi="Times New Roman" w:cs="Times New Roman"/>
          <w:sz w:val="24"/>
          <w:szCs w:val="24"/>
        </w:rPr>
        <w:t xml:space="preserve"> zabezpečí vypracovanie a vykonanie plánu reorganizácie obchodnej činnosti podľa </w:t>
      </w:r>
      <w:hyperlink w:anchor="3928492" w:history="1">
        <w:r w:rsidRPr="007658EB">
          <w:rPr>
            <w:rStyle w:val="Hypertextovprepojenie"/>
            <w:rFonts w:ascii="Times New Roman" w:hAnsi="Times New Roman" w:cs="Times New Roman"/>
            <w:color w:val="auto"/>
            <w:sz w:val="24"/>
            <w:szCs w:val="24"/>
          </w:rPr>
          <w:t>§ 66</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77" w:name="3928491"/>
      <w:bookmarkEnd w:id="137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vypracovaním a vykonaním plánu reorganizácie obchodnej činnosti podľa </w:t>
      </w:r>
      <w:hyperlink w:anchor="3928492" w:history="1">
        <w:r w:rsidRPr="007658EB">
          <w:rPr>
            <w:rStyle w:val="Hypertextovprepojenie"/>
            <w:rFonts w:ascii="Times New Roman" w:hAnsi="Times New Roman" w:cs="Times New Roman"/>
            <w:color w:val="auto"/>
            <w:sz w:val="24"/>
            <w:szCs w:val="24"/>
          </w:rPr>
          <w:t>§ 66</w:t>
        </w:r>
      </w:hyperlink>
      <w:r w:rsidRPr="007658EB">
        <w:rPr>
          <w:rFonts w:ascii="Times New Roman" w:hAnsi="Times New Roman" w:cs="Times New Roman"/>
          <w:sz w:val="24"/>
          <w:szCs w:val="24"/>
        </w:rPr>
        <w:t xml:space="preserve"> poveriť osobitného správcu vymenovaného podľa </w:t>
      </w:r>
      <w:hyperlink w:anchor="3927669" w:history="1">
        <w:r w:rsidRPr="007658EB">
          <w:rPr>
            <w:rStyle w:val="Hypertextovprepojenie"/>
            <w:rFonts w:ascii="Times New Roman" w:hAnsi="Times New Roman" w:cs="Times New Roman"/>
            <w:color w:val="auto"/>
            <w:sz w:val="24"/>
            <w:szCs w:val="24"/>
          </w:rPr>
          <w:t>§ 12</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378" w:name="3928492"/>
      <w:bookmarkEnd w:id="1378"/>
      <w:r w:rsidRPr="007658EB">
        <w:rPr>
          <w:rFonts w:ascii="Times New Roman" w:hAnsi="Times New Roman" w:cs="Times New Roman"/>
          <w:color w:val="auto"/>
          <w:sz w:val="24"/>
          <w:szCs w:val="24"/>
        </w:rPr>
        <w:t>§ 66</w:t>
      </w:r>
      <w:r w:rsidRPr="007658EB">
        <w:rPr>
          <w:rFonts w:ascii="Times New Roman" w:hAnsi="Times New Roman" w:cs="Times New Roman"/>
          <w:color w:val="auto"/>
          <w:sz w:val="24"/>
          <w:szCs w:val="24"/>
        </w:rPr>
        <w:br/>
        <w:t>Plán reorganizácie obchodnej činnosti</w:t>
      </w:r>
    </w:p>
    <w:p w:rsidR="0081001F" w:rsidRPr="007658EB" w:rsidRDefault="007658EB">
      <w:pPr>
        <w:ind w:firstLine="142"/>
        <w:rPr>
          <w:rFonts w:ascii="Times New Roman" w:hAnsi="Times New Roman" w:cs="Times New Roman"/>
          <w:sz w:val="24"/>
          <w:szCs w:val="24"/>
        </w:rPr>
      </w:pPr>
      <w:bookmarkStart w:id="1379" w:name="3928494"/>
      <w:bookmarkEnd w:id="137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Osobitný správca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 xml:space="preserve"> alebo štatutárny orgán vybranej inštitúcie vypracuje a predloží plán reorganizácie obchodnej činnosti vybranej inštitúcie v lehote jedného mesiaca od uloženia opatrenia kapitalizácie podľa </w:t>
      </w:r>
      <w:hyperlink w:anchor="3928393" w:history="1">
        <w:r w:rsidRPr="007658EB">
          <w:rPr>
            <w:rStyle w:val="Hypertextovprepojenie"/>
            <w:rFonts w:ascii="Times New Roman" w:hAnsi="Times New Roman" w:cs="Times New Roman"/>
            <w:color w:val="auto"/>
            <w:sz w:val="24"/>
            <w:szCs w:val="24"/>
          </w:rPr>
          <w:t>§ 58 ods. 1 písm. a)</w:t>
        </w:r>
      </w:hyperlink>
      <w:r w:rsidRPr="007658EB">
        <w:rPr>
          <w:rFonts w:ascii="Times New Roman" w:hAnsi="Times New Roman" w:cs="Times New Roman"/>
          <w:sz w:val="24"/>
          <w:szCs w:val="24"/>
        </w:rPr>
        <w:t xml:space="preserve">. V prípade uloženia rámca Európskej únie pre štátnu pomoc osoba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 xml:space="preserve"> alebo štatutárny orgán zabezpečí súlad plánu reorganizácie s podmienkami pre plán reštrukturalizácie, ktorý predkladá Európskej komisii v súlade s rámcom Európskej únie pre štátnu pomoc.</w:t>
      </w:r>
    </w:p>
    <w:p w:rsidR="0081001F" w:rsidRPr="007658EB" w:rsidRDefault="007658EB">
      <w:pPr>
        <w:ind w:firstLine="142"/>
        <w:rPr>
          <w:rFonts w:ascii="Times New Roman" w:hAnsi="Times New Roman" w:cs="Times New Roman"/>
          <w:sz w:val="24"/>
          <w:szCs w:val="24"/>
        </w:rPr>
      </w:pPr>
      <w:bookmarkStart w:id="1380" w:name="3928495"/>
      <w:bookmarkEnd w:id="138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sa kapitalizácia podľa § 58 ods. 1 písm. a) uplatňuje na dve a viac osôb v skupine, plán reorganizácie obchodnej činnosti vypracuje materská spoločnosť v Európskej únii, pričom tento plán sa vzťahuje na všetky vybrané inštitúcie v skupine podľa osobitného predpisu,</w:t>
      </w:r>
      <w:hyperlink w:anchor="3929471" w:history="1">
        <w:r w:rsidRPr="007658EB">
          <w:rPr>
            <w:rStyle w:val="Odkaznavysvetlivku"/>
            <w:rFonts w:ascii="Times New Roman" w:hAnsi="Times New Roman" w:cs="Times New Roman"/>
            <w:sz w:val="24"/>
            <w:szCs w:val="24"/>
          </w:rPr>
          <w:t>97)</w:t>
        </w:r>
      </w:hyperlink>
      <w:r w:rsidRPr="007658EB">
        <w:rPr>
          <w:rFonts w:ascii="Times New Roman" w:hAnsi="Times New Roman" w:cs="Times New Roman"/>
          <w:sz w:val="24"/>
          <w:szCs w:val="24"/>
        </w:rPr>
        <w:t xml:space="preserve"> a predloží </w:t>
      </w:r>
      <w:r w:rsidRPr="007658EB">
        <w:rPr>
          <w:rFonts w:ascii="Times New Roman" w:hAnsi="Times New Roman" w:cs="Times New Roman"/>
          <w:sz w:val="24"/>
          <w:szCs w:val="24"/>
        </w:rPr>
        <w:lastRenderedPageBreak/>
        <w:t>ho rezolučnému orgánu na úrovni skupiny a Európskemu orgánu dohľadu (Európsky orgán pre bankovníctvo).</w:t>
      </w:r>
    </w:p>
    <w:p w:rsidR="0081001F" w:rsidRPr="007658EB" w:rsidRDefault="007658EB">
      <w:pPr>
        <w:ind w:firstLine="142"/>
        <w:rPr>
          <w:rFonts w:ascii="Times New Roman" w:hAnsi="Times New Roman" w:cs="Times New Roman"/>
          <w:sz w:val="24"/>
          <w:szCs w:val="24"/>
        </w:rPr>
      </w:pPr>
      <w:bookmarkStart w:id="1381" w:name="3928496"/>
      <w:bookmarkEnd w:id="138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môže výnimočne predĺžiť lehotu uvedenú v odseku 1 najviac na dva mesiace od uloženia kapitalizácie. Ak sa plán reorganizácie obchodnej činnosti musí oznámiť v súlade s rámcom štátnej pomoci Európskej únie, rada môže predĺžiť lehotu uvedenú v odseku 1 najviac na dva mesiace od uloženia opatrenia kapitalizácie alebo až do termínu určeného v rámci štátnej pomoci Európskej únie podľa toho, ktorá skutočnosť nastane skôr.</w:t>
      </w:r>
    </w:p>
    <w:p w:rsidR="0081001F" w:rsidRPr="007658EB" w:rsidRDefault="007658EB">
      <w:pPr>
        <w:ind w:firstLine="142"/>
        <w:rPr>
          <w:rFonts w:ascii="Times New Roman" w:hAnsi="Times New Roman" w:cs="Times New Roman"/>
          <w:sz w:val="24"/>
          <w:szCs w:val="24"/>
        </w:rPr>
      </w:pPr>
      <w:bookmarkStart w:id="1382" w:name="3928497"/>
      <w:bookmarkEnd w:id="138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w:t>
      </w:r>
      <w:proofErr w:type="gramStart"/>
      <w:r w:rsidRPr="007658EB">
        <w:rPr>
          <w:rFonts w:ascii="Times New Roman" w:hAnsi="Times New Roman" w:cs="Times New Roman"/>
          <w:sz w:val="24"/>
          <w:szCs w:val="24"/>
        </w:rPr>
        <w:t>pláne</w:t>
      </w:r>
      <w:proofErr w:type="gramEnd"/>
      <w:r w:rsidRPr="007658EB">
        <w:rPr>
          <w:rFonts w:ascii="Times New Roman" w:hAnsi="Times New Roman" w:cs="Times New Roman"/>
          <w:sz w:val="24"/>
          <w:szCs w:val="24"/>
        </w:rPr>
        <w:t xml:space="preserv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w:t>
      </w:r>
    </w:p>
    <w:p w:rsidR="0081001F" w:rsidRPr="007658EB" w:rsidRDefault="007658EB">
      <w:pPr>
        <w:ind w:firstLine="142"/>
        <w:rPr>
          <w:rFonts w:ascii="Times New Roman" w:hAnsi="Times New Roman" w:cs="Times New Roman"/>
          <w:sz w:val="24"/>
          <w:szCs w:val="24"/>
        </w:rPr>
      </w:pPr>
      <w:bookmarkStart w:id="1383" w:name="3928498"/>
      <w:bookmarkEnd w:id="1383"/>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Plán reorganizácie obchodnej činnosti obsahuje najmenej tieto prvky:</w:t>
      </w:r>
    </w:p>
    <w:p w:rsidR="0081001F" w:rsidRPr="007658EB" w:rsidRDefault="007658EB">
      <w:pPr>
        <w:ind w:left="568" w:hanging="284"/>
        <w:rPr>
          <w:rFonts w:ascii="Times New Roman" w:hAnsi="Times New Roman" w:cs="Times New Roman"/>
          <w:sz w:val="24"/>
          <w:szCs w:val="24"/>
        </w:rPr>
      </w:pPr>
      <w:bookmarkStart w:id="1384" w:name="3928499"/>
      <w:bookmarkEnd w:id="138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podrobnú identifikáciu faktorov a problémov, ktoré spôsobili zlyhanie vybranej inštitúcie alebo jej ohrozenie zlyhaním, a okolnosti, ktoré viedli k jej ťažkostiam,</w:t>
      </w:r>
    </w:p>
    <w:p w:rsidR="0081001F" w:rsidRPr="007658EB" w:rsidRDefault="007658EB">
      <w:pPr>
        <w:ind w:left="568" w:hanging="284"/>
        <w:rPr>
          <w:rFonts w:ascii="Times New Roman" w:hAnsi="Times New Roman" w:cs="Times New Roman"/>
          <w:sz w:val="24"/>
          <w:szCs w:val="24"/>
        </w:rPr>
      </w:pPr>
      <w:bookmarkStart w:id="1385" w:name="3928500"/>
      <w:bookmarkEnd w:id="138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opis opatrení zameraných na obnovu dlhodobého zdravia vybranej inštitúcie, ktoré sa majú prijať,</w:t>
      </w:r>
    </w:p>
    <w:p w:rsidR="0081001F" w:rsidRPr="007658EB" w:rsidRDefault="007658EB">
      <w:pPr>
        <w:ind w:left="568" w:hanging="284"/>
        <w:rPr>
          <w:rFonts w:ascii="Times New Roman" w:hAnsi="Times New Roman" w:cs="Times New Roman"/>
          <w:sz w:val="24"/>
          <w:szCs w:val="24"/>
        </w:rPr>
      </w:pPr>
      <w:bookmarkStart w:id="1386" w:name="3928501"/>
      <w:bookmarkEnd w:id="138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časový harmonogram vykonávania týchto opatrení.</w:t>
      </w:r>
    </w:p>
    <w:p w:rsidR="0081001F" w:rsidRPr="007658EB" w:rsidRDefault="007658EB">
      <w:pPr>
        <w:ind w:firstLine="142"/>
        <w:rPr>
          <w:rFonts w:ascii="Times New Roman" w:hAnsi="Times New Roman" w:cs="Times New Roman"/>
          <w:sz w:val="24"/>
          <w:szCs w:val="24"/>
        </w:rPr>
      </w:pPr>
      <w:bookmarkStart w:id="1387" w:name="3928502"/>
      <w:bookmarkEnd w:id="1387"/>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Opatrenia namierené na obnovu dlhodobej stability vybranej inštitúcie môžu zahŕňať</w:t>
      </w:r>
    </w:p>
    <w:p w:rsidR="0081001F" w:rsidRPr="007658EB" w:rsidRDefault="007658EB">
      <w:pPr>
        <w:ind w:left="568" w:hanging="284"/>
        <w:rPr>
          <w:rFonts w:ascii="Times New Roman" w:hAnsi="Times New Roman" w:cs="Times New Roman"/>
          <w:sz w:val="24"/>
          <w:szCs w:val="24"/>
        </w:rPr>
      </w:pPr>
      <w:bookmarkStart w:id="1388" w:name="3928503"/>
      <w:bookmarkEnd w:id="138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reorganizáciu činností,</w:t>
      </w:r>
    </w:p>
    <w:p w:rsidR="0081001F" w:rsidRPr="007658EB" w:rsidRDefault="007658EB">
      <w:pPr>
        <w:ind w:left="568" w:hanging="284"/>
        <w:rPr>
          <w:rFonts w:ascii="Times New Roman" w:hAnsi="Times New Roman" w:cs="Times New Roman"/>
          <w:sz w:val="24"/>
          <w:szCs w:val="24"/>
        </w:rPr>
      </w:pPr>
      <w:bookmarkStart w:id="1389" w:name="3928504"/>
      <w:bookmarkEnd w:id="138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zmeny prevádzkových systémov a infraštruktúry,</w:t>
      </w:r>
    </w:p>
    <w:p w:rsidR="0081001F" w:rsidRPr="007658EB" w:rsidRDefault="007658EB">
      <w:pPr>
        <w:ind w:left="568" w:hanging="284"/>
        <w:rPr>
          <w:rFonts w:ascii="Times New Roman" w:hAnsi="Times New Roman" w:cs="Times New Roman"/>
          <w:sz w:val="24"/>
          <w:szCs w:val="24"/>
        </w:rPr>
      </w:pPr>
      <w:bookmarkStart w:id="1390" w:name="3928505"/>
      <w:bookmarkEnd w:id="139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upustenie od stratových činností,</w:t>
      </w:r>
    </w:p>
    <w:p w:rsidR="0081001F" w:rsidRPr="007658EB" w:rsidRDefault="007658EB">
      <w:pPr>
        <w:ind w:left="568" w:hanging="284"/>
        <w:rPr>
          <w:rFonts w:ascii="Times New Roman" w:hAnsi="Times New Roman" w:cs="Times New Roman"/>
          <w:sz w:val="24"/>
          <w:szCs w:val="24"/>
        </w:rPr>
      </w:pPr>
      <w:bookmarkStart w:id="1391" w:name="3928506"/>
      <w:bookmarkEnd w:id="1391"/>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úpravu existujúcich činností tak, aby sa stali konkurencieschopnými,</w:t>
      </w:r>
    </w:p>
    <w:p w:rsidR="0081001F" w:rsidRPr="007658EB" w:rsidRDefault="007658EB">
      <w:pPr>
        <w:ind w:left="568" w:hanging="284"/>
        <w:rPr>
          <w:rFonts w:ascii="Times New Roman" w:hAnsi="Times New Roman" w:cs="Times New Roman"/>
          <w:sz w:val="24"/>
          <w:szCs w:val="24"/>
        </w:rPr>
      </w:pPr>
      <w:bookmarkStart w:id="1392" w:name="3928507"/>
      <w:bookmarkEnd w:id="1392"/>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odpredaj aktív alebo oblastí obchodnej činnosti.</w:t>
      </w:r>
    </w:p>
    <w:p w:rsidR="0081001F" w:rsidRPr="007658EB" w:rsidRDefault="007658EB">
      <w:pPr>
        <w:ind w:firstLine="142"/>
        <w:rPr>
          <w:rFonts w:ascii="Times New Roman" w:hAnsi="Times New Roman" w:cs="Times New Roman"/>
          <w:sz w:val="24"/>
          <w:szCs w:val="24"/>
        </w:rPr>
      </w:pPr>
      <w:bookmarkStart w:id="1393" w:name="3928508"/>
      <w:bookmarkEnd w:id="139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Do jedného mesiaca odo dňa predloženia plánu reorganizácie obchodnej činnosti rada posúdi pravdepodobnosť, či sa vykonávaním tohto plánu obnoví dlhodobá stabilita vybranej inštitúcie. Posúdenie sa dokončí so súhlasom Národnej banky Slovenska. Ak sa pomocou tohto plánu reorganizácie obchodnej činnosti dá dosiahnuť dlhodobá stabilita vybranej inštitúcie, rada ho schváli a oznámi jeho schválenie štatutárnemu orgánu alebo osobitnému správcovi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394" w:name="3928509"/>
      <w:bookmarkEnd w:id="1394"/>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rada nie je toho názoru, že pomocou plánu reorganizácie obchodnej činnosti sa dosiahne dlhodobá stabilita vybranej inštitúcie, so súhlasom Národnej banky Slovenska oznámi svoje námietky osobitnému správcovi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 xml:space="preserve"> alebo štatutárnemu orgánu vybranej inštitúcie a požiada ich o zmenu plánu spôsobom, ktorý vznesené námietky odstráni.</w:t>
      </w:r>
    </w:p>
    <w:p w:rsidR="0081001F" w:rsidRPr="007658EB" w:rsidRDefault="007658EB">
      <w:pPr>
        <w:ind w:firstLine="142"/>
        <w:rPr>
          <w:rFonts w:ascii="Times New Roman" w:hAnsi="Times New Roman" w:cs="Times New Roman"/>
          <w:sz w:val="24"/>
          <w:szCs w:val="24"/>
        </w:rPr>
      </w:pPr>
      <w:bookmarkStart w:id="1395" w:name="3928510"/>
      <w:bookmarkEnd w:id="1395"/>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Osobitný správca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 xml:space="preserve">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w:t>
      </w:r>
    </w:p>
    <w:p w:rsidR="0081001F" w:rsidRPr="007658EB" w:rsidRDefault="007658EB">
      <w:pPr>
        <w:ind w:firstLine="142"/>
        <w:rPr>
          <w:rFonts w:ascii="Times New Roman" w:hAnsi="Times New Roman" w:cs="Times New Roman"/>
          <w:sz w:val="24"/>
          <w:szCs w:val="24"/>
        </w:rPr>
      </w:pPr>
      <w:bookmarkStart w:id="1396" w:name="3928511"/>
      <w:bookmarkEnd w:id="1396"/>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Osobitný správca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 xml:space="preserve"> alebo štatutárny orgán vybranej inštitúcie vykoná opatrenia schváleného plánu reorganizácie obchodnej činnosti a najmenej každých šesť mesiacov podáva rade správu o dosiahnutom pokroku pri vykonávaní plánu.</w:t>
      </w:r>
    </w:p>
    <w:p w:rsidR="0081001F" w:rsidRPr="007658EB" w:rsidRDefault="007658EB">
      <w:pPr>
        <w:ind w:firstLine="142"/>
        <w:rPr>
          <w:rFonts w:ascii="Times New Roman" w:hAnsi="Times New Roman" w:cs="Times New Roman"/>
          <w:sz w:val="24"/>
          <w:szCs w:val="24"/>
        </w:rPr>
      </w:pPr>
      <w:bookmarkStart w:id="1397" w:name="3928512"/>
      <w:bookmarkEnd w:id="1397"/>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Ak je rada po prerokovaní s Národnou bankou Slovenska toho názoru, že je potrebná zmena plánu reorganizácie obchodnej činnosti na dosiahnutie dlhodobej stability vybranej </w:t>
      </w:r>
      <w:r w:rsidRPr="007658EB">
        <w:rPr>
          <w:rFonts w:ascii="Times New Roman" w:hAnsi="Times New Roman" w:cs="Times New Roman"/>
          <w:sz w:val="24"/>
          <w:szCs w:val="24"/>
        </w:rPr>
        <w:lastRenderedPageBreak/>
        <w:t xml:space="preserve">inštitúcie, osobitný správca podľa </w:t>
      </w:r>
      <w:hyperlink w:anchor="3927671" w:history="1">
        <w:r w:rsidRPr="007658EB">
          <w:rPr>
            <w:rStyle w:val="Hypertextovprepojenie"/>
            <w:rFonts w:ascii="Times New Roman" w:hAnsi="Times New Roman" w:cs="Times New Roman"/>
            <w:color w:val="auto"/>
            <w:sz w:val="24"/>
            <w:szCs w:val="24"/>
          </w:rPr>
          <w:t>§ 12 ods. 1</w:t>
        </w:r>
      </w:hyperlink>
      <w:r w:rsidRPr="007658EB">
        <w:rPr>
          <w:rFonts w:ascii="Times New Roman" w:hAnsi="Times New Roman" w:cs="Times New Roman"/>
          <w:sz w:val="24"/>
          <w:szCs w:val="24"/>
        </w:rPr>
        <w:t xml:space="preserve"> alebo štatutárny orgán vybranej inštitúcie tento plán upravia a každú revíziu predložia na schválenie rade.</w:t>
      </w:r>
    </w:p>
    <w:p w:rsidR="0081001F" w:rsidRPr="007658EB" w:rsidRDefault="007658EB">
      <w:pPr>
        <w:pStyle w:val="Paragraf"/>
        <w:outlineLvl w:val="2"/>
        <w:rPr>
          <w:rFonts w:ascii="Times New Roman" w:hAnsi="Times New Roman" w:cs="Times New Roman"/>
          <w:color w:val="auto"/>
          <w:sz w:val="24"/>
          <w:szCs w:val="24"/>
        </w:rPr>
      </w:pPr>
      <w:bookmarkStart w:id="1398" w:name="3928513"/>
      <w:bookmarkEnd w:id="1398"/>
      <w:r w:rsidRPr="007658EB">
        <w:rPr>
          <w:rFonts w:ascii="Times New Roman" w:hAnsi="Times New Roman" w:cs="Times New Roman"/>
          <w:color w:val="auto"/>
          <w:sz w:val="24"/>
          <w:szCs w:val="24"/>
        </w:rPr>
        <w:t>§ 67</w:t>
      </w:r>
      <w:r w:rsidRPr="007658EB">
        <w:rPr>
          <w:rFonts w:ascii="Times New Roman" w:hAnsi="Times New Roman" w:cs="Times New Roman"/>
          <w:color w:val="auto"/>
          <w:sz w:val="24"/>
          <w:szCs w:val="24"/>
        </w:rPr>
        <w:br/>
        <w:t>Účinky kapitalizácie</w:t>
      </w:r>
    </w:p>
    <w:p w:rsidR="0081001F" w:rsidRPr="007658EB" w:rsidRDefault="007658EB">
      <w:pPr>
        <w:ind w:firstLine="142"/>
        <w:rPr>
          <w:rFonts w:ascii="Times New Roman" w:hAnsi="Times New Roman" w:cs="Times New Roman"/>
          <w:sz w:val="24"/>
          <w:szCs w:val="24"/>
        </w:rPr>
      </w:pPr>
      <w:bookmarkStart w:id="1399" w:name="3928515"/>
      <w:bookmarkEnd w:id="139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Rozhodnutie rady podľa </w:t>
      </w:r>
      <w:hyperlink w:anchor="3927637" w:history="1">
        <w:r w:rsidRPr="007658EB">
          <w:rPr>
            <w:rStyle w:val="Hypertextovprepojenie"/>
            <w:rFonts w:ascii="Times New Roman" w:hAnsi="Times New Roman" w:cs="Times New Roman"/>
            <w:color w:val="auto"/>
            <w:sz w:val="24"/>
            <w:szCs w:val="24"/>
          </w:rPr>
          <w:t>§ 9 ods. 1 písm. d) až h)</w:t>
        </w:r>
      </w:hyperlink>
      <w:r w:rsidRPr="007658EB">
        <w:rPr>
          <w:rFonts w:ascii="Times New Roman" w:hAnsi="Times New Roman" w:cs="Times New Roman"/>
          <w:sz w:val="24"/>
          <w:szCs w:val="24"/>
        </w:rPr>
        <w:t xml:space="preserve"> a </w:t>
      </w:r>
      <w:hyperlink w:anchor="3928541" w:history="1">
        <w:r w:rsidRPr="007658EB">
          <w:rPr>
            <w:rStyle w:val="Hypertextovprepojenie"/>
            <w:rFonts w:ascii="Times New Roman" w:hAnsi="Times New Roman" w:cs="Times New Roman"/>
            <w:color w:val="auto"/>
            <w:sz w:val="24"/>
            <w:szCs w:val="24"/>
          </w:rPr>
          <w:t>§ 70 ods. 1</w:t>
        </w:r>
      </w:hyperlink>
      <w:r w:rsidRPr="007658EB">
        <w:rPr>
          <w:rFonts w:ascii="Times New Roman" w:hAnsi="Times New Roman" w:cs="Times New Roman"/>
          <w:sz w:val="24"/>
          <w:szCs w:val="24"/>
        </w:rPr>
        <w:t xml:space="preserve"> je pre veriteľov a akcionárov vybranej inštitúcie, ktorej krízová situácia sa rieši, záväzné.</w:t>
      </w:r>
    </w:p>
    <w:p w:rsidR="0081001F" w:rsidRPr="007658EB" w:rsidRDefault="007658EB">
      <w:pPr>
        <w:ind w:firstLine="142"/>
        <w:rPr>
          <w:rFonts w:ascii="Times New Roman" w:hAnsi="Times New Roman" w:cs="Times New Roman"/>
          <w:sz w:val="24"/>
          <w:szCs w:val="24"/>
        </w:rPr>
      </w:pPr>
      <w:bookmarkStart w:id="1400" w:name="3928516"/>
      <w:bookmarkEnd w:id="140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je oprávnená na všetky súvisiace úkony podľa osobitných predpisov týkajúce sa výkonu právomocí podľa </w:t>
      </w:r>
      <w:hyperlink w:anchor="3927637" w:history="1">
        <w:r w:rsidRPr="007658EB">
          <w:rPr>
            <w:rStyle w:val="Hypertextovprepojenie"/>
            <w:rFonts w:ascii="Times New Roman" w:hAnsi="Times New Roman" w:cs="Times New Roman"/>
            <w:color w:val="auto"/>
            <w:sz w:val="24"/>
            <w:szCs w:val="24"/>
          </w:rPr>
          <w:t>§ 9 ods. 1 písm. d) až h)</w:t>
        </w:r>
      </w:hyperlink>
      <w:r w:rsidRPr="007658EB">
        <w:rPr>
          <w:rFonts w:ascii="Times New Roman" w:hAnsi="Times New Roman" w:cs="Times New Roman"/>
          <w:sz w:val="24"/>
          <w:szCs w:val="24"/>
        </w:rPr>
        <w:t xml:space="preserve"> a </w:t>
      </w:r>
      <w:hyperlink w:anchor="3928541" w:history="1">
        <w:r w:rsidRPr="007658EB">
          <w:rPr>
            <w:rStyle w:val="Hypertextovprepojenie"/>
            <w:rFonts w:ascii="Times New Roman" w:hAnsi="Times New Roman" w:cs="Times New Roman"/>
            <w:color w:val="auto"/>
            <w:sz w:val="24"/>
            <w:szCs w:val="24"/>
          </w:rPr>
          <w:t>§ 70 ods. 1</w:t>
        </w:r>
      </w:hyperlink>
      <w:r w:rsidRPr="007658EB">
        <w:rPr>
          <w:rFonts w:ascii="Times New Roman" w:hAnsi="Times New Roman" w:cs="Times New Roman"/>
          <w:sz w:val="24"/>
          <w:szCs w:val="24"/>
        </w:rPr>
        <w:t xml:space="preserve"> vrátane podania návrhu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1401" w:name="3928517"/>
      <w:bookmarkEnd w:id="140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zápis alebo zmenu údajov v obchodnom registri alebo iných registroch podľa osobitného predpisu,</w:t>
      </w:r>
      <w:hyperlink w:anchor="3929394" w:history="1">
        <w:r w:rsidRPr="007658EB">
          <w:rPr>
            <w:rStyle w:val="Odkaznavysvetlivku"/>
            <w:rFonts w:ascii="Times New Roman" w:hAnsi="Times New Roman" w:cs="Times New Roman"/>
            <w:sz w:val="24"/>
            <w:szCs w:val="24"/>
          </w:rPr>
          <w:t>20)</w:t>
        </w:r>
      </w:hyperlink>
    </w:p>
    <w:p w:rsidR="0081001F" w:rsidRPr="007658EB" w:rsidRDefault="007658EB">
      <w:pPr>
        <w:ind w:left="568" w:hanging="284"/>
        <w:rPr>
          <w:rFonts w:ascii="Times New Roman" w:hAnsi="Times New Roman" w:cs="Times New Roman"/>
          <w:sz w:val="24"/>
          <w:szCs w:val="24"/>
        </w:rPr>
      </w:pPr>
      <w:bookmarkStart w:id="1402" w:name="3928518"/>
      <w:bookmarkEnd w:id="140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zrušenie kótovania a pozastavenie obchodovania s akciami, inými nástrojmi vlastníctva alebo dlhovými nástrojmi,</w:t>
      </w:r>
    </w:p>
    <w:p w:rsidR="0081001F" w:rsidRPr="007658EB" w:rsidRDefault="007658EB">
      <w:pPr>
        <w:ind w:left="568" w:hanging="284"/>
        <w:rPr>
          <w:rFonts w:ascii="Times New Roman" w:hAnsi="Times New Roman" w:cs="Times New Roman"/>
          <w:sz w:val="24"/>
          <w:szCs w:val="24"/>
        </w:rPr>
      </w:pPr>
      <w:bookmarkStart w:id="1403" w:name="3928519"/>
      <w:bookmarkEnd w:id="1403"/>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kótovanie alebo prijatie na obchodovanie nových akcií alebo iných nástrojov vlastníctva,</w:t>
      </w:r>
    </w:p>
    <w:p w:rsidR="0081001F" w:rsidRPr="007658EB" w:rsidRDefault="007658EB">
      <w:pPr>
        <w:ind w:left="568" w:hanging="284"/>
        <w:rPr>
          <w:rFonts w:ascii="Times New Roman" w:hAnsi="Times New Roman" w:cs="Times New Roman"/>
          <w:sz w:val="24"/>
          <w:szCs w:val="24"/>
        </w:rPr>
      </w:pPr>
      <w:bookmarkStart w:id="1404" w:name="3928520"/>
      <w:bookmarkEnd w:id="1404"/>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opätovné kótovanie a opätovné prijatie na obchodovanie dlhových nástrojov, ktoré boli predmetom odpísania, a to bez nutnosti opätovne zostaviť prospekt cenného papiera.</w:t>
      </w:r>
    </w:p>
    <w:p w:rsidR="0081001F" w:rsidRPr="007658EB" w:rsidRDefault="007658EB">
      <w:pPr>
        <w:ind w:firstLine="142"/>
        <w:rPr>
          <w:rFonts w:ascii="Times New Roman" w:hAnsi="Times New Roman" w:cs="Times New Roman"/>
          <w:sz w:val="24"/>
          <w:szCs w:val="24"/>
        </w:rPr>
      </w:pPr>
      <w:bookmarkStart w:id="1405" w:name="3928521"/>
      <w:bookmarkEnd w:id="140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podľa </w:t>
      </w:r>
      <w:hyperlink w:anchor="3927637" w:history="1">
        <w:r w:rsidRPr="007658EB">
          <w:rPr>
            <w:rStyle w:val="Hypertextovprepojenie"/>
            <w:rFonts w:ascii="Times New Roman" w:hAnsi="Times New Roman" w:cs="Times New Roman"/>
            <w:color w:val="auto"/>
            <w:sz w:val="24"/>
            <w:szCs w:val="24"/>
          </w:rPr>
          <w:t>§ 9 ods. 1 písm. d)</w:t>
        </w:r>
      </w:hyperlink>
      <w:r w:rsidRPr="007658EB">
        <w:rPr>
          <w:rFonts w:ascii="Times New Roman" w:hAnsi="Times New Roman" w:cs="Times New Roman"/>
          <w:sz w:val="24"/>
          <w:szCs w:val="24"/>
        </w:rPr>
        <w:t>, ktorým sa suma istiny alebo splatný zostatok záväzku zníži na nulu, sa považuje tento záväzok za uhradený a spolu s ním aj všetky nároky, ktoré v súvislosti s ním vznikli. V konaniach podľa osobitných predpisov</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sa nepripúšťa dôkaz opaku ani voči vybranej inštitúcii v rezolučnom konaní ani voči jej právnemu nástupcovi ani pri dodatočnej likvidácii podľa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firstLine="142"/>
        <w:rPr>
          <w:rFonts w:ascii="Times New Roman" w:hAnsi="Times New Roman" w:cs="Times New Roman"/>
          <w:sz w:val="24"/>
          <w:szCs w:val="24"/>
        </w:rPr>
      </w:pPr>
      <w:bookmarkStart w:id="1406" w:name="3928522"/>
      <w:bookmarkEnd w:id="140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podľa </w:t>
      </w:r>
      <w:hyperlink w:anchor="3927637" w:history="1">
        <w:r w:rsidRPr="007658EB">
          <w:rPr>
            <w:rStyle w:val="Hypertextovprepojenie"/>
            <w:rFonts w:ascii="Times New Roman" w:hAnsi="Times New Roman" w:cs="Times New Roman"/>
            <w:color w:val="auto"/>
            <w:sz w:val="24"/>
            <w:szCs w:val="24"/>
          </w:rPr>
          <w:t>§ 9 ods. 1 písm. d)</w:t>
        </w:r>
      </w:hyperlink>
      <w:r w:rsidRPr="007658EB">
        <w:rPr>
          <w:rFonts w:ascii="Times New Roman" w:hAnsi="Times New Roman" w:cs="Times New Roman"/>
          <w:sz w:val="24"/>
          <w:szCs w:val="24"/>
        </w:rPr>
        <w:t xml:space="preserve">, ktorým sa suma istiny alebo splatný zostatok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podľa </w:t>
      </w:r>
      <w:hyperlink w:anchor="3927642" w:history="1">
        <w:r w:rsidRPr="007658EB">
          <w:rPr>
            <w:rStyle w:val="Hypertextovprepojenie"/>
            <w:rFonts w:ascii="Times New Roman" w:hAnsi="Times New Roman" w:cs="Times New Roman"/>
            <w:color w:val="auto"/>
            <w:sz w:val="24"/>
            <w:szCs w:val="24"/>
          </w:rPr>
          <w:t>§ 9 ods. 1 písm. i)</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407" w:name="3928523"/>
      <w:bookmarkEnd w:id="1407"/>
      <w:r w:rsidRPr="007658EB">
        <w:rPr>
          <w:rFonts w:ascii="Times New Roman" w:hAnsi="Times New Roman" w:cs="Times New Roman"/>
          <w:color w:val="auto"/>
          <w:sz w:val="24"/>
          <w:szCs w:val="24"/>
        </w:rPr>
        <w:t>§ 68</w:t>
      </w:r>
      <w:r w:rsidRPr="007658EB">
        <w:rPr>
          <w:rFonts w:ascii="Times New Roman" w:hAnsi="Times New Roman" w:cs="Times New Roman"/>
          <w:color w:val="auto"/>
          <w:sz w:val="24"/>
          <w:szCs w:val="24"/>
        </w:rPr>
        <w:br/>
        <w:t>Odstránenie procesných prekážok pri kapitalizácii</w:t>
      </w:r>
    </w:p>
    <w:p w:rsidR="0081001F" w:rsidRPr="007658EB" w:rsidRDefault="007658EB">
      <w:pPr>
        <w:ind w:firstLine="142"/>
        <w:rPr>
          <w:rFonts w:ascii="Times New Roman" w:hAnsi="Times New Roman" w:cs="Times New Roman"/>
          <w:sz w:val="24"/>
          <w:szCs w:val="24"/>
        </w:rPr>
      </w:pPr>
      <w:bookmarkStart w:id="1408" w:name="3928525"/>
      <w:bookmarkEnd w:id="140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môže vybranej inštitúcii alebo osobe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uložiť povinnosť udržiavať dostatočnú výšku schváleného základného imania alebo nástrojov vlastného kapitálu Tier 1, aby pri postupe podľa </w:t>
      </w:r>
      <w:hyperlink w:anchor="3927637" w:history="1">
        <w:r w:rsidRPr="007658EB">
          <w:rPr>
            <w:rStyle w:val="Hypertextovprepojenie"/>
            <w:rFonts w:ascii="Times New Roman" w:hAnsi="Times New Roman" w:cs="Times New Roman"/>
            <w:color w:val="auto"/>
            <w:sz w:val="24"/>
            <w:szCs w:val="24"/>
          </w:rPr>
          <w:t>§ 9 ods. 1 písm. d)</w:t>
        </w:r>
      </w:hyperlink>
      <w:r w:rsidRPr="007658EB">
        <w:rPr>
          <w:rFonts w:ascii="Times New Roman" w:hAnsi="Times New Roman" w:cs="Times New Roman"/>
          <w:sz w:val="24"/>
          <w:szCs w:val="24"/>
        </w:rPr>
        <w:t xml:space="preserve"> a </w:t>
      </w:r>
      <w:hyperlink w:anchor="3927638" w:history="1">
        <w:r w:rsidRPr="007658EB">
          <w:rPr>
            <w:rStyle w:val="Hypertextovprepojenie"/>
            <w:rFonts w:ascii="Times New Roman" w:hAnsi="Times New Roman" w:cs="Times New Roman"/>
            <w:color w:val="auto"/>
            <w:sz w:val="24"/>
            <w:szCs w:val="24"/>
          </w:rPr>
          <w:t>e)</w:t>
        </w:r>
      </w:hyperlink>
      <w:r w:rsidRPr="007658EB">
        <w:rPr>
          <w:rFonts w:ascii="Times New Roman" w:hAnsi="Times New Roman" w:cs="Times New Roman"/>
          <w:sz w:val="24"/>
          <w:szCs w:val="24"/>
        </w:rPr>
        <w:t xml:space="preserve"> bolo možné vydať dostatočný počet nových akcií alebo iných nástrojov vlastníctva na účely konverzie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alebo jej dcérskej spoločnosti na akcie alebo iné nástroje vlastníctva; tým nie je dotknuté ustanovenie </w:t>
      </w:r>
      <w:hyperlink w:anchor="3927641" w:history="1">
        <w:r w:rsidRPr="007658EB">
          <w:rPr>
            <w:rStyle w:val="Hypertextovprepojenie"/>
            <w:rFonts w:ascii="Times New Roman" w:hAnsi="Times New Roman" w:cs="Times New Roman"/>
            <w:color w:val="auto"/>
            <w:sz w:val="24"/>
            <w:szCs w:val="24"/>
          </w:rPr>
          <w:t>§ 9 ods. 1 písm. h)</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409" w:name="3928526"/>
      <w:bookmarkEnd w:id="140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posúdi, či je primerané uložiť povinnosti podľa odseku 1 vzhľadom na plán riešenia krízovej situácie a s ohľadom na ostatné úkony rezolučného konania podľa plánu riešenia krízovej situácie. Ak plán riešenia krízovej situácie predpokladá kapitalizáciu, rada zistí, schválené základné imanie alebo iné nástroje vlastného kapitálu Tier 1 stačia na pokrytie sumy podľa </w:t>
      </w:r>
      <w:hyperlink w:anchor="3928457" w:history="1">
        <w:r w:rsidRPr="007658EB">
          <w:rPr>
            <w:rStyle w:val="Hypertextovprepojenie"/>
            <w:rFonts w:ascii="Times New Roman" w:hAnsi="Times New Roman" w:cs="Times New Roman"/>
            <w:color w:val="auto"/>
            <w:sz w:val="24"/>
            <w:szCs w:val="24"/>
          </w:rPr>
          <w:t>§ 61 ods. 4 písm. b) a c)</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410" w:name="3928527"/>
      <w:bookmarkEnd w:id="141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Pri konverzii záväzkov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na akcie alebo na iné nástroje vlastníctva sa neprihliada na predkupné práva, na podmienky v zakladateľských zmluvách, stanovách alebo iných zmluvných dokumentoch a nevyžaduje sa žiadny súhlas orgánov spoločnosti.</w:t>
      </w:r>
    </w:p>
    <w:p w:rsidR="0081001F" w:rsidRPr="007658EB" w:rsidRDefault="007658EB">
      <w:pPr>
        <w:ind w:firstLine="142"/>
        <w:rPr>
          <w:rFonts w:ascii="Times New Roman" w:hAnsi="Times New Roman" w:cs="Times New Roman"/>
          <w:sz w:val="24"/>
          <w:szCs w:val="24"/>
        </w:rPr>
      </w:pPr>
      <w:bookmarkStart w:id="1411" w:name="3928528"/>
      <w:bookmarkEnd w:id="141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Ustanoveniami odsekov 1 až 3 nie sú dotknuté iné povinnosti podľa osobitných predpisov.</w:t>
      </w:r>
      <w:hyperlink w:anchor="3929460" w:history="1">
        <w:r w:rsidRPr="007658EB">
          <w:rPr>
            <w:rStyle w:val="Odkaznavysvetlivku"/>
            <w:rFonts w:ascii="Times New Roman" w:hAnsi="Times New Roman" w:cs="Times New Roman"/>
            <w:sz w:val="24"/>
            <w:szCs w:val="24"/>
          </w:rPr>
          <w:t>86)</w:t>
        </w:r>
      </w:hyperlink>
    </w:p>
    <w:p w:rsidR="0081001F" w:rsidRPr="007658EB" w:rsidRDefault="007658EB">
      <w:pPr>
        <w:pStyle w:val="Paragraf"/>
        <w:outlineLvl w:val="2"/>
        <w:rPr>
          <w:rFonts w:ascii="Times New Roman" w:hAnsi="Times New Roman" w:cs="Times New Roman"/>
          <w:color w:val="auto"/>
          <w:sz w:val="24"/>
          <w:szCs w:val="24"/>
        </w:rPr>
      </w:pPr>
      <w:bookmarkStart w:id="1412" w:name="3928529"/>
      <w:bookmarkEnd w:id="1412"/>
      <w:r w:rsidRPr="007658EB">
        <w:rPr>
          <w:rFonts w:ascii="Times New Roman" w:hAnsi="Times New Roman" w:cs="Times New Roman"/>
          <w:color w:val="auto"/>
          <w:sz w:val="24"/>
          <w:szCs w:val="24"/>
        </w:rPr>
        <w:lastRenderedPageBreak/>
        <w:t>§ 69</w:t>
      </w:r>
      <w:r w:rsidRPr="007658EB">
        <w:rPr>
          <w:rFonts w:ascii="Times New Roman" w:hAnsi="Times New Roman" w:cs="Times New Roman"/>
          <w:color w:val="auto"/>
          <w:sz w:val="24"/>
          <w:szCs w:val="24"/>
        </w:rPr>
        <w:br/>
        <w:t>Zmluvné uznanie kapitalizácie</w:t>
      </w:r>
    </w:p>
    <w:p w:rsidR="0081001F" w:rsidRPr="007658EB" w:rsidRDefault="007658EB">
      <w:pPr>
        <w:ind w:firstLine="142"/>
        <w:rPr>
          <w:rFonts w:ascii="Times New Roman" w:hAnsi="Times New Roman" w:cs="Times New Roman"/>
          <w:sz w:val="24"/>
          <w:szCs w:val="24"/>
        </w:rPr>
      </w:pPr>
      <w:bookmarkStart w:id="1413" w:name="3928531"/>
      <w:bookmarkEnd w:id="141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Vybraná inštitúcia alebo osoba podľa § 1 ods. 3 písm. b) až d) je povinná vo svojich záväzkových vzťahoch dohodnúť súhlas veriteľa s tým, že záväzok môže podliehať odpísaniu alebo konverzii, ak o tom rozhodne príslušný rezolučný orgán a súhlas veriteľa so znížením istiny záväzku alebo nesplatenej sumy záväzku, s konverziou záväzku alebo zrušením záväzku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príslušného rezolučného orgánu, ak tento záväzok</w:t>
      </w:r>
    </w:p>
    <w:p w:rsidR="0081001F" w:rsidRPr="007658EB" w:rsidRDefault="007658EB">
      <w:pPr>
        <w:ind w:left="568" w:hanging="284"/>
        <w:rPr>
          <w:rFonts w:ascii="Times New Roman" w:hAnsi="Times New Roman" w:cs="Times New Roman"/>
          <w:sz w:val="24"/>
          <w:szCs w:val="24"/>
        </w:rPr>
      </w:pPr>
      <w:bookmarkStart w:id="1414" w:name="3928532"/>
      <w:bookmarkEnd w:id="141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nie je vylúčený podľa </w:t>
      </w:r>
      <w:hyperlink w:anchor="3928399" w:history="1">
        <w:r w:rsidRPr="007658EB">
          <w:rPr>
            <w:rStyle w:val="Hypertextovprepojenie"/>
            <w:rFonts w:ascii="Times New Roman" w:hAnsi="Times New Roman" w:cs="Times New Roman"/>
            <w:color w:val="auto"/>
            <w:sz w:val="24"/>
            <w:szCs w:val="24"/>
          </w:rPr>
          <w:t>§ 59 ods. 1</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415" w:name="3928533"/>
      <w:bookmarkEnd w:id="141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nie je chráneným vkladom podľa osobitného predpisu,</w:t>
      </w:r>
      <w:hyperlink w:anchor="3929375" w:history="1">
        <w:r w:rsidRPr="007658EB">
          <w:rPr>
            <w:rStyle w:val="Odkaznavysvetlivku"/>
            <w:rFonts w:ascii="Times New Roman" w:hAnsi="Times New Roman" w:cs="Times New Roman"/>
            <w:sz w:val="24"/>
            <w:szCs w:val="24"/>
          </w:rPr>
          <w:t>1)</w:t>
        </w:r>
      </w:hyperlink>
    </w:p>
    <w:p w:rsidR="0081001F" w:rsidRPr="007658EB" w:rsidRDefault="007658EB">
      <w:pPr>
        <w:ind w:left="568" w:hanging="284"/>
        <w:rPr>
          <w:rFonts w:ascii="Times New Roman" w:hAnsi="Times New Roman" w:cs="Times New Roman"/>
          <w:sz w:val="24"/>
          <w:szCs w:val="24"/>
        </w:rPr>
      </w:pPr>
      <w:bookmarkStart w:id="1416" w:name="3928534"/>
      <w:bookmarkEnd w:id="141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sa spravuje právnym poriadkom tretej krajiny a</w:t>
      </w:r>
    </w:p>
    <w:p w:rsidR="0081001F" w:rsidRPr="007658EB" w:rsidRDefault="007658EB">
      <w:pPr>
        <w:ind w:left="568" w:hanging="284"/>
        <w:rPr>
          <w:rFonts w:ascii="Times New Roman" w:hAnsi="Times New Roman" w:cs="Times New Roman"/>
          <w:sz w:val="24"/>
          <w:szCs w:val="24"/>
        </w:rPr>
      </w:pPr>
      <w:bookmarkStart w:id="1417" w:name="5748620"/>
      <w:bookmarkEnd w:id="141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bol uzavretý alebo zmenený po nadobudnutí účinnosti tohto zákona; to neplatí pre takú zmenu záväzku vrátane automatickej zmeny, ktorá nemá vplyv na </w:t>
      </w:r>
      <w:proofErr w:type="gramStart"/>
      <w:r w:rsidRPr="007658EB">
        <w:rPr>
          <w:rFonts w:ascii="Times New Roman" w:hAnsi="Times New Roman" w:cs="Times New Roman"/>
          <w:sz w:val="24"/>
          <w:szCs w:val="24"/>
        </w:rPr>
        <w:t>základné</w:t>
      </w:r>
      <w:proofErr w:type="gramEnd"/>
      <w:r w:rsidRPr="007658EB">
        <w:rPr>
          <w:rFonts w:ascii="Times New Roman" w:hAnsi="Times New Roman" w:cs="Times New Roman"/>
          <w:sz w:val="24"/>
          <w:szCs w:val="24"/>
        </w:rPr>
        <w:t xml:space="preserve"> práva a povinnosti zmluvnej strany príslušného záväzku.</w:t>
      </w:r>
    </w:p>
    <w:p w:rsidR="0081001F" w:rsidRPr="007658EB" w:rsidRDefault="007658EB">
      <w:pPr>
        <w:ind w:firstLine="142"/>
        <w:rPr>
          <w:rFonts w:ascii="Times New Roman" w:hAnsi="Times New Roman" w:cs="Times New Roman"/>
          <w:sz w:val="24"/>
          <w:szCs w:val="24"/>
        </w:rPr>
      </w:pPr>
      <w:bookmarkStart w:id="1418" w:name="3928535"/>
      <w:bookmarkEnd w:id="141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rozhodnúť, že sa nepoužije postup podľa odseku 1, ak je zrejmé, že záväzok môže podliehať právomoci rady rozhodnúť o jeho odpísaní alebo konverzii podľa právneho poriadku tretej krajiny alebo medzinárodnej zmluvy uzavretej s treťou krajinou. Rada je oprávnená od vybranej inštitúcie požadovať právne stanovisko týkajúce sa vymožiteľnosti a účinnosti pri postupe podľa prvej vety.</w:t>
      </w:r>
    </w:p>
    <w:p w:rsidR="0081001F" w:rsidRPr="007658EB" w:rsidRDefault="007658EB">
      <w:pPr>
        <w:ind w:firstLine="142"/>
        <w:rPr>
          <w:rFonts w:ascii="Times New Roman" w:hAnsi="Times New Roman" w:cs="Times New Roman"/>
          <w:sz w:val="24"/>
          <w:szCs w:val="24"/>
        </w:rPr>
      </w:pPr>
      <w:bookmarkStart w:id="1419" w:name="3928536"/>
      <w:bookmarkEnd w:id="141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môže rozhodnúť, že povinnosť podľa odseku 1 sa neuplatňuje na inštitúcie alebo subjekty, vo vzťahu ku ktorým sa minimálna požiadavka podľa § 31 ods. 1 rovná sume absorpcie strát podľa § 31b ods. 2 písm. a), ak záväzky, ktoré spĺňajú požiadavky odseku 1 a ktoré nezahŕňajú zmluvnú podmienku uvedenú v odseku 1, sa do tejto požiadavky nezapočítavajú.</w:t>
      </w:r>
    </w:p>
    <w:p w:rsidR="0081001F" w:rsidRPr="007658EB" w:rsidRDefault="007658EB">
      <w:pPr>
        <w:ind w:firstLine="142"/>
        <w:rPr>
          <w:rFonts w:ascii="Times New Roman" w:hAnsi="Times New Roman" w:cs="Times New Roman"/>
          <w:sz w:val="24"/>
          <w:szCs w:val="24"/>
        </w:rPr>
      </w:pPr>
      <w:bookmarkStart w:id="1420" w:name="14894011"/>
      <w:bookmarkEnd w:id="1420"/>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vybraná inštitúcia alebo osoba podľa § 1 ods. 3 písm. b) až d) konštatuje, že nie je právne alebo z iných dôvodov možné zahrnúť do zmluvných ustanovení upravujúcich príslušný záväzok podmienku vyžadovanú v súlade s odsekom 1, táto inštitúcia alebo osoba oznámi rade svoje konštatovanie vrátane označenia triedy záväzku spolu s odôvodnením uvedeného konštatovania. Vybraná inštitúcia alebo osoba podľa § 1 ods. 3 písm. b) až d) poskytne rade informácie, o ktoré rada požiada, v primeranej lehote po prijatí oznámenia tak, aby rada posúdila vplyv takéhoto oznámenia na riešiteľnosť krízovej situácie vybranej inštitúcie alebo osoby podľa § 1 ods. 3 písm. b) až d).</w:t>
      </w:r>
    </w:p>
    <w:p w:rsidR="0081001F" w:rsidRPr="007658EB" w:rsidRDefault="007658EB">
      <w:pPr>
        <w:ind w:firstLine="142"/>
        <w:rPr>
          <w:rFonts w:ascii="Times New Roman" w:hAnsi="Times New Roman" w:cs="Times New Roman"/>
          <w:sz w:val="24"/>
          <w:szCs w:val="24"/>
        </w:rPr>
      </w:pPr>
      <w:bookmarkStart w:id="1421" w:name="14894012"/>
      <w:bookmarkEnd w:id="142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Bezodkladne po prijatí oznámenia podľa odseku 4 rada upustí od plnenia povinnosti zahrnúť do zmluvných ustanovení podmienku vyžadovanú v súlade s odsekom 1.</w:t>
      </w:r>
    </w:p>
    <w:p w:rsidR="0081001F" w:rsidRPr="007658EB" w:rsidRDefault="007658EB">
      <w:pPr>
        <w:ind w:firstLine="142"/>
        <w:rPr>
          <w:rFonts w:ascii="Times New Roman" w:hAnsi="Times New Roman" w:cs="Times New Roman"/>
          <w:sz w:val="24"/>
          <w:szCs w:val="24"/>
        </w:rPr>
      </w:pPr>
      <w:bookmarkStart w:id="1422" w:name="14894013"/>
      <w:bookmarkEnd w:id="1422"/>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rada dospeje k záveru, že s ohľadom na potrebu zabezpečiť riešiteľnosť krízovej situácie vybranej inštitúcie alebo osoby podľa § 1 ods. 3 písm. b) až d) nie je právne alebo z iných dôvodov možné zahrnúť do zmluvných ustanovení podmienku vyžadovanú v súlade s odsekom 1, požiada v primeranej lehote po prijatí oznámenia podľa odseku 4 o zahrnutie takejto podmienky do zmluvných ustanovení. Rada môže zároveň okrem požiadavky podľa prvej vety požadovať, aby vybraná inštitúcia alebo osoba podľa § 1 ods. 3 písm. b) až d) zmenili svoje postupy týkajúce sa uplatňovania výnimky zo zmluvného uznávania kapitalizácie podľa odseku 2.</w:t>
      </w:r>
    </w:p>
    <w:p w:rsidR="0081001F" w:rsidRPr="007658EB" w:rsidRDefault="007658EB">
      <w:pPr>
        <w:ind w:firstLine="142"/>
        <w:rPr>
          <w:rFonts w:ascii="Times New Roman" w:hAnsi="Times New Roman" w:cs="Times New Roman"/>
          <w:sz w:val="24"/>
          <w:szCs w:val="24"/>
        </w:rPr>
      </w:pPr>
      <w:bookmarkStart w:id="1423" w:name="14894014"/>
      <w:bookmarkEnd w:id="142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Záväzky uvedené v odseku 1 nezahŕňajú nástroje dodatočného kapitálu Tier 1, nástroje kapitálu Tier 2 a dlhové nástroje podľa § 2 písm. am), ak sú tieto nástroje nezabezpečenými záväzkami. Záväzky uvedené v odseku 1 majú postavenie nadradené záväzkom podľa osobitného predpisu.</w:t>
      </w:r>
      <w:r w:rsidRPr="007658EB">
        <w:rPr>
          <w:rFonts w:ascii="Times New Roman" w:hAnsi="Times New Roman" w:cs="Times New Roman"/>
          <w:sz w:val="24"/>
          <w:szCs w:val="24"/>
          <w:vertAlign w:val="superscript"/>
        </w:rPr>
        <w:t>98)</w:t>
      </w:r>
    </w:p>
    <w:p w:rsidR="0081001F" w:rsidRPr="007658EB" w:rsidRDefault="007658EB">
      <w:pPr>
        <w:ind w:firstLine="142"/>
        <w:rPr>
          <w:rFonts w:ascii="Times New Roman" w:hAnsi="Times New Roman" w:cs="Times New Roman"/>
          <w:sz w:val="24"/>
          <w:szCs w:val="24"/>
        </w:rPr>
      </w:pPr>
      <w:bookmarkStart w:id="1424" w:name="14894015"/>
      <w:bookmarkEnd w:id="1424"/>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rada v rámci posúdenia riešiteľnosti krízovej situácie vybranej inštitúcie alebo osoby podľa § 1 ods. 3 písm. b) až d) v súlade s § 24 a 28, alebo v ktoromkoľvek inom čase zistí, že </w:t>
      </w:r>
      <w:r w:rsidRPr="007658EB">
        <w:rPr>
          <w:rFonts w:ascii="Times New Roman" w:hAnsi="Times New Roman" w:cs="Times New Roman"/>
          <w:sz w:val="24"/>
          <w:szCs w:val="24"/>
        </w:rPr>
        <w:lastRenderedPageBreak/>
        <w:t>v rámci triedy záväzkov, ktorá zahŕňa oprávnené záväzky, výška záväzkov, ktoré v súlade s odsekom 1 nezahŕňajú zmluvnú podmienku uvedenú v odseku 1, spolu so záväzkami, ktoré sú vylúčené z uplatňovania nástroja na záchranu pomocou vnútorných zdrojov v súlade s § 59 ods. 1, alebo ktoré sa pravdepodobne vylúčia v súlade s § 59 ods. 2, predstavuje viac ako 10 % tejto triedy, bezodkladne posúdi vplyv konkrétnej skutočnosti na riešiteľnosť krízovej situácie vybranej inštitúcie alebo osoby podľa § 1 ods. 3 písm. b) až d) vrátane vplyvu na riešiteľnosť krízovej situácie vyplývajúceho z rizika porušenia záruk pre veriteľov podľa § 76 pri uplatnení právomoci na odpísanie a konverziu oprávnených záväzkov.</w:t>
      </w:r>
    </w:p>
    <w:p w:rsidR="0081001F" w:rsidRPr="007658EB" w:rsidRDefault="007658EB">
      <w:pPr>
        <w:ind w:firstLine="142"/>
        <w:rPr>
          <w:rFonts w:ascii="Times New Roman" w:hAnsi="Times New Roman" w:cs="Times New Roman"/>
          <w:sz w:val="24"/>
          <w:szCs w:val="24"/>
        </w:rPr>
      </w:pPr>
      <w:bookmarkStart w:id="1425" w:name="14894016"/>
      <w:bookmarkEnd w:id="1425"/>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rada dospeje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posúdenia podľa odseku 8 k záveru, že záväzky, ktoré v súlade s odsekom 1 nezahŕňajú zmluvnú podmienku uvedenú v odseku 1 vytvárajú podstatnú prekážku riešiteľnosti krízovej situácie, náležite uplatní právomoci uvedené v § 76 na odstránenie tejto prekážky riešiteľnosti krízovej situácie.</w:t>
      </w:r>
    </w:p>
    <w:p w:rsidR="0081001F" w:rsidRPr="007658EB" w:rsidRDefault="007658EB">
      <w:pPr>
        <w:ind w:firstLine="142"/>
        <w:rPr>
          <w:rFonts w:ascii="Times New Roman" w:hAnsi="Times New Roman" w:cs="Times New Roman"/>
          <w:sz w:val="24"/>
          <w:szCs w:val="24"/>
        </w:rPr>
      </w:pPr>
      <w:bookmarkStart w:id="1426" w:name="14894017"/>
      <w:bookmarkEnd w:id="1426"/>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Záväzky, pri ktorých vybraná inštitúcia alebo osoba podľa § 1 ods. 3 písm. b) až d) nezahrnie do zmluvných ustanovení podmienku vyžadovanú v súlade s odsekom 1, alebo pri ktorých sa v súlade s týmto odsekom uvedená požiadavka neuplatňuje, sa nezapočítavajú do minimálnej požiadavky.</w:t>
      </w:r>
    </w:p>
    <w:p w:rsidR="0081001F" w:rsidRPr="007658EB" w:rsidRDefault="007658EB">
      <w:pPr>
        <w:ind w:firstLine="142"/>
        <w:rPr>
          <w:rFonts w:ascii="Times New Roman" w:hAnsi="Times New Roman" w:cs="Times New Roman"/>
          <w:sz w:val="24"/>
          <w:szCs w:val="24"/>
        </w:rPr>
      </w:pPr>
      <w:bookmarkStart w:id="1427" w:name="14894018"/>
      <w:bookmarkEnd w:id="1427"/>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Rada môže od vybranej inštitúcie a osoby podľa § 1 ods. 3 písm. b) až d) požadovať, aby príslušným orgánom poskytli posudok týkajúci sa právnej vymožiteľnosti a účinnosti zmluvnej podmienky uvedenej v odseku 1.</w:t>
      </w:r>
    </w:p>
    <w:p w:rsidR="0081001F" w:rsidRPr="007658EB" w:rsidRDefault="007658EB">
      <w:pPr>
        <w:ind w:firstLine="142"/>
        <w:rPr>
          <w:rFonts w:ascii="Times New Roman" w:hAnsi="Times New Roman" w:cs="Times New Roman"/>
          <w:sz w:val="24"/>
          <w:szCs w:val="24"/>
        </w:rPr>
      </w:pPr>
      <w:bookmarkStart w:id="1428" w:name="14894019"/>
      <w:bookmarkEnd w:id="1428"/>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Skutočnosť, že vybraná inštitúcia alebo osoba podľa § 1 ods. 3 písm. b) až d) nezahrnie do zmluvných ustanovení upravujúcich relevantný záväzok zmluvnú podmienku vyžadovanú v súlade s odsekom 1, nebráni rade vo výkone právomoci odpísania a konverzie vo vzťahu k uvedenému záväzku.</w:t>
      </w:r>
    </w:p>
    <w:p w:rsidR="0081001F" w:rsidRPr="007658EB" w:rsidRDefault="007658EB">
      <w:pPr>
        <w:ind w:firstLine="142"/>
        <w:rPr>
          <w:rFonts w:ascii="Times New Roman" w:hAnsi="Times New Roman" w:cs="Times New Roman"/>
          <w:sz w:val="24"/>
          <w:szCs w:val="24"/>
        </w:rPr>
      </w:pPr>
      <w:bookmarkStart w:id="1429" w:name="14894020"/>
      <w:bookmarkEnd w:id="1429"/>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Ak to rada považuje za potrebné, môže určiť kategórie záväzkov, v súvislosti s ktorými môže vybraná inštitúcia alebo osoba podľa § 1 ods. 3 písm. b) až d) konštatovať, že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podmienok upresnených v dôsledku uplatňovania regulačno-technických predpisov Európskeho orgánu dohľadu (Európskeho orgánu pre bankovníctvo), je právne alebo inak neuskutočniteľné zahrnutie zmluvnej podmienky uvedenej v odseku 1.</w:t>
      </w:r>
    </w:p>
    <w:p w:rsidR="0081001F" w:rsidRPr="007658EB" w:rsidRDefault="007658EB">
      <w:pPr>
        <w:pStyle w:val="Cast0"/>
        <w:outlineLvl w:val="1"/>
        <w:rPr>
          <w:rFonts w:ascii="Times New Roman" w:hAnsi="Times New Roman" w:cs="Times New Roman"/>
          <w:color w:val="auto"/>
          <w:sz w:val="24"/>
          <w:szCs w:val="24"/>
        </w:rPr>
      </w:pPr>
      <w:bookmarkStart w:id="1430" w:name="3928537"/>
      <w:bookmarkEnd w:id="1430"/>
      <w:r w:rsidRPr="007658EB">
        <w:rPr>
          <w:rFonts w:ascii="Times New Roman" w:hAnsi="Times New Roman" w:cs="Times New Roman"/>
          <w:color w:val="auto"/>
          <w:sz w:val="24"/>
          <w:szCs w:val="24"/>
        </w:rPr>
        <w:t>ÔSMA ČASŤ</w:t>
      </w:r>
    </w:p>
    <w:p w:rsidR="0081001F" w:rsidRPr="007658EB" w:rsidRDefault="007658EB">
      <w:pPr>
        <w:pStyle w:val="Nadpis"/>
        <w:rPr>
          <w:rFonts w:ascii="Times New Roman" w:hAnsi="Times New Roman" w:cs="Times New Roman"/>
          <w:color w:val="auto"/>
          <w:sz w:val="24"/>
          <w:szCs w:val="24"/>
        </w:rPr>
      </w:pPr>
      <w:bookmarkStart w:id="1431" w:name="3928538"/>
      <w:bookmarkEnd w:id="1431"/>
      <w:r w:rsidRPr="007658EB">
        <w:rPr>
          <w:rFonts w:ascii="Times New Roman" w:hAnsi="Times New Roman" w:cs="Times New Roman"/>
          <w:color w:val="auto"/>
          <w:sz w:val="24"/>
          <w:szCs w:val="24"/>
        </w:rPr>
        <w:t>ODPÍSANIE ALEBO KONVERZIA KAPITÁLOVÝCH NÁSTROJOV A OPRÁVNENÝCH ZÁVÄZKOV</w:t>
      </w:r>
    </w:p>
    <w:p w:rsidR="0081001F" w:rsidRPr="007658EB" w:rsidRDefault="007658EB">
      <w:pPr>
        <w:pStyle w:val="Paragraf"/>
        <w:outlineLvl w:val="2"/>
        <w:rPr>
          <w:rFonts w:ascii="Times New Roman" w:hAnsi="Times New Roman" w:cs="Times New Roman"/>
          <w:color w:val="auto"/>
          <w:sz w:val="24"/>
          <w:szCs w:val="24"/>
        </w:rPr>
      </w:pPr>
      <w:bookmarkStart w:id="1432" w:name="3928539"/>
      <w:bookmarkEnd w:id="1432"/>
      <w:r w:rsidRPr="007658EB">
        <w:rPr>
          <w:rFonts w:ascii="Times New Roman" w:hAnsi="Times New Roman" w:cs="Times New Roman"/>
          <w:color w:val="auto"/>
          <w:sz w:val="24"/>
          <w:szCs w:val="24"/>
        </w:rPr>
        <w:t>§ 70</w:t>
      </w:r>
    </w:p>
    <w:p w:rsidR="0081001F" w:rsidRPr="007658EB" w:rsidRDefault="007658EB">
      <w:pPr>
        <w:pStyle w:val="Nadpis"/>
        <w:outlineLvl w:val="3"/>
        <w:rPr>
          <w:rFonts w:ascii="Times New Roman" w:hAnsi="Times New Roman" w:cs="Times New Roman"/>
          <w:color w:val="auto"/>
          <w:sz w:val="24"/>
          <w:szCs w:val="24"/>
        </w:rPr>
      </w:pPr>
      <w:bookmarkStart w:id="1433" w:name="3928540"/>
      <w:bookmarkEnd w:id="1433"/>
      <w:r w:rsidRPr="007658EB">
        <w:rPr>
          <w:rFonts w:ascii="Times New Roman" w:hAnsi="Times New Roman" w:cs="Times New Roman"/>
          <w:color w:val="auto"/>
          <w:sz w:val="24"/>
          <w:szCs w:val="24"/>
        </w:rPr>
        <w:t>Požiadavka odpísať alebo konvertovať kapitálové nástroje a oprávnené záväzky</w:t>
      </w:r>
    </w:p>
    <w:p w:rsidR="0081001F" w:rsidRPr="007658EB" w:rsidRDefault="007658EB">
      <w:pPr>
        <w:ind w:firstLine="142"/>
        <w:rPr>
          <w:rFonts w:ascii="Times New Roman" w:hAnsi="Times New Roman" w:cs="Times New Roman"/>
          <w:sz w:val="24"/>
          <w:szCs w:val="24"/>
        </w:rPr>
      </w:pPr>
      <w:bookmarkStart w:id="1434" w:name="3928541"/>
      <w:bookmarkEnd w:id="143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Právomoc rady odpísať alebo konvertovať kapitálové nástroje a oprávnené záväzky vybranej inštitúcie alebo osoby podľa § 1 ods. 3 písm. b) až d) postupom podľa § 71 sa môže vykonávať</w:t>
      </w:r>
    </w:p>
    <w:p w:rsidR="0081001F" w:rsidRPr="007658EB" w:rsidRDefault="007658EB">
      <w:pPr>
        <w:ind w:left="568" w:hanging="284"/>
        <w:rPr>
          <w:rFonts w:ascii="Times New Roman" w:hAnsi="Times New Roman" w:cs="Times New Roman"/>
          <w:sz w:val="24"/>
          <w:szCs w:val="24"/>
        </w:rPr>
      </w:pPr>
      <w:bookmarkStart w:id="1435" w:name="3928542"/>
      <w:bookmarkEnd w:id="143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nezávisle od opatrenia na riešenie krízovej situácie alebo</w:t>
      </w:r>
    </w:p>
    <w:p w:rsidR="0081001F" w:rsidRPr="007658EB" w:rsidRDefault="007658EB">
      <w:pPr>
        <w:ind w:left="568" w:hanging="284"/>
        <w:rPr>
          <w:rFonts w:ascii="Times New Roman" w:hAnsi="Times New Roman" w:cs="Times New Roman"/>
          <w:sz w:val="24"/>
          <w:szCs w:val="24"/>
        </w:rPr>
      </w:pPr>
      <w:bookmarkStart w:id="1436" w:name="3928543"/>
      <w:bookmarkEnd w:id="143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 kombinácii s opatrením na riešenie krízovej situácie, ak sú splnené podmienky pre riešenie krízovej situácie ustanovené v § 34 ods. 1 alebo § 48 ods. 1.</w:t>
      </w:r>
    </w:p>
    <w:p w:rsidR="0081001F" w:rsidRPr="007658EB" w:rsidRDefault="007658EB">
      <w:pPr>
        <w:ind w:firstLine="142"/>
        <w:rPr>
          <w:rFonts w:ascii="Times New Roman" w:hAnsi="Times New Roman" w:cs="Times New Roman"/>
          <w:sz w:val="24"/>
          <w:szCs w:val="24"/>
        </w:rPr>
      </w:pPr>
      <w:bookmarkStart w:id="1437" w:name="3928544"/>
      <w:bookmarkEnd w:id="143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pred vydaním rozhodnutia o odpísaní alebo konverzii kapitálových nástrojov a oprávnených záväzkov vybranej inštitúcie alebo osoby podľa § 1 ods. 3 písm. b) až d) zistí hodnotu aktív a záväzkov vybranej inštitúcie alebo osoby podľa § 1 ods. 3 písm. b) až d) postupom podľa § 51. Výsledok ocenenia podľa prvej vety sa použije ako východisko na </w:t>
      </w:r>
      <w:r w:rsidRPr="007658EB">
        <w:rPr>
          <w:rFonts w:ascii="Times New Roman" w:hAnsi="Times New Roman" w:cs="Times New Roman"/>
          <w:sz w:val="24"/>
          <w:szCs w:val="24"/>
        </w:rPr>
        <w:lastRenderedPageBreak/>
        <w:t>rozhodnutie o odpísaní a konverzii kapitálových nástrojov a oprávnených záväzkov s cieľom absorbovať straty a na účely doplnenia kapitálu vybranej inštitúcie alebo osoby podľa § 1 ods. 3 písm. b) až d).</w:t>
      </w:r>
    </w:p>
    <w:p w:rsidR="0081001F" w:rsidRPr="007658EB" w:rsidRDefault="007658EB">
      <w:pPr>
        <w:ind w:firstLine="142"/>
        <w:rPr>
          <w:rFonts w:ascii="Times New Roman" w:hAnsi="Times New Roman" w:cs="Times New Roman"/>
          <w:sz w:val="24"/>
          <w:szCs w:val="24"/>
        </w:rPr>
      </w:pPr>
      <w:bookmarkStart w:id="1438" w:name="3928545"/>
      <w:bookmarkEnd w:id="143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bezodkladne vykoná odpísanie alebo konverziu kapitálových nástrojov a oprávnených záväzkov postupom podľa § 71, ak je splnená niektorá z týchto podmienok:</w:t>
      </w:r>
    </w:p>
    <w:p w:rsidR="0081001F" w:rsidRPr="007658EB" w:rsidRDefault="007658EB">
      <w:pPr>
        <w:ind w:left="568" w:hanging="284"/>
        <w:rPr>
          <w:rFonts w:ascii="Times New Roman" w:hAnsi="Times New Roman" w:cs="Times New Roman"/>
          <w:sz w:val="24"/>
          <w:szCs w:val="24"/>
        </w:rPr>
      </w:pPr>
      <w:bookmarkStart w:id="1439" w:name="3928546"/>
      <w:bookmarkEnd w:id="143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určilo sa, že podmienky na riešenie krízových situácií ustanovené v § 34 ods. 1 alebo § 48 ods. 1 boli splnené, a to pred prijatím akéhokoľvek opatrenia na riešenie krízovej situácie,</w:t>
      </w:r>
    </w:p>
    <w:p w:rsidR="0081001F" w:rsidRPr="007658EB" w:rsidRDefault="007658EB">
      <w:pPr>
        <w:ind w:left="568" w:hanging="284"/>
        <w:rPr>
          <w:rFonts w:ascii="Times New Roman" w:hAnsi="Times New Roman" w:cs="Times New Roman"/>
          <w:sz w:val="24"/>
          <w:szCs w:val="24"/>
        </w:rPr>
      </w:pPr>
      <w:bookmarkStart w:id="1440" w:name="3928547"/>
      <w:bookmarkEnd w:id="144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Národná banka Slovenska rozhodla, že ak sa odpísanie a konverzia kapitálových nástrojov a oprávnených záväzkov nevykoná, vybraná inštitúcia nebude životaschopná alebo k takémuto záveru dospela rada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svojej vlastnej činnosti alebo</w:t>
      </w:r>
    </w:p>
    <w:p w:rsidR="0081001F" w:rsidRPr="007658EB" w:rsidRDefault="007658EB">
      <w:pPr>
        <w:ind w:left="568" w:hanging="284"/>
        <w:rPr>
          <w:rFonts w:ascii="Times New Roman" w:hAnsi="Times New Roman" w:cs="Times New Roman"/>
          <w:sz w:val="24"/>
          <w:szCs w:val="24"/>
        </w:rPr>
      </w:pPr>
      <w:bookmarkStart w:id="1441" w:name="3928548"/>
      <w:bookmarkEnd w:id="144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vyžaduje sa mimoriadna verejná finančná podpora; to neplatí, ak sa poskytuje podpora podľa § 34 ods. 2 písm. d) tretieho bodu.</w:t>
      </w:r>
    </w:p>
    <w:p w:rsidR="0081001F" w:rsidRPr="007658EB" w:rsidRDefault="007658EB">
      <w:pPr>
        <w:ind w:firstLine="142"/>
        <w:rPr>
          <w:rFonts w:ascii="Times New Roman" w:hAnsi="Times New Roman" w:cs="Times New Roman"/>
          <w:sz w:val="24"/>
          <w:szCs w:val="24"/>
        </w:rPr>
      </w:pPr>
      <w:bookmarkStart w:id="1442" w:name="3928551"/>
      <w:bookmarkEnd w:id="144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účely odseku 3 sa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alebo skupina nepovažuje za stabilnú, ak</w:t>
      </w:r>
    </w:p>
    <w:p w:rsidR="0081001F" w:rsidRPr="007658EB" w:rsidRDefault="007658EB">
      <w:pPr>
        <w:ind w:left="568" w:hanging="284"/>
        <w:rPr>
          <w:rFonts w:ascii="Times New Roman" w:hAnsi="Times New Roman" w:cs="Times New Roman"/>
          <w:sz w:val="24"/>
          <w:szCs w:val="24"/>
        </w:rPr>
      </w:pPr>
      <w:bookmarkStart w:id="1443" w:name="3928552"/>
      <w:bookmarkEnd w:id="144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alebo skupina zlyháva alebo sa javí, že v blízkej dobe zlyhá,</w:t>
      </w:r>
    </w:p>
    <w:p w:rsidR="0081001F" w:rsidRPr="007658EB" w:rsidRDefault="007658EB">
      <w:pPr>
        <w:ind w:left="568" w:hanging="284"/>
        <w:rPr>
          <w:rFonts w:ascii="Times New Roman" w:hAnsi="Times New Roman" w:cs="Times New Roman"/>
          <w:sz w:val="24"/>
          <w:szCs w:val="24"/>
        </w:rPr>
      </w:pPr>
      <w:bookmarkStart w:id="1444" w:name="3928553"/>
      <w:bookmarkEnd w:id="144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nie je odôvodený predpoklad, že pri zohľadnení všetkých dôležitých okolností dokáže akékoľvek opatrenie vrátane alternatívnych opatrení súkromného sektora a opatrení dohľadu</w:t>
      </w:r>
      <w:hyperlink w:anchor="13611797" w:history="1">
        <w:r w:rsidRPr="007658EB">
          <w:rPr>
            <w:rStyle w:val="Odkaznavysvetlivku"/>
            <w:rFonts w:ascii="Times New Roman" w:hAnsi="Times New Roman" w:cs="Times New Roman"/>
            <w:sz w:val="24"/>
            <w:szCs w:val="24"/>
          </w:rPr>
          <w:t>71aa)</w:t>
        </w:r>
      </w:hyperlink>
      <w:r w:rsidRPr="007658EB">
        <w:rPr>
          <w:rFonts w:ascii="Times New Roman" w:hAnsi="Times New Roman" w:cs="Times New Roman"/>
          <w:sz w:val="24"/>
          <w:szCs w:val="24"/>
        </w:rPr>
        <w:t xml:space="preserve"> vrátane opatrení včasnej intervencie podľa osobitného predpisu</w:t>
      </w:r>
      <w:hyperlink w:anchor="3929424" w:history="1">
        <w:r w:rsidRPr="007658EB">
          <w:rPr>
            <w:rStyle w:val="Odkaznavysvetlivku"/>
            <w:rFonts w:ascii="Times New Roman" w:hAnsi="Times New Roman" w:cs="Times New Roman"/>
            <w:sz w:val="24"/>
            <w:szCs w:val="24"/>
          </w:rPr>
          <w:t>50)</w:t>
        </w:r>
      </w:hyperlink>
      <w:r w:rsidRPr="007658EB">
        <w:rPr>
          <w:rFonts w:ascii="Times New Roman" w:hAnsi="Times New Roman" w:cs="Times New Roman"/>
          <w:sz w:val="24"/>
          <w:szCs w:val="24"/>
        </w:rPr>
        <w:t xml:space="preserve"> okrem rozhodnutia podľa </w:t>
      </w:r>
      <w:hyperlink w:anchor="3928541" w:history="1">
        <w:r w:rsidRPr="007658EB">
          <w:rPr>
            <w:rStyle w:val="Hypertextovprepojenie"/>
            <w:rFonts w:ascii="Times New Roman" w:hAnsi="Times New Roman" w:cs="Times New Roman"/>
            <w:color w:val="auto"/>
            <w:sz w:val="24"/>
            <w:szCs w:val="24"/>
          </w:rPr>
          <w:t>odseku 1</w:t>
        </w:r>
      </w:hyperlink>
      <w:r w:rsidRPr="007658EB">
        <w:rPr>
          <w:rFonts w:ascii="Times New Roman" w:hAnsi="Times New Roman" w:cs="Times New Roman"/>
          <w:sz w:val="24"/>
          <w:szCs w:val="24"/>
        </w:rPr>
        <w:t xml:space="preserve"> zabrániť zlyhaniu vybranej inštitúcie alebo osoby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alebo skupiny v primeranom čase.</w:t>
      </w:r>
    </w:p>
    <w:p w:rsidR="0081001F" w:rsidRPr="007658EB" w:rsidRDefault="007658EB">
      <w:pPr>
        <w:ind w:firstLine="142"/>
        <w:rPr>
          <w:rFonts w:ascii="Times New Roman" w:hAnsi="Times New Roman" w:cs="Times New Roman"/>
          <w:sz w:val="24"/>
          <w:szCs w:val="24"/>
        </w:rPr>
      </w:pPr>
      <w:bookmarkStart w:id="1445" w:name="3928554"/>
      <w:bookmarkEnd w:id="144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Vybraná inštitúcia alebo osoba podľa </w:t>
      </w:r>
      <w:hyperlink w:anchor="3927499" w:history="1">
        <w:r w:rsidRPr="007658EB">
          <w:rPr>
            <w:rStyle w:val="Hypertextovprepojenie"/>
            <w:rFonts w:ascii="Times New Roman" w:hAnsi="Times New Roman" w:cs="Times New Roman"/>
            <w:color w:val="auto"/>
            <w:sz w:val="24"/>
            <w:szCs w:val="24"/>
          </w:rPr>
          <w:t>§ 1 ods. 3 písm. b) až d)</w:t>
        </w:r>
      </w:hyperlink>
      <w:r w:rsidRPr="007658EB">
        <w:rPr>
          <w:rFonts w:ascii="Times New Roman" w:hAnsi="Times New Roman" w:cs="Times New Roman"/>
          <w:sz w:val="24"/>
          <w:szCs w:val="24"/>
        </w:rPr>
        <w:t xml:space="preserve"> sa považuje za zlyhávajúcu alebo pravdepodobne zlyhávajúcu, ak je splnená niektorá z podmienok podľa </w:t>
      </w:r>
      <w:hyperlink w:anchor="3928063" w:history="1">
        <w:r w:rsidRPr="007658EB">
          <w:rPr>
            <w:rStyle w:val="Hypertextovprepojenie"/>
            <w:rFonts w:ascii="Times New Roman" w:hAnsi="Times New Roman" w:cs="Times New Roman"/>
            <w:color w:val="auto"/>
            <w:sz w:val="24"/>
            <w:szCs w:val="24"/>
          </w:rPr>
          <w:t>§ 34 ods. 2.</w:t>
        </w:r>
      </w:hyperlink>
    </w:p>
    <w:p w:rsidR="0081001F" w:rsidRPr="007658EB" w:rsidRDefault="007658EB">
      <w:pPr>
        <w:ind w:firstLine="142"/>
        <w:rPr>
          <w:rFonts w:ascii="Times New Roman" w:hAnsi="Times New Roman" w:cs="Times New Roman"/>
          <w:sz w:val="24"/>
          <w:szCs w:val="24"/>
        </w:rPr>
      </w:pPr>
      <w:bookmarkStart w:id="1446" w:name="3928555"/>
      <w:bookmarkEnd w:id="1446"/>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Na účely odseku 4 písm. a) sa považuje skupina za zlyhávajúcu alebo pravdepodobne zlyhávajúcu, ak skupina porušuje, alebo existujú okolnosti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v blízkej budúcnosti poruší, požiadavky na obozretné podnikanie na konsolidovanom základe podľa osobitných predpisov</w:t>
      </w:r>
      <w:hyperlink w:anchor="3929469" w:history="1">
        <w:r w:rsidRPr="007658EB">
          <w:rPr>
            <w:rStyle w:val="Odkaznavysvetlivku"/>
            <w:rFonts w:ascii="Times New Roman" w:hAnsi="Times New Roman" w:cs="Times New Roman"/>
            <w:sz w:val="24"/>
            <w:szCs w:val="24"/>
          </w:rPr>
          <w:t>95)</w:t>
        </w:r>
      </w:hyperlink>
      <w:r w:rsidRPr="007658EB">
        <w:rPr>
          <w:rFonts w:ascii="Times New Roman" w:hAnsi="Times New Roman" w:cs="Times New Roman"/>
          <w:sz w:val="24"/>
          <w:szCs w:val="24"/>
        </w:rPr>
        <w:t xml:space="preserve"> tak, že to vyžaduje opatrenie príslušného orgánu dohľadu z dôvodu vzniknutých strát skupiny alebo pravdepodobnosti vzniku strát alebo existujú iné objektívne skutočnosti, ktorými sa vyčerpajú všetky jej vlastné zdroje alebo ich významná časť.</w:t>
      </w:r>
    </w:p>
    <w:p w:rsidR="0081001F" w:rsidRPr="007658EB" w:rsidRDefault="007658EB">
      <w:pPr>
        <w:ind w:firstLine="142"/>
        <w:rPr>
          <w:rFonts w:ascii="Times New Roman" w:hAnsi="Times New Roman" w:cs="Times New Roman"/>
          <w:sz w:val="24"/>
          <w:szCs w:val="24"/>
        </w:rPr>
      </w:pPr>
      <w:bookmarkStart w:id="1447" w:name="3928557"/>
      <w:bookmarkEnd w:id="144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informuje o rozhodnutí podľa odseku 3 písm. b) Národnú banku Slovenska.</w:t>
      </w:r>
    </w:p>
    <w:p w:rsidR="0081001F" w:rsidRPr="007658EB" w:rsidRDefault="007658EB">
      <w:pPr>
        <w:ind w:firstLine="142"/>
        <w:rPr>
          <w:rFonts w:ascii="Times New Roman" w:hAnsi="Times New Roman" w:cs="Times New Roman"/>
          <w:sz w:val="24"/>
          <w:szCs w:val="24"/>
        </w:rPr>
      </w:pPr>
      <w:bookmarkStart w:id="1448" w:name="14894032"/>
      <w:bookmarkEnd w:id="144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Právomoc odpísať alebo konvertovať oprávnené záväzky nezávisle od opatrenia na riešenie krízovej situácie sa môže uplatňovať len vo vzťahu k oprávneným záväzkom, ktoré spĺňajú podmienky uvedené v § 31e ods. 5 písm. a) okrem podmienky týkajúcej sa zostatkovej doby splatnosti záväzkov podľa osobitného predpisu.</w:t>
      </w:r>
      <w:hyperlink w:anchor="14894138" w:history="1">
        <w:r w:rsidRPr="007658EB">
          <w:rPr>
            <w:rStyle w:val="Odkaznavysvetlivku"/>
            <w:rFonts w:ascii="Times New Roman" w:hAnsi="Times New Roman" w:cs="Times New Roman"/>
            <w:sz w:val="24"/>
            <w:szCs w:val="24"/>
          </w:rPr>
          <w:t>70t)</w:t>
        </w:r>
      </w:hyperlink>
      <w:r w:rsidRPr="007658EB">
        <w:rPr>
          <w:rFonts w:ascii="Times New Roman" w:hAnsi="Times New Roman" w:cs="Times New Roman"/>
          <w:sz w:val="24"/>
          <w:szCs w:val="24"/>
        </w:rPr>
        <w:t xml:space="preserve"> Rada pri odpísaní a konverzii podľa prvej vety postupuje v súlade s § 33 ods. 1 písm. f).</w:t>
      </w:r>
    </w:p>
    <w:p w:rsidR="0081001F" w:rsidRPr="007658EB" w:rsidRDefault="007658EB">
      <w:pPr>
        <w:ind w:firstLine="142"/>
        <w:rPr>
          <w:rFonts w:ascii="Times New Roman" w:hAnsi="Times New Roman" w:cs="Times New Roman"/>
          <w:sz w:val="24"/>
          <w:szCs w:val="24"/>
        </w:rPr>
      </w:pPr>
      <w:bookmarkStart w:id="1449" w:name="14894033"/>
      <w:bookmarkEnd w:id="1449"/>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rada prijme opatrenie na riešenie krízovej situácie v súvislosti s rezolučným subjektom alebo vo výnimočných situáciách odchylne od plánu riešenia krízovej situácie v súvislosti so subjektom, ktorý nie je rezolučným subjektom, suma, ktorá je odpočítaná, odpísaná alebo konvertovaná v súlade s § 71 ods. 1 na úrovni takého subjektu, sa započíta do limitov ustanovených v § 59 ods. 5 písm. a) a § 59 ods. 10 písm. a), ktoré sa uplatňujú na dotknutý subjekt.</w:t>
      </w:r>
    </w:p>
    <w:p w:rsidR="0081001F" w:rsidRPr="007658EB" w:rsidRDefault="007658EB">
      <w:pPr>
        <w:ind w:firstLine="142"/>
        <w:rPr>
          <w:rFonts w:ascii="Times New Roman" w:hAnsi="Times New Roman" w:cs="Times New Roman"/>
          <w:sz w:val="24"/>
          <w:szCs w:val="24"/>
        </w:rPr>
      </w:pPr>
      <w:bookmarkStart w:id="1450" w:name="14894034"/>
      <w:bookmarkEnd w:id="1450"/>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Rada pred odpísaním alebo konverziou kapitálových nástrojov a oprávnených záväzkov zistí hodnotu aktív a pasív vybranej inštitúcie postupom podľa § 51. Výsledok ocenenia podľa prvej vety sa použije ako východisko pri odpísaní a konverzii s cieľom znížiť straty na účely doplnenia kapitálu.</w:t>
      </w:r>
    </w:p>
    <w:p w:rsidR="0081001F" w:rsidRPr="007658EB" w:rsidRDefault="007658EB">
      <w:pPr>
        <w:ind w:firstLine="142"/>
        <w:rPr>
          <w:rFonts w:ascii="Times New Roman" w:hAnsi="Times New Roman" w:cs="Times New Roman"/>
          <w:sz w:val="24"/>
          <w:szCs w:val="24"/>
        </w:rPr>
      </w:pPr>
      <w:bookmarkStart w:id="1451" w:name="14894035"/>
      <w:bookmarkEnd w:id="1451"/>
      <w:r w:rsidRPr="007658EB">
        <w:rPr>
          <w:rFonts w:ascii="Times New Roman" w:hAnsi="Times New Roman" w:cs="Times New Roman"/>
          <w:b/>
          <w:sz w:val="24"/>
          <w:szCs w:val="24"/>
        </w:rPr>
        <w:lastRenderedPageBreak/>
        <w:t>(11)</w:t>
      </w:r>
      <w:r w:rsidRPr="007658EB">
        <w:rPr>
          <w:rFonts w:ascii="Times New Roman" w:hAnsi="Times New Roman" w:cs="Times New Roman"/>
          <w:sz w:val="24"/>
          <w:szCs w:val="24"/>
        </w:rPr>
        <w:t xml:space="preserve"> Ak rezolučný subjekt nakúpil kapitálové nástroje a oprávnené záväzky nepriamo prostredníctvom iných subjektov v rámci tej istej skupiny, ktorej krízová situácia sa rieši, právomoc odpísania alebo konverzie týchto kapitálových nástrojov a oprávnených záväzkov rada vykonáva spolu s rovnakou právomocou na úrovni materskej spoločnosti dotknutého subjektu alebo na úrovni ďalších materských spoločností, ktoré nie sú rezolučnými subjektmi, aby sa straty efektívne preniesli na subjekt, ktorého krízová situácia sa rieši, a aby rezolučný subjekt vykonal rekapitalizáciu dotknutého subjektu.</w:t>
      </w:r>
    </w:p>
    <w:p w:rsidR="0081001F" w:rsidRPr="007658EB" w:rsidRDefault="007658EB">
      <w:pPr>
        <w:ind w:firstLine="142"/>
        <w:rPr>
          <w:rFonts w:ascii="Times New Roman" w:hAnsi="Times New Roman" w:cs="Times New Roman"/>
          <w:sz w:val="24"/>
          <w:szCs w:val="24"/>
        </w:rPr>
      </w:pPr>
      <w:bookmarkStart w:id="1452" w:name="14894036"/>
      <w:bookmarkEnd w:id="1452"/>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Po </w:t>
      </w:r>
      <w:proofErr w:type="gramStart"/>
      <w:r w:rsidRPr="007658EB">
        <w:rPr>
          <w:rFonts w:ascii="Times New Roman" w:hAnsi="Times New Roman" w:cs="Times New Roman"/>
          <w:sz w:val="24"/>
          <w:szCs w:val="24"/>
        </w:rPr>
        <w:t>výkone</w:t>
      </w:r>
      <w:proofErr w:type="gramEnd"/>
      <w:r w:rsidRPr="007658EB">
        <w:rPr>
          <w:rFonts w:ascii="Times New Roman" w:hAnsi="Times New Roman" w:cs="Times New Roman"/>
          <w:sz w:val="24"/>
          <w:szCs w:val="24"/>
        </w:rPr>
        <w:t xml:space="preserve"> právomoci odpísať alebo konvertovať kapitálové nástroje alebo oprávnené záväzky nezávisle od opatrenia na riešenie krízovej situácie rada vykoná ocenenie podľa § 77 a 78.</w:t>
      </w:r>
    </w:p>
    <w:p w:rsidR="0081001F" w:rsidRPr="007658EB" w:rsidRDefault="007658EB">
      <w:pPr>
        <w:pStyle w:val="Paragraf"/>
        <w:outlineLvl w:val="2"/>
        <w:rPr>
          <w:rFonts w:ascii="Times New Roman" w:hAnsi="Times New Roman" w:cs="Times New Roman"/>
          <w:color w:val="auto"/>
          <w:sz w:val="24"/>
          <w:szCs w:val="24"/>
        </w:rPr>
      </w:pPr>
      <w:bookmarkStart w:id="1453" w:name="5748633"/>
      <w:bookmarkEnd w:id="1453"/>
      <w:r w:rsidRPr="007658EB">
        <w:rPr>
          <w:rFonts w:ascii="Times New Roman" w:hAnsi="Times New Roman" w:cs="Times New Roman"/>
          <w:color w:val="auto"/>
          <w:sz w:val="24"/>
          <w:szCs w:val="24"/>
        </w:rPr>
        <w:t>§ 70a</w:t>
      </w:r>
      <w:r w:rsidRPr="007658EB">
        <w:rPr>
          <w:rFonts w:ascii="Times New Roman" w:hAnsi="Times New Roman" w:cs="Times New Roman"/>
          <w:color w:val="auto"/>
          <w:sz w:val="24"/>
          <w:szCs w:val="24"/>
        </w:rPr>
        <w:br/>
        <w:t>Podmienky odpísania a konverzie kapitálových nástrojov na úrovni skupiny</w:t>
      </w:r>
    </w:p>
    <w:p w:rsidR="0081001F" w:rsidRPr="007658EB" w:rsidRDefault="007658EB">
      <w:pPr>
        <w:ind w:firstLine="142"/>
        <w:rPr>
          <w:rFonts w:ascii="Times New Roman" w:hAnsi="Times New Roman" w:cs="Times New Roman"/>
          <w:sz w:val="24"/>
          <w:szCs w:val="24"/>
        </w:rPr>
      </w:pPr>
      <w:bookmarkStart w:id="1454" w:name="5748635"/>
      <w:bookmarkEnd w:id="145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vyvinie maximálne úsilie na dosiahnutie spoločného rozhodnutia s príslušnými rezolučnými orgánmi iných členských štátov o odpísaní alebo konverzii kapitálových nástrojov, ak</w:t>
      </w:r>
    </w:p>
    <w:p w:rsidR="0081001F" w:rsidRPr="007658EB" w:rsidRDefault="007658EB">
      <w:pPr>
        <w:ind w:left="568" w:hanging="284"/>
        <w:rPr>
          <w:rFonts w:ascii="Times New Roman" w:hAnsi="Times New Roman" w:cs="Times New Roman"/>
          <w:sz w:val="24"/>
          <w:szCs w:val="24"/>
        </w:rPr>
      </w:pPr>
      <w:bookmarkStart w:id="1455" w:name="5748636"/>
      <w:bookmarkEnd w:id="145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je vybraná inštitúcia dcérskou spoločnosťou a ňou vydané príslušné kapitálové nástroje sú vykazované ako nástroje na splnenie požiadaviek na vlastné zdroje tejto dcérskej spoločnosti na individuálnom základe a skupiny na konsolidovanom základe,</w:t>
      </w:r>
    </w:p>
    <w:p w:rsidR="0081001F" w:rsidRPr="007658EB" w:rsidRDefault="007658EB">
      <w:pPr>
        <w:ind w:left="568" w:hanging="284"/>
        <w:rPr>
          <w:rFonts w:ascii="Times New Roman" w:hAnsi="Times New Roman" w:cs="Times New Roman"/>
          <w:sz w:val="24"/>
          <w:szCs w:val="24"/>
        </w:rPr>
      </w:pPr>
      <w:bookmarkStart w:id="1456" w:name="5748637"/>
      <w:bookmarkEnd w:id="145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odpísanie alebo konverzia sú nevyhnutné na zachovanie stability skupiny, ktorej súčasťou je vybraná inštitúcia.</w:t>
      </w:r>
    </w:p>
    <w:p w:rsidR="0081001F" w:rsidRPr="007658EB" w:rsidRDefault="007658EB">
      <w:pPr>
        <w:ind w:firstLine="142"/>
        <w:rPr>
          <w:rFonts w:ascii="Times New Roman" w:hAnsi="Times New Roman" w:cs="Times New Roman"/>
          <w:sz w:val="24"/>
          <w:szCs w:val="24"/>
        </w:rPr>
      </w:pPr>
      <w:bookmarkStart w:id="1457" w:name="5748638"/>
      <w:bookmarkEnd w:id="145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sa rade nepodarí dosiahnuť spoločné rozhodnutie podľa odseku 1, rada prijme vlastné rozhodnutie postupom podľa </w:t>
      </w:r>
      <w:hyperlink w:anchor="3928200" w:history="1">
        <w:r w:rsidRPr="007658EB">
          <w:rPr>
            <w:rStyle w:val="Hypertextovprepojenie"/>
            <w:rFonts w:ascii="Times New Roman" w:hAnsi="Times New Roman" w:cs="Times New Roman"/>
            <w:color w:val="auto"/>
            <w:sz w:val="24"/>
            <w:szCs w:val="24"/>
          </w:rPr>
          <w:t>§ 50 ods. 3.</w:t>
        </w:r>
      </w:hyperlink>
    </w:p>
    <w:p w:rsidR="0081001F" w:rsidRPr="007658EB" w:rsidRDefault="007658EB">
      <w:pPr>
        <w:ind w:firstLine="142"/>
        <w:rPr>
          <w:rFonts w:ascii="Times New Roman" w:hAnsi="Times New Roman" w:cs="Times New Roman"/>
          <w:sz w:val="24"/>
          <w:szCs w:val="24"/>
        </w:rPr>
      </w:pPr>
      <w:bookmarkStart w:id="1458" w:name="5748639"/>
      <w:bookmarkEnd w:id="145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je rada rezolučným orgánom na úrovni skupiny, rozhodne o odpísaní alebo konverzii príslušných kapitálových nástrojov vybranej inštitúcie, ak</w:t>
      </w:r>
    </w:p>
    <w:p w:rsidR="0081001F" w:rsidRPr="007658EB" w:rsidRDefault="007658EB">
      <w:pPr>
        <w:ind w:left="568" w:hanging="284"/>
        <w:rPr>
          <w:rFonts w:ascii="Times New Roman" w:hAnsi="Times New Roman" w:cs="Times New Roman"/>
          <w:sz w:val="24"/>
          <w:szCs w:val="24"/>
        </w:rPr>
      </w:pPr>
      <w:bookmarkStart w:id="1459" w:name="5748640"/>
      <w:bookmarkEnd w:id="145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je vybraná inštitúcia materskou spoločnosťou a ňou vydané príslušné kapitálové nástroje sú vykazované ako nástroje na splnenie požiadaviek na vlastné zdroje tejto materskej spoločnosti na individuálnom základe alebo skupiny na konsolidovanom základe,</w:t>
      </w:r>
    </w:p>
    <w:p w:rsidR="0081001F" w:rsidRPr="007658EB" w:rsidRDefault="007658EB">
      <w:pPr>
        <w:ind w:left="568" w:hanging="284"/>
        <w:rPr>
          <w:rFonts w:ascii="Times New Roman" w:hAnsi="Times New Roman" w:cs="Times New Roman"/>
          <w:sz w:val="24"/>
          <w:szCs w:val="24"/>
        </w:rPr>
      </w:pPr>
      <w:bookmarkStart w:id="1460" w:name="5748641"/>
      <w:bookmarkEnd w:id="146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odpísanie alebo konverzia sú nevyhnutné na zachovanie stability skupiny, ktorej súčasťou je vybraná inštitúcia.</w:t>
      </w:r>
    </w:p>
    <w:p w:rsidR="0081001F" w:rsidRPr="007658EB" w:rsidRDefault="007658EB">
      <w:pPr>
        <w:ind w:firstLine="142"/>
        <w:rPr>
          <w:rFonts w:ascii="Times New Roman" w:hAnsi="Times New Roman" w:cs="Times New Roman"/>
          <w:sz w:val="24"/>
          <w:szCs w:val="24"/>
        </w:rPr>
      </w:pPr>
      <w:bookmarkStart w:id="1461" w:name="5748642"/>
      <w:bookmarkEnd w:id="146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Príslušný kapitálový nástroj vydaný dcérskou spoločnosťou nemôže byť podľa odseku 1 odpísaný vo väčšom rozsahu alebo konvertovaný za horších podmienok ako kapitálový nástroj s obdobným zaradením vydaný materskou spoločnosťou.</w:t>
      </w:r>
    </w:p>
    <w:p w:rsidR="0081001F" w:rsidRPr="007658EB" w:rsidRDefault="007658EB">
      <w:pPr>
        <w:pStyle w:val="Paragraf"/>
        <w:outlineLvl w:val="2"/>
        <w:rPr>
          <w:rFonts w:ascii="Times New Roman" w:hAnsi="Times New Roman" w:cs="Times New Roman"/>
          <w:color w:val="auto"/>
          <w:sz w:val="24"/>
          <w:szCs w:val="24"/>
        </w:rPr>
      </w:pPr>
      <w:bookmarkStart w:id="1462" w:name="5748643"/>
      <w:bookmarkEnd w:id="1462"/>
      <w:r w:rsidRPr="007658EB">
        <w:rPr>
          <w:rFonts w:ascii="Times New Roman" w:hAnsi="Times New Roman" w:cs="Times New Roman"/>
          <w:color w:val="auto"/>
          <w:sz w:val="24"/>
          <w:szCs w:val="24"/>
        </w:rPr>
        <w:t>§ 70b</w:t>
      </w:r>
      <w:r w:rsidRPr="007658EB">
        <w:rPr>
          <w:rFonts w:ascii="Times New Roman" w:hAnsi="Times New Roman" w:cs="Times New Roman"/>
          <w:color w:val="auto"/>
          <w:sz w:val="24"/>
          <w:szCs w:val="24"/>
        </w:rPr>
        <w:br/>
        <w:t>Oznamovacie povinnosti proti orgánom iných členských štátov</w:t>
      </w:r>
    </w:p>
    <w:p w:rsidR="0081001F" w:rsidRPr="007658EB" w:rsidRDefault="007658EB">
      <w:pPr>
        <w:ind w:firstLine="142"/>
        <w:rPr>
          <w:rFonts w:ascii="Times New Roman" w:hAnsi="Times New Roman" w:cs="Times New Roman"/>
          <w:sz w:val="24"/>
          <w:szCs w:val="24"/>
        </w:rPr>
      </w:pPr>
      <w:bookmarkStart w:id="1463" w:name="5748645"/>
      <w:bookmarkEnd w:id="146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pred tým, ako dospeje k záveru, že je splnená niektorá z podmienok podľa § 70 ods. 3 písm. b) a c) a § 70a ods. 1 písm. b) vo vzťahu k vybranej inštitúcii, ktorá je dcérskou spoločnosťou, a ňou vydané kapitálové nástroje a oprávnené záväzky podľa § 70 ods. 8 sú vykazované ako nástroje na splnenie požiadaviek na vlastné zdroje tejto dcérskej spoločnosti na individuálnom základe a skupiny na konsolidovanom základe, musí po konzultácii s príslušným orgánom pre riešenie krízových situácií rezolučného subjektu informovať do 24 hodín po takejto konzultácii</w:t>
      </w:r>
    </w:p>
    <w:p w:rsidR="0081001F" w:rsidRPr="007658EB" w:rsidRDefault="007658EB">
      <w:pPr>
        <w:ind w:left="568" w:hanging="284"/>
        <w:rPr>
          <w:rFonts w:ascii="Times New Roman" w:hAnsi="Times New Roman" w:cs="Times New Roman"/>
          <w:sz w:val="24"/>
          <w:szCs w:val="24"/>
        </w:rPr>
      </w:pPr>
      <w:bookmarkStart w:id="1464" w:name="5748646"/>
      <w:bookmarkEnd w:id="146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orgán vykonávajúci dohľad na konsolidovanom základe, a ak ide o iný orgán, príslušný orgán členského štátu, v ktorom sa nachádza orgán vykonávajúci dohľad na konsolidovanom základe,</w:t>
      </w:r>
    </w:p>
    <w:p w:rsidR="0081001F" w:rsidRPr="007658EB" w:rsidRDefault="007658EB">
      <w:pPr>
        <w:ind w:left="568" w:hanging="284"/>
        <w:rPr>
          <w:rFonts w:ascii="Times New Roman" w:hAnsi="Times New Roman" w:cs="Times New Roman"/>
          <w:sz w:val="24"/>
          <w:szCs w:val="24"/>
        </w:rPr>
      </w:pPr>
      <w:bookmarkStart w:id="1465" w:name="5748647"/>
      <w:bookmarkEnd w:id="1465"/>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orgány pre riešenie krízových situácií iných rezolučných subjektov v rámci tej istej skupiny, ktorej krízová situácia sa rieši, ktoré priamo alebo nepriamo nakupovali záväzky uvedené v § 31e ods. 5 od subjektu, na ktorý sa vzťahuje § 31e ods. 1.</w:t>
      </w:r>
    </w:p>
    <w:p w:rsidR="0081001F" w:rsidRPr="007658EB" w:rsidRDefault="007658EB">
      <w:pPr>
        <w:ind w:firstLine="142"/>
        <w:rPr>
          <w:rFonts w:ascii="Times New Roman" w:hAnsi="Times New Roman" w:cs="Times New Roman"/>
          <w:sz w:val="24"/>
          <w:szCs w:val="24"/>
        </w:rPr>
      </w:pPr>
      <w:bookmarkStart w:id="1466" w:name="5748648"/>
      <w:bookmarkEnd w:id="146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rada zvažuje výkon právomoci podľa § 70 ods. 3 písm. b) a § 70a ods. 1 písm. b), bezodkladne informuje príslušný orgán zodpovedný za vybranú inštitúciu alebo osobu podľa § 1 ods. 3 písm. b), c) alebo písm. d), ktorá vydala príslušné kapitálové nástroje, vo vzťahu ku ktorým sa majú vykonať právomoci na odpísanie alebo konverziu, ak sa vykonali uvedené právomoci, a ak ide o iné orgány, príslušné orgány v členskom štáte, v ktorom sa nachádzajú tieto príslušné orgány a orgán vykonávajúci dohľad na konsolidovanom základe.</w:t>
      </w:r>
    </w:p>
    <w:p w:rsidR="0081001F" w:rsidRPr="007658EB" w:rsidRDefault="007658EB">
      <w:pPr>
        <w:ind w:firstLine="142"/>
        <w:rPr>
          <w:rFonts w:ascii="Times New Roman" w:hAnsi="Times New Roman" w:cs="Times New Roman"/>
          <w:sz w:val="24"/>
          <w:szCs w:val="24"/>
        </w:rPr>
      </w:pPr>
      <w:bookmarkStart w:id="1467" w:name="5748651"/>
      <w:bookmarkEnd w:id="146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v oznámení podľa odsekov 1 a 2 uvedie dôvody,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dospela k záveru, že je splnená niektorá z podmienok na odpísanie alebo konverziu príslušných kapitálových nástrojov. Rada zároveň požiada orgány, ku ktorým oznámenie urobila, o ich vyjadrenie k týmto dôvodom.</w:t>
      </w:r>
    </w:p>
    <w:p w:rsidR="0081001F" w:rsidRPr="007658EB" w:rsidRDefault="007658EB">
      <w:pPr>
        <w:ind w:firstLine="142"/>
        <w:rPr>
          <w:rFonts w:ascii="Times New Roman" w:hAnsi="Times New Roman" w:cs="Times New Roman"/>
          <w:sz w:val="24"/>
          <w:szCs w:val="24"/>
        </w:rPr>
      </w:pPr>
      <w:bookmarkStart w:id="1468" w:name="5748652"/>
      <w:bookmarkEnd w:id="146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pred vydaním rozhodnutia o odpísaní alebo konverzii príslušných kapitálových nástrojov vybranej inštitúcie v súlade s </w:t>
      </w:r>
      <w:hyperlink w:anchor="3928547" w:history="1">
        <w:r w:rsidRPr="007658EB">
          <w:rPr>
            <w:rStyle w:val="Hypertextovprepojenie"/>
            <w:rFonts w:ascii="Times New Roman" w:hAnsi="Times New Roman" w:cs="Times New Roman"/>
            <w:color w:val="auto"/>
            <w:sz w:val="24"/>
            <w:szCs w:val="24"/>
          </w:rPr>
          <w:t>§ 70 ods. 3 písm. b)</w:t>
        </w:r>
      </w:hyperlink>
      <w:r w:rsidRPr="007658EB">
        <w:rPr>
          <w:rFonts w:ascii="Times New Roman" w:hAnsi="Times New Roman" w:cs="Times New Roman"/>
          <w:sz w:val="24"/>
          <w:szCs w:val="24"/>
        </w:rPr>
        <w:t xml:space="preserve"> a </w:t>
      </w:r>
      <w:hyperlink w:anchor="3928548" w:history="1">
        <w:r w:rsidRPr="007658EB">
          <w:rPr>
            <w:rStyle w:val="Hypertextovprepojenie"/>
            <w:rFonts w:ascii="Times New Roman" w:hAnsi="Times New Roman" w:cs="Times New Roman"/>
            <w:color w:val="auto"/>
            <w:sz w:val="24"/>
            <w:szCs w:val="24"/>
          </w:rPr>
          <w:t>c)</w:t>
        </w:r>
      </w:hyperlink>
      <w:r w:rsidRPr="007658EB">
        <w:rPr>
          <w:rFonts w:ascii="Times New Roman" w:hAnsi="Times New Roman" w:cs="Times New Roman"/>
          <w:sz w:val="24"/>
          <w:szCs w:val="24"/>
        </w:rPr>
        <w:t xml:space="preserve"> a </w:t>
      </w:r>
      <w:hyperlink w:anchor="5748637" w:history="1">
        <w:r w:rsidRPr="007658EB">
          <w:rPr>
            <w:rStyle w:val="Hypertextovprepojenie"/>
            <w:rFonts w:ascii="Times New Roman" w:hAnsi="Times New Roman" w:cs="Times New Roman"/>
            <w:color w:val="auto"/>
            <w:sz w:val="24"/>
            <w:szCs w:val="24"/>
          </w:rPr>
          <w:t>§ 70a ods. 1 písm. b)</w:t>
        </w:r>
      </w:hyperlink>
      <w:r w:rsidRPr="007658EB">
        <w:rPr>
          <w:rFonts w:ascii="Times New Roman" w:hAnsi="Times New Roman" w:cs="Times New Roman"/>
          <w:sz w:val="24"/>
          <w:szCs w:val="24"/>
        </w:rPr>
        <w:t xml:space="preserve"> a </w:t>
      </w:r>
      <w:hyperlink w:anchor="5748641" w:history="1">
        <w:r w:rsidRPr="007658EB">
          <w:rPr>
            <w:rStyle w:val="Hypertextovprepojenie"/>
            <w:rFonts w:ascii="Times New Roman" w:hAnsi="Times New Roman" w:cs="Times New Roman"/>
            <w:color w:val="auto"/>
            <w:sz w:val="24"/>
            <w:szCs w:val="24"/>
          </w:rPr>
          <w:t>ods. 3 písm. b)</w:t>
        </w:r>
      </w:hyperlink>
      <w:r w:rsidRPr="007658EB">
        <w:rPr>
          <w:rFonts w:ascii="Times New Roman" w:hAnsi="Times New Roman" w:cs="Times New Roman"/>
          <w:sz w:val="24"/>
          <w:szCs w:val="24"/>
        </w:rPr>
        <w:t xml:space="preserve"> zohľadní možné vplyvy odpisu alebo konverzie príslušných kapitálových nástrojov vybranej inštitúcie na všetky členské krajiny, v ktorých vybraná inštitúcia vykonáva činnosť.</w:t>
      </w:r>
    </w:p>
    <w:p w:rsidR="0081001F" w:rsidRPr="007658EB" w:rsidRDefault="007658EB">
      <w:pPr>
        <w:ind w:firstLine="142"/>
        <w:rPr>
          <w:rFonts w:ascii="Times New Roman" w:hAnsi="Times New Roman" w:cs="Times New Roman"/>
          <w:sz w:val="24"/>
          <w:szCs w:val="24"/>
        </w:rPr>
      </w:pPr>
      <w:bookmarkStart w:id="1469" w:name="14894041"/>
      <w:bookmarkEnd w:id="146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rada informuje podľa odseku 1, príslušný orgán po prerokovaní s orgánmi informovanými v súlade s odsekom 1 písm. a) alebo podľa odseku 2 posúdi tieto skutočnosti:</w:t>
      </w:r>
    </w:p>
    <w:p w:rsidR="0081001F" w:rsidRPr="007658EB" w:rsidRDefault="007658EB">
      <w:pPr>
        <w:ind w:left="568" w:hanging="284"/>
        <w:rPr>
          <w:rFonts w:ascii="Times New Roman" w:hAnsi="Times New Roman" w:cs="Times New Roman"/>
          <w:sz w:val="24"/>
          <w:szCs w:val="24"/>
        </w:rPr>
      </w:pPr>
      <w:bookmarkStart w:id="1470" w:name="14894042"/>
      <w:bookmarkEnd w:id="147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či je k dispozícii alternatívne opatrenie k výkonu právomoci odpísať alebo konvertovať kapitálové nástroje a oprávnené záväzky podľa § 70 ods. 11 a 12,</w:t>
      </w:r>
    </w:p>
    <w:p w:rsidR="0081001F" w:rsidRPr="007658EB" w:rsidRDefault="007658EB">
      <w:pPr>
        <w:ind w:left="568" w:hanging="284"/>
        <w:rPr>
          <w:rFonts w:ascii="Times New Roman" w:hAnsi="Times New Roman" w:cs="Times New Roman"/>
          <w:sz w:val="24"/>
          <w:szCs w:val="24"/>
        </w:rPr>
      </w:pPr>
      <w:bookmarkStart w:id="1471" w:name="14894043"/>
      <w:bookmarkEnd w:id="147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ak je alternatívne opatrenie podľa písmena a) k dispozícii, či je možné ho uplatniť,</w:t>
      </w:r>
    </w:p>
    <w:p w:rsidR="0081001F" w:rsidRPr="007658EB" w:rsidRDefault="007658EB">
      <w:pPr>
        <w:ind w:left="568" w:hanging="284"/>
        <w:rPr>
          <w:rFonts w:ascii="Times New Roman" w:hAnsi="Times New Roman" w:cs="Times New Roman"/>
          <w:sz w:val="24"/>
          <w:szCs w:val="24"/>
        </w:rPr>
      </w:pPr>
      <w:bookmarkStart w:id="1472" w:name="14894044"/>
      <w:bookmarkEnd w:id="147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ak je možné alternatívne opatrenie podľa písmena a) uplatniť, či existujú predpoklady, že by sa ním v primeranom časovom rámci riešili okolnosti, ktoré by si inak vyžadovali, aby sa vykonali právomoci podľa § 70 ods. 11.</w:t>
      </w:r>
    </w:p>
    <w:p w:rsidR="0081001F" w:rsidRPr="007658EB" w:rsidRDefault="007658EB">
      <w:pPr>
        <w:pStyle w:val="Paragraf"/>
        <w:outlineLvl w:val="2"/>
        <w:rPr>
          <w:rFonts w:ascii="Times New Roman" w:hAnsi="Times New Roman" w:cs="Times New Roman"/>
          <w:color w:val="auto"/>
          <w:sz w:val="24"/>
          <w:szCs w:val="24"/>
        </w:rPr>
      </w:pPr>
      <w:bookmarkStart w:id="1473" w:name="3928558"/>
      <w:bookmarkEnd w:id="1473"/>
      <w:r w:rsidRPr="007658EB">
        <w:rPr>
          <w:rFonts w:ascii="Times New Roman" w:hAnsi="Times New Roman" w:cs="Times New Roman"/>
          <w:color w:val="auto"/>
          <w:sz w:val="24"/>
          <w:szCs w:val="24"/>
        </w:rPr>
        <w:t>§ 71</w:t>
      </w:r>
      <w:r w:rsidRPr="007658EB">
        <w:rPr>
          <w:rFonts w:ascii="Times New Roman" w:hAnsi="Times New Roman" w:cs="Times New Roman"/>
          <w:color w:val="auto"/>
          <w:sz w:val="24"/>
          <w:szCs w:val="24"/>
        </w:rPr>
        <w:br/>
        <w:t>Postup pri odpísaní a konverzii kapitálových nástrojov</w:t>
      </w:r>
    </w:p>
    <w:p w:rsidR="0081001F" w:rsidRPr="007658EB" w:rsidRDefault="007658EB">
      <w:pPr>
        <w:ind w:firstLine="142"/>
        <w:rPr>
          <w:rFonts w:ascii="Times New Roman" w:hAnsi="Times New Roman" w:cs="Times New Roman"/>
          <w:sz w:val="24"/>
          <w:szCs w:val="24"/>
        </w:rPr>
      </w:pPr>
      <w:bookmarkStart w:id="1474" w:name="3928560"/>
      <w:bookmarkEnd w:id="147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pri odpisovaní alebo konverzii postupuje podľa poradia pohľadávok určeného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takto:</w:t>
      </w:r>
    </w:p>
    <w:p w:rsidR="0081001F" w:rsidRPr="007658EB" w:rsidRDefault="007658EB">
      <w:pPr>
        <w:ind w:left="568" w:hanging="284"/>
        <w:rPr>
          <w:rFonts w:ascii="Times New Roman" w:hAnsi="Times New Roman" w:cs="Times New Roman"/>
          <w:sz w:val="24"/>
          <w:szCs w:val="24"/>
        </w:rPr>
      </w:pPr>
      <w:bookmarkStart w:id="1475" w:name="3928561"/>
      <w:bookmarkEnd w:id="147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najprv sa znížia položky vlastného kapitálu Tier 1 v pomere k strate, v rozsahu ich kapacity, rada postupuje voči držiteľom nástrojov vlastného kapitálu Tier 1 podľa </w:t>
      </w:r>
      <w:hyperlink w:anchor="3928450" w:history="1">
        <w:r w:rsidRPr="007658EB">
          <w:rPr>
            <w:rStyle w:val="Hypertextovprepojenie"/>
            <w:rFonts w:ascii="Times New Roman" w:hAnsi="Times New Roman" w:cs="Times New Roman"/>
            <w:color w:val="auto"/>
            <w:sz w:val="24"/>
            <w:szCs w:val="24"/>
          </w:rPr>
          <w:t>§ 61 ods. 1</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476" w:name="3928562"/>
      <w:bookmarkEnd w:id="147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suma istiny nástrojov dodatočného kapitálu Tier 1 sa odpíše alebo konvertuje do položiek vlastného kapitálu Tier 1, alebo sa vykoná oboje v rozsahu potrebnom na dosiahnutie cieľa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xml:space="preserve"> alebo v rozsahu príslušného kapitálového nástroja, a to podľa toho, ktorý rozsah je nižší,</w:t>
      </w:r>
    </w:p>
    <w:p w:rsidR="0081001F" w:rsidRPr="007658EB" w:rsidRDefault="007658EB">
      <w:pPr>
        <w:ind w:left="568" w:hanging="284"/>
        <w:rPr>
          <w:rFonts w:ascii="Times New Roman" w:hAnsi="Times New Roman" w:cs="Times New Roman"/>
          <w:sz w:val="24"/>
          <w:szCs w:val="24"/>
        </w:rPr>
      </w:pPr>
      <w:bookmarkStart w:id="1477" w:name="3928563"/>
      <w:bookmarkEnd w:id="147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suma istiny nástrojov kapitálu Tier 2 sa odpíše alebo konvertuje na nástroje vlastného kapitálu Tier 1, alebo sa vykoná oboje v rozsahu potrebnom na dosiahnutie cieľa podľa </w:t>
      </w:r>
      <w:hyperlink w:anchor="3927491"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xml:space="preserve"> alebo v rozsahu príslušného kapitálového nástroja, a to podľa toho, ktorý rozsah je nižší,</w:t>
      </w:r>
    </w:p>
    <w:p w:rsidR="0081001F" w:rsidRPr="007658EB" w:rsidRDefault="007658EB">
      <w:pPr>
        <w:ind w:left="568" w:hanging="284"/>
        <w:rPr>
          <w:rFonts w:ascii="Times New Roman" w:hAnsi="Times New Roman" w:cs="Times New Roman"/>
          <w:sz w:val="24"/>
          <w:szCs w:val="24"/>
        </w:rPr>
      </w:pPr>
      <w:bookmarkStart w:id="1478" w:name="14894046"/>
      <w:bookmarkEnd w:id="147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istina oprávnených záväzkov podľa § 70 ods. 8 sa odpíše alebo konvertuje na nástroje vlastného kapitálu Tier 1, alebo sa vykoná oboje, a to v rozsahu potrebnom na dosiahnutie cieľa podľa § 1 ods. 2 alebo v rozsahu kapacity relevantných záväzkov použiteľných pri kapitalizácii podľa toho, ktorý ukazovateľ je nižší.</w:t>
      </w:r>
    </w:p>
    <w:p w:rsidR="0081001F" w:rsidRPr="007658EB" w:rsidRDefault="007658EB">
      <w:pPr>
        <w:ind w:firstLine="142"/>
        <w:rPr>
          <w:rFonts w:ascii="Times New Roman" w:hAnsi="Times New Roman" w:cs="Times New Roman"/>
          <w:sz w:val="24"/>
          <w:szCs w:val="24"/>
        </w:rPr>
      </w:pPr>
      <w:bookmarkStart w:id="1479" w:name="3928564"/>
      <w:bookmarkEnd w:id="147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sa istina kapitálového nástroja alebo oprávneného záväzku podľa § 70 ods. 8 odpíše,</w:t>
      </w:r>
    </w:p>
    <w:p w:rsidR="0081001F" w:rsidRPr="007658EB" w:rsidRDefault="007658EB">
      <w:pPr>
        <w:ind w:left="568" w:hanging="284"/>
        <w:rPr>
          <w:rFonts w:ascii="Times New Roman" w:hAnsi="Times New Roman" w:cs="Times New Roman"/>
          <w:sz w:val="24"/>
          <w:szCs w:val="24"/>
        </w:rPr>
      </w:pPr>
      <w:bookmarkStart w:id="1480" w:name="14894048"/>
      <w:bookmarkEnd w:id="1480"/>
      <w:r w:rsidRPr="007658EB">
        <w:rPr>
          <w:rFonts w:ascii="Times New Roman" w:hAnsi="Times New Roman" w:cs="Times New Roman"/>
          <w:b/>
          <w:sz w:val="24"/>
          <w:szCs w:val="24"/>
        </w:rPr>
        <w:lastRenderedPageBreak/>
        <w:t>a)</w:t>
      </w:r>
      <w:r w:rsidRPr="007658EB">
        <w:rPr>
          <w:rFonts w:ascii="Times New Roman" w:hAnsi="Times New Roman" w:cs="Times New Roman"/>
          <w:sz w:val="24"/>
          <w:szCs w:val="24"/>
        </w:rPr>
        <w:t xml:space="preserve"> zníženie tejto istiny je trvalé s výhradou akéhokoľvek pripísania v súlade s mechanizmom vrátenia prostriedkov podľa § 63 ods. 3,</w:t>
      </w:r>
    </w:p>
    <w:p w:rsidR="0081001F" w:rsidRPr="007658EB" w:rsidRDefault="007658EB">
      <w:pPr>
        <w:ind w:left="568" w:hanging="284"/>
        <w:rPr>
          <w:rFonts w:ascii="Times New Roman" w:hAnsi="Times New Roman" w:cs="Times New Roman"/>
          <w:sz w:val="24"/>
          <w:szCs w:val="24"/>
        </w:rPr>
      </w:pPr>
      <w:bookmarkStart w:id="1481" w:name="14894049"/>
      <w:bookmarkEnd w:id="148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voči držiteľovi kapitálového nástroja alebo záväzku použiteľného pri kapitalizácii podľa § 70 ods. 8, nemožno uplatniť žiaden záväzok súvisiaci s odpísaným nástrojom, okrem už vzniknutého záväzku a záväzku týkajúceho sa náhrady škody, ktorá môže vzniknúť v dôsledku opravného prostriedku, ktorým sa napadla zákonnosť výkonu právomoci na odpísanie,</w:t>
      </w:r>
    </w:p>
    <w:p w:rsidR="0081001F" w:rsidRPr="007658EB" w:rsidRDefault="007658EB">
      <w:pPr>
        <w:ind w:left="568" w:hanging="284"/>
        <w:rPr>
          <w:rFonts w:ascii="Times New Roman" w:hAnsi="Times New Roman" w:cs="Times New Roman"/>
          <w:sz w:val="24"/>
          <w:szCs w:val="24"/>
        </w:rPr>
      </w:pPr>
      <w:bookmarkStart w:id="1482" w:name="14894050"/>
      <w:bookmarkEnd w:id="148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držiteľovi kapitálových nástrojov alebo záväzkov podľa § 70 ods. 8 nie je vyplatená iná náhrada než náhrada podľa odseku 3.</w:t>
      </w:r>
    </w:p>
    <w:p w:rsidR="0081001F" w:rsidRPr="007658EB" w:rsidRDefault="007658EB">
      <w:pPr>
        <w:ind w:firstLine="142"/>
        <w:rPr>
          <w:rFonts w:ascii="Times New Roman" w:hAnsi="Times New Roman" w:cs="Times New Roman"/>
          <w:sz w:val="24"/>
          <w:szCs w:val="24"/>
        </w:rPr>
      </w:pPr>
      <w:bookmarkStart w:id="1483" w:name="3928565"/>
      <w:bookmarkEnd w:id="148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Zánik záväzkov podľa odseku 2 nebráni postupu podľa odseku 4.</w:t>
      </w:r>
    </w:p>
    <w:p w:rsidR="0081001F" w:rsidRPr="007658EB" w:rsidRDefault="007658EB">
      <w:pPr>
        <w:ind w:firstLine="142"/>
        <w:rPr>
          <w:rFonts w:ascii="Times New Roman" w:hAnsi="Times New Roman" w:cs="Times New Roman"/>
          <w:sz w:val="24"/>
          <w:szCs w:val="24"/>
        </w:rPr>
      </w:pPr>
      <w:bookmarkStart w:id="1484" w:name="3928566"/>
      <w:bookmarkEnd w:id="148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Na účely uskutočnenia konverzie kapitálových nástrojov a oprávnených záväzkov podľa § 70 ods. 8 môže rada podľa odseku 1 písm. b) až d) požadovať, aby vybraná inštitúcia alebo osoba podľa § 1 ods. 3 písm. b) až d) vydala nástroje vlastného kapitálu Tier 1 v prospech majiteľov príslušných kapitálových nástrojov a takýchto oprávnených záväzkov. Príslušné kapitálové nástroje a oprávnené záväzky možno konvertovať, len ak sú splnené tieto podmienky:</w:t>
      </w:r>
    </w:p>
    <w:p w:rsidR="0081001F" w:rsidRPr="007658EB" w:rsidRDefault="007658EB">
      <w:pPr>
        <w:ind w:left="568" w:hanging="284"/>
        <w:rPr>
          <w:rFonts w:ascii="Times New Roman" w:hAnsi="Times New Roman" w:cs="Times New Roman"/>
          <w:sz w:val="24"/>
          <w:szCs w:val="24"/>
        </w:rPr>
      </w:pPr>
      <w:bookmarkStart w:id="1485" w:name="3928567"/>
      <w:bookmarkEnd w:id="148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nástroje tvoriace položky vlastného kapitálu Tier 1 vybranej inštitúcie alebo jej materskej spoločnosti sa vydajú len so súhlasom príslušného rezolučného orgánu,</w:t>
      </w:r>
    </w:p>
    <w:p w:rsidR="0081001F" w:rsidRPr="007658EB" w:rsidRDefault="007658EB">
      <w:pPr>
        <w:ind w:left="568" w:hanging="284"/>
        <w:rPr>
          <w:rFonts w:ascii="Times New Roman" w:hAnsi="Times New Roman" w:cs="Times New Roman"/>
          <w:sz w:val="24"/>
          <w:szCs w:val="24"/>
        </w:rPr>
      </w:pPr>
      <w:bookmarkStart w:id="1486" w:name="3928568"/>
      <w:bookmarkEnd w:id="148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vydanie nástrojov tvoriacich položky vlastného kapitálu Tier 1 má prednosť pred vydaním iných akcií alebo nástrojov vlastníctva na účely poskytnutia vlastných zdrojov zo strany štátu,</w:t>
      </w:r>
    </w:p>
    <w:p w:rsidR="0081001F" w:rsidRPr="007658EB" w:rsidRDefault="007658EB">
      <w:pPr>
        <w:ind w:left="568" w:hanging="284"/>
        <w:rPr>
          <w:rFonts w:ascii="Times New Roman" w:hAnsi="Times New Roman" w:cs="Times New Roman"/>
          <w:sz w:val="24"/>
          <w:szCs w:val="24"/>
        </w:rPr>
      </w:pPr>
      <w:bookmarkStart w:id="1487" w:name="3928569"/>
      <w:bookmarkEnd w:id="148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prevod nástrojov tvoriacich položky vlastného kapitálu Tier 1 sa uskutoční bezodkladne po konverzii,</w:t>
      </w:r>
    </w:p>
    <w:p w:rsidR="0081001F" w:rsidRPr="007658EB" w:rsidRDefault="007658EB">
      <w:pPr>
        <w:ind w:left="568" w:hanging="284"/>
        <w:rPr>
          <w:rFonts w:ascii="Times New Roman" w:hAnsi="Times New Roman" w:cs="Times New Roman"/>
          <w:sz w:val="24"/>
          <w:szCs w:val="24"/>
        </w:rPr>
      </w:pPr>
      <w:bookmarkStart w:id="1488" w:name="3928570"/>
      <w:bookmarkEnd w:id="148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konverzný pomer na určenie počtu nástrojov tvoriacich položky vlastného kapitálu Tier 1, ktoré sa vydajú za každý kapitálový nástroj a každý oprávnený záväzok, sa určí v súlade s § 64.</w:t>
      </w:r>
    </w:p>
    <w:p w:rsidR="0081001F" w:rsidRPr="007658EB" w:rsidRDefault="007658EB">
      <w:pPr>
        <w:pStyle w:val="Cast0"/>
        <w:outlineLvl w:val="1"/>
        <w:rPr>
          <w:rFonts w:ascii="Times New Roman" w:hAnsi="Times New Roman" w:cs="Times New Roman"/>
          <w:color w:val="auto"/>
          <w:sz w:val="24"/>
          <w:szCs w:val="24"/>
        </w:rPr>
      </w:pPr>
      <w:bookmarkStart w:id="1489" w:name="3928602"/>
      <w:bookmarkEnd w:id="1489"/>
      <w:r w:rsidRPr="007658EB">
        <w:rPr>
          <w:rFonts w:ascii="Times New Roman" w:hAnsi="Times New Roman" w:cs="Times New Roman"/>
          <w:color w:val="auto"/>
          <w:sz w:val="24"/>
          <w:szCs w:val="24"/>
        </w:rPr>
        <w:t>DESIATA ČASŤ</w:t>
      </w:r>
      <w:r w:rsidRPr="007658EB">
        <w:rPr>
          <w:rFonts w:ascii="Times New Roman" w:hAnsi="Times New Roman" w:cs="Times New Roman"/>
          <w:color w:val="auto"/>
          <w:sz w:val="24"/>
          <w:szCs w:val="24"/>
        </w:rPr>
        <w:br/>
        <w:t>OCHRANNÉ OPATRENIA</w:t>
      </w:r>
    </w:p>
    <w:p w:rsidR="0081001F" w:rsidRPr="007658EB" w:rsidRDefault="007658EB">
      <w:pPr>
        <w:pStyle w:val="Paragraf"/>
        <w:outlineLvl w:val="2"/>
        <w:rPr>
          <w:rFonts w:ascii="Times New Roman" w:hAnsi="Times New Roman" w:cs="Times New Roman"/>
          <w:color w:val="auto"/>
          <w:sz w:val="24"/>
          <w:szCs w:val="24"/>
        </w:rPr>
      </w:pPr>
      <w:bookmarkStart w:id="1490" w:name="3928604"/>
      <w:bookmarkEnd w:id="1490"/>
      <w:r w:rsidRPr="007658EB">
        <w:rPr>
          <w:rFonts w:ascii="Times New Roman" w:hAnsi="Times New Roman" w:cs="Times New Roman"/>
          <w:color w:val="auto"/>
          <w:sz w:val="24"/>
          <w:szCs w:val="24"/>
        </w:rPr>
        <w:t>§ 76</w:t>
      </w:r>
      <w:r w:rsidRPr="007658EB">
        <w:rPr>
          <w:rFonts w:ascii="Times New Roman" w:hAnsi="Times New Roman" w:cs="Times New Roman"/>
          <w:color w:val="auto"/>
          <w:sz w:val="24"/>
          <w:szCs w:val="24"/>
        </w:rPr>
        <w:br/>
        <w:t>Zaobchádzanie s akcionármi a veriteľmi pri čiastočnom prevode a kapitalizácii</w:t>
      </w:r>
    </w:p>
    <w:p w:rsidR="0081001F" w:rsidRPr="007658EB" w:rsidRDefault="007658EB">
      <w:pPr>
        <w:ind w:firstLine="142"/>
        <w:rPr>
          <w:rFonts w:ascii="Times New Roman" w:hAnsi="Times New Roman" w:cs="Times New Roman"/>
          <w:sz w:val="24"/>
          <w:szCs w:val="24"/>
        </w:rPr>
      </w:pPr>
      <w:bookmarkStart w:id="1491" w:name="3928606"/>
      <w:bookmarkEnd w:id="149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určí nezávislú osobu na ocenenie dopadov rozdielneho zaobchádzania s akcionármi a veriteľmi vybranej inštitúcie v rezolučnom konaní v </w:t>
      </w:r>
      <w:proofErr w:type="gramStart"/>
      <w:r w:rsidRPr="007658EB">
        <w:rPr>
          <w:rFonts w:ascii="Times New Roman" w:hAnsi="Times New Roman" w:cs="Times New Roman"/>
          <w:sz w:val="24"/>
          <w:szCs w:val="24"/>
        </w:rPr>
        <w:t>porovnaní</w:t>
      </w:r>
      <w:proofErr w:type="gramEnd"/>
      <w:r w:rsidRPr="007658EB">
        <w:rPr>
          <w:rFonts w:ascii="Times New Roman" w:hAnsi="Times New Roman" w:cs="Times New Roman"/>
          <w:sz w:val="24"/>
          <w:szCs w:val="24"/>
        </w:rPr>
        <w:t xml:space="preserve"> s výškou uspokojenia pohľadávok pri konkurznom konaní a likvidácii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Ocenenie rozdielneho zaobchádzania sa vykoná po nadobudnutí právoplatnosti rozhodnutia o skončení rezolučného konania ku dňu právoplatnosti tohto rozhodnutia, ocenenie rozdielneho zaobchádzania sa vykonáva nezávisle od oceňovania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492" w:name="3928607"/>
      <w:bookmarkEnd w:id="149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Akcionári a veritelia, ktorých pohľadávky boli odpísané alebo konvertované na vlastné imanie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rady o kapitalizácii, nenesú straty prevyšujúce výšku, ktorú by znášali, ak by sa uskutočnilo uspokojovanie pohľadávok v konkurznom konaní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v čase, keď sa prijalo rozhodnutie o začatí rezolučného konania podľa </w:t>
      </w:r>
      <w:hyperlink w:anchor="3928085" w:history="1">
        <w:r w:rsidRPr="007658EB">
          <w:rPr>
            <w:rStyle w:val="Hypertextovprepojenie"/>
            <w:rFonts w:ascii="Times New Roman" w:hAnsi="Times New Roman" w:cs="Times New Roman"/>
            <w:color w:val="auto"/>
            <w:sz w:val="24"/>
            <w:szCs w:val="24"/>
          </w:rPr>
          <w:t>§ 38</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493" w:name="3928608"/>
      <w:bookmarkEnd w:id="1493"/>
      <w:r w:rsidRPr="007658EB">
        <w:rPr>
          <w:rFonts w:ascii="Times New Roman" w:hAnsi="Times New Roman" w:cs="Times New Roman"/>
          <w:color w:val="auto"/>
          <w:sz w:val="24"/>
          <w:szCs w:val="24"/>
        </w:rPr>
        <w:t>§ 77</w:t>
      </w:r>
      <w:r w:rsidRPr="007658EB">
        <w:rPr>
          <w:rFonts w:ascii="Times New Roman" w:hAnsi="Times New Roman" w:cs="Times New Roman"/>
          <w:color w:val="auto"/>
          <w:sz w:val="24"/>
          <w:szCs w:val="24"/>
        </w:rPr>
        <w:br/>
        <w:t>Ocenenie rozdielneho zaobchádzania</w:t>
      </w:r>
    </w:p>
    <w:p w:rsidR="0081001F" w:rsidRPr="007658EB" w:rsidRDefault="007658EB">
      <w:pPr>
        <w:ind w:firstLine="142"/>
        <w:rPr>
          <w:rFonts w:ascii="Times New Roman" w:hAnsi="Times New Roman" w:cs="Times New Roman"/>
          <w:sz w:val="24"/>
          <w:szCs w:val="24"/>
        </w:rPr>
      </w:pPr>
      <w:bookmarkStart w:id="1494" w:name="3928610"/>
      <w:bookmarkEnd w:id="1494"/>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Rada určí audítora alebo audítorskú spoločnosť na ocenenie dopadov rozdielneho zaobchádzania s akcionármi a veriteľmi vybranej inštitúcie a osoby v skupine v rezolučnom konaní v </w:t>
      </w:r>
      <w:proofErr w:type="gramStart"/>
      <w:r w:rsidRPr="007658EB">
        <w:rPr>
          <w:rFonts w:ascii="Times New Roman" w:hAnsi="Times New Roman" w:cs="Times New Roman"/>
          <w:sz w:val="24"/>
          <w:szCs w:val="24"/>
        </w:rPr>
        <w:t>porovnaní</w:t>
      </w:r>
      <w:proofErr w:type="gramEnd"/>
      <w:r w:rsidRPr="007658EB">
        <w:rPr>
          <w:rFonts w:ascii="Times New Roman" w:hAnsi="Times New Roman" w:cs="Times New Roman"/>
          <w:sz w:val="24"/>
          <w:szCs w:val="24"/>
        </w:rPr>
        <w:t xml:space="preserve"> s výškou uspokojenia pohľadávok v prípade konkurzného konania a likvidácie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Ocenenie sa vykoná po nadobudnutí právoplatnosti prijatého rozhodnutia v rezolučnom konaní, ocenenie sa vykonáva nezávisle od oceňovania podľa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495" w:name="3928611"/>
      <w:bookmarkEnd w:id="149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Ocenenie rozdielneho zaobchádzania zahŕňa</w:t>
      </w:r>
    </w:p>
    <w:p w:rsidR="0081001F" w:rsidRPr="007658EB" w:rsidRDefault="007658EB">
      <w:pPr>
        <w:ind w:left="568" w:hanging="284"/>
        <w:rPr>
          <w:rFonts w:ascii="Times New Roman" w:hAnsi="Times New Roman" w:cs="Times New Roman"/>
          <w:sz w:val="24"/>
          <w:szCs w:val="24"/>
        </w:rPr>
      </w:pPr>
      <w:bookmarkStart w:id="1496" w:name="3928612"/>
      <w:bookmarkEnd w:id="149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posúdenie zaobchádzania, ktoré by sa vzťahovalo na akcionárov a veriteľov vybranej inštitúcie a osoby v skupine vrátane Fondu ochrany vkladov, ak by vybraná inštitúcia alebo osoba v skupine v rezolučnom konaní, ktorej sa rozhodnutie týka, vstúpila do konkurzného konania v čase, keď sa prijalo rozhodnutie o začatí rezolučného konania podľa </w:t>
      </w:r>
      <w:hyperlink w:anchor="3928085" w:history="1">
        <w:r w:rsidRPr="007658EB">
          <w:rPr>
            <w:rStyle w:val="Hypertextovprepojenie"/>
            <w:rFonts w:ascii="Times New Roman" w:hAnsi="Times New Roman" w:cs="Times New Roman"/>
            <w:color w:val="auto"/>
            <w:sz w:val="24"/>
            <w:szCs w:val="24"/>
          </w:rPr>
          <w:t>§ 38</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497" w:name="3928613"/>
      <w:bookmarkEnd w:id="149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vyhodnotenie skutočného priebehu a posúdenie postavenia a spôsobu zaobchádzania s akcionármi a veriteľmi vrátane príslušných systémov na ochranu vkladov v rezolučnom konaní ku dňu právoplatnosti rozhodnutia o skončení rezolučného konania,</w:t>
      </w:r>
    </w:p>
    <w:p w:rsidR="0081001F" w:rsidRPr="007658EB" w:rsidRDefault="007658EB">
      <w:pPr>
        <w:ind w:left="568" w:hanging="284"/>
        <w:rPr>
          <w:rFonts w:ascii="Times New Roman" w:hAnsi="Times New Roman" w:cs="Times New Roman"/>
          <w:sz w:val="24"/>
          <w:szCs w:val="24"/>
        </w:rPr>
      </w:pPr>
      <w:bookmarkStart w:id="1498" w:name="3928614"/>
      <w:bookmarkEnd w:id="149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vyhodnotenie rozdielov podľa písmen a) a b).</w:t>
      </w:r>
    </w:p>
    <w:p w:rsidR="0081001F" w:rsidRPr="007658EB" w:rsidRDefault="007658EB">
      <w:pPr>
        <w:ind w:firstLine="142"/>
        <w:rPr>
          <w:rFonts w:ascii="Times New Roman" w:hAnsi="Times New Roman" w:cs="Times New Roman"/>
          <w:sz w:val="24"/>
          <w:szCs w:val="24"/>
        </w:rPr>
      </w:pPr>
      <w:bookmarkStart w:id="1499" w:name="3928615"/>
      <w:bookmarkEnd w:id="149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Na účely oceňovania podľa odseku 2 písm. a)</w:t>
      </w:r>
    </w:p>
    <w:p w:rsidR="0081001F" w:rsidRPr="007658EB" w:rsidRDefault="007658EB">
      <w:pPr>
        <w:ind w:left="568" w:hanging="284"/>
        <w:rPr>
          <w:rFonts w:ascii="Times New Roman" w:hAnsi="Times New Roman" w:cs="Times New Roman"/>
          <w:sz w:val="24"/>
          <w:szCs w:val="24"/>
        </w:rPr>
      </w:pPr>
      <w:bookmarkStart w:id="1500" w:name="3928616"/>
      <w:bookmarkEnd w:id="150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sa predpokladá že vybraná inštitúcia alebo osoba v skupine v rezolučnom konaní, ktorej sa rozhodnutie týka, vstúpila do konkurzného konania v čase, keď sa prijalo rozhodnutie o začatí rezolučného konania podľa </w:t>
      </w:r>
      <w:hyperlink w:anchor="3928085" w:history="1">
        <w:r w:rsidRPr="007658EB">
          <w:rPr>
            <w:rStyle w:val="Hypertextovprepojenie"/>
            <w:rFonts w:ascii="Times New Roman" w:hAnsi="Times New Roman" w:cs="Times New Roman"/>
            <w:color w:val="auto"/>
            <w:sz w:val="24"/>
            <w:szCs w:val="24"/>
          </w:rPr>
          <w:t>§ 38</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501" w:name="3928617"/>
      <w:bookmarkEnd w:id="150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sa neprihliada na účinky prijatého rozhodnutia v rezolučnom konaní,</w:t>
      </w:r>
    </w:p>
    <w:p w:rsidR="0081001F" w:rsidRPr="007658EB" w:rsidRDefault="007658EB">
      <w:pPr>
        <w:ind w:left="568" w:hanging="284"/>
        <w:rPr>
          <w:rFonts w:ascii="Times New Roman" w:hAnsi="Times New Roman" w:cs="Times New Roman"/>
          <w:sz w:val="24"/>
          <w:szCs w:val="24"/>
        </w:rPr>
      </w:pPr>
      <w:bookmarkStart w:id="1502" w:name="3928618"/>
      <w:bookmarkEnd w:id="150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sa neprihliada na poskytnutie mimoriadnej verejnej finančnej podpory vybranej inštitúcii alebo osobe v skupine v rezolučnom konaní.</w:t>
      </w:r>
    </w:p>
    <w:p w:rsidR="0081001F" w:rsidRPr="007658EB" w:rsidRDefault="007658EB">
      <w:pPr>
        <w:pStyle w:val="Paragraf"/>
        <w:outlineLvl w:val="2"/>
        <w:rPr>
          <w:rFonts w:ascii="Times New Roman" w:hAnsi="Times New Roman" w:cs="Times New Roman"/>
          <w:color w:val="auto"/>
          <w:sz w:val="24"/>
          <w:szCs w:val="24"/>
        </w:rPr>
      </w:pPr>
      <w:bookmarkStart w:id="1503" w:name="3928619"/>
      <w:bookmarkEnd w:id="1503"/>
      <w:r w:rsidRPr="007658EB">
        <w:rPr>
          <w:rFonts w:ascii="Times New Roman" w:hAnsi="Times New Roman" w:cs="Times New Roman"/>
          <w:color w:val="auto"/>
          <w:sz w:val="24"/>
          <w:szCs w:val="24"/>
        </w:rPr>
        <w:t>§ 78</w:t>
      </w:r>
      <w:r w:rsidRPr="007658EB">
        <w:rPr>
          <w:rFonts w:ascii="Times New Roman" w:hAnsi="Times New Roman" w:cs="Times New Roman"/>
          <w:color w:val="auto"/>
          <w:sz w:val="24"/>
          <w:szCs w:val="24"/>
        </w:rPr>
        <w:br/>
        <w:t>Ochranné opatrenia týkajúce sa akcionárov a veriteľov</w:t>
      </w:r>
    </w:p>
    <w:p w:rsidR="0081001F" w:rsidRPr="007658EB" w:rsidRDefault="007658EB">
      <w:pPr>
        <w:ind w:firstLine="142"/>
        <w:rPr>
          <w:rFonts w:ascii="Times New Roman" w:hAnsi="Times New Roman" w:cs="Times New Roman"/>
          <w:sz w:val="24"/>
          <w:szCs w:val="24"/>
        </w:rPr>
      </w:pPr>
      <w:bookmarkStart w:id="1504" w:name="3928621"/>
      <w:bookmarkEnd w:id="1504"/>
      <w:r w:rsidRPr="007658EB">
        <w:rPr>
          <w:rFonts w:ascii="Times New Roman" w:hAnsi="Times New Roman" w:cs="Times New Roman"/>
          <w:sz w:val="24"/>
          <w:szCs w:val="24"/>
        </w:rPr>
        <w:t xml:space="preserve">Akcionári a veritelia, ktorí znášajú stratu v dôsledku rozhodnutia o odpísaní a konverzii kapitálových nástrojov alebo rozhodnutia o uložení opatrenia v rezolučnom konaní presahujúcu výšku, ktorú by znášali v rámci uspokojovania pohľadávok v konkurznom konaní, majú nárok na náhradu vo výške zisteného rozdielu podľa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 Náhrada patrí aj Fondu ochrany vkladov</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podľa </w:t>
      </w:r>
      <w:hyperlink w:anchor="3928815" w:history="1">
        <w:r w:rsidRPr="007658EB">
          <w:rPr>
            <w:rStyle w:val="Hypertextovprepojenie"/>
            <w:rFonts w:ascii="Times New Roman" w:hAnsi="Times New Roman" w:cs="Times New Roman"/>
            <w:color w:val="auto"/>
            <w:sz w:val="24"/>
            <w:szCs w:val="24"/>
          </w:rPr>
          <w:t>§ 97 ods. 3.</w:t>
        </w:r>
      </w:hyperlink>
    </w:p>
    <w:p w:rsidR="0081001F" w:rsidRPr="007658EB" w:rsidRDefault="007658EB">
      <w:pPr>
        <w:pStyle w:val="Paragraf"/>
        <w:outlineLvl w:val="2"/>
        <w:rPr>
          <w:rFonts w:ascii="Times New Roman" w:hAnsi="Times New Roman" w:cs="Times New Roman"/>
          <w:color w:val="auto"/>
          <w:sz w:val="24"/>
          <w:szCs w:val="24"/>
        </w:rPr>
      </w:pPr>
      <w:bookmarkStart w:id="1505" w:name="5748705"/>
      <w:bookmarkEnd w:id="1505"/>
      <w:r w:rsidRPr="007658EB">
        <w:rPr>
          <w:rFonts w:ascii="Times New Roman" w:hAnsi="Times New Roman" w:cs="Times New Roman"/>
          <w:color w:val="auto"/>
          <w:sz w:val="24"/>
          <w:szCs w:val="24"/>
        </w:rPr>
        <w:t>§ 78a</w:t>
      </w:r>
      <w:r w:rsidRPr="007658EB">
        <w:rPr>
          <w:rFonts w:ascii="Times New Roman" w:hAnsi="Times New Roman" w:cs="Times New Roman"/>
          <w:color w:val="auto"/>
          <w:sz w:val="24"/>
          <w:szCs w:val="24"/>
        </w:rPr>
        <w:br/>
        <w:t>Výzva na podanie prihlášky na vyplatenie náhrad z ocenenia rozdielneho zaobchádzania</w:t>
      </w:r>
    </w:p>
    <w:p w:rsidR="0081001F" w:rsidRPr="007658EB" w:rsidRDefault="007658EB">
      <w:pPr>
        <w:ind w:firstLine="142"/>
        <w:rPr>
          <w:rFonts w:ascii="Times New Roman" w:hAnsi="Times New Roman" w:cs="Times New Roman"/>
          <w:sz w:val="24"/>
          <w:szCs w:val="24"/>
        </w:rPr>
      </w:pPr>
      <w:bookmarkStart w:id="1506" w:name="5748707"/>
      <w:bookmarkEnd w:id="150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rozhodnutie rady o odpísaní a konverzii kapitálových nástrojov alebo rozhodnutie o uložení opatrenia zasahuje do práv vlastníkov nástrojov vlastníctva alebo práv veriteľov, je súčasťou takého rozhodnutia výzva pre vlastníkov nástrojov vlastníctva a veriteľov na podanie prihlášky na vyplatenie náhrad podľa </w:t>
      </w:r>
      <w:hyperlink w:anchor="3928604" w:history="1">
        <w:r w:rsidRPr="007658EB">
          <w:rPr>
            <w:rStyle w:val="Hypertextovprepojenie"/>
            <w:rFonts w:ascii="Times New Roman" w:hAnsi="Times New Roman" w:cs="Times New Roman"/>
            <w:color w:val="auto"/>
            <w:sz w:val="24"/>
            <w:szCs w:val="24"/>
          </w:rPr>
          <w:t>§ 76</w:t>
        </w:r>
      </w:hyperlink>
      <w:r w:rsidRPr="007658EB">
        <w:rPr>
          <w:rFonts w:ascii="Times New Roman" w:hAnsi="Times New Roman" w:cs="Times New Roman"/>
          <w:sz w:val="24"/>
          <w:szCs w:val="24"/>
        </w:rPr>
        <w:t xml:space="preserve"> a </w:t>
      </w:r>
      <w:hyperlink w:anchor="3928619" w:history="1">
        <w:r w:rsidRPr="007658EB">
          <w:rPr>
            <w:rStyle w:val="Hypertextovprepojenie"/>
            <w:rFonts w:ascii="Times New Roman" w:hAnsi="Times New Roman" w:cs="Times New Roman"/>
            <w:color w:val="auto"/>
            <w:sz w:val="24"/>
            <w:szCs w:val="24"/>
          </w:rPr>
          <w:t>78</w:t>
        </w:r>
      </w:hyperlink>
      <w:r w:rsidRPr="007658EB">
        <w:rPr>
          <w:rFonts w:ascii="Times New Roman" w:hAnsi="Times New Roman" w:cs="Times New Roman"/>
          <w:sz w:val="24"/>
          <w:szCs w:val="24"/>
        </w:rPr>
        <w:t xml:space="preserve"> vyplývajúcich z ocenenia rozdielneho zaobchádzania podľa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 xml:space="preserve"> (ďalej len „prihláška na vyplatenie náhrad“).</w:t>
      </w:r>
    </w:p>
    <w:p w:rsidR="0081001F" w:rsidRPr="007658EB" w:rsidRDefault="007658EB">
      <w:pPr>
        <w:ind w:firstLine="142"/>
        <w:rPr>
          <w:rFonts w:ascii="Times New Roman" w:hAnsi="Times New Roman" w:cs="Times New Roman"/>
          <w:sz w:val="24"/>
          <w:szCs w:val="24"/>
        </w:rPr>
      </w:pPr>
      <w:bookmarkStart w:id="1507" w:name="5748708"/>
      <w:bookmarkEnd w:id="150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Lehota na podanie prihlášky na vyplatenie náhrad uplynie posledným dňom šiesteho mesiaca od právoplatnosti rozhodnutia rady.</w:t>
      </w:r>
    </w:p>
    <w:p w:rsidR="0081001F" w:rsidRPr="007658EB" w:rsidRDefault="007658EB">
      <w:pPr>
        <w:ind w:firstLine="142"/>
        <w:rPr>
          <w:rFonts w:ascii="Times New Roman" w:hAnsi="Times New Roman" w:cs="Times New Roman"/>
          <w:sz w:val="24"/>
          <w:szCs w:val="24"/>
        </w:rPr>
      </w:pPr>
      <w:bookmarkStart w:id="1508" w:name="5748709"/>
      <w:bookmarkEnd w:id="150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Uplynutím lehoty podľa odseku 2 právo na vyplatenie náhrad podľa </w:t>
      </w:r>
      <w:hyperlink w:anchor="3928604" w:history="1">
        <w:r w:rsidRPr="007658EB">
          <w:rPr>
            <w:rStyle w:val="Hypertextovprepojenie"/>
            <w:rFonts w:ascii="Times New Roman" w:hAnsi="Times New Roman" w:cs="Times New Roman"/>
            <w:color w:val="auto"/>
            <w:sz w:val="24"/>
            <w:szCs w:val="24"/>
          </w:rPr>
          <w:t>§ 76</w:t>
        </w:r>
      </w:hyperlink>
      <w:r w:rsidRPr="007658EB">
        <w:rPr>
          <w:rFonts w:ascii="Times New Roman" w:hAnsi="Times New Roman" w:cs="Times New Roman"/>
          <w:sz w:val="24"/>
          <w:szCs w:val="24"/>
        </w:rPr>
        <w:t xml:space="preserve"> a </w:t>
      </w:r>
      <w:hyperlink w:anchor="3928619" w:history="1">
        <w:r w:rsidRPr="007658EB">
          <w:rPr>
            <w:rStyle w:val="Hypertextovprepojenie"/>
            <w:rFonts w:ascii="Times New Roman" w:hAnsi="Times New Roman" w:cs="Times New Roman"/>
            <w:color w:val="auto"/>
            <w:sz w:val="24"/>
            <w:szCs w:val="24"/>
          </w:rPr>
          <w:t>78</w:t>
        </w:r>
      </w:hyperlink>
      <w:r w:rsidRPr="007658EB">
        <w:rPr>
          <w:rFonts w:ascii="Times New Roman" w:hAnsi="Times New Roman" w:cs="Times New Roman"/>
          <w:sz w:val="24"/>
          <w:szCs w:val="24"/>
        </w:rPr>
        <w:t xml:space="preserve"> vyplývajúcich z ocenenia rozdielneho zaobchádzania podľa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 xml:space="preserve"> vlastníkov nástrojov vlastníctva a veriteľov zaniká. Vzor prihlášky na vyplatenie náhrad spolu s jej náležitosťami zverejní rada na svojom webovom sídle.</w:t>
      </w:r>
    </w:p>
    <w:p w:rsidR="0081001F" w:rsidRPr="007658EB" w:rsidRDefault="007658EB">
      <w:pPr>
        <w:pStyle w:val="Paragraf"/>
        <w:outlineLvl w:val="2"/>
        <w:rPr>
          <w:rFonts w:ascii="Times New Roman" w:hAnsi="Times New Roman" w:cs="Times New Roman"/>
          <w:color w:val="auto"/>
          <w:sz w:val="24"/>
          <w:szCs w:val="24"/>
        </w:rPr>
      </w:pPr>
      <w:bookmarkStart w:id="1509" w:name="5748710"/>
      <w:bookmarkEnd w:id="1509"/>
      <w:r w:rsidRPr="007658EB">
        <w:rPr>
          <w:rFonts w:ascii="Times New Roman" w:hAnsi="Times New Roman" w:cs="Times New Roman"/>
          <w:color w:val="auto"/>
          <w:sz w:val="24"/>
          <w:szCs w:val="24"/>
        </w:rPr>
        <w:lastRenderedPageBreak/>
        <w:t>§ 78b</w:t>
      </w:r>
      <w:r w:rsidRPr="007658EB">
        <w:rPr>
          <w:rFonts w:ascii="Times New Roman" w:hAnsi="Times New Roman" w:cs="Times New Roman"/>
          <w:color w:val="auto"/>
          <w:sz w:val="24"/>
          <w:szCs w:val="24"/>
        </w:rPr>
        <w:br/>
        <w:t>Rozhodnutie o priznaní náhrad vyplývajúcich z ocenenia rozdielneho zaobchádzania</w:t>
      </w:r>
    </w:p>
    <w:p w:rsidR="0081001F" w:rsidRPr="007658EB" w:rsidRDefault="007658EB">
      <w:pPr>
        <w:ind w:firstLine="142"/>
        <w:rPr>
          <w:rFonts w:ascii="Times New Roman" w:hAnsi="Times New Roman" w:cs="Times New Roman"/>
          <w:sz w:val="24"/>
          <w:szCs w:val="24"/>
        </w:rPr>
      </w:pPr>
      <w:bookmarkStart w:id="1510" w:name="5748712"/>
      <w:bookmarkEnd w:id="151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 priznaní náhrad vyplývajúcich z ocenenia rozdielneho zaobchádzania vlastníkom nástrojov vlastníctva a veriteľom prihlásených podľa </w:t>
      </w:r>
      <w:hyperlink w:anchor="5748705" w:history="1">
        <w:r w:rsidRPr="007658EB">
          <w:rPr>
            <w:rStyle w:val="Hypertextovprepojenie"/>
            <w:rFonts w:ascii="Times New Roman" w:hAnsi="Times New Roman" w:cs="Times New Roman"/>
            <w:color w:val="auto"/>
            <w:sz w:val="24"/>
            <w:szCs w:val="24"/>
          </w:rPr>
          <w:t>§ 78a</w:t>
        </w:r>
      </w:hyperlink>
      <w:r w:rsidRPr="007658EB">
        <w:rPr>
          <w:rFonts w:ascii="Times New Roman" w:hAnsi="Times New Roman" w:cs="Times New Roman"/>
          <w:sz w:val="24"/>
          <w:szCs w:val="24"/>
        </w:rPr>
        <w:t xml:space="preserve"> rozhodne rada.</w:t>
      </w:r>
    </w:p>
    <w:p w:rsidR="0081001F" w:rsidRPr="007658EB" w:rsidRDefault="007658EB">
      <w:pPr>
        <w:ind w:firstLine="142"/>
        <w:rPr>
          <w:rFonts w:ascii="Times New Roman" w:hAnsi="Times New Roman" w:cs="Times New Roman"/>
          <w:sz w:val="24"/>
          <w:szCs w:val="24"/>
        </w:rPr>
      </w:pPr>
      <w:bookmarkStart w:id="1511" w:name="5748713"/>
      <w:bookmarkEnd w:id="151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Podkladom pre rozhodnutie podľa odseku 1 je ocenenie rozdielneho zaobchádzania podľa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512" w:name="5748714"/>
      <w:bookmarkEnd w:id="151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Vo výrokovej časti rozhodnutia rada uvedie najmä výšku náhrad vyplývajúcich z rozdielneho zaobchádzania, osobu oprávnenú na prijatie náhrady a osobu povinnú na vyplatenie náhrady.</w:t>
      </w:r>
    </w:p>
    <w:p w:rsidR="0081001F" w:rsidRPr="007658EB" w:rsidRDefault="007658EB">
      <w:pPr>
        <w:pStyle w:val="Paragraf"/>
        <w:outlineLvl w:val="2"/>
        <w:rPr>
          <w:rFonts w:ascii="Times New Roman" w:hAnsi="Times New Roman" w:cs="Times New Roman"/>
          <w:color w:val="auto"/>
          <w:sz w:val="24"/>
          <w:szCs w:val="24"/>
        </w:rPr>
      </w:pPr>
      <w:bookmarkStart w:id="1513" w:name="3928622"/>
      <w:bookmarkEnd w:id="1513"/>
      <w:r w:rsidRPr="007658EB">
        <w:rPr>
          <w:rFonts w:ascii="Times New Roman" w:hAnsi="Times New Roman" w:cs="Times New Roman"/>
          <w:color w:val="auto"/>
          <w:sz w:val="24"/>
          <w:szCs w:val="24"/>
        </w:rPr>
        <w:t>§ 79</w:t>
      </w:r>
      <w:r w:rsidRPr="007658EB">
        <w:rPr>
          <w:rFonts w:ascii="Times New Roman" w:hAnsi="Times New Roman" w:cs="Times New Roman"/>
          <w:color w:val="auto"/>
          <w:sz w:val="24"/>
          <w:szCs w:val="24"/>
        </w:rPr>
        <w:br/>
        <w:t>Ochranné opatrenia pre zmluvné strany pri čiastočných prevodoch</w:t>
      </w:r>
    </w:p>
    <w:p w:rsidR="0081001F" w:rsidRPr="007658EB" w:rsidRDefault="007658EB">
      <w:pPr>
        <w:ind w:firstLine="142"/>
        <w:rPr>
          <w:rFonts w:ascii="Times New Roman" w:hAnsi="Times New Roman" w:cs="Times New Roman"/>
          <w:sz w:val="24"/>
          <w:szCs w:val="24"/>
        </w:rPr>
      </w:pPr>
      <w:bookmarkStart w:id="1514" w:name="3928624"/>
      <w:bookmarkEnd w:id="151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rady o prevode časti aktív, práv alebo záväzkov vybranej inštitúcie v rezolučnom konaní na inú osobu, o čiastočnom prevode z preklenovacej inštitúcie alebo zo správcu aktív na inú osobu alebo pri výkone právomoci podľa </w:t>
      </w:r>
      <w:hyperlink w:anchor="3927711" w:history="1">
        <w:r w:rsidRPr="007658EB">
          <w:rPr>
            <w:rStyle w:val="Hypertextovprepojenie"/>
            <w:rFonts w:ascii="Times New Roman" w:hAnsi="Times New Roman" w:cs="Times New Roman"/>
            <w:color w:val="auto"/>
            <w:sz w:val="24"/>
            <w:szCs w:val="24"/>
          </w:rPr>
          <w:t>§ 13 ods. 1 písm. f)</w:t>
        </w:r>
      </w:hyperlink>
      <w:r w:rsidRPr="007658EB">
        <w:rPr>
          <w:rFonts w:ascii="Times New Roman" w:hAnsi="Times New Roman" w:cs="Times New Roman"/>
          <w:sz w:val="24"/>
          <w:szCs w:val="24"/>
        </w:rPr>
        <w:t xml:space="preserve"> nie sú podľa </w:t>
      </w:r>
      <w:hyperlink w:anchor="3928633" w:history="1">
        <w:r w:rsidRPr="007658EB">
          <w:rPr>
            <w:rStyle w:val="Hypertextovprepojenie"/>
            <w:rFonts w:ascii="Times New Roman" w:hAnsi="Times New Roman" w:cs="Times New Roman"/>
            <w:color w:val="auto"/>
            <w:sz w:val="24"/>
            <w:szCs w:val="24"/>
          </w:rPr>
          <w:t>§ 80 až 82</w:t>
        </w:r>
      </w:hyperlink>
      <w:r w:rsidRPr="007658EB">
        <w:rPr>
          <w:rFonts w:ascii="Times New Roman" w:hAnsi="Times New Roman" w:cs="Times New Roman"/>
          <w:sz w:val="24"/>
          <w:szCs w:val="24"/>
        </w:rPr>
        <w:t xml:space="preserve"> s obmedzeniami podľa </w:t>
      </w:r>
      <w:hyperlink w:anchor="3927734" w:history="1">
        <w:r w:rsidRPr="007658EB">
          <w:rPr>
            <w:rStyle w:val="Hypertextovprepojenie"/>
            <w:rFonts w:ascii="Times New Roman" w:hAnsi="Times New Roman" w:cs="Times New Roman"/>
            <w:color w:val="auto"/>
            <w:sz w:val="24"/>
            <w:szCs w:val="24"/>
          </w:rPr>
          <w:t>§ 16 a 17</w:t>
        </w:r>
      </w:hyperlink>
      <w:r w:rsidRPr="007658EB">
        <w:rPr>
          <w:rFonts w:ascii="Times New Roman" w:hAnsi="Times New Roman" w:cs="Times New Roman"/>
          <w:sz w:val="24"/>
          <w:szCs w:val="24"/>
        </w:rPr>
        <w:t xml:space="preserve"> dotknuté práva podľa odseku 2.</w:t>
      </w:r>
    </w:p>
    <w:p w:rsidR="0081001F" w:rsidRPr="007658EB" w:rsidRDefault="007658EB">
      <w:pPr>
        <w:ind w:firstLine="142"/>
        <w:rPr>
          <w:rFonts w:ascii="Times New Roman" w:hAnsi="Times New Roman" w:cs="Times New Roman"/>
          <w:sz w:val="24"/>
          <w:szCs w:val="24"/>
        </w:rPr>
      </w:pPr>
      <w:bookmarkStart w:id="1515" w:name="3928625"/>
      <w:bookmarkEnd w:id="151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Rozhodnutím rady nie sú dotknuté práva</w:t>
      </w:r>
    </w:p>
    <w:p w:rsidR="0081001F" w:rsidRPr="007658EB" w:rsidRDefault="007658EB">
      <w:pPr>
        <w:ind w:left="568" w:hanging="284"/>
        <w:rPr>
          <w:rFonts w:ascii="Times New Roman" w:hAnsi="Times New Roman" w:cs="Times New Roman"/>
          <w:sz w:val="24"/>
          <w:szCs w:val="24"/>
        </w:rPr>
      </w:pPr>
      <w:bookmarkStart w:id="1516" w:name="3928626"/>
      <w:bookmarkEnd w:id="151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w:t>
      </w:r>
    </w:p>
    <w:p w:rsidR="0081001F" w:rsidRPr="007658EB" w:rsidRDefault="007658EB">
      <w:pPr>
        <w:ind w:left="568" w:hanging="284"/>
        <w:rPr>
          <w:rFonts w:ascii="Times New Roman" w:hAnsi="Times New Roman" w:cs="Times New Roman"/>
          <w:sz w:val="24"/>
          <w:szCs w:val="24"/>
        </w:rPr>
      </w:pPr>
      <w:bookmarkStart w:id="1517" w:name="3928627"/>
      <w:bookmarkEnd w:id="151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 dohôd o finančnej zábezpeke s prevodom vlastníckeho práva, v rámci ktorých je poskytnutá zábezpeka na zaistenie alebo krytie plnení konkrétnych záväzkov prevodom vlastníctva aktív z poskytovateľa zábezpeky na nadobúdateľa zábezpeky za podmienok určujúcich, že nadobúdateľ zábezpeky prevedie aktíva, ak sú splnené uvedené špecifikované záväzky,</w:t>
      </w:r>
    </w:p>
    <w:p w:rsidR="0081001F" w:rsidRPr="007658EB" w:rsidRDefault="007658EB">
      <w:pPr>
        <w:ind w:left="568" w:hanging="284"/>
        <w:rPr>
          <w:rFonts w:ascii="Times New Roman" w:hAnsi="Times New Roman" w:cs="Times New Roman"/>
          <w:sz w:val="24"/>
          <w:szCs w:val="24"/>
        </w:rPr>
      </w:pPr>
      <w:bookmarkStart w:id="1518" w:name="3928628"/>
      <w:bookmarkEnd w:id="151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 dohôd o vzájomnom započítaní,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je možné navzájom si započítať dva alebo viac nárokov alebo záväzkov splatných medzi vybranou inštitúciou a protistranou,</w:t>
      </w:r>
    </w:p>
    <w:p w:rsidR="0081001F" w:rsidRPr="007658EB" w:rsidRDefault="007658EB">
      <w:pPr>
        <w:ind w:left="568" w:hanging="284"/>
        <w:rPr>
          <w:rFonts w:ascii="Times New Roman" w:hAnsi="Times New Roman" w:cs="Times New Roman"/>
          <w:sz w:val="24"/>
          <w:szCs w:val="24"/>
        </w:rPr>
      </w:pPr>
      <w:bookmarkStart w:id="1519" w:name="3928629"/>
      <w:bookmarkEnd w:id="151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z dohôd o čistom zúčtovaní,</w:t>
      </w:r>
    </w:p>
    <w:p w:rsidR="0081001F" w:rsidRPr="007658EB" w:rsidRDefault="007658EB">
      <w:pPr>
        <w:ind w:left="568" w:hanging="284"/>
        <w:rPr>
          <w:rFonts w:ascii="Times New Roman" w:hAnsi="Times New Roman" w:cs="Times New Roman"/>
          <w:sz w:val="24"/>
          <w:szCs w:val="24"/>
        </w:rPr>
      </w:pPr>
      <w:bookmarkStart w:id="1520" w:name="3928630"/>
      <w:bookmarkEnd w:id="1520"/>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z krytých dlhopisov,</w:t>
      </w:r>
      <w:hyperlink w:anchor="3929473" w:history="1">
        <w:r w:rsidRPr="007658EB">
          <w:rPr>
            <w:rStyle w:val="Odkaznavysvetlivku"/>
            <w:rFonts w:ascii="Times New Roman" w:hAnsi="Times New Roman" w:cs="Times New Roman"/>
            <w:sz w:val="24"/>
            <w:szCs w:val="24"/>
          </w:rPr>
          <w:t>99)</w:t>
        </w:r>
      </w:hyperlink>
    </w:p>
    <w:p w:rsidR="0081001F" w:rsidRPr="007658EB" w:rsidRDefault="007658EB">
      <w:pPr>
        <w:ind w:left="568" w:hanging="284"/>
        <w:rPr>
          <w:rFonts w:ascii="Times New Roman" w:hAnsi="Times New Roman" w:cs="Times New Roman"/>
          <w:sz w:val="24"/>
          <w:szCs w:val="24"/>
        </w:rPr>
      </w:pPr>
      <w:bookmarkStart w:id="1521" w:name="3928631"/>
      <w:bookmarkEnd w:id="1521"/>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osobitným správcom, splnomocnencom alebo určeným zástupcom.</w:t>
      </w:r>
    </w:p>
    <w:p w:rsidR="0081001F" w:rsidRPr="007658EB" w:rsidRDefault="007658EB">
      <w:pPr>
        <w:ind w:firstLine="142"/>
        <w:rPr>
          <w:rFonts w:ascii="Times New Roman" w:hAnsi="Times New Roman" w:cs="Times New Roman"/>
          <w:sz w:val="24"/>
          <w:szCs w:val="24"/>
        </w:rPr>
      </w:pPr>
      <w:bookmarkStart w:id="1522" w:name="3928632"/>
      <w:bookmarkEnd w:id="152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Ustanovenia odsekov 1 a 2 platia bez ohľadu na právny dôvod vzniku zmluvy alebo záväzku, povahu alebo počet zmluvných strán alebo právny poriadok, podľa ktorého bola zmluva uzatvorená.</w:t>
      </w:r>
    </w:p>
    <w:p w:rsidR="0081001F" w:rsidRPr="007658EB" w:rsidRDefault="007658EB">
      <w:pPr>
        <w:pStyle w:val="Paragraf"/>
        <w:outlineLvl w:val="2"/>
        <w:rPr>
          <w:rFonts w:ascii="Times New Roman" w:hAnsi="Times New Roman" w:cs="Times New Roman"/>
          <w:color w:val="auto"/>
          <w:sz w:val="24"/>
          <w:szCs w:val="24"/>
        </w:rPr>
      </w:pPr>
      <w:bookmarkStart w:id="1523" w:name="3928633"/>
      <w:bookmarkEnd w:id="1523"/>
      <w:r w:rsidRPr="007658EB">
        <w:rPr>
          <w:rFonts w:ascii="Times New Roman" w:hAnsi="Times New Roman" w:cs="Times New Roman"/>
          <w:color w:val="auto"/>
          <w:sz w:val="24"/>
          <w:szCs w:val="24"/>
        </w:rPr>
        <w:t>§ 80</w:t>
      </w:r>
      <w:r w:rsidRPr="007658EB">
        <w:rPr>
          <w:rFonts w:ascii="Times New Roman" w:hAnsi="Times New Roman" w:cs="Times New Roman"/>
          <w:color w:val="auto"/>
          <w:sz w:val="24"/>
          <w:szCs w:val="24"/>
        </w:rPr>
        <w:br/>
        <w:t>Ochrana dohôd o finančnej zábezpeke, vzájomnom započítaní a konečnom zúčtovaní</w:t>
      </w:r>
    </w:p>
    <w:p w:rsidR="0081001F" w:rsidRPr="007658EB" w:rsidRDefault="007658EB">
      <w:pPr>
        <w:ind w:firstLine="142"/>
        <w:rPr>
          <w:rFonts w:ascii="Times New Roman" w:hAnsi="Times New Roman" w:cs="Times New Roman"/>
          <w:sz w:val="24"/>
          <w:szCs w:val="24"/>
        </w:rPr>
      </w:pPr>
      <w:bookmarkStart w:id="1524" w:name="3928635"/>
      <w:bookmarkEnd w:id="152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prostredníctvom použitia doplnkových právomocí podľa </w:t>
      </w:r>
      <w:hyperlink w:anchor="3927703" w:history="1">
        <w:r w:rsidRPr="007658EB">
          <w:rPr>
            <w:rStyle w:val="Hypertextovprepojenie"/>
            <w:rFonts w:ascii="Times New Roman" w:hAnsi="Times New Roman" w:cs="Times New Roman"/>
            <w:color w:val="auto"/>
            <w:sz w:val="24"/>
            <w:szCs w:val="24"/>
          </w:rPr>
          <w:t>§ 13</w:t>
        </w:r>
      </w:hyperlink>
      <w:r w:rsidRPr="007658EB">
        <w:rPr>
          <w:rFonts w:ascii="Times New Roman" w:hAnsi="Times New Roman" w:cs="Times New Roman"/>
          <w:sz w:val="24"/>
          <w:szCs w:val="24"/>
        </w:rPr>
        <w:t xml:space="preserve"> chráni práva a povinnosti vyplývajúce z dohôd o finančnej zábezpeke s prevodom vlastníckeho práva, z dohôd o vzájomnom započítaní a z dohôd o konečnom zúčtovaní uzatvorených medzi vybranou inštitúciou v rezolučnom konaní a inou osobou, pred prevodmi chránených častí práv a </w:t>
      </w:r>
      <w:r w:rsidRPr="007658EB">
        <w:rPr>
          <w:rFonts w:ascii="Times New Roman" w:hAnsi="Times New Roman" w:cs="Times New Roman"/>
          <w:sz w:val="24"/>
          <w:szCs w:val="24"/>
        </w:rPr>
        <w:lastRenderedPageBreak/>
        <w:t>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w:t>
      </w:r>
      <w:hyperlink w:anchor="3929474" w:history="1">
        <w:r w:rsidRPr="007658EB">
          <w:rPr>
            <w:rStyle w:val="Odkaznavysvetlivku"/>
            <w:rFonts w:ascii="Times New Roman" w:hAnsi="Times New Roman" w:cs="Times New Roman"/>
            <w:sz w:val="24"/>
            <w:szCs w:val="24"/>
          </w:rPr>
          <w:t>100)</w:t>
        </w:r>
      </w:hyperlink>
    </w:p>
    <w:p w:rsidR="0081001F" w:rsidRPr="007658EB" w:rsidRDefault="007658EB">
      <w:pPr>
        <w:ind w:firstLine="142"/>
        <w:rPr>
          <w:rFonts w:ascii="Times New Roman" w:hAnsi="Times New Roman" w:cs="Times New Roman"/>
          <w:sz w:val="24"/>
          <w:szCs w:val="24"/>
        </w:rPr>
      </w:pPr>
      <w:bookmarkStart w:id="1525" w:name="3928636"/>
      <w:bookmarkEnd w:id="152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je oprávnená na účely dostupnosti krytých vkladov</w:t>
      </w:r>
    </w:p>
    <w:p w:rsidR="0081001F" w:rsidRPr="007658EB" w:rsidRDefault="007658EB">
      <w:pPr>
        <w:ind w:left="568" w:hanging="284"/>
        <w:rPr>
          <w:rFonts w:ascii="Times New Roman" w:hAnsi="Times New Roman" w:cs="Times New Roman"/>
          <w:sz w:val="24"/>
          <w:szCs w:val="24"/>
        </w:rPr>
      </w:pPr>
      <w:bookmarkStart w:id="1526" w:name="3928637"/>
      <w:bookmarkEnd w:id="152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previesť kryté vklady</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 chránený klientsky majetok,</w:t>
      </w:r>
      <w:hyperlink w:anchor="3929376" w:history="1">
        <w:r w:rsidRPr="007658EB">
          <w:rPr>
            <w:rStyle w:val="Odkaznavysvetlivku"/>
            <w:rFonts w:ascii="Times New Roman" w:hAnsi="Times New Roman" w:cs="Times New Roman"/>
            <w:sz w:val="24"/>
            <w:szCs w:val="24"/>
          </w:rPr>
          <w:t>2)</w:t>
        </w:r>
      </w:hyperlink>
      <w:r w:rsidRPr="007658EB">
        <w:rPr>
          <w:rFonts w:ascii="Times New Roman" w:hAnsi="Times New Roman" w:cs="Times New Roman"/>
          <w:sz w:val="24"/>
          <w:szCs w:val="24"/>
        </w:rPr>
        <w:t xml:space="preserve"> ktoré sú súčasťou dohôd podľa odseku 1, bez prevodu iných aktív, práv alebo záväzkov, ktoré sú súčasťou týchto dohôd,</w:t>
      </w:r>
    </w:p>
    <w:p w:rsidR="0081001F" w:rsidRPr="007658EB" w:rsidRDefault="007658EB">
      <w:pPr>
        <w:ind w:left="568" w:hanging="284"/>
        <w:rPr>
          <w:rFonts w:ascii="Times New Roman" w:hAnsi="Times New Roman" w:cs="Times New Roman"/>
          <w:sz w:val="24"/>
          <w:szCs w:val="24"/>
        </w:rPr>
      </w:pPr>
      <w:bookmarkStart w:id="1527" w:name="3928638"/>
      <w:bookmarkEnd w:id="152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previesť, zmeniť alebo ukončiť dohody týkajúce sa aktív, práv alebo záväzkov bez prevodu krytých vkladov</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 chráneného klientskeho majetku.</w:t>
      </w:r>
      <w:hyperlink w:anchor="3929376" w:history="1">
        <w:r w:rsidRPr="007658EB">
          <w:rPr>
            <w:rStyle w:val="Odkaznavysvetlivku"/>
            <w:rFonts w:ascii="Times New Roman" w:hAnsi="Times New Roman" w:cs="Times New Roman"/>
            <w:sz w:val="24"/>
            <w:szCs w:val="24"/>
          </w:rPr>
          <w:t>2)</w:t>
        </w:r>
      </w:hyperlink>
    </w:p>
    <w:p w:rsidR="0081001F" w:rsidRPr="007658EB" w:rsidRDefault="007658EB">
      <w:pPr>
        <w:pStyle w:val="Paragraf"/>
        <w:outlineLvl w:val="2"/>
        <w:rPr>
          <w:rFonts w:ascii="Times New Roman" w:hAnsi="Times New Roman" w:cs="Times New Roman"/>
          <w:color w:val="auto"/>
          <w:sz w:val="24"/>
          <w:szCs w:val="24"/>
        </w:rPr>
      </w:pPr>
      <w:bookmarkStart w:id="1528" w:name="3928639"/>
      <w:bookmarkEnd w:id="1528"/>
      <w:r w:rsidRPr="007658EB">
        <w:rPr>
          <w:rFonts w:ascii="Times New Roman" w:hAnsi="Times New Roman" w:cs="Times New Roman"/>
          <w:color w:val="auto"/>
          <w:sz w:val="24"/>
          <w:szCs w:val="24"/>
        </w:rPr>
        <w:t>§ 81</w:t>
      </w:r>
      <w:r w:rsidRPr="007658EB">
        <w:rPr>
          <w:rFonts w:ascii="Times New Roman" w:hAnsi="Times New Roman" w:cs="Times New Roman"/>
          <w:color w:val="auto"/>
          <w:sz w:val="24"/>
          <w:szCs w:val="24"/>
        </w:rPr>
        <w:br/>
        <w:t>Ochrana zabezpečovacích dohôd</w:t>
      </w:r>
    </w:p>
    <w:p w:rsidR="0081001F" w:rsidRPr="007658EB" w:rsidRDefault="007658EB">
      <w:pPr>
        <w:ind w:firstLine="142"/>
        <w:rPr>
          <w:rFonts w:ascii="Times New Roman" w:hAnsi="Times New Roman" w:cs="Times New Roman"/>
          <w:sz w:val="24"/>
          <w:szCs w:val="24"/>
        </w:rPr>
      </w:pPr>
      <w:bookmarkStart w:id="1529" w:name="3928641"/>
      <w:bookmarkEnd w:id="152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Nakladanie so záväzkami, ktorých plnenie je zabezpečené, alebo so záväzkami, ktorých zabezpečenie sa viaže na výnos, je obmedzené a ani výkonom doplnkových právomocí rady podľa </w:t>
      </w:r>
      <w:hyperlink w:anchor="3927703" w:history="1">
        <w:r w:rsidRPr="007658EB">
          <w:rPr>
            <w:rStyle w:val="Hypertextovprepojenie"/>
            <w:rFonts w:ascii="Times New Roman" w:hAnsi="Times New Roman" w:cs="Times New Roman"/>
            <w:color w:val="auto"/>
            <w:sz w:val="24"/>
            <w:szCs w:val="24"/>
          </w:rPr>
          <w:t>§ 13</w:t>
        </w:r>
      </w:hyperlink>
      <w:r w:rsidRPr="007658EB">
        <w:rPr>
          <w:rFonts w:ascii="Times New Roman" w:hAnsi="Times New Roman" w:cs="Times New Roman"/>
          <w:sz w:val="24"/>
          <w:szCs w:val="24"/>
        </w:rPr>
        <w:t xml:space="preserve"> nie je možné</w:t>
      </w:r>
    </w:p>
    <w:p w:rsidR="0081001F" w:rsidRPr="007658EB" w:rsidRDefault="007658EB">
      <w:pPr>
        <w:ind w:left="568" w:hanging="284"/>
        <w:rPr>
          <w:rFonts w:ascii="Times New Roman" w:hAnsi="Times New Roman" w:cs="Times New Roman"/>
          <w:sz w:val="24"/>
          <w:szCs w:val="24"/>
        </w:rPr>
      </w:pPr>
      <w:bookmarkStart w:id="1530" w:name="3928642"/>
      <w:bookmarkEnd w:id="153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samostatne previesť aktíva zabezpečujúce záväzky bez prevodu zabezpečovaných záväzkov,</w:t>
      </w:r>
    </w:p>
    <w:p w:rsidR="0081001F" w:rsidRPr="007658EB" w:rsidRDefault="007658EB">
      <w:pPr>
        <w:ind w:left="568" w:hanging="284"/>
        <w:rPr>
          <w:rFonts w:ascii="Times New Roman" w:hAnsi="Times New Roman" w:cs="Times New Roman"/>
          <w:sz w:val="24"/>
          <w:szCs w:val="24"/>
        </w:rPr>
      </w:pPr>
      <w:bookmarkStart w:id="1531" w:name="3928643"/>
      <w:bookmarkEnd w:id="153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previesť zabezpečený záväzok bez prevodu výnosu z poskytnutého zabezpečenia,</w:t>
      </w:r>
    </w:p>
    <w:p w:rsidR="0081001F" w:rsidRPr="007658EB" w:rsidRDefault="007658EB">
      <w:pPr>
        <w:ind w:left="568" w:hanging="284"/>
        <w:rPr>
          <w:rFonts w:ascii="Times New Roman" w:hAnsi="Times New Roman" w:cs="Times New Roman"/>
          <w:sz w:val="24"/>
          <w:szCs w:val="24"/>
        </w:rPr>
      </w:pPr>
      <w:bookmarkStart w:id="1532" w:name="3928644"/>
      <w:bookmarkEnd w:id="153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previesť výnos z poskytnutého zabezpečenia bez prevodu zabezpečovaného záväzku,</w:t>
      </w:r>
    </w:p>
    <w:p w:rsidR="0081001F" w:rsidRPr="007658EB" w:rsidRDefault="007658EB">
      <w:pPr>
        <w:ind w:left="568" w:hanging="284"/>
        <w:rPr>
          <w:rFonts w:ascii="Times New Roman" w:hAnsi="Times New Roman" w:cs="Times New Roman"/>
          <w:sz w:val="24"/>
          <w:szCs w:val="24"/>
        </w:rPr>
      </w:pPr>
      <w:bookmarkStart w:id="1533" w:name="3928645"/>
      <w:bookmarkEnd w:id="153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zmeniť alebo ukončiť poskytnuté zabezpečenie, ak by viedlo k zrušeniu poskytnutého zabezpečenia.</w:t>
      </w:r>
    </w:p>
    <w:p w:rsidR="0081001F" w:rsidRPr="007658EB" w:rsidRDefault="007658EB">
      <w:pPr>
        <w:ind w:firstLine="142"/>
        <w:rPr>
          <w:rFonts w:ascii="Times New Roman" w:hAnsi="Times New Roman" w:cs="Times New Roman"/>
          <w:sz w:val="24"/>
          <w:szCs w:val="24"/>
        </w:rPr>
      </w:pPr>
      <w:bookmarkStart w:id="1534" w:name="3928646"/>
      <w:bookmarkEnd w:id="153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je oprávnená na účely dostupnosti krytých vkladov</w:t>
      </w:r>
      <w:hyperlink w:anchor="3929375" w:history="1">
        <w:r w:rsidRPr="007658EB">
          <w:rPr>
            <w:rStyle w:val="Odkaznavysvetlivku"/>
            <w:rFonts w:ascii="Times New Roman" w:hAnsi="Times New Roman" w:cs="Times New Roman"/>
            <w:sz w:val="24"/>
            <w:szCs w:val="24"/>
          </w:rPr>
          <w:t>1)</w:t>
        </w:r>
      </w:hyperlink>
    </w:p>
    <w:p w:rsidR="0081001F" w:rsidRPr="007658EB" w:rsidRDefault="007658EB">
      <w:pPr>
        <w:ind w:left="568" w:hanging="284"/>
        <w:rPr>
          <w:rFonts w:ascii="Times New Roman" w:hAnsi="Times New Roman" w:cs="Times New Roman"/>
          <w:sz w:val="24"/>
          <w:szCs w:val="24"/>
        </w:rPr>
      </w:pPr>
      <w:bookmarkStart w:id="1535" w:name="3928647"/>
      <w:bookmarkEnd w:id="153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previesť samostatne kryté vklady</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ktoré sú súčasťou akejkoľvek dohody podľa odseku 1, bez prevodu iných aktív, práv alebo záväzkov,</w:t>
      </w:r>
    </w:p>
    <w:p w:rsidR="0081001F" w:rsidRPr="007658EB" w:rsidRDefault="007658EB">
      <w:pPr>
        <w:ind w:left="568" w:hanging="284"/>
        <w:rPr>
          <w:rFonts w:ascii="Times New Roman" w:hAnsi="Times New Roman" w:cs="Times New Roman"/>
          <w:sz w:val="24"/>
          <w:szCs w:val="24"/>
        </w:rPr>
      </w:pPr>
      <w:bookmarkStart w:id="1536" w:name="3928648"/>
      <w:bookmarkEnd w:id="153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previesť, zmeniť alebo ukončiť dohody týkajúce sa aktív, práv alebo záväzkov bez prevodu krytých vkladov</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537" w:name="3928649"/>
      <w:bookmarkEnd w:id="1537"/>
      <w:r w:rsidRPr="007658EB">
        <w:rPr>
          <w:rFonts w:ascii="Times New Roman" w:hAnsi="Times New Roman" w:cs="Times New Roman"/>
          <w:color w:val="auto"/>
          <w:sz w:val="24"/>
          <w:szCs w:val="24"/>
        </w:rPr>
        <w:t>§ 82</w:t>
      </w:r>
      <w:r w:rsidRPr="007658EB">
        <w:rPr>
          <w:rFonts w:ascii="Times New Roman" w:hAnsi="Times New Roman" w:cs="Times New Roman"/>
          <w:color w:val="auto"/>
          <w:sz w:val="24"/>
          <w:szCs w:val="24"/>
        </w:rPr>
        <w:br/>
        <w:t>Ochrana dohôd o štruktúrovanom financovaní a krytých dlhopisov</w:t>
      </w:r>
    </w:p>
    <w:p w:rsidR="0081001F" w:rsidRPr="007658EB" w:rsidRDefault="007658EB">
      <w:pPr>
        <w:ind w:firstLine="142"/>
        <w:rPr>
          <w:rFonts w:ascii="Times New Roman" w:hAnsi="Times New Roman" w:cs="Times New Roman"/>
          <w:sz w:val="24"/>
          <w:szCs w:val="24"/>
        </w:rPr>
      </w:pPr>
      <w:bookmarkStart w:id="1538" w:name="3928651"/>
      <w:bookmarkEnd w:id="153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stranou dohody o štruktúrovanom financovaní alebo dohody podľa </w:t>
      </w:r>
      <w:hyperlink w:anchor="3928629" w:history="1">
        <w:r w:rsidRPr="007658EB">
          <w:rPr>
            <w:rStyle w:val="Hypertextovprepojenie"/>
            <w:rFonts w:ascii="Times New Roman" w:hAnsi="Times New Roman" w:cs="Times New Roman"/>
            <w:color w:val="auto"/>
            <w:sz w:val="24"/>
            <w:szCs w:val="24"/>
          </w:rPr>
          <w:t>§ 79 ods. 2 písm. d) až f)</w:t>
        </w:r>
      </w:hyperlink>
      <w:r w:rsidRPr="007658EB">
        <w:rPr>
          <w:rFonts w:ascii="Times New Roman" w:hAnsi="Times New Roman" w:cs="Times New Roman"/>
          <w:sz w:val="24"/>
          <w:szCs w:val="24"/>
        </w:rPr>
        <w:t xml:space="preserve"> je vybraná inštitúcia v rezolučnom konaní, tak ani výkonom doplnkových právomocí rady podľa </w:t>
      </w:r>
      <w:hyperlink w:anchor="3927703" w:history="1">
        <w:r w:rsidRPr="007658EB">
          <w:rPr>
            <w:rStyle w:val="Hypertextovprepojenie"/>
            <w:rFonts w:ascii="Times New Roman" w:hAnsi="Times New Roman" w:cs="Times New Roman"/>
            <w:color w:val="auto"/>
            <w:sz w:val="24"/>
            <w:szCs w:val="24"/>
          </w:rPr>
          <w:t>§ 13</w:t>
        </w:r>
      </w:hyperlink>
      <w:r w:rsidRPr="007658EB">
        <w:rPr>
          <w:rFonts w:ascii="Times New Roman" w:hAnsi="Times New Roman" w:cs="Times New Roman"/>
          <w:sz w:val="24"/>
          <w:szCs w:val="24"/>
        </w:rPr>
        <w:t xml:space="preserve"> nie je možné</w:t>
      </w:r>
    </w:p>
    <w:p w:rsidR="0081001F" w:rsidRPr="007658EB" w:rsidRDefault="007658EB">
      <w:pPr>
        <w:ind w:left="568" w:hanging="284"/>
        <w:rPr>
          <w:rFonts w:ascii="Times New Roman" w:hAnsi="Times New Roman" w:cs="Times New Roman"/>
          <w:sz w:val="24"/>
          <w:szCs w:val="24"/>
        </w:rPr>
      </w:pPr>
      <w:bookmarkStart w:id="1539" w:name="3928652"/>
      <w:bookmarkEnd w:id="153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previesť samostatne len časť aktív, práv alebo záväzkov tvoriacich predmet alebo súčasť dohody,</w:t>
      </w:r>
    </w:p>
    <w:p w:rsidR="0081001F" w:rsidRPr="007658EB" w:rsidRDefault="007658EB">
      <w:pPr>
        <w:ind w:left="568" w:hanging="284"/>
        <w:rPr>
          <w:rFonts w:ascii="Times New Roman" w:hAnsi="Times New Roman" w:cs="Times New Roman"/>
          <w:sz w:val="24"/>
          <w:szCs w:val="24"/>
        </w:rPr>
      </w:pPr>
      <w:bookmarkStart w:id="1540" w:name="3928653"/>
      <w:bookmarkEnd w:id="154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ukončiť alebo zmeniť práva týkajúce sa aktív, iných práv alebo záväzkov, ktoré sú predmetom dohody.</w:t>
      </w:r>
    </w:p>
    <w:p w:rsidR="0081001F" w:rsidRPr="007658EB" w:rsidRDefault="007658EB">
      <w:pPr>
        <w:ind w:firstLine="142"/>
        <w:rPr>
          <w:rFonts w:ascii="Times New Roman" w:hAnsi="Times New Roman" w:cs="Times New Roman"/>
          <w:sz w:val="24"/>
          <w:szCs w:val="24"/>
        </w:rPr>
      </w:pPr>
      <w:bookmarkStart w:id="1541" w:name="3928654"/>
      <w:bookmarkEnd w:id="154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stranou dohody o štruktúrovanom financovaní je vybraná inštitúcia v rezolučnom konaní, rada je oprávnená na účely dostupnosti krytých vkladov</w:t>
      </w:r>
      <w:hyperlink w:anchor="3929375" w:history="1">
        <w:r w:rsidRPr="007658EB">
          <w:rPr>
            <w:rStyle w:val="Odkaznavysvetlivku"/>
            <w:rFonts w:ascii="Times New Roman" w:hAnsi="Times New Roman" w:cs="Times New Roman"/>
            <w:sz w:val="24"/>
            <w:szCs w:val="24"/>
          </w:rPr>
          <w:t>1)</w:t>
        </w:r>
      </w:hyperlink>
    </w:p>
    <w:p w:rsidR="0081001F" w:rsidRPr="007658EB" w:rsidRDefault="007658EB">
      <w:pPr>
        <w:ind w:left="568" w:hanging="284"/>
        <w:rPr>
          <w:rFonts w:ascii="Times New Roman" w:hAnsi="Times New Roman" w:cs="Times New Roman"/>
          <w:sz w:val="24"/>
          <w:szCs w:val="24"/>
        </w:rPr>
      </w:pPr>
      <w:bookmarkStart w:id="1542" w:name="3928655"/>
      <w:bookmarkEnd w:id="154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previesť samostatne kryté vklady</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a to bez prevodu iných aktív, práv alebo záväzkov v súvislosti so zmluvou o štruktúrovanom financovaní,</w:t>
      </w:r>
    </w:p>
    <w:p w:rsidR="0081001F" w:rsidRPr="007658EB" w:rsidRDefault="007658EB">
      <w:pPr>
        <w:ind w:left="568" w:hanging="284"/>
        <w:rPr>
          <w:rFonts w:ascii="Times New Roman" w:hAnsi="Times New Roman" w:cs="Times New Roman"/>
          <w:sz w:val="24"/>
          <w:szCs w:val="24"/>
        </w:rPr>
      </w:pPr>
      <w:bookmarkStart w:id="1543" w:name="3928656"/>
      <w:bookmarkEnd w:id="154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previesť, meniť alebo ukončiť dohody týkajúce sa aktív, práv alebo záväzkov bez prevodu krytých vkladov</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544" w:name="3928657"/>
      <w:bookmarkEnd w:id="1544"/>
      <w:r w:rsidRPr="007658EB">
        <w:rPr>
          <w:rFonts w:ascii="Times New Roman" w:hAnsi="Times New Roman" w:cs="Times New Roman"/>
          <w:color w:val="auto"/>
          <w:sz w:val="24"/>
          <w:szCs w:val="24"/>
        </w:rPr>
        <w:t>§ 83</w:t>
      </w:r>
      <w:r w:rsidRPr="007658EB">
        <w:rPr>
          <w:rFonts w:ascii="Times New Roman" w:hAnsi="Times New Roman" w:cs="Times New Roman"/>
          <w:color w:val="auto"/>
          <w:sz w:val="24"/>
          <w:szCs w:val="24"/>
        </w:rPr>
        <w:br/>
        <w:t>Ochrana systémov obchodovania, zúčtovania a vyrovnania</w:t>
      </w:r>
    </w:p>
    <w:p w:rsidR="0081001F" w:rsidRPr="007658EB" w:rsidRDefault="007658EB">
      <w:pPr>
        <w:ind w:firstLine="142"/>
        <w:rPr>
          <w:rFonts w:ascii="Times New Roman" w:hAnsi="Times New Roman" w:cs="Times New Roman"/>
          <w:sz w:val="24"/>
          <w:szCs w:val="24"/>
        </w:rPr>
      </w:pPr>
      <w:bookmarkStart w:id="1545" w:name="3928659"/>
      <w:bookmarkEnd w:id="1545"/>
      <w:r w:rsidRPr="007658EB">
        <w:rPr>
          <w:rFonts w:ascii="Times New Roman" w:hAnsi="Times New Roman" w:cs="Times New Roman"/>
          <w:sz w:val="24"/>
          <w:szCs w:val="24"/>
        </w:rPr>
        <w:lastRenderedPageBreak/>
        <w:t xml:space="preserve">Rozhodnutie rady, ktorým sa prevádza časť aktív, práv alebo záväzkov alebo sa vykonávajú doplnkové právomoci podľa </w:t>
      </w:r>
      <w:hyperlink w:anchor="3927703" w:history="1">
        <w:r w:rsidRPr="007658EB">
          <w:rPr>
            <w:rStyle w:val="Hypertextovprepojenie"/>
            <w:rFonts w:ascii="Times New Roman" w:hAnsi="Times New Roman" w:cs="Times New Roman"/>
            <w:color w:val="auto"/>
            <w:sz w:val="24"/>
            <w:szCs w:val="24"/>
          </w:rPr>
          <w:t>§ 13</w:t>
        </w:r>
      </w:hyperlink>
      <w:r w:rsidRPr="007658EB">
        <w:rPr>
          <w:rFonts w:ascii="Times New Roman" w:hAnsi="Times New Roman" w:cs="Times New Roman"/>
          <w:sz w:val="24"/>
          <w:szCs w:val="24"/>
        </w:rPr>
        <w:t>, ktorými rada mení alebo ruší zmluvu, ktorej účastníkom je vybraná inštitúcia v rezolučnom konaní, sa nedotýka práv, povinností alebo záväzkov týkajúcich sa zúčtovania v platobných systémoch zúčtovania a vyrovnania obchodov s cennými papiermi,</w:t>
      </w:r>
      <w:hyperlink w:anchor="3929475" w:history="1">
        <w:r w:rsidRPr="007658EB">
          <w:rPr>
            <w:rStyle w:val="Odkaznavysvetlivku"/>
            <w:rFonts w:ascii="Times New Roman" w:hAnsi="Times New Roman" w:cs="Times New Roman"/>
            <w:sz w:val="24"/>
            <w:szCs w:val="24"/>
          </w:rPr>
          <w:t>101)</w:t>
        </w:r>
      </w:hyperlink>
      <w:r w:rsidRPr="007658EB">
        <w:rPr>
          <w:rFonts w:ascii="Times New Roman" w:hAnsi="Times New Roman" w:cs="Times New Roman"/>
          <w:sz w:val="24"/>
          <w:szCs w:val="24"/>
        </w:rPr>
        <w:t xml:space="preserve"> v rámci ktorých dochádza k výkonu prevodných príkazov, vysporiadaniu záväzkov, započítaniu alebo k výkonu zabezpečovacích práv.</w:t>
      </w:r>
    </w:p>
    <w:p w:rsidR="0081001F" w:rsidRPr="007658EB" w:rsidRDefault="007658EB">
      <w:pPr>
        <w:pStyle w:val="Cast0"/>
        <w:outlineLvl w:val="1"/>
        <w:rPr>
          <w:rFonts w:ascii="Times New Roman" w:hAnsi="Times New Roman" w:cs="Times New Roman"/>
          <w:color w:val="auto"/>
          <w:sz w:val="24"/>
          <w:szCs w:val="24"/>
        </w:rPr>
      </w:pPr>
      <w:bookmarkStart w:id="1546" w:name="3928660"/>
      <w:bookmarkEnd w:id="1546"/>
      <w:r w:rsidRPr="007658EB">
        <w:rPr>
          <w:rFonts w:ascii="Times New Roman" w:hAnsi="Times New Roman" w:cs="Times New Roman"/>
          <w:color w:val="auto"/>
          <w:sz w:val="24"/>
          <w:szCs w:val="24"/>
        </w:rPr>
        <w:t>JEDENÁSTA ČASŤ</w:t>
      </w:r>
      <w:r w:rsidRPr="007658EB">
        <w:rPr>
          <w:rFonts w:ascii="Times New Roman" w:hAnsi="Times New Roman" w:cs="Times New Roman"/>
          <w:color w:val="auto"/>
          <w:sz w:val="24"/>
          <w:szCs w:val="24"/>
        </w:rPr>
        <w:br/>
        <w:t>KOLÉGIÁ</w:t>
      </w:r>
    </w:p>
    <w:p w:rsidR="0081001F" w:rsidRPr="007658EB" w:rsidRDefault="007658EB">
      <w:pPr>
        <w:pStyle w:val="Paragraf"/>
        <w:outlineLvl w:val="2"/>
        <w:rPr>
          <w:rFonts w:ascii="Times New Roman" w:hAnsi="Times New Roman" w:cs="Times New Roman"/>
          <w:color w:val="auto"/>
          <w:sz w:val="24"/>
          <w:szCs w:val="24"/>
        </w:rPr>
      </w:pPr>
      <w:bookmarkStart w:id="1547" w:name="3928662"/>
      <w:bookmarkEnd w:id="1547"/>
      <w:r w:rsidRPr="007658EB">
        <w:rPr>
          <w:rFonts w:ascii="Times New Roman" w:hAnsi="Times New Roman" w:cs="Times New Roman"/>
          <w:color w:val="auto"/>
          <w:sz w:val="24"/>
          <w:szCs w:val="24"/>
        </w:rPr>
        <w:t>§ 84</w:t>
      </w:r>
      <w:r w:rsidRPr="007658EB">
        <w:rPr>
          <w:rFonts w:ascii="Times New Roman" w:hAnsi="Times New Roman" w:cs="Times New Roman"/>
          <w:color w:val="auto"/>
          <w:sz w:val="24"/>
          <w:szCs w:val="24"/>
        </w:rPr>
        <w:br/>
        <w:t>Kolégiá pre riešenie krízových situácií</w:t>
      </w:r>
    </w:p>
    <w:p w:rsidR="0081001F" w:rsidRPr="007658EB" w:rsidRDefault="007658EB">
      <w:pPr>
        <w:ind w:firstLine="142"/>
        <w:rPr>
          <w:rFonts w:ascii="Times New Roman" w:hAnsi="Times New Roman" w:cs="Times New Roman"/>
          <w:sz w:val="24"/>
          <w:szCs w:val="24"/>
        </w:rPr>
      </w:pPr>
      <w:bookmarkStart w:id="1548" w:name="3928664"/>
      <w:bookmarkEnd w:id="154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zriadi kolégium pre riešenie krízových situácií na vykonávanie úloh podľa § 26 až 29, § 31 až 31f, § 49 a 50 a na zabezpečenie spolupráce a koordinácie s rezolučnými orgánmi tretích krajín; to neplatí, ak rada postupuje podľa § 85.</w:t>
      </w:r>
    </w:p>
    <w:p w:rsidR="0081001F" w:rsidRPr="007658EB" w:rsidRDefault="007658EB">
      <w:pPr>
        <w:ind w:firstLine="142"/>
        <w:rPr>
          <w:rFonts w:ascii="Times New Roman" w:hAnsi="Times New Roman" w:cs="Times New Roman"/>
          <w:sz w:val="24"/>
          <w:szCs w:val="24"/>
        </w:rPr>
      </w:pPr>
      <w:bookmarkStart w:id="1549" w:name="3928665"/>
      <w:bookmarkEnd w:id="154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Kolégium podľa odseku 1 sa vytvorí na výkon týchto úloh:</w:t>
      </w:r>
    </w:p>
    <w:p w:rsidR="0081001F" w:rsidRPr="007658EB" w:rsidRDefault="007658EB">
      <w:pPr>
        <w:ind w:left="568" w:hanging="284"/>
        <w:rPr>
          <w:rFonts w:ascii="Times New Roman" w:hAnsi="Times New Roman" w:cs="Times New Roman"/>
          <w:sz w:val="24"/>
          <w:szCs w:val="24"/>
        </w:rPr>
      </w:pPr>
      <w:bookmarkStart w:id="1550" w:name="3928666"/>
      <w:bookmarkEnd w:id="155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výmena informácií pre vypracovanie plánov riešenia krízových situácií na úrovni skupiny,</w:t>
      </w:r>
    </w:p>
    <w:p w:rsidR="0081001F" w:rsidRPr="007658EB" w:rsidRDefault="007658EB">
      <w:pPr>
        <w:ind w:left="568" w:hanging="284"/>
        <w:rPr>
          <w:rFonts w:ascii="Times New Roman" w:hAnsi="Times New Roman" w:cs="Times New Roman"/>
          <w:sz w:val="24"/>
          <w:szCs w:val="24"/>
        </w:rPr>
      </w:pPr>
      <w:bookmarkStart w:id="1551" w:name="3928667"/>
      <w:bookmarkEnd w:id="155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výkon preventívnych právomocí vo vzťahu k skupinám a pre riešenie krízových situácií na úrovni skupiny,</w:t>
      </w:r>
    </w:p>
    <w:p w:rsidR="0081001F" w:rsidRPr="007658EB" w:rsidRDefault="007658EB">
      <w:pPr>
        <w:ind w:left="568" w:hanging="284"/>
        <w:rPr>
          <w:rFonts w:ascii="Times New Roman" w:hAnsi="Times New Roman" w:cs="Times New Roman"/>
          <w:sz w:val="24"/>
          <w:szCs w:val="24"/>
        </w:rPr>
      </w:pPr>
      <w:bookmarkStart w:id="1552" w:name="3928668"/>
      <w:bookmarkEnd w:id="155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vypracovanie plánov riešenia krízových situácií podľa </w:t>
      </w:r>
      <w:hyperlink w:anchor="3927901" w:history="1">
        <w:r w:rsidRPr="007658EB">
          <w:rPr>
            <w:rStyle w:val="Hypertextovprepojenie"/>
            <w:rFonts w:ascii="Times New Roman" w:hAnsi="Times New Roman" w:cs="Times New Roman"/>
            <w:color w:val="auto"/>
            <w:sz w:val="24"/>
            <w:szCs w:val="24"/>
          </w:rPr>
          <w:t>§ 26 a 27</w:t>
        </w:r>
      </w:hyperlink>
      <w:r w:rsidRPr="007658EB">
        <w:rPr>
          <w:rFonts w:ascii="Times New Roman" w:hAnsi="Times New Roman" w:cs="Times New Roman"/>
          <w:sz w:val="24"/>
          <w:szCs w:val="24"/>
        </w:rPr>
        <w:t xml:space="preserve"> a posúdenie riešiteľnosti krízovej situácie podľa </w:t>
      </w:r>
      <w:hyperlink w:anchor="3927940" w:history="1">
        <w:r w:rsidRPr="007658EB">
          <w:rPr>
            <w:rStyle w:val="Hypertextovprepojenie"/>
            <w:rFonts w:ascii="Times New Roman" w:hAnsi="Times New Roman" w:cs="Times New Roman"/>
            <w:color w:val="auto"/>
            <w:sz w:val="24"/>
            <w:szCs w:val="24"/>
          </w:rPr>
          <w:t>§ 28</w:t>
        </w:r>
      </w:hyperlink>
      <w:r w:rsidRPr="007658EB">
        <w:rPr>
          <w:rFonts w:ascii="Times New Roman" w:hAnsi="Times New Roman" w:cs="Times New Roman"/>
          <w:sz w:val="24"/>
          <w:szCs w:val="24"/>
        </w:rPr>
        <w:t xml:space="preserve"> na úrovni skupiny,</w:t>
      </w:r>
    </w:p>
    <w:p w:rsidR="0081001F" w:rsidRPr="007658EB" w:rsidRDefault="007658EB">
      <w:pPr>
        <w:ind w:left="568" w:hanging="284"/>
        <w:rPr>
          <w:rFonts w:ascii="Times New Roman" w:hAnsi="Times New Roman" w:cs="Times New Roman"/>
          <w:sz w:val="24"/>
          <w:szCs w:val="24"/>
        </w:rPr>
      </w:pPr>
      <w:bookmarkStart w:id="1553" w:name="3928669"/>
      <w:bookmarkEnd w:id="155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výkon právomocí s cieľom riešiť alebo odstrániť prekážky riešiteľnosti krízovej situácie na úrovni skupiny podľa </w:t>
      </w:r>
      <w:hyperlink w:anchor="3927979" w:history="1">
        <w:r w:rsidRPr="007658EB">
          <w:rPr>
            <w:rStyle w:val="Hypertextovprepojenie"/>
            <w:rFonts w:ascii="Times New Roman" w:hAnsi="Times New Roman" w:cs="Times New Roman"/>
            <w:color w:val="auto"/>
            <w:sz w:val="24"/>
            <w:szCs w:val="24"/>
          </w:rPr>
          <w:t>§ 29</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554" w:name="3928670"/>
      <w:bookmarkEnd w:id="155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rozhodnutie a dosiahnutie dohody o potrebe zaviesť program riešenia krízových situácií na úrovni skupiny podľa § 49 a 50,</w:t>
      </w:r>
    </w:p>
    <w:p w:rsidR="0081001F" w:rsidRPr="007658EB" w:rsidRDefault="007658EB">
      <w:pPr>
        <w:ind w:left="568" w:hanging="284"/>
        <w:rPr>
          <w:rFonts w:ascii="Times New Roman" w:hAnsi="Times New Roman" w:cs="Times New Roman"/>
          <w:sz w:val="24"/>
          <w:szCs w:val="24"/>
        </w:rPr>
      </w:pPr>
      <w:bookmarkStart w:id="1555" w:name="3928671"/>
      <w:bookmarkEnd w:id="1555"/>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koordinovanie zverejňovania stratégií, programov riešenia krízových situácií na úrovni skupiny a používania mechanizmov financovania zriadených podľa dvanástej časti tohto zákona,</w:t>
      </w:r>
    </w:p>
    <w:p w:rsidR="0081001F" w:rsidRPr="007658EB" w:rsidRDefault="007658EB">
      <w:pPr>
        <w:ind w:left="568" w:hanging="284"/>
        <w:rPr>
          <w:rFonts w:ascii="Times New Roman" w:hAnsi="Times New Roman" w:cs="Times New Roman"/>
          <w:sz w:val="24"/>
          <w:szCs w:val="24"/>
        </w:rPr>
      </w:pPr>
      <w:bookmarkStart w:id="1556" w:name="5748724"/>
      <w:bookmarkEnd w:id="1556"/>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prerokovanie iných otázok týkajúcich sa cezhraničného riešenia krízových situácií na úrovni skupiny,</w:t>
      </w:r>
    </w:p>
    <w:p w:rsidR="0081001F" w:rsidRPr="007658EB" w:rsidRDefault="007658EB">
      <w:pPr>
        <w:ind w:left="568" w:hanging="284"/>
        <w:rPr>
          <w:rFonts w:ascii="Times New Roman" w:hAnsi="Times New Roman" w:cs="Times New Roman"/>
          <w:sz w:val="24"/>
          <w:szCs w:val="24"/>
        </w:rPr>
      </w:pPr>
      <w:bookmarkStart w:id="1557" w:name="14894059"/>
      <w:bookmarkEnd w:id="1557"/>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určenie minimálnych požiadaviek pre skupiny na </w:t>
      </w:r>
      <w:proofErr w:type="gramStart"/>
      <w:r w:rsidRPr="007658EB">
        <w:rPr>
          <w:rFonts w:ascii="Times New Roman" w:hAnsi="Times New Roman" w:cs="Times New Roman"/>
          <w:sz w:val="24"/>
          <w:szCs w:val="24"/>
        </w:rPr>
        <w:t>konsolidovanej</w:t>
      </w:r>
      <w:proofErr w:type="gramEnd"/>
      <w:r w:rsidRPr="007658EB">
        <w:rPr>
          <w:rFonts w:ascii="Times New Roman" w:hAnsi="Times New Roman" w:cs="Times New Roman"/>
          <w:sz w:val="24"/>
          <w:szCs w:val="24"/>
        </w:rPr>
        <w:t xml:space="preserve"> úrovni a úrovni dcérskych spoločností podľa § 31 až 31f.</w:t>
      </w:r>
    </w:p>
    <w:p w:rsidR="0081001F" w:rsidRPr="007658EB" w:rsidRDefault="007658EB">
      <w:pPr>
        <w:ind w:firstLine="142"/>
        <w:rPr>
          <w:rFonts w:ascii="Times New Roman" w:hAnsi="Times New Roman" w:cs="Times New Roman"/>
          <w:sz w:val="24"/>
          <w:szCs w:val="24"/>
        </w:rPr>
      </w:pPr>
      <w:bookmarkStart w:id="1558" w:name="3928672"/>
      <w:bookmarkEnd w:id="155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Kolégium podľa odseku 1 tvoria zástupcovia rezolučných orgánov, ktorí vzájomne spolupracujú a sú oprávnení zúčastňovať sa na zasadnutiach vždy, keď sú na </w:t>
      </w:r>
      <w:proofErr w:type="gramStart"/>
      <w:r w:rsidRPr="007658EB">
        <w:rPr>
          <w:rFonts w:ascii="Times New Roman" w:hAnsi="Times New Roman" w:cs="Times New Roman"/>
          <w:sz w:val="24"/>
          <w:szCs w:val="24"/>
        </w:rPr>
        <w:t>programe</w:t>
      </w:r>
      <w:proofErr w:type="gramEnd"/>
      <w:r w:rsidRPr="007658EB">
        <w:rPr>
          <w:rFonts w:ascii="Times New Roman" w:hAnsi="Times New Roman" w:cs="Times New Roman"/>
          <w:sz w:val="24"/>
          <w:szCs w:val="24"/>
        </w:rPr>
        <w:t xml:space="preserve"> zasadnutia záležitosti podliehajúce spolurozhodovaniu alebo týkajúce sa osoby v skupine, ktorá patrí do pôsobnosti rezolučných orgánov. Kolégium tvoria zástupcovia týchto orgánov:</w:t>
      </w:r>
    </w:p>
    <w:p w:rsidR="0081001F" w:rsidRPr="007658EB" w:rsidRDefault="007658EB">
      <w:pPr>
        <w:ind w:left="568" w:hanging="284"/>
        <w:rPr>
          <w:rFonts w:ascii="Times New Roman" w:hAnsi="Times New Roman" w:cs="Times New Roman"/>
          <w:sz w:val="24"/>
          <w:szCs w:val="24"/>
        </w:rPr>
      </w:pPr>
      <w:bookmarkStart w:id="1559" w:name="3928673"/>
      <w:bookmarkEnd w:id="155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rady,</w:t>
      </w:r>
    </w:p>
    <w:p w:rsidR="0081001F" w:rsidRPr="007658EB" w:rsidRDefault="007658EB">
      <w:pPr>
        <w:ind w:left="568" w:hanging="284"/>
        <w:rPr>
          <w:rFonts w:ascii="Times New Roman" w:hAnsi="Times New Roman" w:cs="Times New Roman"/>
          <w:sz w:val="24"/>
          <w:szCs w:val="24"/>
        </w:rPr>
      </w:pPr>
      <w:bookmarkStart w:id="1560" w:name="3928674"/>
      <w:bookmarkEnd w:id="156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rezolučného orgánu členského štátu, v ktorom je zriadená dcérska spoločnosť podliehajúca dohľadu na konsolidovanom základe,</w:t>
      </w:r>
    </w:p>
    <w:p w:rsidR="0081001F" w:rsidRPr="007658EB" w:rsidRDefault="007658EB">
      <w:pPr>
        <w:ind w:left="568" w:hanging="284"/>
        <w:rPr>
          <w:rFonts w:ascii="Times New Roman" w:hAnsi="Times New Roman" w:cs="Times New Roman"/>
          <w:sz w:val="24"/>
          <w:szCs w:val="24"/>
        </w:rPr>
      </w:pPr>
      <w:bookmarkStart w:id="1561" w:name="3928675"/>
      <w:bookmarkEnd w:id="156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rezolučného orgánu členského štátu, v ktorom sídli materská spoločnosť jednej alebo viacerých vybraných inštitúcií skupiny a ktorá je vybranou inštitúciou,</w:t>
      </w:r>
    </w:p>
    <w:p w:rsidR="0081001F" w:rsidRPr="007658EB" w:rsidRDefault="007658EB">
      <w:pPr>
        <w:ind w:left="568" w:hanging="284"/>
        <w:rPr>
          <w:rFonts w:ascii="Times New Roman" w:hAnsi="Times New Roman" w:cs="Times New Roman"/>
          <w:sz w:val="24"/>
          <w:szCs w:val="24"/>
        </w:rPr>
      </w:pPr>
      <w:bookmarkStart w:id="1562" w:name="3928676"/>
      <w:bookmarkEnd w:id="1562"/>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rezolučných orgánov, do pôsobnosti ktorých patria významné pobočky,</w:t>
      </w:r>
    </w:p>
    <w:p w:rsidR="0081001F" w:rsidRPr="007658EB" w:rsidRDefault="007658EB">
      <w:pPr>
        <w:ind w:left="568" w:hanging="284"/>
        <w:rPr>
          <w:rFonts w:ascii="Times New Roman" w:hAnsi="Times New Roman" w:cs="Times New Roman"/>
          <w:sz w:val="24"/>
          <w:szCs w:val="24"/>
        </w:rPr>
      </w:pPr>
      <w:bookmarkStart w:id="1563" w:name="3928677"/>
      <w:bookmarkEnd w:id="1563"/>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orgánu vykonávajúceho dohľad na konsolidovanom základe a príslušných orgánov dohľadu členských štátov, ak rada je členom kolégia pre riešenie krízových situácií,</w:t>
      </w:r>
    </w:p>
    <w:p w:rsidR="0081001F" w:rsidRPr="007658EB" w:rsidRDefault="007658EB">
      <w:pPr>
        <w:ind w:left="568" w:hanging="284"/>
        <w:rPr>
          <w:rFonts w:ascii="Times New Roman" w:hAnsi="Times New Roman" w:cs="Times New Roman"/>
          <w:sz w:val="24"/>
          <w:szCs w:val="24"/>
        </w:rPr>
      </w:pPr>
      <w:bookmarkStart w:id="1564" w:name="3928678"/>
      <w:bookmarkEnd w:id="1564"/>
      <w:r w:rsidRPr="007658EB">
        <w:rPr>
          <w:rFonts w:ascii="Times New Roman" w:hAnsi="Times New Roman" w:cs="Times New Roman"/>
          <w:b/>
          <w:sz w:val="24"/>
          <w:szCs w:val="24"/>
        </w:rPr>
        <w:lastRenderedPageBreak/>
        <w:t>f)</w:t>
      </w:r>
      <w:r w:rsidRPr="007658EB">
        <w:rPr>
          <w:rFonts w:ascii="Times New Roman" w:hAnsi="Times New Roman" w:cs="Times New Roman"/>
          <w:sz w:val="24"/>
          <w:szCs w:val="24"/>
        </w:rPr>
        <w:t xml:space="preserve"> príslušných ministerstiev, ak nimi nie sú rezolučné orgány, ktoré sú členmi kolégia pre riešenie krízových situácií,</w:t>
      </w:r>
    </w:p>
    <w:p w:rsidR="0081001F" w:rsidRPr="007658EB" w:rsidRDefault="007658EB">
      <w:pPr>
        <w:ind w:left="568" w:hanging="284"/>
        <w:rPr>
          <w:rFonts w:ascii="Times New Roman" w:hAnsi="Times New Roman" w:cs="Times New Roman"/>
          <w:sz w:val="24"/>
          <w:szCs w:val="24"/>
        </w:rPr>
      </w:pPr>
      <w:bookmarkStart w:id="1565" w:name="3928679"/>
      <w:bookmarkEnd w:id="1565"/>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orgánu, ktorý je zodpovedný za systém ochrany vkladov členského štátu a za systém ochrany klientskeho majetku, ak orgán pre riešenie krízových situácií je členom kolégia pre riešenie krízových situácií,</w:t>
      </w:r>
    </w:p>
    <w:p w:rsidR="0081001F" w:rsidRPr="007658EB" w:rsidRDefault="007658EB">
      <w:pPr>
        <w:ind w:left="568" w:hanging="284"/>
        <w:rPr>
          <w:rFonts w:ascii="Times New Roman" w:hAnsi="Times New Roman" w:cs="Times New Roman"/>
          <w:sz w:val="24"/>
          <w:szCs w:val="24"/>
        </w:rPr>
      </w:pPr>
      <w:bookmarkStart w:id="1566" w:name="3928680"/>
      <w:bookmarkEnd w:id="1566"/>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p>
    <w:p w:rsidR="0081001F" w:rsidRPr="007658EB" w:rsidRDefault="007658EB">
      <w:pPr>
        <w:ind w:left="568" w:hanging="284"/>
        <w:rPr>
          <w:rFonts w:ascii="Times New Roman" w:hAnsi="Times New Roman" w:cs="Times New Roman"/>
          <w:sz w:val="24"/>
          <w:szCs w:val="24"/>
        </w:rPr>
      </w:pPr>
      <w:bookmarkStart w:id="1567" w:name="3928681"/>
      <w:bookmarkEnd w:id="1567"/>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Európskeho orgánu dohľadu (Európsky orgán pre bankovníctvo), ktorí nemajú hlasovacie právo v kolégiu.</w:t>
      </w:r>
    </w:p>
    <w:p w:rsidR="0081001F" w:rsidRPr="007658EB" w:rsidRDefault="007658EB">
      <w:pPr>
        <w:ind w:firstLine="142"/>
        <w:rPr>
          <w:rFonts w:ascii="Times New Roman" w:hAnsi="Times New Roman" w:cs="Times New Roman"/>
          <w:sz w:val="24"/>
          <w:szCs w:val="24"/>
        </w:rPr>
      </w:pPr>
      <w:bookmarkStart w:id="1568" w:name="3928682"/>
      <w:bookmarkEnd w:id="156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nie je povinná zriaďovať kolégium podľa odseku 1, ak iné skupiny alebo kolégiá vykonávajú tie isté funkcie a úlohy, dodržiavajú všetky podmienky a postupy vrátane tých, ktoré sa týkajú členstva a účasti v kolégiách podľa odseku 1.</w:t>
      </w:r>
    </w:p>
    <w:p w:rsidR="0081001F" w:rsidRPr="007658EB" w:rsidRDefault="007658EB">
      <w:pPr>
        <w:ind w:firstLine="142"/>
        <w:rPr>
          <w:rFonts w:ascii="Times New Roman" w:hAnsi="Times New Roman" w:cs="Times New Roman"/>
          <w:sz w:val="24"/>
          <w:szCs w:val="24"/>
        </w:rPr>
      </w:pPr>
      <w:bookmarkStart w:id="1569" w:name="3928683"/>
      <w:bookmarkEnd w:id="156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predsedá kolégiu podľa odseku 1 a postupuje takto:</w:t>
      </w:r>
    </w:p>
    <w:p w:rsidR="0081001F" w:rsidRPr="007658EB" w:rsidRDefault="007658EB">
      <w:pPr>
        <w:ind w:left="568" w:hanging="284"/>
        <w:rPr>
          <w:rFonts w:ascii="Times New Roman" w:hAnsi="Times New Roman" w:cs="Times New Roman"/>
          <w:sz w:val="24"/>
          <w:szCs w:val="24"/>
        </w:rPr>
      </w:pPr>
      <w:bookmarkStart w:id="1570" w:name="3928684"/>
      <w:bookmarkEnd w:id="157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 porade s ostatnými členmi kolégia podľa odseku 1 písomne určí opatrenia a postupy na fungovanie kolégia,</w:t>
      </w:r>
    </w:p>
    <w:p w:rsidR="0081001F" w:rsidRPr="007658EB" w:rsidRDefault="007658EB">
      <w:pPr>
        <w:ind w:left="568" w:hanging="284"/>
        <w:rPr>
          <w:rFonts w:ascii="Times New Roman" w:hAnsi="Times New Roman" w:cs="Times New Roman"/>
          <w:sz w:val="24"/>
          <w:szCs w:val="24"/>
        </w:rPr>
      </w:pPr>
      <w:bookmarkStart w:id="1571" w:name="3928685"/>
      <w:bookmarkEnd w:id="157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koordinuje všetky činnosti kolégia podľa odseku 1,</w:t>
      </w:r>
    </w:p>
    <w:p w:rsidR="0081001F" w:rsidRPr="007658EB" w:rsidRDefault="007658EB">
      <w:pPr>
        <w:ind w:left="568" w:hanging="284"/>
        <w:rPr>
          <w:rFonts w:ascii="Times New Roman" w:hAnsi="Times New Roman" w:cs="Times New Roman"/>
          <w:sz w:val="24"/>
          <w:szCs w:val="24"/>
        </w:rPr>
      </w:pPr>
      <w:bookmarkStart w:id="1572" w:name="3928686"/>
      <w:bookmarkEnd w:id="1572"/>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zvoláva všetky zasadnutia,</w:t>
      </w:r>
    </w:p>
    <w:p w:rsidR="0081001F" w:rsidRPr="007658EB" w:rsidRDefault="007658EB">
      <w:pPr>
        <w:ind w:left="568" w:hanging="284"/>
        <w:rPr>
          <w:rFonts w:ascii="Times New Roman" w:hAnsi="Times New Roman" w:cs="Times New Roman"/>
          <w:sz w:val="24"/>
          <w:szCs w:val="24"/>
        </w:rPr>
      </w:pPr>
      <w:bookmarkStart w:id="1573" w:name="3928687"/>
      <w:bookmarkEnd w:id="1573"/>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vopred informuje všetkých členov kolégia podľa odseku 1 o jeho organizovaní, o hlavných bodoch rokovania a prijatých rozhodnutiach rady a o ich výsledkoch,</w:t>
      </w:r>
    </w:p>
    <w:p w:rsidR="0081001F" w:rsidRPr="007658EB" w:rsidRDefault="007658EB">
      <w:pPr>
        <w:ind w:left="568" w:hanging="284"/>
        <w:rPr>
          <w:rFonts w:ascii="Times New Roman" w:hAnsi="Times New Roman" w:cs="Times New Roman"/>
          <w:sz w:val="24"/>
          <w:szCs w:val="24"/>
        </w:rPr>
      </w:pPr>
      <w:bookmarkStart w:id="1574" w:name="3928688"/>
      <w:bookmarkEnd w:id="1574"/>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rozhoduje o </w:t>
      </w:r>
      <w:proofErr w:type="gramStart"/>
      <w:r w:rsidRPr="007658EB">
        <w:rPr>
          <w:rFonts w:ascii="Times New Roman" w:hAnsi="Times New Roman" w:cs="Times New Roman"/>
          <w:sz w:val="24"/>
          <w:szCs w:val="24"/>
        </w:rPr>
        <w:t>pozvaní</w:t>
      </w:r>
      <w:proofErr w:type="gramEnd"/>
      <w:r w:rsidRPr="007658EB">
        <w:rPr>
          <w:rFonts w:ascii="Times New Roman" w:hAnsi="Times New Roman" w:cs="Times New Roman"/>
          <w:sz w:val="24"/>
          <w:szCs w:val="24"/>
        </w:rPr>
        <w:t xml:space="preserve"> členov kolégia podľa odseku 1 a pozorovateľov, zohľadňujúc možný vplyv na finančnú stabilitu v dotknutých členských štátoch.</w:t>
      </w:r>
    </w:p>
    <w:p w:rsidR="0081001F" w:rsidRPr="007658EB" w:rsidRDefault="007658EB">
      <w:pPr>
        <w:ind w:firstLine="142"/>
        <w:rPr>
          <w:rFonts w:ascii="Times New Roman" w:hAnsi="Times New Roman" w:cs="Times New Roman"/>
          <w:sz w:val="24"/>
          <w:szCs w:val="24"/>
        </w:rPr>
      </w:pPr>
      <w:bookmarkStart w:id="1575" w:name="5748726"/>
      <w:bookmarkEnd w:id="1575"/>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je rada členom kolégia pre riešenie krízových situácií zriadeného príslušným rezolučným orgánom iného členského štátu, úzko spolupracuje s príslušným rezolučným orgánom, ktorý kolégium zriadil, ako aj s ostatnými členmi kolégia a Európskym orgánom dohľadu (Európskym orgánom pre bankovníctvo).</w:t>
      </w:r>
    </w:p>
    <w:p w:rsidR="0081001F" w:rsidRPr="007658EB" w:rsidRDefault="007658EB">
      <w:pPr>
        <w:pStyle w:val="Paragraf"/>
        <w:outlineLvl w:val="2"/>
        <w:rPr>
          <w:rFonts w:ascii="Times New Roman" w:hAnsi="Times New Roman" w:cs="Times New Roman"/>
          <w:color w:val="auto"/>
          <w:sz w:val="24"/>
          <w:szCs w:val="24"/>
        </w:rPr>
      </w:pPr>
      <w:bookmarkStart w:id="1576" w:name="3928689"/>
      <w:bookmarkEnd w:id="1576"/>
      <w:r w:rsidRPr="007658EB">
        <w:rPr>
          <w:rFonts w:ascii="Times New Roman" w:hAnsi="Times New Roman" w:cs="Times New Roman"/>
          <w:color w:val="auto"/>
          <w:sz w:val="24"/>
          <w:szCs w:val="24"/>
        </w:rPr>
        <w:t>§ 85</w:t>
      </w:r>
      <w:r w:rsidRPr="007658EB">
        <w:rPr>
          <w:rFonts w:ascii="Times New Roman" w:hAnsi="Times New Roman" w:cs="Times New Roman"/>
          <w:color w:val="auto"/>
          <w:sz w:val="24"/>
          <w:szCs w:val="24"/>
        </w:rPr>
        <w:br/>
        <w:t>Európske kolégium pre riešenie krízových situácií</w:t>
      </w:r>
    </w:p>
    <w:p w:rsidR="0081001F" w:rsidRPr="007658EB" w:rsidRDefault="007658EB">
      <w:pPr>
        <w:ind w:firstLine="142"/>
        <w:rPr>
          <w:rFonts w:ascii="Times New Roman" w:hAnsi="Times New Roman" w:cs="Times New Roman"/>
          <w:sz w:val="24"/>
          <w:szCs w:val="24"/>
        </w:rPr>
      </w:pPr>
      <w:bookmarkStart w:id="1577" w:name="3928691"/>
      <w:bookmarkEnd w:id="157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má vybraná inštitúcia tretej krajiny alebo materská spoločnosť tretej krajiny dcérske spoločnosti usadené v Slovenskej republike a v jednom alebo vo viacerých členských štátoch, alebo dve alebo viacero pobočiek, ktoré sa považujú za významné v Slovenskej republike a v jednom alebo vo viacerých členských štátoch, rada po dohode s rezolučnými orgánmi iných členských štátov, v ktorých sú usadené tieto dcérske spoločnosti alebo v ktorých sa tieto významné pobočky nachádzajú, zriadi európske kolégium pre riešenie krízových situácií (ďalej len „európske kolégium“), ktoré vykonáva funkcie a plní úlohy podľa § 20.</w:t>
      </w:r>
    </w:p>
    <w:p w:rsidR="0081001F" w:rsidRPr="007658EB" w:rsidRDefault="007658EB">
      <w:pPr>
        <w:ind w:firstLine="142"/>
        <w:rPr>
          <w:rFonts w:ascii="Times New Roman" w:hAnsi="Times New Roman" w:cs="Times New Roman"/>
          <w:sz w:val="24"/>
          <w:szCs w:val="24"/>
        </w:rPr>
      </w:pPr>
      <w:bookmarkStart w:id="1578" w:name="3928692"/>
      <w:bookmarkEnd w:id="157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Pri určovaní požiadaviek uvedených v § 31 až 31f členovia európskeho kolégia zohľadnia globálnu stratégiu riešenia krízových situácií schválenú orgánmi tretích krajín, ak existuje.</w:t>
      </w:r>
    </w:p>
    <w:p w:rsidR="0081001F" w:rsidRPr="007658EB" w:rsidRDefault="007658EB">
      <w:pPr>
        <w:ind w:firstLine="142"/>
        <w:rPr>
          <w:rFonts w:ascii="Times New Roman" w:hAnsi="Times New Roman" w:cs="Times New Roman"/>
          <w:sz w:val="24"/>
          <w:szCs w:val="24"/>
        </w:rPr>
      </w:pPr>
      <w:bookmarkStart w:id="1579" w:name="3928695"/>
      <w:bookmarkEnd w:id="1579"/>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v súlade s globálnou stratégiou riešenia krízových situácií dcérske spoločnosti usadené v Slovenskej republike a v jednom alebo vo viacerých členských štátoch alebo materská spoločnosť usadená v Slovenskej republike alebo iných členských štátoch a jej dcérske spoločnosti nie sú rezolučnými subjektmi, ktorých krízová situácia sa rieši, a členovia európskeho kolégia súhlasia s touto stratégiou, dcérske spoločnosti usadené v Slovenskej republike a v jednom alebo vo viacerých členských štátoch alebo, a to na konsolidovanom základe, materská spoločnosť usadená v Slovenskej republike alebo v inom členskom štáte dodržiavajú požiadavku uvedenú v § 31e ods. 1 tak, že vydajú nástroje uvedené v § 31e ods. 5 </w:t>
      </w:r>
      <w:r w:rsidRPr="007658EB">
        <w:rPr>
          <w:rFonts w:ascii="Times New Roman" w:hAnsi="Times New Roman" w:cs="Times New Roman"/>
          <w:sz w:val="24"/>
          <w:szCs w:val="24"/>
        </w:rPr>
        <w:lastRenderedPageBreak/>
        <w:t xml:space="preserve">písm. a) a b) v prospech materskej spoločnosti usadenej v tretej krajine alebo dcérskych spoločností konečnej materskej spoločnosti usadených v tej istej tretej krajine, alebo iných subjektov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podmienok ustanovených v § 31e ods. 5 písm. a) prvom bode a písm. b) druhom bode.</w:t>
      </w:r>
    </w:p>
    <w:p w:rsidR="0081001F" w:rsidRPr="007658EB" w:rsidRDefault="007658EB">
      <w:pPr>
        <w:ind w:firstLine="142"/>
        <w:rPr>
          <w:rFonts w:ascii="Times New Roman" w:hAnsi="Times New Roman" w:cs="Times New Roman"/>
          <w:sz w:val="24"/>
          <w:szCs w:val="24"/>
        </w:rPr>
      </w:pPr>
      <w:bookmarkStart w:id="1580" w:name="3928696"/>
      <w:bookmarkEnd w:id="1580"/>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len jedna materská spoločnosť usadená v Slovenskej republike vlastní všetky dcérske spoločnosti v Európskej únii, inštitúcie tretej krajiny alebo materskej spoločnosti tretej krajiny, európskemu kolégiu predsedá rada. Ak sa neuplatňuje odsek 1, európskemu kolégiu predsedá rada, len ak má materská spoločnosť alebo dcérska spoločnosti usadená v Slovenskej republike najvyššiu hodnotu držaných celkových súvahových aktív.</w:t>
      </w:r>
    </w:p>
    <w:p w:rsidR="0081001F" w:rsidRPr="007658EB" w:rsidRDefault="007658EB">
      <w:pPr>
        <w:ind w:firstLine="142"/>
        <w:rPr>
          <w:rFonts w:ascii="Times New Roman" w:hAnsi="Times New Roman" w:cs="Times New Roman"/>
          <w:sz w:val="24"/>
          <w:szCs w:val="24"/>
        </w:rPr>
      </w:pPr>
      <w:bookmarkStart w:id="1581" w:name="3928701"/>
      <w:bookmarkEnd w:id="158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vzájomnej dohody rady a príslušných rezolučných orgánov iných členských štátov sa európske kolégium nemusí zriadiť, ak iné kolégiá alebo skupiny vykonávajú rovnaké funkcie a plnia rovnaké úlohy a dodržiavajú všetky podmienky a postupy vrátane tých, ktoré sa týkajú členstva a účasti v kolégiách; ustanovenia o európskom kolégiu sa primerane vzťahujú na tieto iné kolégiá alebo skupiny.</w:t>
      </w:r>
    </w:p>
    <w:p w:rsidR="0081001F" w:rsidRPr="007658EB" w:rsidRDefault="007658EB">
      <w:pPr>
        <w:pStyle w:val="Paragraf"/>
        <w:outlineLvl w:val="2"/>
        <w:rPr>
          <w:rFonts w:ascii="Times New Roman" w:hAnsi="Times New Roman" w:cs="Times New Roman"/>
          <w:color w:val="auto"/>
          <w:sz w:val="24"/>
          <w:szCs w:val="24"/>
        </w:rPr>
      </w:pPr>
      <w:bookmarkStart w:id="1582" w:name="3928703"/>
      <w:bookmarkEnd w:id="1582"/>
      <w:r w:rsidRPr="007658EB">
        <w:rPr>
          <w:rFonts w:ascii="Times New Roman" w:hAnsi="Times New Roman" w:cs="Times New Roman"/>
          <w:color w:val="auto"/>
          <w:sz w:val="24"/>
          <w:szCs w:val="24"/>
        </w:rPr>
        <w:t>§ 86</w:t>
      </w:r>
      <w:r w:rsidRPr="007658EB">
        <w:rPr>
          <w:rFonts w:ascii="Times New Roman" w:hAnsi="Times New Roman" w:cs="Times New Roman"/>
          <w:color w:val="auto"/>
          <w:sz w:val="24"/>
          <w:szCs w:val="24"/>
        </w:rPr>
        <w:br/>
        <w:t>Výmena informácií</w:t>
      </w:r>
    </w:p>
    <w:p w:rsidR="0081001F" w:rsidRPr="007658EB" w:rsidRDefault="007658EB">
      <w:pPr>
        <w:ind w:firstLine="142"/>
        <w:rPr>
          <w:rFonts w:ascii="Times New Roman" w:hAnsi="Times New Roman" w:cs="Times New Roman"/>
          <w:sz w:val="24"/>
          <w:szCs w:val="24"/>
        </w:rPr>
      </w:pPr>
      <w:bookmarkStart w:id="1583" w:name="3928705"/>
      <w:bookmarkEnd w:id="158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iné príslušné rezolučné orgány, Národná banka Slovenska a príslušné orgány dohľadu členských štátov si na žiadosť a bezodkladne navzájom poskytujú všetky informácie,</w:t>
      </w:r>
      <w:hyperlink w:anchor="3929476" w:history="1">
        <w:r w:rsidRPr="007658EB">
          <w:rPr>
            <w:rStyle w:val="Odkaznavysvetlivku"/>
            <w:rFonts w:ascii="Times New Roman" w:hAnsi="Times New Roman" w:cs="Times New Roman"/>
            <w:sz w:val="24"/>
            <w:szCs w:val="24"/>
          </w:rPr>
          <w:t>102)</w:t>
        </w:r>
      </w:hyperlink>
      <w:r w:rsidRPr="007658EB">
        <w:rPr>
          <w:rFonts w:ascii="Times New Roman" w:hAnsi="Times New Roman" w:cs="Times New Roman"/>
          <w:sz w:val="24"/>
          <w:szCs w:val="24"/>
        </w:rPr>
        <w:t xml:space="preserve"> ktoré sú dôležité pre výkon ustanovených úloh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tohto zákona, pričom sú povinné zachovávať mlčanlivosť podľa </w:t>
      </w:r>
      <w:hyperlink w:anchor="3927601" w:history="1">
        <w:r w:rsidRPr="007658EB">
          <w:rPr>
            <w:rStyle w:val="Hypertextovprepojenie"/>
            <w:rFonts w:ascii="Times New Roman" w:hAnsi="Times New Roman" w:cs="Times New Roman"/>
            <w:color w:val="auto"/>
            <w:sz w:val="24"/>
            <w:szCs w:val="24"/>
          </w:rPr>
          <w:t>§ 8</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584" w:name="3928706"/>
      <w:bookmarkEnd w:id="158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žiadosti poskytol rezolučný orgán tretej krajiny informácie, rada požiada tento orgán o súhlas s ďalším poskytnutím týchto informácií; to neplatí, ak rezolučný orgán tretej krajiny už vyslovil súhlas s ďalším poskytnutím týchto informácií.</w:t>
      </w:r>
    </w:p>
    <w:p w:rsidR="0081001F" w:rsidRPr="007658EB" w:rsidRDefault="007658EB">
      <w:pPr>
        <w:ind w:firstLine="142"/>
        <w:rPr>
          <w:rFonts w:ascii="Times New Roman" w:hAnsi="Times New Roman" w:cs="Times New Roman"/>
          <w:sz w:val="24"/>
          <w:szCs w:val="24"/>
        </w:rPr>
      </w:pPr>
      <w:bookmarkStart w:id="1585" w:name="3928707"/>
      <w:bookmarkEnd w:id="158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Príslušné rezolučné orgány si vymieňajú informácie s ministerstvom, ak sa týkajú rozhodnutia alebo veci, ktorá si vyžaduje oznámenie, konzultáciu alebo súhlas ministerstva alebo ktorá môže mať dosah na verejné financie.</w:t>
      </w:r>
    </w:p>
    <w:p w:rsidR="0081001F" w:rsidRPr="007658EB" w:rsidRDefault="007658EB">
      <w:pPr>
        <w:ind w:firstLine="142"/>
        <w:rPr>
          <w:rFonts w:ascii="Times New Roman" w:hAnsi="Times New Roman" w:cs="Times New Roman"/>
          <w:sz w:val="24"/>
          <w:szCs w:val="24"/>
        </w:rPr>
      </w:pPr>
      <w:bookmarkStart w:id="1586" w:name="3928708"/>
      <w:bookmarkEnd w:id="158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w:t>
      </w:r>
    </w:p>
    <w:p w:rsidR="0081001F" w:rsidRPr="007658EB" w:rsidRDefault="007658EB">
      <w:pPr>
        <w:ind w:left="568" w:hanging="284"/>
        <w:rPr>
          <w:rFonts w:ascii="Times New Roman" w:hAnsi="Times New Roman" w:cs="Times New Roman"/>
          <w:sz w:val="24"/>
          <w:szCs w:val="24"/>
        </w:rPr>
      </w:pPr>
      <w:bookmarkStart w:id="1587" w:name="3928709"/>
      <w:bookmarkEnd w:id="158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orgány z tretích krajín spĺňajú požiadavky a štandardy týkajúce sa služobného tajomstva,</w:t>
      </w:r>
    </w:p>
    <w:p w:rsidR="0081001F" w:rsidRPr="007658EB" w:rsidRDefault="007658EB">
      <w:pPr>
        <w:ind w:left="568" w:hanging="284"/>
        <w:rPr>
          <w:rFonts w:ascii="Times New Roman" w:hAnsi="Times New Roman" w:cs="Times New Roman"/>
          <w:sz w:val="24"/>
          <w:szCs w:val="24"/>
        </w:rPr>
      </w:pPr>
      <w:bookmarkStart w:id="1588" w:name="3928710"/>
      <w:bookmarkEnd w:id="158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informácie sú nevyhnutné na to, aby príslušné orgány z tretích krajín vykonávali svoje funkcie zamerané na riešenie krízových situácií podľa právneho poriadku tretích krajín.</w:t>
      </w:r>
    </w:p>
    <w:p w:rsidR="0081001F" w:rsidRPr="007658EB" w:rsidRDefault="007658EB">
      <w:pPr>
        <w:ind w:firstLine="142"/>
        <w:rPr>
          <w:rFonts w:ascii="Times New Roman" w:hAnsi="Times New Roman" w:cs="Times New Roman"/>
          <w:sz w:val="24"/>
          <w:szCs w:val="24"/>
        </w:rPr>
      </w:pPr>
      <w:bookmarkStart w:id="1589" w:name="3928711"/>
      <w:bookmarkEnd w:id="158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p w:rsidR="0081001F" w:rsidRPr="007658EB" w:rsidRDefault="007658EB">
      <w:pPr>
        <w:pStyle w:val="Cast0"/>
        <w:outlineLvl w:val="1"/>
        <w:rPr>
          <w:rFonts w:ascii="Times New Roman" w:hAnsi="Times New Roman" w:cs="Times New Roman"/>
          <w:color w:val="auto"/>
          <w:sz w:val="24"/>
          <w:szCs w:val="24"/>
        </w:rPr>
      </w:pPr>
      <w:bookmarkStart w:id="1590" w:name="3928712"/>
      <w:bookmarkEnd w:id="1590"/>
      <w:r w:rsidRPr="007658EB">
        <w:rPr>
          <w:rFonts w:ascii="Times New Roman" w:hAnsi="Times New Roman" w:cs="Times New Roman"/>
          <w:color w:val="auto"/>
          <w:sz w:val="24"/>
          <w:szCs w:val="24"/>
        </w:rPr>
        <w:t>DVANÁSTA ČASŤ</w:t>
      </w:r>
      <w:r w:rsidRPr="007658EB">
        <w:rPr>
          <w:rFonts w:ascii="Times New Roman" w:hAnsi="Times New Roman" w:cs="Times New Roman"/>
          <w:color w:val="auto"/>
          <w:sz w:val="24"/>
          <w:szCs w:val="24"/>
        </w:rPr>
        <w:br/>
        <w:t>FINANCOVANIE RIEŠENIA KRÍZOVÝCH SITUÁCIÍ</w:t>
      </w:r>
    </w:p>
    <w:p w:rsidR="0081001F" w:rsidRPr="007658EB" w:rsidRDefault="007658EB">
      <w:pPr>
        <w:pStyle w:val="Paragraf"/>
        <w:outlineLvl w:val="2"/>
        <w:rPr>
          <w:rFonts w:ascii="Times New Roman" w:hAnsi="Times New Roman" w:cs="Times New Roman"/>
          <w:color w:val="auto"/>
          <w:sz w:val="24"/>
          <w:szCs w:val="24"/>
        </w:rPr>
      </w:pPr>
      <w:bookmarkStart w:id="1591" w:name="3928714"/>
      <w:bookmarkEnd w:id="1591"/>
      <w:r w:rsidRPr="007658EB">
        <w:rPr>
          <w:rFonts w:ascii="Times New Roman" w:hAnsi="Times New Roman" w:cs="Times New Roman"/>
          <w:color w:val="auto"/>
          <w:sz w:val="24"/>
          <w:szCs w:val="24"/>
        </w:rPr>
        <w:t>§ 87</w:t>
      </w:r>
      <w:r w:rsidRPr="007658EB">
        <w:rPr>
          <w:rFonts w:ascii="Times New Roman" w:hAnsi="Times New Roman" w:cs="Times New Roman"/>
          <w:color w:val="auto"/>
          <w:sz w:val="24"/>
          <w:szCs w:val="24"/>
        </w:rPr>
        <w:br/>
        <w:t>Národný fond</w:t>
      </w:r>
    </w:p>
    <w:p w:rsidR="0081001F" w:rsidRPr="007658EB" w:rsidRDefault="007658EB">
      <w:pPr>
        <w:ind w:firstLine="142"/>
        <w:rPr>
          <w:rFonts w:ascii="Times New Roman" w:hAnsi="Times New Roman" w:cs="Times New Roman"/>
          <w:sz w:val="24"/>
          <w:szCs w:val="24"/>
        </w:rPr>
      </w:pPr>
      <w:bookmarkStart w:id="1592" w:name="3928716"/>
      <w:bookmarkEnd w:id="1592"/>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Vybrané inštitúcie sú povinné zúčastňovať sa na riešení krízových situácií uhrádzaním príspevkov na financovanie účinného riešenia krízových situácií podľa tohto zákona (ďalej len „príspevky“).</w:t>
      </w:r>
    </w:p>
    <w:p w:rsidR="0081001F" w:rsidRPr="007658EB" w:rsidRDefault="007658EB">
      <w:pPr>
        <w:ind w:firstLine="142"/>
        <w:rPr>
          <w:rFonts w:ascii="Times New Roman" w:hAnsi="Times New Roman" w:cs="Times New Roman"/>
          <w:sz w:val="24"/>
          <w:szCs w:val="24"/>
        </w:rPr>
      </w:pPr>
      <w:bookmarkStart w:id="1593" w:name="3928717"/>
      <w:bookmarkEnd w:id="159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sústreďovanie príspevkov podľa odseku 1 a na ich používanie na účely riešenia krízových situácií podľa tohto zákona a osobitných predpisov</w:t>
      </w:r>
      <w:hyperlink w:anchor="3929399" w:history="1">
        <w:r w:rsidRPr="007658EB">
          <w:rPr>
            <w:rStyle w:val="Odkaznavysvetlivku"/>
            <w:rFonts w:ascii="Times New Roman" w:hAnsi="Times New Roman" w:cs="Times New Roman"/>
            <w:sz w:val="24"/>
            <w:szCs w:val="24"/>
          </w:rPr>
          <w:t>25)</w:t>
        </w:r>
      </w:hyperlink>
      <w:r w:rsidRPr="007658EB">
        <w:rPr>
          <w:rFonts w:ascii="Times New Roman" w:hAnsi="Times New Roman" w:cs="Times New Roman"/>
          <w:sz w:val="24"/>
          <w:szCs w:val="24"/>
        </w:rPr>
        <w:t xml:space="preserve"> sa pre radu zriaďuje národný fond.</w:t>
      </w:r>
    </w:p>
    <w:p w:rsidR="0081001F" w:rsidRPr="007658EB" w:rsidRDefault="007658EB">
      <w:pPr>
        <w:ind w:firstLine="142"/>
        <w:rPr>
          <w:rFonts w:ascii="Times New Roman" w:hAnsi="Times New Roman" w:cs="Times New Roman"/>
          <w:sz w:val="24"/>
          <w:szCs w:val="24"/>
        </w:rPr>
      </w:pPr>
      <w:bookmarkStart w:id="1594" w:name="5748754"/>
      <w:bookmarkEnd w:id="159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Národný fond nie je právnickou osobou a prostriedky národného fondu netvoria súčasť prostriedkov štátneho rozpočtu ani iných rozpočtov sektora verejnej správy.</w:t>
      </w:r>
    </w:p>
    <w:p w:rsidR="0081001F" w:rsidRPr="007658EB" w:rsidRDefault="007658EB">
      <w:pPr>
        <w:ind w:firstLine="142"/>
        <w:rPr>
          <w:rFonts w:ascii="Times New Roman" w:hAnsi="Times New Roman" w:cs="Times New Roman"/>
          <w:sz w:val="24"/>
          <w:szCs w:val="24"/>
        </w:rPr>
      </w:pPr>
      <w:bookmarkStart w:id="1595" w:name="5748755"/>
      <w:bookmarkEnd w:id="159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Za národný fond sa pre radu vedie samostatné účtovníctvo a zostavuje samostatná účtovná závierka, súvaha, podsúvaha a poznámky k nim, pričom ich vedenie a zostavovanie zabezpečuje Fond ochrany vkladov na svoje náklady. Fond ochrany vkladov vykonávaním týchto činností alebo časti týchto činností môže poveriť tretiu osobu, ktorú vyberie a poverí po prerokovaní s radou.</w:t>
      </w:r>
    </w:p>
    <w:p w:rsidR="0081001F" w:rsidRPr="007658EB" w:rsidRDefault="007658EB">
      <w:pPr>
        <w:pStyle w:val="Paragraf"/>
        <w:outlineLvl w:val="2"/>
        <w:rPr>
          <w:rFonts w:ascii="Times New Roman" w:hAnsi="Times New Roman" w:cs="Times New Roman"/>
          <w:color w:val="auto"/>
          <w:sz w:val="24"/>
          <w:szCs w:val="24"/>
        </w:rPr>
      </w:pPr>
      <w:bookmarkStart w:id="1596" w:name="3928718"/>
      <w:bookmarkEnd w:id="1596"/>
      <w:r w:rsidRPr="007658EB">
        <w:rPr>
          <w:rFonts w:ascii="Times New Roman" w:hAnsi="Times New Roman" w:cs="Times New Roman"/>
          <w:color w:val="auto"/>
          <w:sz w:val="24"/>
          <w:szCs w:val="24"/>
        </w:rPr>
        <w:t>§ 88</w:t>
      </w:r>
      <w:r w:rsidRPr="007658EB">
        <w:rPr>
          <w:rFonts w:ascii="Times New Roman" w:hAnsi="Times New Roman" w:cs="Times New Roman"/>
          <w:color w:val="auto"/>
          <w:sz w:val="24"/>
          <w:szCs w:val="24"/>
        </w:rPr>
        <w:br/>
        <w:t>Druhy príspevkov</w:t>
      </w:r>
    </w:p>
    <w:p w:rsidR="0081001F" w:rsidRPr="007658EB" w:rsidRDefault="007658EB">
      <w:pPr>
        <w:ind w:firstLine="142"/>
        <w:rPr>
          <w:rFonts w:ascii="Times New Roman" w:hAnsi="Times New Roman" w:cs="Times New Roman"/>
          <w:sz w:val="24"/>
          <w:szCs w:val="24"/>
        </w:rPr>
      </w:pPr>
      <w:bookmarkStart w:id="1597" w:name="3928720"/>
      <w:bookmarkEnd w:id="159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Vybrané inštitúcie sú povinné uhrádzať do národného fondu tieto príspevky:</w:t>
      </w:r>
    </w:p>
    <w:p w:rsidR="0081001F" w:rsidRPr="007658EB" w:rsidRDefault="007658EB">
      <w:pPr>
        <w:ind w:left="568" w:hanging="284"/>
        <w:rPr>
          <w:rFonts w:ascii="Times New Roman" w:hAnsi="Times New Roman" w:cs="Times New Roman"/>
          <w:sz w:val="24"/>
          <w:szCs w:val="24"/>
        </w:rPr>
      </w:pPr>
      <w:bookmarkStart w:id="1598" w:name="3928721"/>
      <w:bookmarkEnd w:id="159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ročný príspevok,</w:t>
      </w:r>
    </w:p>
    <w:p w:rsidR="0081001F" w:rsidRPr="007658EB" w:rsidRDefault="007658EB">
      <w:pPr>
        <w:ind w:left="568" w:hanging="284"/>
        <w:rPr>
          <w:rFonts w:ascii="Times New Roman" w:hAnsi="Times New Roman" w:cs="Times New Roman"/>
          <w:sz w:val="24"/>
          <w:szCs w:val="24"/>
        </w:rPr>
      </w:pPr>
      <w:bookmarkStart w:id="1599" w:name="3928722"/>
      <w:bookmarkEnd w:id="159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mimoriadny príspevok.</w:t>
      </w:r>
    </w:p>
    <w:p w:rsidR="0081001F" w:rsidRPr="007658EB" w:rsidRDefault="007658EB">
      <w:pPr>
        <w:ind w:firstLine="142"/>
        <w:rPr>
          <w:rFonts w:ascii="Times New Roman" w:hAnsi="Times New Roman" w:cs="Times New Roman"/>
          <w:sz w:val="24"/>
          <w:szCs w:val="24"/>
        </w:rPr>
      </w:pPr>
      <w:bookmarkStart w:id="1600" w:name="3928723"/>
      <w:bookmarkEnd w:id="160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Ročný príspevok je pravidelne sa opakujúci príspevok vybranej inštitúcie a uhrádza sa</w:t>
      </w:r>
    </w:p>
    <w:p w:rsidR="0081001F" w:rsidRPr="007658EB" w:rsidRDefault="007658EB">
      <w:pPr>
        <w:ind w:left="568" w:hanging="284"/>
        <w:rPr>
          <w:rFonts w:ascii="Times New Roman" w:hAnsi="Times New Roman" w:cs="Times New Roman"/>
          <w:sz w:val="24"/>
          <w:szCs w:val="24"/>
        </w:rPr>
      </w:pPr>
      <w:bookmarkStart w:id="1601" w:name="5748762"/>
      <w:bookmarkEnd w:id="160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 eurách,</w:t>
      </w:r>
    </w:p>
    <w:p w:rsidR="0081001F" w:rsidRPr="007658EB" w:rsidRDefault="007658EB">
      <w:pPr>
        <w:ind w:left="568" w:hanging="284"/>
        <w:rPr>
          <w:rFonts w:ascii="Times New Roman" w:hAnsi="Times New Roman" w:cs="Times New Roman"/>
          <w:sz w:val="24"/>
          <w:szCs w:val="24"/>
        </w:rPr>
      </w:pPr>
      <w:bookmarkStart w:id="1602" w:name="5748763"/>
      <w:bookmarkEnd w:id="160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neodvolateľným platobným záväzkom podľa </w:t>
      </w:r>
      <w:hyperlink w:anchor="3928729" w:history="1">
        <w:r w:rsidRPr="007658EB">
          <w:rPr>
            <w:rStyle w:val="Hypertextovprepojenie"/>
            <w:rFonts w:ascii="Times New Roman" w:hAnsi="Times New Roman" w:cs="Times New Roman"/>
            <w:color w:val="auto"/>
            <w:sz w:val="24"/>
            <w:szCs w:val="24"/>
          </w:rPr>
          <w:t>§ 89 ods. 3</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603" w:name="3928724"/>
      <w:bookmarkEnd w:id="160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Mimoriadny príspevok je príspevok vybranej inštitúcie, ktorý slúži na doplnenie zdrojov národného fondu za výdavky na financovanie realizácie opatrení na riešenie krízových situácií a právomocí rady a uhrádza sa v eurách.</w:t>
      </w:r>
    </w:p>
    <w:p w:rsidR="0081001F" w:rsidRPr="007658EB" w:rsidRDefault="007658EB">
      <w:pPr>
        <w:pStyle w:val="Paragraf"/>
        <w:outlineLvl w:val="2"/>
        <w:rPr>
          <w:rFonts w:ascii="Times New Roman" w:hAnsi="Times New Roman" w:cs="Times New Roman"/>
          <w:color w:val="auto"/>
          <w:sz w:val="24"/>
          <w:szCs w:val="24"/>
        </w:rPr>
      </w:pPr>
      <w:bookmarkStart w:id="1604" w:name="3928725"/>
      <w:bookmarkEnd w:id="1604"/>
      <w:r w:rsidRPr="007658EB">
        <w:rPr>
          <w:rFonts w:ascii="Times New Roman" w:hAnsi="Times New Roman" w:cs="Times New Roman"/>
          <w:color w:val="auto"/>
          <w:sz w:val="24"/>
          <w:szCs w:val="24"/>
        </w:rPr>
        <w:t>§ 89</w:t>
      </w:r>
      <w:r w:rsidRPr="007658EB">
        <w:rPr>
          <w:rFonts w:ascii="Times New Roman" w:hAnsi="Times New Roman" w:cs="Times New Roman"/>
          <w:color w:val="auto"/>
          <w:sz w:val="24"/>
          <w:szCs w:val="24"/>
        </w:rPr>
        <w:br/>
        <w:t>Výška príspevkov</w:t>
      </w:r>
    </w:p>
    <w:p w:rsidR="0081001F" w:rsidRPr="007658EB" w:rsidRDefault="007658EB">
      <w:pPr>
        <w:ind w:firstLine="142"/>
        <w:rPr>
          <w:rFonts w:ascii="Times New Roman" w:hAnsi="Times New Roman" w:cs="Times New Roman"/>
          <w:sz w:val="24"/>
          <w:szCs w:val="24"/>
        </w:rPr>
      </w:pPr>
      <w:bookmarkStart w:id="1605" w:name="3928727"/>
      <w:bookmarkEnd w:id="160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Výšku ročného príspevku na príslušný rok určuje rada po prerokovaní s ministerstvom a Fondom ochrany vkladov pre každú vybranú inštitúciu. Výšku ročného príspevku pre vybrané inštitúcie podľa osobitného predpisu</w:t>
      </w:r>
      <w:r w:rsidRPr="007658EB">
        <w:rPr>
          <w:rFonts w:ascii="Times New Roman" w:hAnsi="Times New Roman" w:cs="Times New Roman"/>
          <w:sz w:val="24"/>
          <w:szCs w:val="24"/>
          <w:u w:val="single"/>
          <w:vertAlign w:val="superscript"/>
        </w:rPr>
        <w:t>102aa</w:t>
      </w:r>
      <w:r w:rsidRPr="007658EB">
        <w:rPr>
          <w:rFonts w:ascii="Times New Roman" w:hAnsi="Times New Roman" w:cs="Times New Roman"/>
          <w:sz w:val="24"/>
          <w:szCs w:val="24"/>
          <w:u w:val="single"/>
        </w:rPr>
        <w:t>)</w:t>
      </w:r>
      <w:r w:rsidRPr="007658EB">
        <w:rPr>
          <w:rFonts w:ascii="Times New Roman" w:hAnsi="Times New Roman" w:cs="Times New Roman"/>
          <w:sz w:val="24"/>
          <w:szCs w:val="24"/>
        </w:rPr>
        <w:t xml:space="preserve"> určuje Jednotná rada pre riešenie krízových situácií</w:t>
      </w:r>
      <w:r w:rsidRPr="007658EB">
        <w:rPr>
          <w:rFonts w:ascii="Times New Roman" w:hAnsi="Times New Roman" w:cs="Times New Roman"/>
          <w:sz w:val="24"/>
          <w:szCs w:val="24"/>
          <w:u w:val="single"/>
          <w:vertAlign w:val="superscript"/>
        </w:rPr>
        <w:t>102ab</w:t>
      </w:r>
      <w:r w:rsidRPr="007658EB">
        <w:rPr>
          <w:rFonts w:ascii="Times New Roman" w:hAnsi="Times New Roman" w:cs="Times New Roman"/>
          <w:sz w:val="24"/>
          <w:szCs w:val="24"/>
          <w:u w:val="single"/>
        </w:rPr>
        <w:t>)</w:t>
      </w:r>
      <w:r w:rsidRPr="007658EB">
        <w:rPr>
          <w:rFonts w:ascii="Times New Roman" w:hAnsi="Times New Roman" w:cs="Times New Roman"/>
          <w:sz w:val="24"/>
          <w:szCs w:val="24"/>
        </w:rPr>
        <w:t xml:space="preserve"> postupom podľa osobitného predpisu.</w:t>
      </w:r>
      <w:r w:rsidRPr="007658EB">
        <w:rPr>
          <w:rFonts w:ascii="Times New Roman" w:hAnsi="Times New Roman" w:cs="Times New Roman"/>
          <w:sz w:val="24"/>
          <w:szCs w:val="24"/>
          <w:u w:val="single"/>
          <w:vertAlign w:val="superscript"/>
        </w:rPr>
        <w:t>102ac</w:t>
      </w:r>
      <w:r w:rsidRPr="007658EB">
        <w:rPr>
          <w:rFonts w:ascii="Times New Roman" w:hAnsi="Times New Roman" w:cs="Times New Roman"/>
          <w:sz w:val="24"/>
          <w:szCs w:val="24"/>
          <w:u w:val="single"/>
        </w:rPr>
        <w:t>)</w:t>
      </w:r>
    </w:p>
    <w:p w:rsidR="0081001F" w:rsidRPr="007658EB" w:rsidRDefault="007658EB">
      <w:pPr>
        <w:ind w:firstLine="142"/>
        <w:rPr>
          <w:rFonts w:ascii="Times New Roman" w:hAnsi="Times New Roman" w:cs="Times New Roman"/>
          <w:sz w:val="24"/>
          <w:szCs w:val="24"/>
        </w:rPr>
      </w:pPr>
      <w:bookmarkStart w:id="1606" w:name="3928728"/>
      <w:bookmarkEnd w:id="160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Ročný príspevok pre každú vybranú inštitúciu sa vypočíta ako pomer záväzkov vybranej inštitúcie znížených o vlastné zdroje vybranej inštitúcie a kryté vklady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k záväzkom všetkých vybraných inštitúcií vykonávajúcich činnosti na území Slovenskej republiky znížených o hodnotu vlastných zdrojov a krytých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všetkých vybraných inštitúcií vykonávajúcich činnosti na území Slovenskej republiky. Pri výpočte ročného príspevku sa zohľadnia fáza obchodného cyklu a možný procyklický vplyv na finančnú pozíciu prispievajúcej vybranej inštitúcie a rizikový profil vybranej inštitúcie.</w:t>
      </w:r>
    </w:p>
    <w:p w:rsidR="0081001F" w:rsidRPr="007658EB" w:rsidRDefault="007658EB">
      <w:pPr>
        <w:ind w:firstLine="142"/>
        <w:rPr>
          <w:rFonts w:ascii="Times New Roman" w:hAnsi="Times New Roman" w:cs="Times New Roman"/>
          <w:sz w:val="24"/>
          <w:szCs w:val="24"/>
        </w:rPr>
      </w:pPr>
      <w:bookmarkStart w:id="1607" w:name="3928729"/>
      <w:bookmarkEnd w:id="160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môže určiť, že ročný príspevok môže byť čiastočne uhradený neodvolateľným platobným záväzkom vybranej inštitúcie, ktorého splnenie je v plnej miere zabezpečené majetkom s nízkym rizikom a vysokou likviditou, ktorý nie je zaťažený právom tretej osoby a ktorý možno použiť na účely podľa § 92 ods. 5. Podiel neodvolateľných platobných záväzkov nesmie presiahnuť 30 % z </w:t>
      </w:r>
      <w:proofErr w:type="gramStart"/>
      <w:r w:rsidRPr="007658EB">
        <w:rPr>
          <w:rFonts w:ascii="Times New Roman" w:hAnsi="Times New Roman" w:cs="Times New Roman"/>
          <w:sz w:val="24"/>
          <w:szCs w:val="24"/>
        </w:rPr>
        <w:t>celkovej</w:t>
      </w:r>
      <w:proofErr w:type="gramEnd"/>
      <w:r w:rsidRPr="007658EB">
        <w:rPr>
          <w:rFonts w:ascii="Times New Roman" w:hAnsi="Times New Roman" w:cs="Times New Roman"/>
          <w:sz w:val="24"/>
          <w:szCs w:val="24"/>
        </w:rPr>
        <w:t xml:space="preserve"> sumy ročných príspevkov, ktoré má príslušná vybraná inštitúcia uhradiť do národného fondu v príslušnom roku.</w:t>
      </w:r>
    </w:p>
    <w:p w:rsidR="0081001F" w:rsidRPr="007658EB" w:rsidRDefault="007658EB">
      <w:pPr>
        <w:ind w:firstLine="142"/>
        <w:rPr>
          <w:rFonts w:ascii="Times New Roman" w:hAnsi="Times New Roman" w:cs="Times New Roman"/>
          <w:sz w:val="24"/>
          <w:szCs w:val="24"/>
        </w:rPr>
      </w:pPr>
      <w:bookmarkStart w:id="1608" w:name="3928730"/>
      <w:bookmarkEnd w:id="1608"/>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Výšku ročného príspevku určuje rada podľa odseku 1 tak, aby v prechodnom období do 31. decembra 2024 kumulované prostriedky národného fondu dosiahli hodnotu 1 % krytých vkladov (ďalej len „cieľová úroveň“) vybraných inštitúcií vykonávajúcich činnosť na území Slovenskej republiky. Ak sa v prechodnom období z národného fondu realizovali platby presahujúce hodnotu 0,5 % krytých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rada môže toto prechodné obdobie predĺžiť až o štyri roky. Rada určí výšku ročných príspevkov na jednotlivé roky tak, aby boli čo najrovnomernejšie rozložené v čase.</w:t>
      </w:r>
    </w:p>
    <w:p w:rsidR="0081001F" w:rsidRPr="007658EB" w:rsidRDefault="007658EB">
      <w:pPr>
        <w:ind w:firstLine="142"/>
        <w:rPr>
          <w:rFonts w:ascii="Times New Roman" w:hAnsi="Times New Roman" w:cs="Times New Roman"/>
          <w:sz w:val="24"/>
          <w:szCs w:val="24"/>
        </w:rPr>
      </w:pPr>
      <w:bookmarkStart w:id="1609" w:name="3928731"/>
      <w:bookmarkEnd w:id="160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sa po uplynutí prechodného obdobia zníži hodnota prostriedkov národného fondu pod cieľovú úroveň, určia sa ročné príspevky v takej výške, aby sa opätovne dosiahla cieľová úroveň národného fondu.</w:t>
      </w:r>
    </w:p>
    <w:p w:rsidR="0081001F" w:rsidRPr="007658EB" w:rsidRDefault="007658EB">
      <w:pPr>
        <w:ind w:firstLine="142"/>
        <w:rPr>
          <w:rFonts w:ascii="Times New Roman" w:hAnsi="Times New Roman" w:cs="Times New Roman"/>
          <w:sz w:val="24"/>
          <w:szCs w:val="24"/>
        </w:rPr>
      </w:pPr>
      <w:bookmarkStart w:id="1610" w:name="3928732"/>
      <w:bookmarkEnd w:id="1610"/>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w:t>
      </w:r>
    </w:p>
    <w:p w:rsidR="0081001F" w:rsidRPr="007658EB" w:rsidRDefault="007658EB">
      <w:pPr>
        <w:ind w:firstLine="142"/>
        <w:rPr>
          <w:rFonts w:ascii="Times New Roman" w:hAnsi="Times New Roman" w:cs="Times New Roman"/>
          <w:sz w:val="24"/>
          <w:szCs w:val="24"/>
        </w:rPr>
      </w:pPr>
      <w:bookmarkStart w:id="1611" w:name="3928733"/>
      <w:bookmarkEnd w:id="1611"/>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môže vo výnimočných situáciách, najmä ak prostriedky národného fondu nepostačujú na doplnenie zdrojov národného fondu za výdavky na financovanie realizácie opatrení riešenia krízových situácií a právomocí rady, určiť po prerokovaní s ministerstvom a Fondom ochrany vkladov mimoriadny príspevok spôsobom podľa odseku 2, ak osobitný predpis neustanovuje inak.</w:t>
      </w:r>
      <w:hyperlink w:anchor="3929437" w:history="1">
        <w:r w:rsidRPr="007658EB">
          <w:rPr>
            <w:rStyle w:val="Odkaznavysvetlivku"/>
            <w:rFonts w:ascii="Times New Roman" w:hAnsi="Times New Roman" w:cs="Times New Roman"/>
            <w:sz w:val="24"/>
            <w:szCs w:val="24"/>
          </w:rPr>
          <w:t>63)</w:t>
        </w:r>
      </w:hyperlink>
    </w:p>
    <w:p w:rsidR="0081001F" w:rsidRPr="007658EB" w:rsidRDefault="007658EB">
      <w:pPr>
        <w:ind w:firstLine="142"/>
        <w:rPr>
          <w:rFonts w:ascii="Times New Roman" w:hAnsi="Times New Roman" w:cs="Times New Roman"/>
          <w:sz w:val="24"/>
          <w:szCs w:val="24"/>
        </w:rPr>
      </w:pPr>
      <w:bookmarkStart w:id="1612" w:name="3928734"/>
      <w:bookmarkEnd w:id="1612"/>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sa mimoriadny príspevok určuje pred určením výšky ročného príspevku, výška mimoriadneho príspevku vybranej inštitúcie nemôže presiahnuť trojnásobok ročného príspevku vybranej inštitúcie za predchádzajúci rok.</w:t>
      </w:r>
    </w:p>
    <w:p w:rsidR="0081001F" w:rsidRPr="007658EB" w:rsidRDefault="007658EB">
      <w:pPr>
        <w:ind w:firstLine="142"/>
        <w:rPr>
          <w:rFonts w:ascii="Times New Roman" w:hAnsi="Times New Roman" w:cs="Times New Roman"/>
          <w:sz w:val="24"/>
          <w:szCs w:val="24"/>
        </w:rPr>
      </w:pPr>
      <w:bookmarkStart w:id="1613" w:name="3928735"/>
      <w:bookmarkEnd w:id="1613"/>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môže vybranú inštitúciu úplne alebo čiastočne oslobodiť od povinnosti platiť mimoriadny príspevok z dôvodu možného ohrozenia likvidity a platobnej schopnosti tejto vybranej inštitúcie. Oslobodenie môže byť udelené najviac na šesť mesiacov 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žiadosti vybranej inštitúcie môže rada udeliť oslobodenie opakovane.</w:t>
      </w:r>
    </w:p>
    <w:p w:rsidR="0081001F" w:rsidRPr="007658EB" w:rsidRDefault="007658EB">
      <w:pPr>
        <w:ind w:firstLine="142"/>
        <w:rPr>
          <w:rFonts w:ascii="Times New Roman" w:hAnsi="Times New Roman" w:cs="Times New Roman"/>
          <w:sz w:val="24"/>
          <w:szCs w:val="24"/>
        </w:rPr>
      </w:pPr>
      <w:bookmarkStart w:id="1614" w:name="3928736"/>
      <w:bookmarkEnd w:id="1614"/>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Po skončení doby oslobodenia podľa odseku 9 je vybraná inštitúcia povinná doplatiť mimoriadny príspevok do národného fondu vo výške, ktorú by musela zaplatiť, ak by nebola oslobodená od platenia príspevku.</w:t>
      </w:r>
    </w:p>
    <w:p w:rsidR="0081001F" w:rsidRPr="007658EB" w:rsidRDefault="007658EB">
      <w:pPr>
        <w:ind w:firstLine="142"/>
        <w:rPr>
          <w:rFonts w:ascii="Times New Roman" w:hAnsi="Times New Roman" w:cs="Times New Roman"/>
          <w:sz w:val="24"/>
          <w:szCs w:val="24"/>
        </w:rPr>
      </w:pPr>
      <w:bookmarkStart w:id="1615" w:name="5609151"/>
      <w:bookmarkEnd w:id="1615"/>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Na postup pri rozhodovaní a rozhodnutie rady o príspevku sa nevzťahuje osobitný predpis o konaní vo veciach finančného trhu</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ani správny poriadok, pričom rada toto rozhodovanie uskutočňuje podľa svojej voľnej úvahy v medziach ustanovených týmto zákonom pre príspevky do národného fondu.</w:t>
      </w:r>
    </w:p>
    <w:p w:rsidR="0081001F" w:rsidRPr="007658EB" w:rsidRDefault="007658EB">
      <w:pPr>
        <w:ind w:firstLine="142"/>
        <w:rPr>
          <w:rFonts w:ascii="Times New Roman" w:hAnsi="Times New Roman" w:cs="Times New Roman"/>
          <w:sz w:val="24"/>
          <w:szCs w:val="24"/>
        </w:rPr>
      </w:pPr>
      <w:bookmarkStart w:id="1616" w:name="5609152"/>
      <w:bookmarkEnd w:id="1616"/>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Rozhodnutie rady o príspevku musí obsahovať výšku určeného príspevku, lehotu splatnosti príspevku a musia v ňom byť uvedené ustanovenia tohto zákona a osobitného predpisu,</w:t>
      </w:r>
      <w:hyperlink w:anchor="5609157" w:history="1">
        <w:r w:rsidRPr="007658EB">
          <w:rPr>
            <w:rStyle w:val="Odkaznavysvetlivku"/>
            <w:rFonts w:ascii="Times New Roman" w:hAnsi="Times New Roman" w:cs="Times New Roman"/>
            <w:sz w:val="24"/>
            <w:szCs w:val="24"/>
          </w:rPr>
          <w:t>102a)</w:t>
        </w:r>
      </w:hyperlink>
      <w:r w:rsidRPr="007658EB">
        <w:rPr>
          <w:rFonts w:ascii="Times New Roman" w:hAnsi="Times New Roman" w:cs="Times New Roman"/>
          <w:sz w:val="24"/>
          <w:szCs w:val="24"/>
        </w:rPr>
        <w:t xml:space="preserve"> podľa ktorých bola určená výška príspevku a podľa ktorých je príspevok splatný do národného fondu v lehote ustanovenej týmto zákonom alebo určenej radou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tohto zákona. V písomnom vyhotovení rozhodnutia o príspevku sa tiež uvedie, kto toto rozhodnutie vydal, dátum vydania rozhodnutia, identifikačné údaje vybranej inštitúcie, ktorá má povinnosť uhradiť určený príspevok, v rozsahu jej obchodného mena, sídla a identifikačného čísla, ako aj poučenie, že toto rozhodnutie je konečné a nemožno proti nemu podať opravný prostriedok. Rozhodnutie musí obsahovať aj odtlačok okrúhlej úradnej pečiatky rady so štátnym znakom a podpis s uvedením mena, priezviska a funkcie predsedu alebo osoby vykonávajúcej pôsobnosť predsedu; v rozhodnutí sa výslovne uvedie, že rozhodnutie vydala rada v pléne.</w:t>
      </w:r>
    </w:p>
    <w:p w:rsidR="0081001F" w:rsidRPr="007658EB" w:rsidRDefault="007658EB">
      <w:pPr>
        <w:ind w:firstLine="142"/>
        <w:rPr>
          <w:rFonts w:ascii="Times New Roman" w:hAnsi="Times New Roman" w:cs="Times New Roman"/>
          <w:sz w:val="24"/>
          <w:szCs w:val="24"/>
        </w:rPr>
      </w:pPr>
      <w:bookmarkStart w:id="1617" w:name="5609153"/>
      <w:bookmarkEnd w:id="1617"/>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Rozhodnutie rady o určení príspevku nadobúda právoplatnosť dňom doručenia tohto rozhodnutia príslušnej vybranej inštitúcii; proti tomuto rozhodnutiu nemožno podať opravný prostriedok a toto rozhodnutie nie je preskúmateľné súdom.</w:t>
      </w:r>
      <w:hyperlink w:anchor="5609158" w:history="1">
        <w:r w:rsidRPr="007658EB">
          <w:rPr>
            <w:rStyle w:val="Odkaznavysvetlivku"/>
            <w:rFonts w:ascii="Times New Roman" w:hAnsi="Times New Roman" w:cs="Times New Roman"/>
            <w:sz w:val="24"/>
            <w:szCs w:val="24"/>
          </w:rPr>
          <w:t>102b)</w:t>
        </w:r>
      </w:hyperlink>
    </w:p>
    <w:p w:rsidR="0081001F" w:rsidRPr="007658EB" w:rsidRDefault="007658EB">
      <w:pPr>
        <w:ind w:firstLine="142"/>
        <w:rPr>
          <w:rFonts w:ascii="Times New Roman" w:hAnsi="Times New Roman" w:cs="Times New Roman"/>
          <w:sz w:val="24"/>
          <w:szCs w:val="24"/>
        </w:rPr>
      </w:pPr>
      <w:bookmarkStart w:id="1618" w:name="5609154"/>
      <w:bookmarkEnd w:id="1618"/>
      <w:r w:rsidRPr="007658EB">
        <w:rPr>
          <w:rFonts w:ascii="Times New Roman" w:hAnsi="Times New Roman" w:cs="Times New Roman"/>
          <w:b/>
          <w:sz w:val="24"/>
          <w:szCs w:val="24"/>
        </w:rPr>
        <w:lastRenderedPageBreak/>
        <w:t>(14)</w:t>
      </w:r>
      <w:r w:rsidRPr="007658EB">
        <w:rPr>
          <w:rFonts w:ascii="Times New Roman" w:hAnsi="Times New Roman" w:cs="Times New Roman"/>
          <w:sz w:val="24"/>
          <w:szCs w:val="24"/>
        </w:rPr>
        <w:t xml:space="preserve"> Doručené rozhodnutie rady o určení príspevku je vykonateľné, len čo uplynie lehota splatnosti určeného príspevku.</w:t>
      </w:r>
    </w:p>
    <w:p w:rsidR="0081001F" w:rsidRPr="007658EB" w:rsidRDefault="007658EB">
      <w:pPr>
        <w:ind w:firstLine="142"/>
        <w:rPr>
          <w:rFonts w:ascii="Times New Roman" w:hAnsi="Times New Roman" w:cs="Times New Roman"/>
          <w:sz w:val="24"/>
          <w:szCs w:val="24"/>
        </w:rPr>
      </w:pPr>
      <w:bookmarkStart w:id="1619" w:name="5609155"/>
      <w:bookmarkEnd w:id="1619"/>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Exekučným titulom a podkladom na vykonanie exekúcie je právoplatné a vykonateľné rozhodnutie rady o určení príspevku.</w:t>
      </w:r>
    </w:p>
    <w:p w:rsidR="0081001F" w:rsidRPr="007658EB" w:rsidRDefault="007658EB">
      <w:pPr>
        <w:ind w:firstLine="142"/>
        <w:rPr>
          <w:rFonts w:ascii="Times New Roman" w:hAnsi="Times New Roman" w:cs="Times New Roman"/>
          <w:sz w:val="24"/>
          <w:szCs w:val="24"/>
        </w:rPr>
      </w:pPr>
      <w:bookmarkStart w:id="1620" w:name="5609156"/>
      <w:bookmarkEnd w:id="1620"/>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Rada kedykoľvek aj bez návrhu opraví chyby v písaní, počítaní a iné zrejmé nesprávnosti v písomnom vyhotovení rozhodnutia o určení príspevku a bezodkladne o tom informuje príslušnú vybranú inštitúciu.</w:t>
      </w:r>
    </w:p>
    <w:p w:rsidR="0081001F" w:rsidRPr="007658EB" w:rsidRDefault="007658EB">
      <w:pPr>
        <w:pStyle w:val="Paragraf"/>
        <w:outlineLvl w:val="2"/>
        <w:rPr>
          <w:rFonts w:ascii="Times New Roman" w:hAnsi="Times New Roman" w:cs="Times New Roman"/>
          <w:color w:val="auto"/>
          <w:sz w:val="24"/>
          <w:szCs w:val="24"/>
        </w:rPr>
      </w:pPr>
      <w:bookmarkStart w:id="1621" w:name="3928737"/>
      <w:bookmarkEnd w:id="1621"/>
      <w:r w:rsidRPr="007658EB">
        <w:rPr>
          <w:rFonts w:ascii="Times New Roman" w:hAnsi="Times New Roman" w:cs="Times New Roman"/>
          <w:color w:val="auto"/>
          <w:sz w:val="24"/>
          <w:szCs w:val="24"/>
        </w:rPr>
        <w:t>§ 90</w:t>
      </w:r>
      <w:r w:rsidRPr="007658EB">
        <w:rPr>
          <w:rFonts w:ascii="Times New Roman" w:hAnsi="Times New Roman" w:cs="Times New Roman"/>
          <w:color w:val="auto"/>
          <w:sz w:val="24"/>
          <w:szCs w:val="24"/>
        </w:rPr>
        <w:br/>
        <w:t>Splatnosť príspevkov</w:t>
      </w:r>
    </w:p>
    <w:p w:rsidR="0081001F" w:rsidRPr="007658EB" w:rsidRDefault="007658EB">
      <w:pPr>
        <w:ind w:firstLine="142"/>
        <w:rPr>
          <w:rFonts w:ascii="Times New Roman" w:hAnsi="Times New Roman" w:cs="Times New Roman"/>
          <w:sz w:val="24"/>
          <w:szCs w:val="24"/>
        </w:rPr>
      </w:pPr>
      <w:bookmarkStart w:id="1622" w:name="3928739"/>
      <w:bookmarkEnd w:id="162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Ročný príspevok je vybraná inštitúcia povinná uhradiť do národného fondu do 30. apríla príslušného kalendárneho roka, ak rada neurčí inú splatnosť ročného príspevku alebo jeho časti.</w:t>
      </w:r>
    </w:p>
    <w:p w:rsidR="0081001F" w:rsidRPr="007658EB" w:rsidRDefault="007658EB">
      <w:pPr>
        <w:ind w:firstLine="142"/>
        <w:rPr>
          <w:rFonts w:ascii="Times New Roman" w:hAnsi="Times New Roman" w:cs="Times New Roman"/>
          <w:sz w:val="24"/>
          <w:szCs w:val="24"/>
        </w:rPr>
      </w:pPr>
      <w:bookmarkStart w:id="1623" w:name="3928740"/>
      <w:bookmarkEnd w:id="162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Mimoriadny príspevok je vybraná inštitúcia povinná uhradiť do národného fondu v lehote určenej rozhodnutím rady.</w:t>
      </w:r>
    </w:p>
    <w:p w:rsidR="0081001F" w:rsidRPr="007658EB" w:rsidRDefault="007658EB">
      <w:pPr>
        <w:ind w:firstLine="142"/>
        <w:rPr>
          <w:rFonts w:ascii="Times New Roman" w:hAnsi="Times New Roman" w:cs="Times New Roman"/>
          <w:sz w:val="24"/>
          <w:szCs w:val="24"/>
        </w:rPr>
      </w:pPr>
      <w:bookmarkStart w:id="1624" w:name="3928741"/>
      <w:bookmarkEnd w:id="162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Vybraná inštitúcia, ktorá neuhradí príspevok riadne a včas do národného fondu, je povinná z dlžnej sumy zaplatiť úroky z omeškania.</w:t>
      </w:r>
      <w:hyperlink w:anchor="3929477" w:history="1">
        <w:r w:rsidRPr="007658EB">
          <w:rPr>
            <w:rStyle w:val="Odkaznavysvetlivku"/>
            <w:rFonts w:ascii="Times New Roman" w:hAnsi="Times New Roman" w:cs="Times New Roman"/>
            <w:sz w:val="24"/>
            <w:szCs w:val="24"/>
          </w:rPr>
          <w:t>103)</w:t>
        </w:r>
      </w:hyperlink>
    </w:p>
    <w:p w:rsidR="0081001F" w:rsidRPr="007658EB" w:rsidRDefault="007658EB">
      <w:pPr>
        <w:ind w:firstLine="142"/>
        <w:rPr>
          <w:rFonts w:ascii="Times New Roman" w:hAnsi="Times New Roman" w:cs="Times New Roman"/>
          <w:sz w:val="24"/>
          <w:szCs w:val="24"/>
        </w:rPr>
      </w:pPr>
      <w:bookmarkStart w:id="1625" w:name="3928742"/>
      <w:bookmarkEnd w:id="162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Ustanovením odseku 3 nie je dotknutá zodpovednosť vybranej inštitúcie podľa osobitných predpisov.</w:t>
      </w:r>
      <w:hyperlink w:anchor="3929478" w:history="1">
        <w:r w:rsidRPr="007658EB">
          <w:rPr>
            <w:rStyle w:val="Odkaznavysvetlivku"/>
            <w:rFonts w:ascii="Times New Roman" w:hAnsi="Times New Roman" w:cs="Times New Roman"/>
            <w:sz w:val="24"/>
            <w:szCs w:val="24"/>
          </w:rPr>
          <w:t>104)</w:t>
        </w:r>
      </w:hyperlink>
    </w:p>
    <w:p w:rsidR="0081001F" w:rsidRPr="007658EB" w:rsidRDefault="007658EB">
      <w:pPr>
        <w:pStyle w:val="Paragraf"/>
        <w:outlineLvl w:val="2"/>
        <w:rPr>
          <w:rFonts w:ascii="Times New Roman" w:hAnsi="Times New Roman" w:cs="Times New Roman"/>
          <w:color w:val="auto"/>
          <w:sz w:val="24"/>
          <w:szCs w:val="24"/>
        </w:rPr>
      </w:pPr>
      <w:bookmarkStart w:id="1626" w:name="3928743"/>
      <w:bookmarkEnd w:id="1626"/>
      <w:r w:rsidRPr="007658EB">
        <w:rPr>
          <w:rFonts w:ascii="Times New Roman" w:hAnsi="Times New Roman" w:cs="Times New Roman"/>
          <w:color w:val="auto"/>
          <w:sz w:val="24"/>
          <w:szCs w:val="24"/>
        </w:rPr>
        <w:t>§ 91</w:t>
      </w:r>
      <w:r w:rsidRPr="007658EB">
        <w:rPr>
          <w:rFonts w:ascii="Times New Roman" w:hAnsi="Times New Roman" w:cs="Times New Roman"/>
          <w:color w:val="auto"/>
          <w:sz w:val="24"/>
          <w:szCs w:val="24"/>
        </w:rPr>
        <w:br/>
        <w:t>Prostriedky národného fondu</w:t>
      </w:r>
    </w:p>
    <w:p w:rsidR="0081001F" w:rsidRPr="007658EB" w:rsidRDefault="007658EB">
      <w:pPr>
        <w:ind w:firstLine="142"/>
        <w:rPr>
          <w:rFonts w:ascii="Times New Roman" w:hAnsi="Times New Roman" w:cs="Times New Roman"/>
          <w:sz w:val="24"/>
          <w:szCs w:val="24"/>
        </w:rPr>
      </w:pPr>
      <w:bookmarkStart w:id="1627" w:name="3928745"/>
      <w:bookmarkEnd w:id="162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Prostriedky národného fondu tvoria</w:t>
      </w:r>
    </w:p>
    <w:p w:rsidR="0081001F" w:rsidRPr="007658EB" w:rsidRDefault="007658EB">
      <w:pPr>
        <w:ind w:left="568" w:hanging="284"/>
        <w:rPr>
          <w:rFonts w:ascii="Times New Roman" w:hAnsi="Times New Roman" w:cs="Times New Roman"/>
          <w:sz w:val="24"/>
          <w:szCs w:val="24"/>
        </w:rPr>
      </w:pPr>
      <w:bookmarkStart w:id="1628" w:name="5748780"/>
      <w:bookmarkEnd w:id="162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prostriedky na riešenie krízovej situácie vo vybraných inštitúciách prevedené do národného fondu z jednotného fondu na riešenie krízových situácií ustanoveného osobitným predpisom,</w:t>
      </w:r>
      <w:hyperlink w:anchor="3929479" w:history="1">
        <w:r w:rsidRPr="007658EB">
          <w:rPr>
            <w:rStyle w:val="Odkaznavysvetlivku"/>
            <w:rFonts w:ascii="Times New Roman" w:hAnsi="Times New Roman" w:cs="Times New Roman"/>
            <w:sz w:val="24"/>
            <w:szCs w:val="24"/>
          </w:rPr>
          <w:t>105)</w:t>
        </w:r>
      </w:hyperlink>
    </w:p>
    <w:p w:rsidR="0081001F" w:rsidRPr="007658EB" w:rsidRDefault="007658EB">
      <w:pPr>
        <w:ind w:left="568" w:hanging="284"/>
        <w:rPr>
          <w:rFonts w:ascii="Times New Roman" w:hAnsi="Times New Roman" w:cs="Times New Roman"/>
          <w:sz w:val="24"/>
          <w:szCs w:val="24"/>
        </w:rPr>
      </w:pPr>
      <w:bookmarkStart w:id="1629" w:name="5748781"/>
      <w:bookmarkEnd w:id="162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príspevky podľa </w:t>
      </w:r>
      <w:hyperlink w:anchor="5748762" w:history="1">
        <w:r w:rsidRPr="007658EB">
          <w:rPr>
            <w:rStyle w:val="Hypertextovprepojenie"/>
            <w:rFonts w:ascii="Times New Roman" w:hAnsi="Times New Roman" w:cs="Times New Roman"/>
            <w:color w:val="auto"/>
            <w:sz w:val="24"/>
            <w:szCs w:val="24"/>
          </w:rPr>
          <w:t>§ 88 ods. 2 písm. a)</w:t>
        </w:r>
      </w:hyperlink>
      <w:r w:rsidRPr="007658EB">
        <w:rPr>
          <w:rFonts w:ascii="Times New Roman" w:hAnsi="Times New Roman" w:cs="Times New Roman"/>
          <w:sz w:val="24"/>
          <w:szCs w:val="24"/>
        </w:rPr>
        <w:t xml:space="preserve"> a </w:t>
      </w:r>
      <w:hyperlink w:anchor="3928747" w:history="1">
        <w:r w:rsidRPr="007658EB">
          <w:rPr>
            <w:rStyle w:val="Hypertextovprepojenie"/>
            <w:rFonts w:ascii="Times New Roman" w:hAnsi="Times New Roman" w:cs="Times New Roman"/>
            <w:color w:val="auto"/>
            <w:sz w:val="24"/>
            <w:szCs w:val="24"/>
          </w:rPr>
          <w:t>ods. 3</w:t>
        </w:r>
      </w:hyperlink>
      <w:r w:rsidRPr="007658EB">
        <w:rPr>
          <w:rFonts w:ascii="Times New Roman" w:hAnsi="Times New Roman" w:cs="Times New Roman"/>
          <w:sz w:val="24"/>
          <w:szCs w:val="24"/>
        </w:rPr>
        <w:t xml:space="preserve"> (ďalej len „peňažné príspevky“),</w:t>
      </w:r>
    </w:p>
    <w:p w:rsidR="0081001F" w:rsidRPr="007658EB" w:rsidRDefault="007658EB">
      <w:pPr>
        <w:ind w:left="568" w:hanging="284"/>
        <w:rPr>
          <w:rFonts w:ascii="Times New Roman" w:hAnsi="Times New Roman" w:cs="Times New Roman"/>
          <w:sz w:val="24"/>
          <w:szCs w:val="24"/>
        </w:rPr>
      </w:pPr>
      <w:bookmarkStart w:id="1630" w:name="5748782"/>
      <w:bookmarkEnd w:id="163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príspevky podľa </w:t>
      </w:r>
      <w:hyperlink w:anchor="5748763" w:history="1">
        <w:r w:rsidRPr="007658EB">
          <w:rPr>
            <w:rStyle w:val="Hypertextovprepojenie"/>
            <w:rFonts w:ascii="Times New Roman" w:hAnsi="Times New Roman" w:cs="Times New Roman"/>
            <w:color w:val="auto"/>
            <w:sz w:val="24"/>
            <w:szCs w:val="24"/>
          </w:rPr>
          <w:t>§ 88 ods. 2 písm. b)</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31" w:name="5748783"/>
      <w:bookmarkEnd w:id="1631"/>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úrok z omeškania podľa </w:t>
      </w:r>
      <w:hyperlink w:anchor="3928741" w:history="1">
        <w:r w:rsidRPr="007658EB">
          <w:rPr>
            <w:rStyle w:val="Hypertextovprepojenie"/>
            <w:rFonts w:ascii="Times New Roman" w:hAnsi="Times New Roman" w:cs="Times New Roman"/>
            <w:color w:val="auto"/>
            <w:sz w:val="24"/>
            <w:szCs w:val="24"/>
          </w:rPr>
          <w:t>§ 90 ods. 3</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32" w:name="5748784"/>
      <w:bookmarkEnd w:id="1632"/>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príjmy z úrokov z použitia prostriedkov podľa </w:t>
      </w:r>
      <w:hyperlink w:anchor="5748811" w:history="1">
        <w:r w:rsidRPr="007658EB">
          <w:rPr>
            <w:rStyle w:val="Hypertextovprepojenie"/>
            <w:rFonts w:ascii="Times New Roman" w:hAnsi="Times New Roman" w:cs="Times New Roman"/>
            <w:color w:val="auto"/>
            <w:sz w:val="24"/>
            <w:szCs w:val="24"/>
          </w:rPr>
          <w:t>§ 92 ods. 4 písm. g)</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33" w:name="5748785"/>
      <w:bookmarkEnd w:id="1633"/>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úvery poskytnuté pre národný fond od vybraných inštitúcií, finančných inštitúcií alebo tretích osôb, ak sú splnené podmienky podľa odseku 4,</w:t>
      </w:r>
    </w:p>
    <w:p w:rsidR="0081001F" w:rsidRPr="007658EB" w:rsidRDefault="007658EB">
      <w:pPr>
        <w:ind w:left="568" w:hanging="284"/>
        <w:rPr>
          <w:rFonts w:ascii="Times New Roman" w:hAnsi="Times New Roman" w:cs="Times New Roman"/>
          <w:sz w:val="24"/>
          <w:szCs w:val="24"/>
        </w:rPr>
      </w:pPr>
      <w:bookmarkStart w:id="1634" w:name="5748786"/>
      <w:bookmarkEnd w:id="1634"/>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úvery poskytnuté pre národný fond od mechanizmov financovania iných členských štátov, ak sú splnené podmienky podľa odseku 5,</w:t>
      </w:r>
    </w:p>
    <w:p w:rsidR="0081001F" w:rsidRPr="007658EB" w:rsidRDefault="007658EB">
      <w:pPr>
        <w:ind w:left="568" w:hanging="284"/>
        <w:rPr>
          <w:rFonts w:ascii="Times New Roman" w:hAnsi="Times New Roman" w:cs="Times New Roman"/>
          <w:sz w:val="24"/>
          <w:szCs w:val="24"/>
        </w:rPr>
      </w:pPr>
      <w:bookmarkStart w:id="1635" w:name="6446173"/>
      <w:bookmarkEnd w:id="1635"/>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ďalšie príjmy podľa osobitných predpisov.</w:t>
      </w:r>
      <w:hyperlink w:anchor="6446197" w:history="1">
        <w:r w:rsidRPr="007658EB">
          <w:rPr>
            <w:rStyle w:val="Odkaznavysvetlivku"/>
            <w:rFonts w:ascii="Times New Roman" w:hAnsi="Times New Roman" w:cs="Times New Roman"/>
            <w:sz w:val="24"/>
            <w:szCs w:val="24"/>
          </w:rPr>
          <w:t>105aa)</w:t>
        </w:r>
      </w:hyperlink>
    </w:p>
    <w:p w:rsidR="0081001F" w:rsidRPr="007658EB" w:rsidRDefault="007658EB">
      <w:pPr>
        <w:ind w:firstLine="142"/>
        <w:rPr>
          <w:rFonts w:ascii="Times New Roman" w:hAnsi="Times New Roman" w:cs="Times New Roman"/>
          <w:sz w:val="24"/>
          <w:szCs w:val="24"/>
        </w:rPr>
      </w:pPr>
      <w:bookmarkStart w:id="1636" w:name="3928746"/>
      <w:bookmarkEnd w:id="163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Prostriedky národného fondu podľa odseku 1 sú uložené na osobitných účtoch v Národnej banke Slovenska alebo v Štátnej pokladnici; peňažné prostriedky národného fondu, ktoré sú uložené na týchto osobitných účtoch, nepodliehajú výkonu rozhodnutia</w:t>
      </w:r>
      <w:r w:rsidRPr="007658EB">
        <w:rPr>
          <w:rFonts w:ascii="Times New Roman" w:hAnsi="Times New Roman" w:cs="Times New Roman"/>
          <w:sz w:val="24"/>
          <w:szCs w:val="24"/>
          <w:u w:val="single"/>
          <w:vertAlign w:val="superscript"/>
        </w:rPr>
        <w:t>105ab</w:t>
      </w:r>
      <w:r w:rsidRPr="007658EB">
        <w:rPr>
          <w:rFonts w:ascii="Times New Roman" w:hAnsi="Times New Roman" w:cs="Times New Roman"/>
          <w:sz w:val="24"/>
          <w:szCs w:val="24"/>
          <w:u w:val="single"/>
        </w:rPr>
        <w:t>)</w:t>
      </w:r>
      <w:r w:rsidRPr="007658EB">
        <w:rPr>
          <w:rFonts w:ascii="Times New Roman" w:hAnsi="Times New Roman" w:cs="Times New Roman"/>
          <w:sz w:val="24"/>
          <w:szCs w:val="24"/>
        </w:rPr>
        <w:t xml:space="preserve"> a sú z neho vylúčené. Pre každý druh príjmu podľa odsekov 1 a 3 a pre peňažné prostriedky z každého prijatého úveru sa zriadi samostatný účet okrem príjmov podľa odseku 1 písm. d), e) a h). Tieto príjmy podľa odseku 1 písm. d) a e) sa ukladajú na účtoch úverov, ktorých sú príslušenstvom.</w:t>
      </w:r>
    </w:p>
    <w:p w:rsidR="0081001F" w:rsidRPr="007658EB" w:rsidRDefault="007658EB">
      <w:pPr>
        <w:ind w:firstLine="142"/>
        <w:rPr>
          <w:rFonts w:ascii="Times New Roman" w:hAnsi="Times New Roman" w:cs="Times New Roman"/>
          <w:sz w:val="24"/>
          <w:szCs w:val="24"/>
        </w:rPr>
      </w:pPr>
      <w:bookmarkStart w:id="1637" w:name="3928747"/>
      <w:bookmarkEnd w:id="163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sú splnené podmienky podľa </w:t>
      </w:r>
      <w:hyperlink w:anchor="3928813" w:history="1">
        <w:r w:rsidRPr="007658EB">
          <w:rPr>
            <w:rStyle w:val="Hypertextovprepojenie"/>
            <w:rFonts w:ascii="Times New Roman" w:hAnsi="Times New Roman" w:cs="Times New Roman"/>
            <w:color w:val="auto"/>
            <w:sz w:val="24"/>
            <w:szCs w:val="24"/>
          </w:rPr>
          <w:t>§ 97 ods. 1</w:t>
        </w:r>
      </w:hyperlink>
      <w:r w:rsidRPr="007658EB">
        <w:rPr>
          <w:rFonts w:ascii="Times New Roman" w:hAnsi="Times New Roman" w:cs="Times New Roman"/>
          <w:sz w:val="24"/>
          <w:szCs w:val="24"/>
        </w:rPr>
        <w:t xml:space="preserve"> a podmienky ustanovené osobitným predpisom,</w:t>
      </w:r>
      <w:hyperlink w:anchor="3929479" w:history="1">
        <w:r w:rsidRPr="007658EB">
          <w:rPr>
            <w:rStyle w:val="Odkaznavysvetlivku"/>
            <w:rFonts w:ascii="Times New Roman" w:hAnsi="Times New Roman" w:cs="Times New Roman"/>
            <w:sz w:val="24"/>
            <w:szCs w:val="24"/>
          </w:rPr>
          <w:t>105)</w:t>
        </w:r>
      </w:hyperlink>
      <w:r w:rsidRPr="007658EB">
        <w:rPr>
          <w:rFonts w:ascii="Times New Roman" w:hAnsi="Times New Roman" w:cs="Times New Roman"/>
          <w:sz w:val="24"/>
          <w:szCs w:val="24"/>
        </w:rPr>
        <w:t xml:space="preserve"> môžu byť zdrojom financovania národného fondu peňažné prostriedky Fondu ochrany vkladov poskytnuté podľa osobitného predpisu.</w:t>
      </w:r>
      <w:hyperlink w:anchor="5748872" w:history="1">
        <w:r w:rsidRPr="007658EB">
          <w:rPr>
            <w:rStyle w:val="Odkaznavysvetlivku"/>
            <w:rFonts w:ascii="Times New Roman" w:hAnsi="Times New Roman" w:cs="Times New Roman"/>
            <w:sz w:val="24"/>
            <w:szCs w:val="24"/>
          </w:rPr>
          <w:t>105a)</w:t>
        </w:r>
      </w:hyperlink>
    </w:p>
    <w:p w:rsidR="0081001F" w:rsidRPr="007658EB" w:rsidRDefault="007658EB">
      <w:pPr>
        <w:ind w:firstLine="142"/>
        <w:rPr>
          <w:rFonts w:ascii="Times New Roman" w:hAnsi="Times New Roman" w:cs="Times New Roman"/>
          <w:sz w:val="24"/>
          <w:szCs w:val="24"/>
        </w:rPr>
      </w:pPr>
      <w:bookmarkStart w:id="1638" w:name="3928757"/>
      <w:bookmarkEnd w:id="163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môže uzatvoriť zmluvy o úvere určenom pre národný fond podľa odseku 1 písm. f), ak výška prostriedkov získaných podľa odseku 1 písm. a) až e) nie je dostatočná alebo v </w:t>
      </w:r>
      <w:r w:rsidRPr="007658EB">
        <w:rPr>
          <w:rFonts w:ascii="Times New Roman" w:hAnsi="Times New Roman" w:cs="Times New Roman"/>
          <w:sz w:val="24"/>
          <w:szCs w:val="24"/>
        </w:rPr>
        <w:lastRenderedPageBreak/>
        <w:t>národnom fonde nie sú dostupné prostriedky na pokrytie strát, nákladov alebo iných výdavkov spojených s účinným riešením krízovej situácie.</w:t>
      </w:r>
    </w:p>
    <w:p w:rsidR="0081001F" w:rsidRPr="007658EB" w:rsidRDefault="007658EB">
      <w:pPr>
        <w:ind w:firstLine="142"/>
        <w:rPr>
          <w:rFonts w:ascii="Times New Roman" w:hAnsi="Times New Roman" w:cs="Times New Roman"/>
          <w:sz w:val="24"/>
          <w:szCs w:val="24"/>
        </w:rPr>
      </w:pPr>
      <w:bookmarkStart w:id="1639" w:name="3928758"/>
      <w:bookmarkEnd w:id="163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môže požiadať o poskytnutie úveru určeného pre národný fond aj mechanizmy financovania iných členských štátov, ak prostriedky národného fondu získané podľa § 88 ods. 1 nie sú dostatočné alebo dostupné na pokrytie strát, nákladov alebo iných výdavkov spojených s účinným riešením krízovej situácie a úver podľa odseku 1 písm. f) nie je možné získať za primeraných podmienok.</w:t>
      </w:r>
    </w:p>
    <w:p w:rsidR="0081001F" w:rsidRPr="007658EB" w:rsidRDefault="007658EB">
      <w:pPr>
        <w:ind w:firstLine="142"/>
        <w:rPr>
          <w:rFonts w:ascii="Times New Roman" w:hAnsi="Times New Roman" w:cs="Times New Roman"/>
          <w:sz w:val="24"/>
          <w:szCs w:val="24"/>
        </w:rPr>
      </w:pPr>
      <w:bookmarkStart w:id="1640" w:name="3928759"/>
      <w:bookmarkEnd w:id="1640"/>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Úrokovú sadzbu, dobu splatnosti a ostatné podmienky zmluvy o úvere,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ktorej budú poskytnuté peňažné prostriedky mechanizmami financovania iných členských štátov, dohodnú rada a mechanizmy financovania iných členských štátov. Zmluvy o úvere,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budú poskytnuté peňažné prostriedky každého mechanizmu financovania, musia mať rovnakú úrokovú sadzbu, dobu splatnosti a ostatné podmienky, ak sa všetky zúčastnené mechanizmy financovania nedohodli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81001F" w:rsidRPr="007658EB" w:rsidRDefault="007658EB">
      <w:pPr>
        <w:ind w:firstLine="142"/>
        <w:rPr>
          <w:rFonts w:ascii="Times New Roman" w:hAnsi="Times New Roman" w:cs="Times New Roman"/>
          <w:sz w:val="24"/>
          <w:szCs w:val="24"/>
        </w:rPr>
      </w:pPr>
      <w:bookmarkStart w:id="1641" w:name="3928760"/>
      <w:bookmarkEnd w:id="1641"/>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Nesplatený úver poskytnutý mechanizmu financovania iného členského štátu možno započítať do cieľovej úrovne národného fondu.</w:t>
      </w:r>
    </w:p>
    <w:p w:rsidR="0081001F" w:rsidRPr="007658EB" w:rsidRDefault="007658EB">
      <w:pPr>
        <w:ind w:firstLine="142"/>
        <w:rPr>
          <w:rFonts w:ascii="Times New Roman" w:hAnsi="Times New Roman" w:cs="Times New Roman"/>
          <w:sz w:val="24"/>
          <w:szCs w:val="24"/>
        </w:rPr>
      </w:pPr>
      <w:bookmarkStart w:id="1642" w:name="5748793"/>
      <w:bookmarkEnd w:id="1642"/>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prostriedky poskytnuté podľa odseku 3 sú vyššie ako predpokladané straty Fondu ochrany vkladov, ktoré by musel Fond ochrany vkladov znášať, ak by sa majetok vybranej inštitúcie speňažil v konkurznom konaní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Fond ochrany vkladov má nárok na uhradenie takto vzniknutého rozdielu z prostriedkov národného fondu, pričom na určovanie výšky rozdielu sa použije postup podľa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643" w:name="5748794"/>
      <w:bookmarkEnd w:id="1643"/>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Za úvery poskytnuté národnému fondu môže štát poskytnúť štátnu záruku podľa osobitného predpisu.</w:t>
      </w:r>
      <w:hyperlink w:anchor="5748873" w:history="1">
        <w:r w:rsidRPr="007658EB">
          <w:rPr>
            <w:rStyle w:val="Odkaznavysvetlivku"/>
            <w:rFonts w:ascii="Times New Roman" w:hAnsi="Times New Roman" w:cs="Times New Roman"/>
            <w:sz w:val="24"/>
            <w:szCs w:val="24"/>
          </w:rPr>
          <w:t>105b)</w:t>
        </w:r>
      </w:hyperlink>
    </w:p>
    <w:p w:rsidR="0081001F" w:rsidRPr="007658EB" w:rsidRDefault="007658EB">
      <w:pPr>
        <w:pStyle w:val="Paragraf"/>
        <w:outlineLvl w:val="2"/>
        <w:rPr>
          <w:rFonts w:ascii="Times New Roman" w:hAnsi="Times New Roman" w:cs="Times New Roman"/>
          <w:color w:val="auto"/>
          <w:sz w:val="24"/>
          <w:szCs w:val="24"/>
        </w:rPr>
      </w:pPr>
      <w:bookmarkStart w:id="1644" w:name="3928761"/>
      <w:bookmarkEnd w:id="1644"/>
      <w:r w:rsidRPr="007658EB">
        <w:rPr>
          <w:rFonts w:ascii="Times New Roman" w:hAnsi="Times New Roman" w:cs="Times New Roman"/>
          <w:color w:val="auto"/>
          <w:sz w:val="24"/>
          <w:szCs w:val="24"/>
        </w:rPr>
        <w:t>§ 92</w:t>
      </w:r>
      <w:r w:rsidRPr="007658EB">
        <w:rPr>
          <w:rFonts w:ascii="Times New Roman" w:hAnsi="Times New Roman" w:cs="Times New Roman"/>
          <w:color w:val="auto"/>
          <w:sz w:val="24"/>
          <w:szCs w:val="24"/>
        </w:rPr>
        <w:br/>
        <w:t>Správa a použitie prostriedkov národného fondu</w:t>
      </w:r>
    </w:p>
    <w:p w:rsidR="0081001F" w:rsidRPr="007658EB" w:rsidRDefault="007658EB">
      <w:pPr>
        <w:ind w:firstLine="142"/>
        <w:rPr>
          <w:rFonts w:ascii="Times New Roman" w:hAnsi="Times New Roman" w:cs="Times New Roman"/>
          <w:sz w:val="24"/>
          <w:szCs w:val="24"/>
        </w:rPr>
      </w:pPr>
      <w:bookmarkStart w:id="1645" w:name="3928763"/>
      <w:bookmarkEnd w:id="164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 správe a použití prostriedkov národného fondu rozhoduje rada.</w:t>
      </w:r>
    </w:p>
    <w:p w:rsidR="0081001F" w:rsidRPr="007658EB" w:rsidRDefault="007658EB">
      <w:pPr>
        <w:ind w:firstLine="142"/>
        <w:rPr>
          <w:rFonts w:ascii="Times New Roman" w:hAnsi="Times New Roman" w:cs="Times New Roman"/>
          <w:sz w:val="24"/>
          <w:szCs w:val="24"/>
        </w:rPr>
      </w:pPr>
      <w:bookmarkStart w:id="1646" w:name="3928767"/>
      <w:bookmarkEnd w:id="164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Správu prostriedkov národného fondu pre radu podľa osobitného zákona</w:t>
      </w:r>
      <w:hyperlink w:anchor="5748874" w:history="1">
        <w:r w:rsidRPr="007658EB">
          <w:rPr>
            <w:rStyle w:val="Odkaznavysvetlivku"/>
            <w:rFonts w:ascii="Times New Roman" w:hAnsi="Times New Roman" w:cs="Times New Roman"/>
            <w:sz w:val="24"/>
            <w:szCs w:val="24"/>
          </w:rPr>
          <w:t>105c)</w:t>
        </w:r>
      </w:hyperlink>
      <w:r w:rsidRPr="007658EB">
        <w:rPr>
          <w:rFonts w:ascii="Times New Roman" w:hAnsi="Times New Roman" w:cs="Times New Roman"/>
          <w:sz w:val="24"/>
          <w:szCs w:val="24"/>
        </w:rPr>
        <w:t xml:space="preserve"> zabezpečuje Fond ochrany vkladov na svoje náklady, pričom Fond ochrany vkladov vykonávaním týchto činností alebo časti týchto činností môže poveriť tretiu osobu, ktorú vyberie a poverí po prerokovaní s radou; Fond ochrany vkladov je v rámci správy prostriedkov národného fondu príslušný a oprávnený konať za radu a národný fond,</w:t>
      </w:r>
      <w:hyperlink w:anchor="5748875" w:history="1">
        <w:r w:rsidRPr="007658EB">
          <w:rPr>
            <w:rStyle w:val="Odkaznavysvetlivku"/>
            <w:rFonts w:ascii="Times New Roman" w:hAnsi="Times New Roman" w:cs="Times New Roman"/>
            <w:sz w:val="24"/>
            <w:szCs w:val="24"/>
          </w:rPr>
          <w:t>105d)</w:t>
        </w:r>
      </w:hyperlink>
      <w:r w:rsidRPr="007658EB">
        <w:rPr>
          <w:rFonts w:ascii="Times New Roman" w:hAnsi="Times New Roman" w:cs="Times New Roman"/>
          <w:sz w:val="24"/>
          <w:szCs w:val="24"/>
        </w:rPr>
        <w:t xml:space="preserve"> pričom je tiež príslušný a oprávnený</w:t>
      </w:r>
    </w:p>
    <w:p w:rsidR="0081001F" w:rsidRPr="007658EB" w:rsidRDefault="007658EB">
      <w:pPr>
        <w:ind w:left="568" w:hanging="284"/>
        <w:rPr>
          <w:rFonts w:ascii="Times New Roman" w:hAnsi="Times New Roman" w:cs="Times New Roman"/>
          <w:sz w:val="24"/>
          <w:szCs w:val="24"/>
        </w:rPr>
      </w:pPr>
      <w:bookmarkStart w:id="1647" w:name="5748799"/>
      <w:bookmarkEnd w:id="164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zabezpečovať a vymáhať uhrádzanie peňažných príspevkov do národného fondu vrátane ich príslušenstva,</w:t>
      </w:r>
    </w:p>
    <w:p w:rsidR="0081001F" w:rsidRPr="007658EB" w:rsidRDefault="007658EB">
      <w:pPr>
        <w:ind w:left="568" w:hanging="284"/>
        <w:rPr>
          <w:rFonts w:ascii="Times New Roman" w:hAnsi="Times New Roman" w:cs="Times New Roman"/>
          <w:sz w:val="24"/>
          <w:szCs w:val="24"/>
        </w:rPr>
      </w:pPr>
      <w:bookmarkStart w:id="1648" w:name="5748800"/>
      <w:bookmarkEnd w:id="164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vyhotovovať výkazy nedoplatkov vybraných inštitúcií,</w:t>
      </w:r>
    </w:p>
    <w:p w:rsidR="0081001F" w:rsidRPr="007658EB" w:rsidRDefault="007658EB">
      <w:pPr>
        <w:ind w:left="568" w:hanging="284"/>
        <w:rPr>
          <w:rFonts w:ascii="Times New Roman" w:hAnsi="Times New Roman" w:cs="Times New Roman"/>
          <w:sz w:val="24"/>
          <w:szCs w:val="24"/>
        </w:rPr>
      </w:pPr>
      <w:bookmarkStart w:id="1649" w:name="5748801"/>
      <w:bookmarkEnd w:id="164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zabezpečovať výkon rozhodnutí, ktoré sa týkajú prostriedkov národného fondu alebo ich príslušenstva, pričom na tieto účely a na účely podľa písmena a) je Fond ochrany vkladov oprávnený za radu taktiež predkladať podania a návrhy na súdy, iné orgány verejnej moci a na vykonanie exekúcie súdnym exekútorom,</w:t>
      </w:r>
      <w:hyperlink w:anchor="5748875" w:history="1">
        <w:r w:rsidRPr="007658EB">
          <w:rPr>
            <w:rStyle w:val="Odkaznavysvetlivku"/>
            <w:rFonts w:ascii="Times New Roman" w:hAnsi="Times New Roman" w:cs="Times New Roman"/>
            <w:sz w:val="24"/>
            <w:szCs w:val="24"/>
          </w:rPr>
          <w:t>105d)</w:t>
        </w:r>
      </w:hyperlink>
      <w:r w:rsidRPr="007658EB">
        <w:rPr>
          <w:rFonts w:ascii="Times New Roman" w:hAnsi="Times New Roman" w:cs="Times New Roman"/>
          <w:sz w:val="24"/>
          <w:szCs w:val="24"/>
        </w:rPr>
        <w:t xml:space="preserve"> ako aj udeľovať plnomocenstvá na zastupovanie a uzatvárať dohody o </w:t>
      </w:r>
      <w:proofErr w:type="gramStart"/>
      <w:r w:rsidRPr="007658EB">
        <w:rPr>
          <w:rFonts w:ascii="Times New Roman" w:hAnsi="Times New Roman" w:cs="Times New Roman"/>
          <w:sz w:val="24"/>
          <w:szCs w:val="24"/>
        </w:rPr>
        <w:t>poskytovaní</w:t>
      </w:r>
      <w:proofErr w:type="gramEnd"/>
      <w:r w:rsidRPr="007658EB">
        <w:rPr>
          <w:rFonts w:ascii="Times New Roman" w:hAnsi="Times New Roman" w:cs="Times New Roman"/>
          <w:sz w:val="24"/>
          <w:szCs w:val="24"/>
        </w:rPr>
        <w:t xml:space="preserve"> právnych služieb</w:t>
      </w:r>
      <w:hyperlink w:anchor="3929480" w:history="1">
        <w:r w:rsidRPr="007658EB">
          <w:rPr>
            <w:rStyle w:val="Odkaznavysvetlivku"/>
            <w:rFonts w:ascii="Times New Roman" w:hAnsi="Times New Roman" w:cs="Times New Roman"/>
            <w:sz w:val="24"/>
            <w:szCs w:val="24"/>
          </w:rPr>
          <w:t>106)</w:t>
        </w:r>
      </w:hyperlink>
      <w:r w:rsidRPr="007658EB">
        <w:rPr>
          <w:rFonts w:ascii="Times New Roman" w:hAnsi="Times New Roman" w:cs="Times New Roman"/>
          <w:sz w:val="24"/>
          <w:szCs w:val="24"/>
        </w:rPr>
        <w:t xml:space="preserve"> súvisiacich so správou prostriedkov národného fondu,</w:t>
      </w:r>
    </w:p>
    <w:p w:rsidR="0081001F" w:rsidRPr="007658EB" w:rsidRDefault="007658EB">
      <w:pPr>
        <w:ind w:left="568" w:hanging="284"/>
        <w:rPr>
          <w:rFonts w:ascii="Times New Roman" w:hAnsi="Times New Roman" w:cs="Times New Roman"/>
          <w:sz w:val="24"/>
          <w:szCs w:val="24"/>
        </w:rPr>
      </w:pPr>
      <w:bookmarkStart w:id="1650" w:name="5748802"/>
      <w:bookmarkEnd w:id="165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nakladať s prostriedkami národného fondu vrátane vykonávania prevodov prostriedkov národného fondu do jednotného fondu na riešenie krízových situácií.</w:t>
      </w:r>
    </w:p>
    <w:p w:rsidR="0081001F" w:rsidRPr="007658EB" w:rsidRDefault="007658EB">
      <w:pPr>
        <w:ind w:firstLine="142"/>
        <w:rPr>
          <w:rFonts w:ascii="Times New Roman" w:hAnsi="Times New Roman" w:cs="Times New Roman"/>
          <w:sz w:val="24"/>
          <w:szCs w:val="24"/>
        </w:rPr>
      </w:pPr>
      <w:bookmarkStart w:id="1651" w:name="5748803"/>
      <w:bookmarkEnd w:id="165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Za národný fond sa pre radu vedie evidencia, vykonáva sa oceňovanie pohľadávok a oceňovanie zábezpek poskytnutých na zabezpečenie pohľadávok, dopĺňajú sa zábezpeky na ich </w:t>
      </w:r>
      <w:r w:rsidRPr="007658EB">
        <w:rPr>
          <w:rFonts w:ascii="Times New Roman" w:hAnsi="Times New Roman" w:cs="Times New Roman"/>
          <w:sz w:val="24"/>
          <w:szCs w:val="24"/>
        </w:rPr>
        <w:lastRenderedPageBreak/>
        <w:t>pôvodný rozsah, ak zábezpeka predčasne zanikne, ak sa počas trvania zábezpeky zníži jej hodnota alebo ak by príjem z uplatnenia zábezpeky z iných dôvodov pravdepodobne nepostačoval na uspokojenie zabezpečenej pohľadávky; vedenie tejto evidencie, vykonávanie tohto oceňovania a dopĺňanie týchto zábezpek zabezpečuje Fond ochrany vkladov na svoje náklady. Fond ochrany vkladov vykonávaním týchto činností alebo časti týchto činností môže poveriť tretiu osobu, ktorú vyberie a poverí po prerokovaní s radou.</w:t>
      </w:r>
    </w:p>
    <w:p w:rsidR="0081001F" w:rsidRPr="007658EB" w:rsidRDefault="007658EB">
      <w:pPr>
        <w:ind w:firstLine="142"/>
        <w:rPr>
          <w:rFonts w:ascii="Times New Roman" w:hAnsi="Times New Roman" w:cs="Times New Roman"/>
          <w:sz w:val="24"/>
          <w:szCs w:val="24"/>
        </w:rPr>
      </w:pPr>
      <w:bookmarkStart w:id="1652" w:name="5748804"/>
      <w:bookmarkEnd w:id="165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Prostriedky národného fondu môžu byť použité len v rozsahu potrebnom na financovanie účinného riešenia krízových situácií podľa tohto zákona </w:t>
      </w:r>
      <w:proofErr w:type="gramStart"/>
      <w:r w:rsidRPr="007658EB">
        <w:rPr>
          <w:rFonts w:ascii="Times New Roman" w:hAnsi="Times New Roman" w:cs="Times New Roman"/>
          <w:sz w:val="24"/>
          <w:szCs w:val="24"/>
        </w:rPr>
        <w:t>na</w:t>
      </w:r>
      <w:proofErr w:type="gramEnd"/>
    </w:p>
    <w:p w:rsidR="0081001F" w:rsidRPr="007658EB" w:rsidRDefault="007658EB">
      <w:pPr>
        <w:ind w:left="568" w:hanging="284"/>
        <w:rPr>
          <w:rFonts w:ascii="Times New Roman" w:hAnsi="Times New Roman" w:cs="Times New Roman"/>
          <w:sz w:val="24"/>
          <w:szCs w:val="24"/>
        </w:rPr>
      </w:pPr>
      <w:bookmarkStart w:id="1653" w:name="5748805"/>
      <w:bookmarkEnd w:id="165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ručenie za záväzky klientov vybranej inštitúcie, ktorej krízová situácia sa rieši, voči tejto vybranej inštitúcii, alebo ručenie za záväzky vybranej inštitúcie, ktorej krízová situácia sa rieši, jej dcérskych spoločností, preklenovacej inštitúcie alebo správcu aktív,</w:t>
      </w:r>
    </w:p>
    <w:p w:rsidR="0081001F" w:rsidRPr="007658EB" w:rsidRDefault="007658EB">
      <w:pPr>
        <w:ind w:left="568" w:hanging="284"/>
        <w:rPr>
          <w:rFonts w:ascii="Times New Roman" w:hAnsi="Times New Roman" w:cs="Times New Roman"/>
          <w:sz w:val="24"/>
          <w:szCs w:val="24"/>
        </w:rPr>
      </w:pPr>
      <w:bookmarkStart w:id="1654" w:name="5748806"/>
      <w:bookmarkEnd w:id="165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poskytnutie úveru vybranej inštitúcii, jej dcérskym spoločnostiam, preklenovacej inštitúcii alebo správcom aktív,</w:t>
      </w:r>
    </w:p>
    <w:p w:rsidR="0081001F" w:rsidRPr="007658EB" w:rsidRDefault="007658EB">
      <w:pPr>
        <w:ind w:left="568" w:hanging="284"/>
        <w:rPr>
          <w:rFonts w:ascii="Times New Roman" w:hAnsi="Times New Roman" w:cs="Times New Roman"/>
          <w:sz w:val="24"/>
          <w:szCs w:val="24"/>
        </w:rPr>
      </w:pPr>
      <w:bookmarkStart w:id="1655" w:name="5748807"/>
      <w:bookmarkEnd w:id="165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bezodplatné alebo nenávratné poskytnutie peňažných prostriedkov preklenovacej inštitúcii a správcovi aktív,</w:t>
      </w:r>
    </w:p>
    <w:p w:rsidR="0081001F" w:rsidRPr="007658EB" w:rsidRDefault="007658EB">
      <w:pPr>
        <w:ind w:left="568" w:hanging="284"/>
        <w:rPr>
          <w:rFonts w:ascii="Times New Roman" w:hAnsi="Times New Roman" w:cs="Times New Roman"/>
          <w:sz w:val="24"/>
          <w:szCs w:val="24"/>
        </w:rPr>
      </w:pPr>
      <w:bookmarkStart w:id="1656" w:name="5748808"/>
      <w:bookmarkEnd w:id="1656"/>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vyplatenie náhrady akcionárom alebo veriteľom podľa desiatej časti tohto zákona,</w:t>
      </w:r>
    </w:p>
    <w:p w:rsidR="0081001F" w:rsidRPr="007658EB" w:rsidRDefault="007658EB">
      <w:pPr>
        <w:ind w:left="568" w:hanging="284"/>
        <w:rPr>
          <w:rFonts w:ascii="Times New Roman" w:hAnsi="Times New Roman" w:cs="Times New Roman"/>
          <w:sz w:val="24"/>
          <w:szCs w:val="24"/>
        </w:rPr>
      </w:pPr>
      <w:bookmarkStart w:id="1657" w:name="5748809"/>
      <w:bookmarkEnd w:id="1657"/>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poskytnutie peňažných prostriedkov vybranej inštitúcii namiesto odpísania dlhu alebo konverzie záväzkov niektorých veriteľov, ak sa ukladá opatrenie kapitalizácie a rada sa rozhodne vylúčiť niektorých veriteľov z rozsahu pôsobnosti nástroja kapitalizácie podľa </w:t>
      </w:r>
      <w:hyperlink w:anchor="3928411" w:history="1">
        <w:r w:rsidRPr="007658EB">
          <w:rPr>
            <w:rStyle w:val="Hypertextovprepojenie"/>
            <w:rFonts w:ascii="Times New Roman" w:hAnsi="Times New Roman" w:cs="Times New Roman"/>
            <w:color w:val="auto"/>
            <w:sz w:val="24"/>
            <w:szCs w:val="24"/>
          </w:rPr>
          <w:t>§ 59 ods. 2</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58" w:name="5748810"/>
      <w:bookmarkEnd w:id="1658"/>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dobrovoľné poskytovanie úverov mechanizmom financovania iných členských štátov, pričom výška peňažných prostriedkov poskytnutých národným fondom sa určí pomerom krytých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k súhrnu krytých vkladov a chráneného klientskeho majetku ostatných zúčastnených mechanizmov financovania iných členských štátov, ak sa rada, Fond ochrany vkladov a mechanizmy financovania iných členských štátov nedohodnú inak; úrokovú sadzbu, lehotu splatnosti a ostatné podmienky zmluvy o úvere,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ktorej budú poskytnuté peňažné prostriedky mechanizmom financovania iných členských štátov, dohodnú rada a mechanizmy financovania iných členských štátov,</w:t>
      </w:r>
    </w:p>
    <w:p w:rsidR="0081001F" w:rsidRPr="007658EB" w:rsidRDefault="007658EB">
      <w:pPr>
        <w:ind w:left="568" w:hanging="284"/>
        <w:rPr>
          <w:rFonts w:ascii="Times New Roman" w:hAnsi="Times New Roman" w:cs="Times New Roman"/>
          <w:sz w:val="24"/>
          <w:szCs w:val="24"/>
        </w:rPr>
      </w:pPr>
      <w:bookmarkStart w:id="1659" w:name="5748811"/>
      <w:bookmarkEnd w:id="1659"/>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splátky úverov, úrokov z úverov a iných nákladov spojených s úvermi prijatými národným fondom,</w:t>
      </w:r>
    </w:p>
    <w:p w:rsidR="0081001F" w:rsidRPr="007658EB" w:rsidRDefault="007658EB">
      <w:pPr>
        <w:ind w:left="568" w:hanging="284"/>
        <w:rPr>
          <w:rFonts w:ascii="Times New Roman" w:hAnsi="Times New Roman" w:cs="Times New Roman"/>
          <w:sz w:val="24"/>
          <w:szCs w:val="24"/>
        </w:rPr>
      </w:pPr>
      <w:bookmarkStart w:id="1660" w:name="5748812"/>
      <w:bookmarkEnd w:id="1660"/>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akékoľvek kombinácie využitia prostriedkov národného fondu podľa písmen a) až g).</w:t>
      </w:r>
    </w:p>
    <w:p w:rsidR="0081001F" w:rsidRPr="007658EB" w:rsidRDefault="007658EB">
      <w:pPr>
        <w:ind w:firstLine="142"/>
        <w:rPr>
          <w:rFonts w:ascii="Times New Roman" w:hAnsi="Times New Roman" w:cs="Times New Roman"/>
          <w:sz w:val="24"/>
          <w:szCs w:val="24"/>
        </w:rPr>
      </w:pPr>
      <w:bookmarkStart w:id="1661" w:name="5748813"/>
      <w:bookmarkEnd w:id="166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Prostriedky národného fondu môžu byť použité aj na poskytnutie úveru nadobúdateľovi pri uložení opatrenia prevodu majetku podniku.</w:t>
      </w:r>
    </w:p>
    <w:p w:rsidR="0081001F" w:rsidRPr="007658EB" w:rsidRDefault="007658EB">
      <w:pPr>
        <w:ind w:firstLine="142"/>
        <w:rPr>
          <w:rFonts w:ascii="Times New Roman" w:hAnsi="Times New Roman" w:cs="Times New Roman"/>
          <w:sz w:val="24"/>
          <w:szCs w:val="24"/>
        </w:rPr>
      </w:pPr>
      <w:bookmarkStart w:id="1662" w:name="5748814"/>
      <w:bookmarkEnd w:id="1662"/>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je oprávnená uzatvoriť zmluvy o úvere aj vtedy, ak o to požiada mechanizmus financovania iného členského štátu.</w:t>
      </w:r>
    </w:p>
    <w:p w:rsidR="0081001F" w:rsidRPr="007658EB" w:rsidRDefault="007658EB">
      <w:pPr>
        <w:ind w:firstLine="142"/>
        <w:rPr>
          <w:rFonts w:ascii="Times New Roman" w:hAnsi="Times New Roman" w:cs="Times New Roman"/>
          <w:sz w:val="24"/>
          <w:szCs w:val="24"/>
        </w:rPr>
      </w:pPr>
      <w:bookmarkStart w:id="1663" w:name="5748815"/>
      <w:bookmarkEnd w:id="166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Prostriedky národného fondu môžu byť použité aj podľa </w:t>
      </w:r>
      <w:hyperlink w:anchor="3928788" w:history="1">
        <w:r w:rsidRPr="007658EB">
          <w:rPr>
            <w:rStyle w:val="Hypertextovprepojenie"/>
            <w:rFonts w:ascii="Times New Roman" w:hAnsi="Times New Roman" w:cs="Times New Roman"/>
            <w:color w:val="auto"/>
            <w:sz w:val="24"/>
            <w:szCs w:val="24"/>
          </w:rPr>
          <w:t>§ 95</w:t>
        </w:r>
      </w:hyperlink>
      <w:r w:rsidRPr="007658EB">
        <w:rPr>
          <w:rFonts w:ascii="Times New Roman" w:hAnsi="Times New Roman" w:cs="Times New Roman"/>
          <w:sz w:val="24"/>
          <w:szCs w:val="24"/>
        </w:rPr>
        <w:t xml:space="preserve"> a podľa </w:t>
      </w:r>
      <w:hyperlink w:anchor="5748793" w:history="1">
        <w:r w:rsidRPr="007658EB">
          <w:rPr>
            <w:rStyle w:val="Hypertextovprepojenie"/>
            <w:rFonts w:ascii="Times New Roman" w:hAnsi="Times New Roman" w:cs="Times New Roman"/>
            <w:color w:val="auto"/>
            <w:sz w:val="24"/>
            <w:szCs w:val="24"/>
          </w:rPr>
          <w:t>§ 91 ods. 8</w:t>
        </w:r>
      </w:hyperlink>
      <w:r w:rsidRPr="007658EB">
        <w:rPr>
          <w:rFonts w:ascii="Times New Roman" w:hAnsi="Times New Roman" w:cs="Times New Roman"/>
          <w:sz w:val="24"/>
          <w:szCs w:val="24"/>
        </w:rPr>
        <w:t xml:space="preserve"> a na úhradu ďalších výdavkov podľa osobitných predpisov.</w:t>
      </w:r>
      <w:hyperlink w:anchor="6446199" w:history="1">
        <w:r w:rsidRPr="007658EB">
          <w:rPr>
            <w:rStyle w:val="Odkaznavysvetlivku"/>
            <w:rFonts w:ascii="Times New Roman" w:hAnsi="Times New Roman" w:cs="Times New Roman"/>
            <w:sz w:val="24"/>
            <w:szCs w:val="24"/>
          </w:rPr>
          <w:t>106a)</w:t>
        </w:r>
      </w:hyperlink>
    </w:p>
    <w:p w:rsidR="0081001F" w:rsidRPr="007658EB" w:rsidRDefault="007658EB">
      <w:pPr>
        <w:ind w:firstLine="142"/>
        <w:rPr>
          <w:rFonts w:ascii="Times New Roman" w:hAnsi="Times New Roman" w:cs="Times New Roman"/>
          <w:sz w:val="24"/>
          <w:szCs w:val="24"/>
        </w:rPr>
      </w:pPr>
      <w:bookmarkStart w:id="1664" w:name="5748816"/>
      <w:bookmarkEnd w:id="1664"/>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Prostriedky národného fondu nie je možné použiť priamo na absorbovanie strát vybranej inštitúcie a iných osôb ani na doplnenie vlastných zdrojov podľa </w:t>
      </w:r>
      <w:hyperlink w:anchor="3928393" w:history="1">
        <w:r w:rsidRPr="007658EB">
          <w:rPr>
            <w:rStyle w:val="Hypertextovprepojenie"/>
            <w:rFonts w:ascii="Times New Roman" w:hAnsi="Times New Roman" w:cs="Times New Roman"/>
            <w:color w:val="auto"/>
            <w:sz w:val="24"/>
            <w:szCs w:val="24"/>
          </w:rPr>
          <w:t>§ 58 ods. 1 písm. a)</w:t>
        </w:r>
      </w:hyperlink>
      <w:r w:rsidRPr="007658EB">
        <w:rPr>
          <w:rFonts w:ascii="Times New Roman" w:hAnsi="Times New Roman" w:cs="Times New Roman"/>
          <w:sz w:val="24"/>
          <w:szCs w:val="24"/>
        </w:rPr>
        <w:t xml:space="preserve">. Ak by nepriamym dôsledkom použitia národného fondu podľa odseku 5 mohlo byť čiastočné prenesenie strát vybranej inštitúcie na národný fond, uplatní sa postup podľa </w:t>
      </w:r>
      <w:hyperlink w:anchor="3928397" w:history="1">
        <w:r w:rsidRPr="007658EB">
          <w:rPr>
            <w:rStyle w:val="Hypertextovprepojenie"/>
            <w:rFonts w:ascii="Times New Roman" w:hAnsi="Times New Roman" w:cs="Times New Roman"/>
            <w:color w:val="auto"/>
            <w:sz w:val="24"/>
            <w:szCs w:val="24"/>
          </w:rPr>
          <w:t>§ 59</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665" w:name="3928768"/>
      <w:bookmarkEnd w:id="1665"/>
      <w:r w:rsidRPr="007658EB">
        <w:rPr>
          <w:rFonts w:ascii="Times New Roman" w:hAnsi="Times New Roman" w:cs="Times New Roman"/>
          <w:color w:val="auto"/>
          <w:sz w:val="24"/>
          <w:szCs w:val="24"/>
        </w:rPr>
        <w:t>§ 93</w:t>
      </w:r>
    </w:p>
    <w:p w:rsidR="0081001F" w:rsidRPr="007658EB" w:rsidRDefault="007658EB">
      <w:pPr>
        <w:ind w:firstLine="142"/>
        <w:rPr>
          <w:rFonts w:ascii="Times New Roman" w:hAnsi="Times New Roman" w:cs="Times New Roman"/>
          <w:sz w:val="24"/>
          <w:szCs w:val="24"/>
        </w:rPr>
      </w:pPr>
      <w:bookmarkStart w:id="1666" w:name="5748818"/>
      <w:bookmarkEnd w:id="166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Prevod prostriedkov národného fondu do jednotného fondu na riešenie krízových situácií sa vykoná v súlade s § 92, osobitným predpisom</w:t>
      </w:r>
      <w:hyperlink w:anchor="3929479" w:history="1">
        <w:r w:rsidRPr="007658EB">
          <w:rPr>
            <w:rStyle w:val="Odkaznavysvetlivku"/>
            <w:rFonts w:ascii="Times New Roman" w:hAnsi="Times New Roman" w:cs="Times New Roman"/>
            <w:sz w:val="24"/>
            <w:szCs w:val="24"/>
          </w:rPr>
          <w:t>105)</w:t>
        </w:r>
      </w:hyperlink>
      <w:r w:rsidRPr="007658EB">
        <w:rPr>
          <w:rFonts w:ascii="Times New Roman" w:hAnsi="Times New Roman" w:cs="Times New Roman"/>
          <w:sz w:val="24"/>
          <w:szCs w:val="24"/>
        </w:rPr>
        <w:t xml:space="preserve"> a medzinárodnou zmluvou, ktorou je Slovenská republika viazaná a ktorá bola vyhlásená spôsobom ustanoveným zákonom.</w:t>
      </w:r>
      <w:hyperlink w:anchor="6446200" w:history="1">
        <w:r w:rsidRPr="007658EB">
          <w:rPr>
            <w:rStyle w:val="Odkaznavysvetlivku"/>
            <w:rFonts w:ascii="Times New Roman" w:hAnsi="Times New Roman" w:cs="Times New Roman"/>
            <w:sz w:val="24"/>
            <w:szCs w:val="24"/>
          </w:rPr>
          <w:t>106b)</w:t>
        </w:r>
      </w:hyperlink>
    </w:p>
    <w:p w:rsidR="0081001F" w:rsidRPr="007658EB" w:rsidRDefault="007658EB">
      <w:pPr>
        <w:ind w:firstLine="142"/>
        <w:rPr>
          <w:rFonts w:ascii="Times New Roman" w:hAnsi="Times New Roman" w:cs="Times New Roman"/>
          <w:sz w:val="24"/>
          <w:szCs w:val="24"/>
        </w:rPr>
      </w:pPr>
      <w:bookmarkStart w:id="1667" w:name="6446179"/>
      <w:bookmarkEnd w:id="1667"/>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Vláda zastúpená ministerstvom je oprávnená uzavrieť s Jednotnou radou pre riešenie krízových situácií</w:t>
      </w:r>
      <w:hyperlink w:anchor="6446195" w:history="1">
        <w:r w:rsidRPr="007658EB">
          <w:rPr>
            <w:rStyle w:val="Odkaznavysvetlivku"/>
            <w:rFonts w:ascii="Times New Roman" w:hAnsi="Times New Roman" w:cs="Times New Roman"/>
            <w:sz w:val="24"/>
            <w:szCs w:val="24"/>
          </w:rPr>
          <w:t>102ab)</w:t>
        </w:r>
      </w:hyperlink>
      <w:r w:rsidRPr="007658EB">
        <w:rPr>
          <w:rFonts w:ascii="Times New Roman" w:hAnsi="Times New Roman" w:cs="Times New Roman"/>
          <w:sz w:val="24"/>
          <w:szCs w:val="24"/>
        </w:rPr>
        <w:t xml:space="preserve"> dohodu o úverovom mechanizme pre potreby financovania riešenia krízových situácií bánk.</w:t>
      </w:r>
      <w:hyperlink w:anchor="3929377" w:history="1">
        <w:r w:rsidRPr="007658EB">
          <w:rPr>
            <w:rStyle w:val="Odkaznavysvetlivku"/>
            <w:rFonts w:ascii="Times New Roman" w:hAnsi="Times New Roman" w:cs="Times New Roman"/>
            <w:sz w:val="24"/>
            <w:szCs w:val="24"/>
          </w:rPr>
          <w:t>3)</w:t>
        </w:r>
      </w:hyperlink>
    </w:p>
    <w:p w:rsidR="0081001F" w:rsidRPr="007658EB" w:rsidRDefault="007658EB">
      <w:pPr>
        <w:pStyle w:val="Paragraf"/>
        <w:outlineLvl w:val="2"/>
        <w:rPr>
          <w:rFonts w:ascii="Times New Roman" w:hAnsi="Times New Roman" w:cs="Times New Roman"/>
          <w:color w:val="auto"/>
          <w:sz w:val="24"/>
          <w:szCs w:val="24"/>
        </w:rPr>
      </w:pPr>
      <w:bookmarkStart w:id="1668" w:name="3928784"/>
      <w:bookmarkEnd w:id="1668"/>
      <w:r w:rsidRPr="007658EB">
        <w:rPr>
          <w:rFonts w:ascii="Times New Roman" w:hAnsi="Times New Roman" w:cs="Times New Roman"/>
          <w:color w:val="auto"/>
          <w:sz w:val="24"/>
          <w:szCs w:val="24"/>
        </w:rPr>
        <w:t>§ 94</w:t>
      </w:r>
      <w:r w:rsidRPr="007658EB">
        <w:rPr>
          <w:rFonts w:ascii="Times New Roman" w:hAnsi="Times New Roman" w:cs="Times New Roman"/>
          <w:color w:val="auto"/>
          <w:sz w:val="24"/>
          <w:szCs w:val="24"/>
        </w:rPr>
        <w:br/>
        <w:t>Práva a povinnosti rady v súvislosti s národným fondom</w:t>
      </w:r>
    </w:p>
    <w:p w:rsidR="0081001F" w:rsidRPr="007658EB" w:rsidRDefault="007658EB">
      <w:pPr>
        <w:ind w:firstLine="142"/>
        <w:rPr>
          <w:rFonts w:ascii="Times New Roman" w:hAnsi="Times New Roman" w:cs="Times New Roman"/>
          <w:sz w:val="24"/>
          <w:szCs w:val="24"/>
        </w:rPr>
      </w:pPr>
      <w:bookmarkStart w:id="1669" w:name="3928786"/>
      <w:bookmarkEnd w:id="1669"/>
      <w:r w:rsidRPr="007658EB">
        <w:rPr>
          <w:rFonts w:ascii="Times New Roman" w:hAnsi="Times New Roman" w:cs="Times New Roman"/>
          <w:sz w:val="24"/>
          <w:szCs w:val="24"/>
        </w:rPr>
        <w:t xml:space="preserve">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podľa </w:t>
      </w:r>
      <w:hyperlink w:anchor="3928727" w:history="1">
        <w:r w:rsidRPr="007658EB">
          <w:rPr>
            <w:rStyle w:val="Hypertextovprepojenie"/>
            <w:rFonts w:ascii="Times New Roman" w:hAnsi="Times New Roman" w:cs="Times New Roman"/>
            <w:color w:val="auto"/>
            <w:sz w:val="24"/>
            <w:szCs w:val="24"/>
          </w:rPr>
          <w:t>§ 89 ods. 1</w:t>
        </w:r>
      </w:hyperlink>
      <w:r w:rsidRPr="007658EB">
        <w:rPr>
          <w:rFonts w:ascii="Times New Roman" w:hAnsi="Times New Roman" w:cs="Times New Roman"/>
          <w:sz w:val="24"/>
          <w:szCs w:val="24"/>
        </w:rPr>
        <w:t>.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w:t>
      </w:r>
    </w:p>
    <w:p w:rsidR="0081001F" w:rsidRPr="007658EB" w:rsidRDefault="007658EB">
      <w:pPr>
        <w:pStyle w:val="Paragraf"/>
        <w:outlineLvl w:val="2"/>
        <w:rPr>
          <w:rFonts w:ascii="Times New Roman" w:hAnsi="Times New Roman" w:cs="Times New Roman"/>
          <w:color w:val="auto"/>
          <w:sz w:val="24"/>
          <w:szCs w:val="24"/>
        </w:rPr>
      </w:pPr>
      <w:bookmarkStart w:id="1670" w:name="3928788"/>
      <w:bookmarkEnd w:id="1670"/>
      <w:r w:rsidRPr="007658EB">
        <w:rPr>
          <w:rFonts w:ascii="Times New Roman" w:hAnsi="Times New Roman" w:cs="Times New Roman"/>
          <w:color w:val="auto"/>
          <w:sz w:val="24"/>
          <w:szCs w:val="24"/>
        </w:rPr>
        <w:t>§ 95</w:t>
      </w:r>
      <w:r w:rsidRPr="007658EB">
        <w:rPr>
          <w:rFonts w:ascii="Times New Roman" w:hAnsi="Times New Roman" w:cs="Times New Roman"/>
          <w:color w:val="auto"/>
          <w:sz w:val="24"/>
          <w:szCs w:val="24"/>
        </w:rPr>
        <w:br/>
        <w:t>Využitie prostriedkov národného fondu pri riešení krízovej situácie na úrovni skupiny</w:t>
      </w:r>
    </w:p>
    <w:p w:rsidR="0081001F" w:rsidRPr="007658EB" w:rsidRDefault="007658EB">
      <w:pPr>
        <w:ind w:firstLine="142"/>
        <w:rPr>
          <w:rFonts w:ascii="Times New Roman" w:hAnsi="Times New Roman" w:cs="Times New Roman"/>
          <w:sz w:val="24"/>
          <w:szCs w:val="24"/>
        </w:rPr>
      </w:pPr>
      <w:bookmarkStart w:id="1671" w:name="3928790"/>
      <w:bookmarkEnd w:id="167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rezolučný orgán na úrovni skupiny, ktorej súčasťou je vybraná inštitúcia, rozhodne o riešení krízovej situácie na úrovni skupiny, rada rozhodne o použití peňažných prostriedkov národného fondu v súlade s týmto zákonom.</w:t>
      </w:r>
    </w:p>
    <w:p w:rsidR="0081001F" w:rsidRPr="007658EB" w:rsidRDefault="007658EB">
      <w:pPr>
        <w:ind w:firstLine="142"/>
        <w:rPr>
          <w:rFonts w:ascii="Times New Roman" w:hAnsi="Times New Roman" w:cs="Times New Roman"/>
          <w:sz w:val="24"/>
          <w:szCs w:val="24"/>
        </w:rPr>
      </w:pPr>
      <w:bookmarkStart w:id="1672" w:name="3928791"/>
      <w:bookmarkEnd w:id="167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na žiadosť rezolučného orgánu na úrovni skupiny spolupracuje pri vypracovaní plánu financovania podľa </w:t>
      </w:r>
      <w:hyperlink w:anchor="3928792" w:history="1">
        <w:r w:rsidRPr="007658EB">
          <w:rPr>
            <w:rStyle w:val="Hypertextovprepojenie"/>
            <w:rFonts w:ascii="Times New Roman" w:hAnsi="Times New Roman" w:cs="Times New Roman"/>
            <w:color w:val="auto"/>
            <w:sz w:val="24"/>
            <w:szCs w:val="24"/>
          </w:rPr>
          <w:t>§ 96</w:t>
        </w:r>
      </w:hyperlink>
      <w:r w:rsidRPr="007658EB">
        <w:rPr>
          <w:rFonts w:ascii="Times New Roman" w:hAnsi="Times New Roman" w:cs="Times New Roman"/>
          <w:sz w:val="24"/>
          <w:szCs w:val="24"/>
        </w:rPr>
        <w:t>.</w:t>
      </w:r>
    </w:p>
    <w:p w:rsidR="0081001F" w:rsidRPr="007658EB" w:rsidRDefault="007658EB">
      <w:pPr>
        <w:pStyle w:val="Paragraf"/>
        <w:outlineLvl w:val="2"/>
        <w:rPr>
          <w:rFonts w:ascii="Times New Roman" w:hAnsi="Times New Roman" w:cs="Times New Roman"/>
          <w:color w:val="auto"/>
          <w:sz w:val="24"/>
          <w:szCs w:val="24"/>
        </w:rPr>
      </w:pPr>
      <w:bookmarkStart w:id="1673" w:name="3928792"/>
      <w:bookmarkEnd w:id="1673"/>
      <w:r w:rsidRPr="007658EB">
        <w:rPr>
          <w:rFonts w:ascii="Times New Roman" w:hAnsi="Times New Roman" w:cs="Times New Roman"/>
          <w:color w:val="auto"/>
          <w:sz w:val="24"/>
          <w:szCs w:val="24"/>
        </w:rPr>
        <w:t>§ 96</w:t>
      </w:r>
      <w:r w:rsidRPr="007658EB">
        <w:rPr>
          <w:rFonts w:ascii="Times New Roman" w:hAnsi="Times New Roman" w:cs="Times New Roman"/>
          <w:color w:val="auto"/>
          <w:sz w:val="24"/>
          <w:szCs w:val="24"/>
        </w:rPr>
        <w:br/>
        <w:t>Plán financovania</w:t>
      </w:r>
    </w:p>
    <w:p w:rsidR="0081001F" w:rsidRPr="007658EB" w:rsidRDefault="007658EB">
      <w:pPr>
        <w:ind w:firstLine="142"/>
        <w:rPr>
          <w:rFonts w:ascii="Times New Roman" w:hAnsi="Times New Roman" w:cs="Times New Roman"/>
          <w:sz w:val="24"/>
          <w:szCs w:val="24"/>
        </w:rPr>
      </w:pPr>
      <w:bookmarkStart w:id="1674" w:name="3928794"/>
      <w:bookmarkEnd w:id="167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Plánom financovania rozumieme plán, ktorý zostaví rezolučný orgán na úrovni skupiny v súlade s postupmi rozhodovania podľa </w:t>
      </w:r>
      <w:hyperlink w:anchor="3928662" w:history="1">
        <w:r w:rsidRPr="007658EB">
          <w:rPr>
            <w:rStyle w:val="Hypertextovprepojenie"/>
            <w:rFonts w:ascii="Times New Roman" w:hAnsi="Times New Roman" w:cs="Times New Roman"/>
            <w:color w:val="auto"/>
            <w:sz w:val="24"/>
            <w:szCs w:val="24"/>
          </w:rPr>
          <w:t>§ 84 a 85</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675" w:name="3928795"/>
      <w:bookmarkEnd w:id="167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Nevyhnutnou súčasťou plánu financovania sú tieto náležitosti:</w:t>
      </w:r>
    </w:p>
    <w:p w:rsidR="0081001F" w:rsidRPr="007658EB" w:rsidRDefault="007658EB">
      <w:pPr>
        <w:ind w:left="568" w:hanging="284"/>
        <w:rPr>
          <w:rFonts w:ascii="Times New Roman" w:hAnsi="Times New Roman" w:cs="Times New Roman"/>
          <w:sz w:val="24"/>
          <w:szCs w:val="24"/>
        </w:rPr>
      </w:pPr>
      <w:bookmarkStart w:id="1676" w:name="3928796"/>
      <w:bookmarkEnd w:id="167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ocenenie v súlade s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77" w:name="3928797"/>
      <w:bookmarkEnd w:id="167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výška straty, ktorú každá vybraná inštitúcia v rámci skupiny vykáže v okamihu uloženia opatrení na riešenie krízových situácií,</w:t>
      </w:r>
    </w:p>
    <w:p w:rsidR="0081001F" w:rsidRPr="007658EB" w:rsidRDefault="007658EB">
      <w:pPr>
        <w:ind w:left="568" w:hanging="284"/>
        <w:rPr>
          <w:rFonts w:ascii="Times New Roman" w:hAnsi="Times New Roman" w:cs="Times New Roman"/>
          <w:sz w:val="24"/>
          <w:szCs w:val="24"/>
        </w:rPr>
      </w:pPr>
      <w:bookmarkStart w:id="1678" w:name="3928798"/>
      <w:bookmarkEnd w:id="167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výška straty za každú vybranú inštitúciu skupiny, ktorú by utrpeli jednotlivé triedy akcionárov a veriteľov,</w:t>
      </w:r>
    </w:p>
    <w:p w:rsidR="0081001F" w:rsidRPr="007658EB" w:rsidRDefault="007658EB">
      <w:pPr>
        <w:ind w:left="568" w:hanging="284"/>
        <w:rPr>
          <w:rFonts w:ascii="Times New Roman" w:hAnsi="Times New Roman" w:cs="Times New Roman"/>
          <w:sz w:val="24"/>
          <w:szCs w:val="24"/>
        </w:rPr>
      </w:pPr>
      <w:bookmarkStart w:id="1679" w:name="3928799"/>
      <w:bookmarkEnd w:id="167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každý príspevok, ktorý by sa vyžadoval od Fondu ochrany vkladov podľa osobitného predpisu</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alebo Garančného fondu investícií podľa osobitného predpisu,</w:t>
      </w:r>
      <w:hyperlink w:anchor="3929376" w:history="1">
        <w:r w:rsidRPr="007658EB">
          <w:rPr>
            <w:rStyle w:val="Odkaznavysvetlivku"/>
            <w:rFonts w:ascii="Times New Roman" w:hAnsi="Times New Roman" w:cs="Times New Roman"/>
            <w:sz w:val="24"/>
            <w:szCs w:val="24"/>
          </w:rPr>
          <w:t>2)</w:t>
        </w:r>
      </w:hyperlink>
    </w:p>
    <w:p w:rsidR="0081001F" w:rsidRPr="007658EB" w:rsidRDefault="007658EB">
      <w:pPr>
        <w:ind w:left="568" w:hanging="284"/>
        <w:rPr>
          <w:rFonts w:ascii="Times New Roman" w:hAnsi="Times New Roman" w:cs="Times New Roman"/>
          <w:sz w:val="24"/>
          <w:szCs w:val="24"/>
        </w:rPr>
      </w:pPr>
      <w:bookmarkStart w:id="1680" w:name="3928800"/>
      <w:bookmarkEnd w:id="1680"/>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celkový príspevok všetkých mechanizmov financovania vrátanie vymedzenia účelu a podoby príspevku,</w:t>
      </w:r>
    </w:p>
    <w:p w:rsidR="0081001F" w:rsidRPr="007658EB" w:rsidRDefault="007658EB">
      <w:pPr>
        <w:ind w:left="568" w:hanging="284"/>
        <w:rPr>
          <w:rFonts w:ascii="Times New Roman" w:hAnsi="Times New Roman" w:cs="Times New Roman"/>
          <w:sz w:val="24"/>
          <w:szCs w:val="24"/>
        </w:rPr>
      </w:pPr>
      <w:bookmarkStart w:id="1681" w:name="3928801"/>
      <w:bookmarkEnd w:id="1681"/>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základ na výpočet sumy, ktorá sa od každého mechanizmu financovania členských štátov, v ktorých sa vybraná inštitúcia skupiny nachádza, vyžaduje ako príspevok na financovanie opatrení na riešenie krízovej situácie na úrovni skupiny s cieľom skompletizovať celkový príspevok podľa písmena e),</w:t>
      </w:r>
    </w:p>
    <w:p w:rsidR="0081001F" w:rsidRPr="007658EB" w:rsidRDefault="007658EB">
      <w:pPr>
        <w:ind w:left="568" w:hanging="284"/>
        <w:rPr>
          <w:rFonts w:ascii="Times New Roman" w:hAnsi="Times New Roman" w:cs="Times New Roman"/>
          <w:sz w:val="24"/>
          <w:szCs w:val="24"/>
        </w:rPr>
      </w:pPr>
      <w:bookmarkStart w:id="1682" w:name="3928802"/>
      <w:bookmarkEnd w:id="1682"/>
      <w:r w:rsidRPr="007658EB">
        <w:rPr>
          <w:rFonts w:ascii="Times New Roman" w:hAnsi="Times New Roman" w:cs="Times New Roman"/>
          <w:b/>
          <w:sz w:val="24"/>
          <w:szCs w:val="24"/>
        </w:rPr>
        <w:lastRenderedPageBreak/>
        <w:t>g)</w:t>
      </w:r>
      <w:r w:rsidRPr="007658EB">
        <w:rPr>
          <w:rFonts w:ascii="Times New Roman" w:hAnsi="Times New Roman" w:cs="Times New Roman"/>
          <w:sz w:val="24"/>
          <w:szCs w:val="24"/>
        </w:rPr>
        <w:t xml:space="preserve"> suma, ktorá sa od mechanizmu financovania členského štátu, v ktorom sa nachádzajú vybrané inštitúcie skupiny, vyžaduje ako príspevok na financovanie riešenia krízovej situácie vrátane podoby príspevkov,</w:t>
      </w:r>
    </w:p>
    <w:p w:rsidR="0081001F" w:rsidRPr="007658EB" w:rsidRDefault="007658EB">
      <w:pPr>
        <w:ind w:left="568" w:hanging="284"/>
        <w:rPr>
          <w:rFonts w:ascii="Times New Roman" w:hAnsi="Times New Roman" w:cs="Times New Roman"/>
          <w:sz w:val="24"/>
          <w:szCs w:val="24"/>
        </w:rPr>
      </w:pPr>
      <w:bookmarkStart w:id="1683" w:name="3928803"/>
      <w:bookmarkEnd w:id="1683"/>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suma úveru, ktorú mechanizmy financovania členských štátov na úrovni skupiny zmluvne zabezpečia podľa </w:t>
      </w:r>
      <w:hyperlink w:anchor="3928768" w:history="1">
        <w:r w:rsidRPr="007658EB">
          <w:rPr>
            <w:rStyle w:val="Hypertextovprepojenie"/>
            <w:rFonts w:ascii="Times New Roman" w:hAnsi="Times New Roman" w:cs="Times New Roman"/>
            <w:color w:val="auto"/>
            <w:sz w:val="24"/>
            <w:szCs w:val="24"/>
          </w:rPr>
          <w:t>§ 93</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84" w:name="3928804"/>
      <w:bookmarkEnd w:id="1684"/>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časový plán použitia prostriedkov mechanizmov financovania členských štátov vrátane možnosti jeho predĺženia.</w:t>
      </w:r>
    </w:p>
    <w:p w:rsidR="0081001F" w:rsidRPr="007658EB" w:rsidRDefault="007658EB">
      <w:pPr>
        <w:ind w:firstLine="142"/>
        <w:rPr>
          <w:rFonts w:ascii="Times New Roman" w:hAnsi="Times New Roman" w:cs="Times New Roman"/>
          <w:sz w:val="24"/>
          <w:szCs w:val="24"/>
        </w:rPr>
      </w:pPr>
      <w:bookmarkStart w:id="1685" w:name="3928805"/>
      <w:bookmarkEnd w:id="168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v pláne financovania nedohodlo inak, základom pre rozdelenie celkového príspevku mechanizmu financovania na úrovni skupiny medzi jednotlivé vnútroštátne mechanizmy financovania na úrovni skupiny bude najmä</w:t>
      </w:r>
    </w:p>
    <w:p w:rsidR="0081001F" w:rsidRPr="007658EB" w:rsidRDefault="007658EB">
      <w:pPr>
        <w:ind w:left="568" w:hanging="284"/>
        <w:rPr>
          <w:rFonts w:ascii="Times New Roman" w:hAnsi="Times New Roman" w:cs="Times New Roman"/>
          <w:sz w:val="24"/>
          <w:szCs w:val="24"/>
        </w:rPr>
      </w:pPr>
      <w:bookmarkStart w:id="1686" w:name="3928806"/>
      <w:bookmarkEnd w:id="168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podiel rizikovo vážených aktív skupiny, ktoré majú v držbe jednotlivé vybrané inštitúcie v skupine,</w:t>
      </w:r>
    </w:p>
    <w:p w:rsidR="0081001F" w:rsidRPr="007658EB" w:rsidRDefault="007658EB">
      <w:pPr>
        <w:ind w:left="568" w:hanging="284"/>
        <w:rPr>
          <w:rFonts w:ascii="Times New Roman" w:hAnsi="Times New Roman" w:cs="Times New Roman"/>
          <w:sz w:val="24"/>
          <w:szCs w:val="24"/>
        </w:rPr>
      </w:pPr>
      <w:bookmarkStart w:id="1687" w:name="3928807"/>
      <w:bookmarkEnd w:id="168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podiel aktív skupiny, ktoré majú v držbe jednotlivé vybrané inštitúcie v skupine,</w:t>
      </w:r>
    </w:p>
    <w:p w:rsidR="0081001F" w:rsidRPr="007658EB" w:rsidRDefault="007658EB">
      <w:pPr>
        <w:ind w:left="568" w:hanging="284"/>
        <w:rPr>
          <w:rFonts w:ascii="Times New Roman" w:hAnsi="Times New Roman" w:cs="Times New Roman"/>
          <w:sz w:val="24"/>
          <w:szCs w:val="24"/>
        </w:rPr>
      </w:pPr>
      <w:bookmarkStart w:id="1688" w:name="3928808"/>
      <w:bookmarkEnd w:id="168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podiel strát, ktoré vznikli jednotlivým vybraným inštitúciám v skupine a zároveň viedli k potrebe riešenia krízovej situácie na úrovni skupiny,</w:t>
      </w:r>
    </w:p>
    <w:p w:rsidR="0081001F" w:rsidRPr="007658EB" w:rsidRDefault="007658EB">
      <w:pPr>
        <w:ind w:left="568" w:hanging="284"/>
        <w:rPr>
          <w:rFonts w:ascii="Times New Roman" w:hAnsi="Times New Roman" w:cs="Times New Roman"/>
          <w:sz w:val="24"/>
          <w:szCs w:val="24"/>
        </w:rPr>
      </w:pPr>
      <w:bookmarkStart w:id="1689" w:name="3928809"/>
      <w:bookmarkEnd w:id="168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podiel peňažných prostriedkov, ktoré budú pravdepodobne potrebné na vyriešenie krízovej situácie na úrovni skupiny,</w:t>
      </w:r>
    </w:p>
    <w:p w:rsidR="0081001F" w:rsidRPr="007658EB" w:rsidRDefault="007658EB">
      <w:pPr>
        <w:ind w:left="568" w:hanging="284"/>
        <w:rPr>
          <w:rFonts w:ascii="Times New Roman" w:hAnsi="Times New Roman" w:cs="Times New Roman"/>
          <w:sz w:val="24"/>
          <w:szCs w:val="24"/>
        </w:rPr>
      </w:pPr>
      <w:bookmarkStart w:id="1690" w:name="3928810"/>
      <w:bookmarkEnd w:id="1690"/>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súlad so zásadami určenými v </w:t>
      </w:r>
      <w:proofErr w:type="gramStart"/>
      <w:r w:rsidRPr="007658EB">
        <w:rPr>
          <w:rFonts w:ascii="Times New Roman" w:hAnsi="Times New Roman" w:cs="Times New Roman"/>
          <w:sz w:val="24"/>
          <w:szCs w:val="24"/>
        </w:rPr>
        <w:t>pláne</w:t>
      </w:r>
      <w:proofErr w:type="gramEnd"/>
      <w:r w:rsidRPr="007658EB">
        <w:rPr>
          <w:rFonts w:ascii="Times New Roman" w:hAnsi="Times New Roman" w:cs="Times New Roman"/>
          <w:sz w:val="24"/>
          <w:szCs w:val="24"/>
        </w:rPr>
        <w:t xml:space="preserve"> riešenia krízovej situácie na úrovni skupiny podľa § 26 ods. 4 písm. g), ak sa v pláne financovania nedohodlo inak.</w:t>
      </w:r>
    </w:p>
    <w:p w:rsidR="0081001F" w:rsidRPr="007658EB" w:rsidRDefault="007658EB">
      <w:pPr>
        <w:ind w:firstLine="142"/>
        <w:rPr>
          <w:rFonts w:ascii="Times New Roman" w:hAnsi="Times New Roman" w:cs="Times New Roman"/>
          <w:sz w:val="24"/>
          <w:szCs w:val="24"/>
        </w:rPr>
      </w:pPr>
      <w:bookmarkStart w:id="1691" w:name="5748830"/>
      <w:bookmarkEnd w:id="169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sa v pláne financovania nedohodlo inak, základom na rozdelenie akýchkoľvek príjmov a výnosov z použitia mechanizmov financovania na úrovni skupiny medzi jednotlivé vnútroštátne mechanizmy financovania na úrovni skupiny je veľkosť príspevkov na financovanie riešenia krízových situácií.</w:t>
      </w:r>
    </w:p>
    <w:p w:rsidR="0081001F" w:rsidRPr="007658EB" w:rsidRDefault="007658EB">
      <w:pPr>
        <w:pStyle w:val="Paragraf"/>
        <w:outlineLvl w:val="2"/>
        <w:rPr>
          <w:rFonts w:ascii="Times New Roman" w:hAnsi="Times New Roman" w:cs="Times New Roman"/>
          <w:color w:val="auto"/>
          <w:sz w:val="24"/>
          <w:szCs w:val="24"/>
        </w:rPr>
      </w:pPr>
      <w:bookmarkStart w:id="1692" w:name="3928811"/>
      <w:bookmarkEnd w:id="1692"/>
      <w:r w:rsidRPr="007658EB">
        <w:rPr>
          <w:rFonts w:ascii="Times New Roman" w:hAnsi="Times New Roman" w:cs="Times New Roman"/>
          <w:color w:val="auto"/>
          <w:sz w:val="24"/>
          <w:szCs w:val="24"/>
        </w:rPr>
        <w:t>§ 97</w:t>
      </w:r>
      <w:r w:rsidRPr="007658EB">
        <w:rPr>
          <w:rFonts w:ascii="Times New Roman" w:hAnsi="Times New Roman" w:cs="Times New Roman"/>
          <w:color w:val="auto"/>
          <w:sz w:val="24"/>
          <w:szCs w:val="24"/>
        </w:rPr>
        <w:br/>
        <w:t>Princípy použitia peňažných prostriedkov Fondu ochrany vkladov</w:t>
      </w:r>
    </w:p>
    <w:p w:rsidR="0081001F" w:rsidRPr="007658EB" w:rsidRDefault="007658EB">
      <w:pPr>
        <w:ind w:firstLine="142"/>
        <w:rPr>
          <w:rFonts w:ascii="Times New Roman" w:hAnsi="Times New Roman" w:cs="Times New Roman"/>
          <w:sz w:val="24"/>
          <w:szCs w:val="24"/>
        </w:rPr>
      </w:pPr>
      <w:bookmarkStart w:id="1693" w:name="3928813"/>
      <w:bookmarkEnd w:id="169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použije peňažné prostriedky Fondu ochrany vkladov v súlade s osobitným predpisom</w:t>
      </w:r>
      <w:hyperlink w:anchor="3929375" w:history="1">
        <w:r w:rsidRPr="007658EB">
          <w:rPr>
            <w:rStyle w:val="Odkaznavysvetlivku"/>
            <w:rFonts w:ascii="Times New Roman" w:hAnsi="Times New Roman" w:cs="Times New Roman"/>
            <w:sz w:val="24"/>
            <w:szCs w:val="24"/>
          </w:rPr>
          <w:t>1)</w:t>
        </w:r>
      </w:hyperlink>
      <w:r w:rsidRPr="007658EB">
        <w:rPr>
          <w:rFonts w:ascii="Times New Roman" w:hAnsi="Times New Roman" w:cs="Times New Roman"/>
          <w:sz w:val="24"/>
          <w:szCs w:val="24"/>
        </w:rPr>
        <w:t xml:space="preserve"> na riešenie krízovej situácie a zabezpečenie priebežného prístupu vkladateľov k svojim vkladom. Rada použije peňažné prostriedky Fondu ochrany vkladov pri uložení</w:t>
      </w:r>
    </w:p>
    <w:p w:rsidR="0081001F" w:rsidRPr="007658EB" w:rsidRDefault="007658EB">
      <w:pPr>
        <w:ind w:left="568" w:hanging="284"/>
        <w:rPr>
          <w:rFonts w:ascii="Times New Roman" w:hAnsi="Times New Roman" w:cs="Times New Roman"/>
          <w:sz w:val="24"/>
          <w:szCs w:val="24"/>
        </w:rPr>
      </w:pPr>
      <w:bookmarkStart w:id="1694" w:name="5748832"/>
      <w:bookmarkEnd w:id="169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opatrenia kapitalizácie v sume odpísaných krytých vkladov, ak by boli kryté vklady zahrnuté do opatrenia kapitalizácie a odpísané v rovnakom rozsahu ako iné záväzky s rovnakou úrovňou priority podľa osobitného predpisu,</w:t>
      </w:r>
      <w:hyperlink w:anchor="3929436" w:history="1">
        <w:r w:rsidRPr="007658EB">
          <w:rPr>
            <w:rStyle w:val="Odkaznavysvetlivku"/>
            <w:rFonts w:ascii="Times New Roman" w:hAnsi="Times New Roman" w:cs="Times New Roman"/>
            <w:sz w:val="24"/>
            <w:szCs w:val="24"/>
          </w:rPr>
          <w:t>62)</w:t>
        </w:r>
      </w:hyperlink>
      <w:r w:rsidRPr="007658EB">
        <w:rPr>
          <w:rFonts w:ascii="Times New Roman" w:hAnsi="Times New Roman" w:cs="Times New Roman"/>
          <w:sz w:val="24"/>
          <w:szCs w:val="24"/>
        </w:rPr>
        <w:t xml:space="preserve"> vo výške podľa </w:t>
      </w:r>
      <w:hyperlink w:anchor="3928443" w:history="1">
        <w:r w:rsidRPr="007658EB">
          <w:rPr>
            <w:rStyle w:val="Hypertextovprepojenie"/>
            <w:rFonts w:ascii="Times New Roman" w:hAnsi="Times New Roman" w:cs="Times New Roman"/>
            <w:color w:val="auto"/>
            <w:sz w:val="24"/>
            <w:szCs w:val="24"/>
          </w:rPr>
          <w:t>§ 60 ods. 1 písm. a)</w:t>
        </w:r>
      </w:hyperlink>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695" w:name="5748833"/>
      <w:bookmarkEnd w:id="169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iného opatrenia ako opatrenia kapitalizácie v sume strát vkladateľov krytých vkladov, ak by boli kryté vklady zahrnuté do iného opatrenia, v rozsahu strát ostatných veriteľov s rovnakou úrovňou priority podľa osobitného predpisu.</w:t>
      </w:r>
      <w:hyperlink w:anchor="3929436" w:history="1">
        <w:r w:rsidRPr="007658EB">
          <w:rPr>
            <w:rStyle w:val="Odkaznavysvetlivku"/>
            <w:rFonts w:ascii="Times New Roman" w:hAnsi="Times New Roman" w:cs="Times New Roman"/>
            <w:sz w:val="24"/>
            <w:szCs w:val="24"/>
          </w:rPr>
          <w:t>62)</w:t>
        </w:r>
      </w:hyperlink>
    </w:p>
    <w:p w:rsidR="0081001F" w:rsidRPr="007658EB" w:rsidRDefault="007658EB">
      <w:pPr>
        <w:ind w:firstLine="142"/>
        <w:rPr>
          <w:rFonts w:ascii="Times New Roman" w:hAnsi="Times New Roman" w:cs="Times New Roman"/>
          <w:sz w:val="24"/>
          <w:szCs w:val="24"/>
        </w:rPr>
      </w:pPr>
      <w:bookmarkStart w:id="1696" w:name="3928814"/>
      <w:bookmarkEnd w:id="169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Pri uložení opatrenia kapitalizácie rada nemôže použiť peňažné prostriedky Fondu ochrany vkladov na krytie nákladov vzniknutých doplnením vlastných zdrojov vybranej inštitúcie alebo preklenovacej inštitúcie podľa </w:t>
      </w:r>
      <w:hyperlink w:anchor="3928392" w:history="1">
        <w:r w:rsidRPr="007658EB">
          <w:rPr>
            <w:rStyle w:val="Hypertextovprepojenie"/>
            <w:rFonts w:ascii="Times New Roman" w:hAnsi="Times New Roman" w:cs="Times New Roman"/>
            <w:color w:val="auto"/>
            <w:sz w:val="24"/>
            <w:szCs w:val="24"/>
          </w:rPr>
          <w:t>§ 58 ods. 1.</w:t>
        </w:r>
      </w:hyperlink>
    </w:p>
    <w:p w:rsidR="0081001F" w:rsidRPr="007658EB" w:rsidRDefault="007658EB">
      <w:pPr>
        <w:ind w:firstLine="142"/>
        <w:rPr>
          <w:rFonts w:ascii="Times New Roman" w:hAnsi="Times New Roman" w:cs="Times New Roman"/>
          <w:sz w:val="24"/>
          <w:szCs w:val="24"/>
        </w:rPr>
      </w:pPr>
      <w:bookmarkStart w:id="1697" w:name="3928815"/>
      <w:bookmarkEnd w:id="169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sa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ocenenia podľa </w:t>
      </w:r>
      <w:hyperlink w:anchor="3928608" w:history="1">
        <w:r w:rsidRPr="007658EB">
          <w:rPr>
            <w:rStyle w:val="Hypertextovprepojenie"/>
            <w:rFonts w:ascii="Times New Roman" w:hAnsi="Times New Roman" w:cs="Times New Roman"/>
            <w:color w:val="auto"/>
            <w:sz w:val="24"/>
            <w:szCs w:val="24"/>
          </w:rPr>
          <w:t>§ 77</w:t>
        </w:r>
      </w:hyperlink>
      <w:r w:rsidRPr="007658EB">
        <w:rPr>
          <w:rFonts w:ascii="Times New Roman" w:hAnsi="Times New Roman" w:cs="Times New Roman"/>
          <w:sz w:val="24"/>
          <w:szCs w:val="24"/>
        </w:rPr>
        <w:t xml:space="preserve"> určilo, že peňažné prostriedky Fondu ochrany vkladov poskytnuté na riešenie krízovej situácie boli vyššie ako predpokladané straty Fondu ochrany vkladov, Fond ochrany vkladov má v súlade s </w:t>
      </w:r>
      <w:hyperlink w:anchor="3928619" w:history="1">
        <w:r w:rsidRPr="007658EB">
          <w:rPr>
            <w:rStyle w:val="Hypertextovprepojenie"/>
            <w:rFonts w:ascii="Times New Roman" w:hAnsi="Times New Roman" w:cs="Times New Roman"/>
            <w:color w:val="auto"/>
            <w:sz w:val="24"/>
            <w:szCs w:val="24"/>
          </w:rPr>
          <w:t>§ 78</w:t>
        </w:r>
      </w:hyperlink>
      <w:r w:rsidRPr="007658EB">
        <w:rPr>
          <w:rFonts w:ascii="Times New Roman" w:hAnsi="Times New Roman" w:cs="Times New Roman"/>
          <w:sz w:val="24"/>
          <w:szCs w:val="24"/>
        </w:rPr>
        <w:t xml:space="preserve"> právo na výplatu tohto rozdielu z národného fondu.</w:t>
      </w:r>
    </w:p>
    <w:p w:rsidR="0081001F" w:rsidRPr="007658EB" w:rsidRDefault="007658EB">
      <w:pPr>
        <w:ind w:firstLine="142"/>
        <w:rPr>
          <w:rFonts w:ascii="Times New Roman" w:hAnsi="Times New Roman" w:cs="Times New Roman"/>
          <w:sz w:val="24"/>
          <w:szCs w:val="24"/>
        </w:rPr>
      </w:pPr>
      <w:bookmarkStart w:id="1698" w:name="3928816"/>
      <w:bookmarkEnd w:id="169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Rada zabezpečí, aby určenie sumy peňažných prostriedkov podľa </w:t>
      </w:r>
      <w:hyperlink w:anchor="3928799" w:history="1">
        <w:r w:rsidRPr="007658EB">
          <w:rPr>
            <w:rStyle w:val="Hypertextovprepojenie"/>
            <w:rFonts w:ascii="Times New Roman" w:hAnsi="Times New Roman" w:cs="Times New Roman"/>
            <w:color w:val="auto"/>
            <w:sz w:val="24"/>
            <w:szCs w:val="24"/>
          </w:rPr>
          <w:t>§ 96 ods. 2 písm. d)</w:t>
        </w:r>
      </w:hyperlink>
      <w:r w:rsidRPr="007658EB">
        <w:rPr>
          <w:rFonts w:ascii="Times New Roman" w:hAnsi="Times New Roman" w:cs="Times New Roman"/>
          <w:sz w:val="24"/>
          <w:szCs w:val="24"/>
        </w:rPr>
        <w:t xml:space="preserve"> v súlade s </w:t>
      </w:r>
      <w:hyperlink w:anchor="3928813" w:history="1">
        <w:r w:rsidRPr="007658EB">
          <w:rPr>
            <w:rStyle w:val="Hypertextovprepojenie"/>
            <w:rFonts w:ascii="Times New Roman" w:hAnsi="Times New Roman" w:cs="Times New Roman"/>
            <w:color w:val="auto"/>
            <w:sz w:val="24"/>
            <w:szCs w:val="24"/>
          </w:rPr>
          <w:t>odsekom 1</w:t>
        </w:r>
      </w:hyperlink>
      <w:r w:rsidRPr="007658EB">
        <w:rPr>
          <w:rFonts w:ascii="Times New Roman" w:hAnsi="Times New Roman" w:cs="Times New Roman"/>
          <w:sz w:val="24"/>
          <w:szCs w:val="24"/>
        </w:rPr>
        <w:t xml:space="preserve"> zodpovedalo podmienkam uvedeným v </w:t>
      </w:r>
      <w:hyperlink w:anchor="3928207" w:history="1">
        <w:r w:rsidRPr="007658EB">
          <w:rPr>
            <w:rStyle w:val="Hypertextovprepojenie"/>
            <w:rFonts w:ascii="Times New Roman" w:hAnsi="Times New Roman" w:cs="Times New Roman"/>
            <w:color w:val="auto"/>
            <w:sz w:val="24"/>
            <w:szCs w:val="24"/>
          </w:rPr>
          <w:t>§ 51</w:t>
        </w:r>
      </w:hyperlink>
      <w:r w:rsidRPr="007658EB">
        <w:rPr>
          <w:rFonts w:ascii="Times New Roman" w:hAnsi="Times New Roman" w:cs="Times New Roman"/>
          <w:sz w:val="24"/>
          <w:szCs w:val="24"/>
        </w:rPr>
        <w:t>.</w:t>
      </w:r>
    </w:p>
    <w:p w:rsidR="0081001F" w:rsidRPr="007658EB" w:rsidRDefault="007658EB">
      <w:pPr>
        <w:ind w:firstLine="142"/>
        <w:rPr>
          <w:rFonts w:ascii="Times New Roman" w:hAnsi="Times New Roman" w:cs="Times New Roman"/>
          <w:sz w:val="24"/>
          <w:szCs w:val="24"/>
        </w:rPr>
      </w:pPr>
      <w:bookmarkStart w:id="1699" w:name="6446188"/>
      <w:bookmarkEnd w:id="169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Peňažné prostriedky Fondu ochrany vkladov podľa odseku 1 sa poskytnú v eurách.</w:t>
      </w:r>
    </w:p>
    <w:p w:rsidR="0081001F" w:rsidRPr="007658EB" w:rsidRDefault="007658EB">
      <w:pPr>
        <w:pStyle w:val="Cast0"/>
        <w:outlineLvl w:val="1"/>
        <w:rPr>
          <w:rFonts w:ascii="Times New Roman" w:hAnsi="Times New Roman" w:cs="Times New Roman"/>
          <w:color w:val="auto"/>
          <w:sz w:val="24"/>
          <w:szCs w:val="24"/>
        </w:rPr>
      </w:pPr>
      <w:bookmarkStart w:id="1700" w:name="3928817"/>
      <w:bookmarkEnd w:id="1700"/>
      <w:r w:rsidRPr="007658EB">
        <w:rPr>
          <w:rFonts w:ascii="Times New Roman" w:hAnsi="Times New Roman" w:cs="Times New Roman"/>
          <w:color w:val="auto"/>
          <w:sz w:val="24"/>
          <w:szCs w:val="24"/>
        </w:rPr>
        <w:lastRenderedPageBreak/>
        <w:t>TRINÁSTA ČASŤ</w:t>
      </w:r>
    </w:p>
    <w:p w:rsidR="0081001F" w:rsidRPr="007658EB" w:rsidRDefault="007658EB">
      <w:pPr>
        <w:pStyle w:val="Nadpis"/>
        <w:rPr>
          <w:rFonts w:ascii="Times New Roman" w:hAnsi="Times New Roman" w:cs="Times New Roman"/>
          <w:color w:val="auto"/>
          <w:sz w:val="24"/>
          <w:szCs w:val="24"/>
        </w:rPr>
      </w:pPr>
      <w:bookmarkStart w:id="1701" w:name="3928818"/>
      <w:bookmarkEnd w:id="1701"/>
      <w:r w:rsidRPr="007658EB">
        <w:rPr>
          <w:rFonts w:ascii="Times New Roman" w:hAnsi="Times New Roman" w:cs="Times New Roman"/>
          <w:color w:val="auto"/>
          <w:sz w:val="24"/>
          <w:szCs w:val="24"/>
        </w:rPr>
        <w:t>SANKCIE</w:t>
      </w:r>
    </w:p>
    <w:p w:rsidR="0081001F" w:rsidRPr="007658EB" w:rsidRDefault="007658EB">
      <w:pPr>
        <w:pStyle w:val="Paragraf"/>
        <w:outlineLvl w:val="3"/>
        <w:rPr>
          <w:rFonts w:ascii="Times New Roman" w:hAnsi="Times New Roman" w:cs="Times New Roman"/>
          <w:color w:val="auto"/>
          <w:sz w:val="24"/>
          <w:szCs w:val="24"/>
        </w:rPr>
      </w:pPr>
      <w:bookmarkStart w:id="1702" w:name="3928819"/>
      <w:bookmarkEnd w:id="1702"/>
      <w:r w:rsidRPr="007658EB">
        <w:rPr>
          <w:rFonts w:ascii="Times New Roman" w:hAnsi="Times New Roman" w:cs="Times New Roman"/>
          <w:color w:val="auto"/>
          <w:sz w:val="24"/>
          <w:szCs w:val="24"/>
        </w:rPr>
        <w:t>§ 98</w:t>
      </w:r>
    </w:p>
    <w:p w:rsidR="0081001F" w:rsidRPr="007658EB" w:rsidRDefault="007658EB">
      <w:pPr>
        <w:ind w:firstLine="142"/>
        <w:rPr>
          <w:rFonts w:ascii="Times New Roman" w:hAnsi="Times New Roman" w:cs="Times New Roman"/>
          <w:sz w:val="24"/>
          <w:szCs w:val="24"/>
        </w:rPr>
      </w:pPr>
      <w:bookmarkStart w:id="1703" w:name="3928820"/>
      <w:bookmarkEnd w:id="170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rada zistí nedostatky v činnosti vybranej inštitúcie spočívajúce v nedodržiavaní podmienok určených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81001F" w:rsidRPr="007658EB" w:rsidRDefault="007658EB">
      <w:pPr>
        <w:ind w:left="568" w:hanging="284"/>
        <w:rPr>
          <w:rFonts w:ascii="Times New Roman" w:hAnsi="Times New Roman" w:cs="Times New Roman"/>
          <w:sz w:val="24"/>
          <w:szCs w:val="24"/>
        </w:rPr>
      </w:pPr>
      <w:bookmarkStart w:id="1704" w:name="3928821"/>
      <w:bookmarkEnd w:id="170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vybranej inštitúcii predkladať osobitné výkazy, hlásenia a správy,</w:t>
      </w:r>
    </w:p>
    <w:p w:rsidR="0081001F" w:rsidRPr="007658EB" w:rsidRDefault="007658EB">
      <w:pPr>
        <w:ind w:left="568" w:hanging="284"/>
        <w:rPr>
          <w:rFonts w:ascii="Times New Roman" w:hAnsi="Times New Roman" w:cs="Times New Roman"/>
          <w:sz w:val="24"/>
          <w:szCs w:val="24"/>
        </w:rPr>
      </w:pPr>
      <w:bookmarkStart w:id="1705" w:name="3928822"/>
      <w:bookmarkEnd w:id="1705"/>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vybranej inštitúcii skončiť nepovolenú činnosť,</w:t>
      </w:r>
    </w:p>
    <w:p w:rsidR="0081001F" w:rsidRPr="007658EB" w:rsidRDefault="007658EB">
      <w:pPr>
        <w:ind w:left="568" w:hanging="284"/>
        <w:rPr>
          <w:rFonts w:ascii="Times New Roman" w:hAnsi="Times New Roman" w:cs="Times New Roman"/>
          <w:sz w:val="24"/>
          <w:szCs w:val="24"/>
        </w:rPr>
      </w:pPr>
      <w:bookmarkStart w:id="1706" w:name="3928823"/>
      <w:bookmarkEnd w:id="170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povinnosť zverejniť verejné vyhlásenie, v ktorom sa uvedie zodpovedná fyzická osoba, vybraná inštitúcia, finančná vybraná inštitúcia, materský podnik únie alebo iná právnická osoba, ako aj povaha porušenia,</w:t>
      </w:r>
    </w:p>
    <w:p w:rsidR="0081001F" w:rsidRPr="007658EB" w:rsidRDefault="007658EB">
      <w:pPr>
        <w:ind w:left="568" w:hanging="284"/>
        <w:rPr>
          <w:rFonts w:ascii="Times New Roman" w:hAnsi="Times New Roman" w:cs="Times New Roman"/>
          <w:sz w:val="24"/>
          <w:szCs w:val="24"/>
        </w:rPr>
      </w:pPr>
      <w:bookmarkStart w:id="1707" w:name="3928824"/>
      <w:bookmarkEnd w:id="170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dočasný zákaz vykonávať riadiace funkcie vybranej inštitúcie ktorémukoľvek členovi štatutárneho orgánu, dozornej rady alebo vedúcemu zamestnancovi vybranej inštitúcie alebo pre ktorúkoľvek inú fyzickú osobu zodpovednú za porušenie,</w:t>
      </w:r>
    </w:p>
    <w:p w:rsidR="0081001F" w:rsidRPr="007658EB" w:rsidRDefault="007658EB">
      <w:pPr>
        <w:ind w:left="568" w:hanging="284"/>
        <w:rPr>
          <w:rFonts w:ascii="Times New Roman" w:hAnsi="Times New Roman" w:cs="Times New Roman"/>
          <w:sz w:val="24"/>
          <w:szCs w:val="24"/>
        </w:rPr>
      </w:pPr>
      <w:bookmarkStart w:id="1708" w:name="3928825"/>
      <w:bookmarkEnd w:id="170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pokutu vybranej inštitúcii od 3 300 eur do 332 000 eur a pri opakovanom alebo závažnom nedostatku až do výšky 10 %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81001F" w:rsidRPr="007658EB" w:rsidRDefault="007658EB">
      <w:pPr>
        <w:ind w:left="568" w:hanging="284"/>
        <w:rPr>
          <w:rFonts w:ascii="Times New Roman" w:hAnsi="Times New Roman" w:cs="Times New Roman"/>
          <w:sz w:val="24"/>
          <w:szCs w:val="24"/>
        </w:rPr>
      </w:pPr>
      <w:bookmarkStart w:id="1709" w:name="3928826"/>
      <w:bookmarkEnd w:id="1709"/>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pokutu do výšky dvojnásobku sumy výnosu vyplývajúceho z porušenia, ak tento výnos možno určiť,</w:t>
      </w:r>
    </w:p>
    <w:p w:rsidR="0081001F" w:rsidRPr="007658EB" w:rsidRDefault="007658EB">
      <w:pPr>
        <w:ind w:left="568" w:hanging="284"/>
        <w:rPr>
          <w:rFonts w:ascii="Times New Roman" w:hAnsi="Times New Roman" w:cs="Times New Roman"/>
          <w:sz w:val="24"/>
          <w:szCs w:val="24"/>
        </w:rPr>
      </w:pPr>
      <w:bookmarkStart w:id="1710" w:name="3928827"/>
      <w:bookmarkEnd w:id="1710"/>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opravu účtovnej alebo inej evidencie podľa rady alebo audítora,</w:t>
      </w:r>
    </w:p>
    <w:p w:rsidR="0081001F" w:rsidRPr="007658EB" w:rsidRDefault="007658EB">
      <w:pPr>
        <w:ind w:left="568" w:hanging="284"/>
        <w:rPr>
          <w:rFonts w:ascii="Times New Roman" w:hAnsi="Times New Roman" w:cs="Times New Roman"/>
          <w:sz w:val="24"/>
          <w:szCs w:val="24"/>
        </w:rPr>
      </w:pPr>
      <w:bookmarkStart w:id="1711" w:name="3928828"/>
      <w:bookmarkEnd w:id="1711"/>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uverejnenie opravy neúplnej, nesprávnej alebo nepravdivej informácie, ktorú vybraná inštitúcia uverejnila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zákonom uloženej povinnosti,</w:t>
      </w:r>
    </w:p>
    <w:p w:rsidR="0081001F" w:rsidRPr="007658EB" w:rsidRDefault="007658EB">
      <w:pPr>
        <w:ind w:left="568" w:hanging="284"/>
        <w:rPr>
          <w:rFonts w:ascii="Times New Roman" w:hAnsi="Times New Roman" w:cs="Times New Roman"/>
          <w:sz w:val="24"/>
          <w:szCs w:val="24"/>
        </w:rPr>
      </w:pPr>
      <w:bookmarkStart w:id="1712" w:name="3928829"/>
      <w:bookmarkEnd w:id="1712"/>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zúčtovanie strát z hospodárenia so základným imaním po </w:t>
      </w:r>
      <w:proofErr w:type="gramStart"/>
      <w:r w:rsidRPr="007658EB">
        <w:rPr>
          <w:rFonts w:ascii="Times New Roman" w:hAnsi="Times New Roman" w:cs="Times New Roman"/>
          <w:sz w:val="24"/>
          <w:szCs w:val="24"/>
        </w:rPr>
        <w:t>zúčtovaní</w:t>
      </w:r>
      <w:proofErr w:type="gramEnd"/>
      <w:r w:rsidRPr="007658EB">
        <w:rPr>
          <w:rFonts w:ascii="Times New Roman" w:hAnsi="Times New Roman" w:cs="Times New Roman"/>
          <w:sz w:val="24"/>
          <w:szCs w:val="24"/>
        </w:rPr>
        <w:t xml:space="preserve"> strát s nerozdeleným ziskom z minulých rokov, s fondmi tvorenými zo zisku a s kapitálovými fondmi,</w:t>
      </w:r>
    </w:p>
    <w:p w:rsidR="0081001F" w:rsidRPr="007658EB" w:rsidRDefault="007658EB">
      <w:pPr>
        <w:ind w:left="568" w:hanging="284"/>
        <w:rPr>
          <w:rFonts w:ascii="Times New Roman" w:hAnsi="Times New Roman" w:cs="Times New Roman"/>
          <w:sz w:val="24"/>
          <w:szCs w:val="24"/>
        </w:rPr>
      </w:pPr>
      <w:bookmarkStart w:id="1713" w:name="3928830"/>
      <w:bookmarkEnd w:id="1713"/>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vybranej inštitúcii prijať opatrenia na zlepšenie riadenia rizík,</w:t>
      </w:r>
    </w:p>
    <w:p w:rsidR="0081001F" w:rsidRPr="007658EB" w:rsidRDefault="007658EB">
      <w:pPr>
        <w:ind w:left="568" w:hanging="284"/>
        <w:rPr>
          <w:rFonts w:ascii="Times New Roman" w:hAnsi="Times New Roman" w:cs="Times New Roman"/>
          <w:sz w:val="24"/>
          <w:szCs w:val="24"/>
        </w:rPr>
      </w:pPr>
      <w:bookmarkStart w:id="1714" w:name="3928831"/>
      <w:bookmarkEnd w:id="1714"/>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vybranej inštitúcii znížiť významné riziká, ktoré podstupuje pri výkone svojich činností,</w:t>
      </w:r>
    </w:p>
    <w:p w:rsidR="0081001F" w:rsidRPr="007658EB" w:rsidRDefault="007658EB">
      <w:pPr>
        <w:ind w:left="568" w:hanging="284"/>
        <w:rPr>
          <w:rFonts w:ascii="Times New Roman" w:hAnsi="Times New Roman" w:cs="Times New Roman"/>
          <w:sz w:val="24"/>
          <w:szCs w:val="24"/>
        </w:rPr>
      </w:pPr>
      <w:bookmarkStart w:id="1715" w:name="3928832"/>
      <w:bookmarkEnd w:id="1715"/>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vybranej inštitúcii udržiavať stanovený rozsah aktív v určenej výške,</w:t>
      </w:r>
    </w:p>
    <w:p w:rsidR="0081001F" w:rsidRPr="007658EB" w:rsidRDefault="007658EB">
      <w:pPr>
        <w:ind w:left="568" w:hanging="284"/>
        <w:rPr>
          <w:rFonts w:ascii="Times New Roman" w:hAnsi="Times New Roman" w:cs="Times New Roman"/>
          <w:sz w:val="24"/>
          <w:szCs w:val="24"/>
        </w:rPr>
      </w:pPr>
      <w:bookmarkStart w:id="1716" w:name="5748837"/>
      <w:bookmarkEnd w:id="1716"/>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vybranej inštitúcii obmedziť alebo pozastaviť výkon niektorej činnosti alebo služby alebo výkon niektorého druhu obchodov.</w:t>
      </w:r>
    </w:p>
    <w:p w:rsidR="0081001F" w:rsidRPr="007658EB" w:rsidRDefault="007658EB">
      <w:pPr>
        <w:ind w:firstLine="142"/>
        <w:rPr>
          <w:rFonts w:ascii="Times New Roman" w:hAnsi="Times New Roman" w:cs="Times New Roman"/>
          <w:sz w:val="24"/>
          <w:szCs w:val="24"/>
        </w:rPr>
      </w:pPr>
      <w:bookmarkStart w:id="1717" w:name="3928833"/>
      <w:bookmarkEnd w:id="171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rada zistí nedostatky podľa odseku 1, môže navrhnúť Národnej banke Slovenska, aby odobrala vybranej inštitúcii povolenie na výkon činnosti.</w:t>
      </w:r>
    </w:p>
    <w:p w:rsidR="0081001F" w:rsidRPr="007658EB" w:rsidRDefault="007658EB">
      <w:pPr>
        <w:ind w:firstLine="142"/>
        <w:rPr>
          <w:rFonts w:ascii="Times New Roman" w:hAnsi="Times New Roman" w:cs="Times New Roman"/>
          <w:sz w:val="24"/>
          <w:szCs w:val="24"/>
        </w:rPr>
      </w:pPr>
      <w:bookmarkStart w:id="1718" w:name="3928836"/>
      <w:bookmarkEnd w:id="171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môže uložiť členovi štatutárneho orgánu, členovi dozornej rady vybranej inštitúcie</w:t>
      </w:r>
      <w:r w:rsidR="00675FB6">
        <w:rPr>
          <w:rFonts w:ascii="Times New Roman" w:hAnsi="Times New Roman" w:cs="Times New Roman"/>
          <w:sz w:val="24"/>
          <w:szCs w:val="24"/>
        </w:rPr>
        <w:t>,</w:t>
      </w:r>
      <w:r w:rsidR="00271FCE">
        <w:rPr>
          <w:rFonts w:ascii="Times New Roman" w:hAnsi="Times New Roman" w:cs="Times New Roman"/>
          <w:sz w:val="24"/>
          <w:szCs w:val="24"/>
        </w:rPr>
        <w:t xml:space="preserve"> </w:t>
      </w:r>
      <w:r w:rsidR="00E622F9" w:rsidRPr="00E622F9">
        <w:rPr>
          <w:rFonts w:ascii="Times New Roman" w:hAnsi="Times New Roman" w:cs="Times New Roman"/>
          <w:color w:val="FF0000"/>
          <w:sz w:val="24"/>
          <w:szCs w:val="24"/>
        </w:rPr>
        <w:t xml:space="preserve">dozornej rady </w:t>
      </w:r>
      <w:r w:rsidR="00271FCE" w:rsidRPr="00271FCE">
        <w:rPr>
          <w:rFonts w:ascii="Times New Roman" w:hAnsi="Times New Roman" w:cs="Times New Roman"/>
          <w:color w:val="FF0000"/>
          <w:sz w:val="24"/>
          <w:szCs w:val="24"/>
        </w:rPr>
        <w:t>centrálnej protistrany, zúčtovaciemu členovi</w:t>
      </w:r>
      <w:r w:rsidRPr="007658EB">
        <w:rPr>
          <w:rFonts w:ascii="Times New Roman" w:hAnsi="Times New Roman" w:cs="Times New Roman"/>
          <w:sz w:val="24"/>
          <w:szCs w:val="24"/>
        </w:rPr>
        <w:t>,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w:t>
      </w:r>
    </w:p>
    <w:p w:rsidR="0081001F" w:rsidRPr="007658EB" w:rsidRDefault="007658EB">
      <w:pPr>
        <w:ind w:firstLine="142"/>
        <w:rPr>
          <w:rFonts w:ascii="Times New Roman" w:hAnsi="Times New Roman" w:cs="Times New Roman"/>
          <w:sz w:val="24"/>
          <w:szCs w:val="24"/>
        </w:rPr>
      </w:pPr>
      <w:bookmarkStart w:id="1719" w:name="3928837"/>
      <w:bookmarkEnd w:id="1719"/>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Pokutu a opatrenia na nápravu podľa odsekov 1 až 3 možno ukladať súbežne a opakovane. Pokuty sú príjmom štátneho rozpočtu Slovenskej republiky.</w:t>
      </w:r>
    </w:p>
    <w:p w:rsidR="0081001F" w:rsidRPr="007658EB" w:rsidRDefault="007658EB">
      <w:pPr>
        <w:ind w:firstLine="142"/>
        <w:rPr>
          <w:rFonts w:ascii="Times New Roman" w:hAnsi="Times New Roman" w:cs="Times New Roman"/>
          <w:sz w:val="24"/>
          <w:szCs w:val="24"/>
        </w:rPr>
      </w:pPr>
      <w:bookmarkStart w:id="1720" w:name="3928838"/>
      <w:bookmarkEnd w:id="172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Pokutu alebo opatrenia na nápravu podľa odsekov 1 a 2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hyperlink w:anchor="3929481" w:history="1">
        <w:r w:rsidRPr="007658EB">
          <w:rPr>
            <w:rStyle w:val="Odkaznavysvetlivku"/>
            <w:rFonts w:ascii="Times New Roman" w:hAnsi="Times New Roman" w:cs="Times New Roman"/>
            <w:sz w:val="24"/>
            <w:szCs w:val="24"/>
          </w:rPr>
          <w:t>107)</w:t>
        </w:r>
      </w:hyperlink>
      <w:r w:rsidRPr="007658EB">
        <w:rPr>
          <w:rFonts w:ascii="Times New Roman" w:hAnsi="Times New Roman" w:cs="Times New Roman"/>
          <w:sz w:val="24"/>
          <w:szCs w:val="24"/>
        </w:rPr>
        <w:t xml:space="preserve">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w:t>
      </w:r>
      <w:hyperlink w:anchor="3929482" w:history="1">
        <w:r w:rsidRPr="007658EB">
          <w:rPr>
            <w:rStyle w:val="Odkaznavysvetlivku"/>
            <w:rFonts w:ascii="Times New Roman" w:hAnsi="Times New Roman" w:cs="Times New Roman"/>
            <w:sz w:val="24"/>
            <w:szCs w:val="24"/>
          </w:rPr>
          <w:t>108)</w:t>
        </w:r>
      </w:hyperlink>
    </w:p>
    <w:p w:rsidR="0081001F" w:rsidRPr="007658EB" w:rsidRDefault="007658EB">
      <w:pPr>
        <w:ind w:firstLine="142"/>
        <w:rPr>
          <w:rFonts w:ascii="Times New Roman" w:hAnsi="Times New Roman" w:cs="Times New Roman"/>
          <w:sz w:val="24"/>
          <w:szCs w:val="24"/>
        </w:rPr>
      </w:pPr>
      <w:bookmarkStart w:id="1721" w:name="3928839"/>
      <w:bookmarkEnd w:id="172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je oprávnená aj mimo konania o uložení opatrenia na nápravu alebo pokuty uložiť vybranej inštitúcii predkladať osobitné výkazy, hlásenia a správy a prerokovať nedostatky v činnosti vybranej inštitúcie s členmi štatutárneho orgánu vybranej inštitúcie, členmi dozornej rady vybranej inštitúcie, vedúcimi zamestnancami, vedúcimi útvaru vnútornej kontroly a vnútorného auditu, ktorí sú povinní poskytnúť rade ňou požadovanú súčinnosť.</w:t>
      </w:r>
    </w:p>
    <w:p w:rsidR="0081001F" w:rsidRPr="007658EB" w:rsidRDefault="007658EB">
      <w:pPr>
        <w:ind w:firstLine="142"/>
        <w:rPr>
          <w:rFonts w:ascii="Times New Roman" w:hAnsi="Times New Roman" w:cs="Times New Roman"/>
          <w:sz w:val="24"/>
          <w:szCs w:val="24"/>
        </w:rPr>
      </w:pPr>
      <w:bookmarkStart w:id="1722" w:name="3928840"/>
      <w:bookmarkEnd w:id="1722"/>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Informácie o výroku opatrení na nápravu a pokutách podľa odsekov 1 až 3, proti ktorým už nie je prípustný rozklad, ako aj informácie o podaní rozkladu proti daným sankciám a o jeho výsledku rada zverejňuje na svojom webovom sídle najmenej po dobu piatich rokov, a to bezodkladne po tom, ako bola vybraná inštitúcia o uložení opatrenia na nápravu alebo pokute informovaná. Rada zverejňuje najmä informácie o druhu uloženého opatrenia na nápravu a pokute, povahe porušenia, obchodné meno, sídlo a identifikačné číslo vybranej inštitúcie, meno a priezvisko, adresu trvalého pobytu alebo obchodné meno, sídlo a identifikačné číslo osoby, ktorej opatrenie na nápravu alebo pokuta boli uložené. Informácie sa zverejnia anonymne až do uplynutia doby, keď dôvody na anonymné zverejnenie pominú, ak ide o</w:t>
      </w:r>
    </w:p>
    <w:p w:rsidR="0081001F" w:rsidRPr="007658EB" w:rsidRDefault="007658EB">
      <w:pPr>
        <w:ind w:left="568" w:hanging="284"/>
        <w:rPr>
          <w:rFonts w:ascii="Times New Roman" w:hAnsi="Times New Roman" w:cs="Times New Roman"/>
          <w:sz w:val="24"/>
          <w:szCs w:val="24"/>
        </w:rPr>
      </w:pPr>
      <w:bookmarkStart w:id="1723" w:name="3928841"/>
      <w:bookmarkEnd w:id="172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fyzickú osobu a zverejnenie osobných údajov je neprimerané,</w:t>
      </w:r>
    </w:p>
    <w:p w:rsidR="0081001F" w:rsidRPr="007658EB" w:rsidRDefault="007658EB">
      <w:pPr>
        <w:ind w:left="568" w:hanging="284"/>
        <w:rPr>
          <w:rFonts w:ascii="Times New Roman" w:hAnsi="Times New Roman" w:cs="Times New Roman"/>
          <w:sz w:val="24"/>
          <w:szCs w:val="24"/>
        </w:rPr>
      </w:pPr>
      <w:bookmarkStart w:id="1724" w:name="3928842"/>
      <w:bookmarkEnd w:id="172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odôvodnené riziko ohrozenia stability finančných trhov alebo prebiehajúceho vyšetrovania podľa osobitného predpisu,</w:t>
      </w:r>
      <w:hyperlink w:anchor="3929483" w:history="1">
        <w:r w:rsidRPr="007658EB">
          <w:rPr>
            <w:rStyle w:val="Odkaznavysvetlivku"/>
            <w:rFonts w:ascii="Times New Roman" w:hAnsi="Times New Roman" w:cs="Times New Roman"/>
            <w:sz w:val="24"/>
            <w:szCs w:val="24"/>
          </w:rPr>
          <w:t>109)</w:t>
        </w:r>
      </w:hyperlink>
    </w:p>
    <w:p w:rsidR="0081001F" w:rsidRPr="007658EB" w:rsidRDefault="007658EB">
      <w:pPr>
        <w:ind w:left="568" w:hanging="284"/>
        <w:rPr>
          <w:rFonts w:ascii="Times New Roman" w:hAnsi="Times New Roman" w:cs="Times New Roman"/>
          <w:sz w:val="24"/>
          <w:szCs w:val="24"/>
        </w:rPr>
      </w:pPr>
      <w:bookmarkStart w:id="1725" w:name="3928843"/>
      <w:bookmarkEnd w:id="172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odôvodnené riziko spôsobenia neprimeranej škody banke alebo fyzickej osobe.</w:t>
      </w:r>
    </w:p>
    <w:p w:rsidR="0081001F" w:rsidRPr="007658EB" w:rsidRDefault="007658EB">
      <w:pPr>
        <w:ind w:firstLine="142"/>
        <w:rPr>
          <w:rFonts w:ascii="Times New Roman" w:hAnsi="Times New Roman" w:cs="Times New Roman"/>
          <w:sz w:val="24"/>
          <w:szCs w:val="24"/>
        </w:rPr>
      </w:pPr>
      <w:bookmarkStart w:id="1726" w:name="3928844"/>
      <w:bookmarkEnd w:id="1726"/>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Rada oznamuje Európskemu orgán dohľadu (Európsky orgán pre bankovníctvo) sankcie, ktoré uložila, na účely výmeny informácií medzi príslušnými orgánmi dohľadu prostredníctvom centrálnej databázy sankcií vedenej Európskym orgánom dohľadu (Európsky orgán pre bankovníctvo). Rada poskytuje Európskemu orgánu dohľadu (Európsky orgán pre bankovníctvo) všetky potrebné informácie na aktualizáciu tejto centrálnej databázy.</w:t>
      </w:r>
    </w:p>
    <w:p w:rsidR="0081001F" w:rsidRPr="007658EB" w:rsidRDefault="007658EB">
      <w:pPr>
        <w:ind w:firstLine="142"/>
        <w:rPr>
          <w:rFonts w:ascii="Times New Roman" w:hAnsi="Times New Roman" w:cs="Times New Roman"/>
          <w:sz w:val="24"/>
          <w:szCs w:val="24"/>
        </w:rPr>
      </w:pPr>
      <w:bookmarkStart w:id="1727" w:name="3928845"/>
      <w:bookmarkEnd w:id="1727"/>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Rada je povinná zachovať anonymitu zamestnanca, vedúceho zamestnanca, člena štatutárneho orgánu alebo člena dozornej rady vybranej inštitúcie, ktorý poskytol rade akúkoľvek informáciu o nedostatkoch v činnosti vybranej inštitúcie.</w:t>
      </w:r>
    </w:p>
    <w:p w:rsidR="00271FCE" w:rsidRPr="00271FCE" w:rsidRDefault="007658EB">
      <w:pPr>
        <w:ind w:firstLine="142"/>
        <w:rPr>
          <w:rFonts w:ascii="Times New Roman" w:hAnsi="Times New Roman" w:cs="Times New Roman"/>
          <w:color w:val="FF0000"/>
          <w:sz w:val="24"/>
          <w:szCs w:val="24"/>
        </w:rPr>
      </w:pPr>
      <w:bookmarkStart w:id="1728" w:name="5748841"/>
      <w:bookmarkEnd w:id="1728"/>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w:t>
      </w:r>
      <w:r w:rsidR="00271FCE" w:rsidRPr="00271FCE">
        <w:rPr>
          <w:rFonts w:ascii="Times New Roman" w:hAnsi="Times New Roman" w:cs="Times New Roman"/>
          <w:color w:val="FF0000"/>
          <w:sz w:val="24"/>
          <w:szCs w:val="24"/>
        </w:rPr>
        <w:t>Ak rada zistí nedostatky v činnosti centrálnych protistrán pri riešení krízových situácií spočívajúcich v porušení ustanovení osobitného predpisu</w:t>
      </w:r>
      <w:r w:rsidR="00271FCE" w:rsidRPr="00271FCE">
        <w:rPr>
          <w:rFonts w:ascii="Times New Roman" w:hAnsi="Times New Roman" w:cs="Times New Roman"/>
          <w:color w:val="FF0000"/>
          <w:sz w:val="24"/>
          <w:szCs w:val="24"/>
          <w:vertAlign w:val="superscript"/>
        </w:rPr>
        <w:t>25a)</w:t>
      </w:r>
      <w:r w:rsidR="00271FCE" w:rsidRPr="00271FCE">
        <w:rPr>
          <w:rFonts w:ascii="Times New Roman" w:hAnsi="Times New Roman" w:cs="Times New Roman"/>
          <w:color w:val="FF0000"/>
          <w:sz w:val="24"/>
          <w:szCs w:val="24"/>
        </w:rPr>
        <w:t>, môže rada uložiť sankcie v rozsahu a za podmienok podľa osobitného predpisu.</w:t>
      </w:r>
      <w:r w:rsidR="00271FCE" w:rsidRPr="00271FCE">
        <w:rPr>
          <w:rFonts w:ascii="Times New Roman" w:hAnsi="Times New Roman" w:cs="Times New Roman"/>
          <w:color w:val="FF0000"/>
          <w:sz w:val="24"/>
          <w:szCs w:val="24"/>
          <w:vertAlign w:val="superscript"/>
        </w:rPr>
        <w:t>109aa)</w:t>
      </w:r>
      <w:r w:rsidR="00271FCE" w:rsidRPr="00271FCE">
        <w:rPr>
          <w:rFonts w:ascii="Times New Roman" w:hAnsi="Times New Roman" w:cs="Times New Roman"/>
          <w:color w:val="FF0000"/>
          <w:sz w:val="24"/>
          <w:szCs w:val="24"/>
        </w:rPr>
        <w:t xml:space="preserve"> </w:t>
      </w:r>
    </w:p>
    <w:p w:rsidR="00271FCE" w:rsidRPr="001A4AEF" w:rsidRDefault="00271FCE">
      <w:pPr>
        <w:ind w:firstLine="142"/>
        <w:rPr>
          <w:rFonts w:ascii="Times New Roman" w:hAnsi="Times New Roman" w:cs="Times New Roman"/>
          <w:sz w:val="24"/>
          <w:szCs w:val="24"/>
        </w:rPr>
      </w:pPr>
      <w:r w:rsidRPr="00271FCE">
        <w:rPr>
          <w:rFonts w:ascii="Times New Roman" w:hAnsi="Times New Roman" w:cs="Times New Roman"/>
          <w:b/>
          <w:color w:val="FF0000"/>
          <w:sz w:val="24"/>
          <w:szCs w:val="24"/>
        </w:rPr>
        <w:t>(11)</w:t>
      </w:r>
      <w:r w:rsidRPr="00271FCE">
        <w:rPr>
          <w:rFonts w:ascii="Times New Roman" w:hAnsi="Times New Roman" w:cs="Times New Roman"/>
          <w:color w:val="FF0000"/>
          <w:sz w:val="24"/>
          <w:szCs w:val="24"/>
        </w:rPr>
        <w:t xml:space="preserve"> </w:t>
      </w:r>
      <w:r w:rsidRPr="001A4AEF">
        <w:rPr>
          <w:rFonts w:ascii="Times New Roman" w:hAnsi="Times New Roman" w:cs="Times New Roman"/>
          <w:sz w:val="24"/>
          <w:szCs w:val="24"/>
        </w:rPr>
        <w:t>Právoplatne uloženú pokutu spravuje Úrad vládneho auditu;</w:t>
      </w:r>
      <w:r w:rsidRPr="001A4AEF">
        <w:rPr>
          <w:rFonts w:ascii="Times New Roman" w:hAnsi="Times New Roman" w:cs="Times New Roman"/>
          <w:sz w:val="24"/>
          <w:szCs w:val="24"/>
          <w:vertAlign w:val="superscript"/>
        </w:rPr>
        <w:t>109a)</w:t>
      </w:r>
      <w:r w:rsidRPr="001A4AEF">
        <w:rPr>
          <w:rFonts w:ascii="Times New Roman" w:hAnsi="Times New Roman" w:cs="Times New Roman"/>
          <w:sz w:val="24"/>
          <w:szCs w:val="24"/>
        </w:rPr>
        <w:t xml:space="preserve"> na tento účel rada zašle Úradu vládneho auditu právoplatné rozhodnutie o uložení pokuty.</w:t>
      </w:r>
    </w:p>
    <w:p w:rsidR="00271FCE" w:rsidRDefault="00271FCE">
      <w:pPr>
        <w:ind w:firstLine="142"/>
        <w:rPr>
          <w:rFonts w:ascii="Times New Roman" w:hAnsi="Times New Roman" w:cs="Times New Roman"/>
          <w:sz w:val="24"/>
          <w:szCs w:val="24"/>
        </w:rPr>
      </w:pPr>
    </w:p>
    <w:p w:rsidR="006875CA" w:rsidRDefault="006875CA">
      <w:pPr>
        <w:ind w:firstLine="142"/>
        <w:rPr>
          <w:rFonts w:ascii="Times New Roman" w:hAnsi="Times New Roman" w:cs="Times New Roman"/>
          <w:sz w:val="24"/>
          <w:szCs w:val="24"/>
        </w:rPr>
      </w:pPr>
    </w:p>
    <w:p w:rsidR="006875CA" w:rsidRDefault="006875CA">
      <w:pPr>
        <w:ind w:firstLine="142"/>
        <w:rPr>
          <w:rFonts w:ascii="Times New Roman" w:hAnsi="Times New Roman" w:cs="Times New Roman"/>
          <w:sz w:val="24"/>
          <w:szCs w:val="24"/>
        </w:rPr>
      </w:pPr>
    </w:p>
    <w:p w:rsidR="00271FCE" w:rsidRPr="007658EB" w:rsidRDefault="00271FCE">
      <w:pPr>
        <w:ind w:firstLine="142"/>
        <w:rPr>
          <w:rFonts w:ascii="Times New Roman" w:hAnsi="Times New Roman" w:cs="Times New Roman"/>
          <w:sz w:val="24"/>
          <w:szCs w:val="24"/>
        </w:rPr>
      </w:pPr>
    </w:p>
    <w:p w:rsidR="0081001F" w:rsidRPr="007658EB" w:rsidRDefault="007658EB">
      <w:pPr>
        <w:pStyle w:val="Cast0"/>
        <w:outlineLvl w:val="1"/>
        <w:rPr>
          <w:rFonts w:ascii="Times New Roman" w:hAnsi="Times New Roman" w:cs="Times New Roman"/>
          <w:color w:val="auto"/>
          <w:sz w:val="24"/>
          <w:szCs w:val="24"/>
        </w:rPr>
      </w:pPr>
      <w:bookmarkStart w:id="1729" w:name="5748842"/>
      <w:bookmarkEnd w:id="1729"/>
      <w:r w:rsidRPr="007658EB">
        <w:rPr>
          <w:rFonts w:ascii="Times New Roman" w:hAnsi="Times New Roman" w:cs="Times New Roman"/>
          <w:color w:val="auto"/>
          <w:sz w:val="24"/>
          <w:szCs w:val="24"/>
        </w:rPr>
        <w:lastRenderedPageBreak/>
        <w:t>ŠTRNÁSTA ČASŤ</w:t>
      </w:r>
    </w:p>
    <w:p w:rsidR="0081001F" w:rsidRPr="007658EB" w:rsidRDefault="007658EB">
      <w:pPr>
        <w:pStyle w:val="Nadpis"/>
        <w:rPr>
          <w:rFonts w:ascii="Times New Roman" w:hAnsi="Times New Roman" w:cs="Times New Roman"/>
          <w:color w:val="auto"/>
          <w:sz w:val="24"/>
          <w:szCs w:val="24"/>
        </w:rPr>
      </w:pPr>
      <w:bookmarkStart w:id="1730" w:name="5748843"/>
      <w:bookmarkEnd w:id="1730"/>
      <w:r w:rsidRPr="007658EB">
        <w:rPr>
          <w:rFonts w:ascii="Times New Roman" w:hAnsi="Times New Roman" w:cs="Times New Roman"/>
          <w:color w:val="auto"/>
          <w:sz w:val="24"/>
          <w:szCs w:val="24"/>
        </w:rPr>
        <w:t>SPOLOČNÉ, PRECHODNÉ A ZÁVEREČNÉ USTANOVENIA</w:t>
      </w:r>
    </w:p>
    <w:p w:rsidR="0081001F" w:rsidRPr="007658EB" w:rsidRDefault="007658EB">
      <w:pPr>
        <w:pStyle w:val="Paragraf"/>
        <w:outlineLvl w:val="3"/>
        <w:rPr>
          <w:rFonts w:ascii="Times New Roman" w:hAnsi="Times New Roman" w:cs="Times New Roman"/>
          <w:color w:val="auto"/>
          <w:sz w:val="24"/>
          <w:szCs w:val="24"/>
        </w:rPr>
      </w:pPr>
      <w:bookmarkStart w:id="1731" w:name="3928846"/>
      <w:bookmarkEnd w:id="1731"/>
      <w:r w:rsidRPr="007658EB">
        <w:rPr>
          <w:rFonts w:ascii="Times New Roman" w:hAnsi="Times New Roman" w:cs="Times New Roman"/>
          <w:color w:val="auto"/>
          <w:sz w:val="24"/>
          <w:szCs w:val="24"/>
        </w:rPr>
        <w:t>§ 99</w:t>
      </w:r>
      <w:r w:rsidRPr="007658EB">
        <w:rPr>
          <w:rFonts w:ascii="Times New Roman" w:hAnsi="Times New Roman" w:cs="Times New Roman"/>
          <w:color w:val="auto"/>
          <w:sz w:val="24"/>
          <w:szCs w:val="24"/>
        </w:rPr>
        <w:br/>
        <w:t>Spoločné ustanovenia</w:t>
      </w:r>
    </w:p>
    <w:p w:rsidR="0081001F" w:rsidRPr="007658EB" w:rsidRDefault="007658EB">
      <w:pPr>
        <w:ind w:firstLine="142"/>
        <w:rPr>
          <w:rFonts w:ascii="Times New Roman" w:hAnsi="Times New Roman" w:cs="Times New Roman"/>
          <w:sz w:val="24"/>
          <w:szCs w:val="24"/>
        </w:rPr>
      </w:pPr>
      <w:bookmarkStart w:id="1732" w:name="3928848"/>
      <w:bookmarkEnd w:id="173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Na konanie rady podľa tohto zákona a osobitného predpisu</w:t>
      </w:r>
      <w:hyperlink w:anchor="3929400" w:history="1">
        <w:r w:rsidRPr="007658EB">
          <w:rPr>
            <w:rStyle w:val="Odkaznavysvetlivku"/>
            <w:rFonts w:ascii="Times New Roman" w:hAnsi="Times New Roman" w:cs="Times New Roman"/>
            <w:sz w:val="24"/>
            <w:szCs w:val="24"/>
          </w:rPr>
          <w:t>26)</w:t>
        </w:r>
      </w:hyperlink>
      <w:r w:rsidRPr="007658EB">
        <w:rPr>
          <w:rFonts w:ascii="Times New Roman" w:hAnsi="Times New Roman" w:cs="Times New Roman"/>
          <w:sz w:val="24"/>
          <w:szCs w:val="24"/>
        </w:rPr>
        <w:t xml:space="preserve"> sa nevzťahuje správny poriadok.</w:t>
      </w:r>
    </w:p>
    <w:p w:rsidR="0081001F" w:rsidRPr="007658EB" w:rsidRDefault="007658EB">
      <w:pPr>
        <w:ind w:firstLine="142"/>
        <w:rPr>
          <w:rFonts w:ascii="Times New Roman" w:hAnsi="Times New Roman" w:cs="Times New Roman"/>
          <w:sz w:val="24"/>
          <w:szCs w:val="24"/>
        </w:rPr>
      </w:pPr>
      <w:bookmarkStart w:id="1733" w:name="3928849"/>
      <w:bookmarkEnd w:id="173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zodpovednosť za škody spôsobené radou pri výkone verejnej moci vo veciach zverených rade podľa tohto zákona a osobitných predpisov sa vzťahuje osobitný zákon.</w:t>
      </w:r>
      <w:hyperlink w:anchor="5747015" w:history="1">
        <w:r w:rsidRPr="007658EB">
          <w:rPr>
            <w:rStyle w:val="Odkaznavysvetlivku"/>
            <w:rFonts w:ascii="Times New Roman" w:hAnsi="Times New Roman" w:cs="Times New Roman"/>
            <w:sz w:val="24"/>
            <w:szCs w:val="24"/>
          </w:rPr>
          <w:t>28g)</w:t>
        </w:r>
      </w:hyperlink>
    </w:p>
    <w:p w:rsidR="0081001F" w:rsidRPr="007658EB" w:rsidRDefault="007658EB">
      <w:pPr>
        <w:pStyle w:val="Paragraf"/>
        <w:outlineLvl w:val="3"/>
        <w:rPr>
          <w:rFonts w:ascii="Times New Roman" w:hAnsi="Times New Roman" w:cs="Times New Roman"/>
          <w:color w:val="auto"/>
          <w:sz w:val="24"/>
          <w:szCs w:val="24"/>
        </w:rPr>
      </w:pPr>
      <w:bookmarkStart w:id="1734" w:name="5748848"/>
      <w:bookmarkEnd w:id="1734"/>
      <w:r w:rsidRPr="007658EB">
        <w:rPr>
          <w:rFonts w:ascii="Times New Roman" w:hAnsi="Times New Roman" w:cs="Times New Roman"/>
          <w:color w:val="auto"/>
          <w:sz w:val="24"/>
          <w:szCs w:val="24"/>
        </w:rPr>
        <w:t>§ 99a</w:t>
      </w:r>
      <w:r w:rsidRPr="007658EB">
        <w:rPr>
          <w:rFonts w:ascii="Times New Roman" w:hAnsi="Times New Roman" w:cs="Times New Roman"/>
          <w:color w:val="auto"/>
          <w:sz w:val="24"/>
          <w:szCs w:val="24"/>
        </w:rPr>
        <w:br/>
        <w:t>Prechodné ustanovenia k úpravám účinným od 1. januára 2016</w:t>
      </w:r>
    </w:p>
    <w:p w:rsidR="0081001F" w:rsidRPr="007658EB" w:rsidRDefault="007658EB">
      <w:pPr>
        <w:ind w:firstLine="142"/>
        <w:rPr>
          <w:rFonts w:ascii="Times New Roman" w:hAnsi="Times New Roman" w:cs="Times New Roman"/>
          <w:sz w:val="24"/>
          <w:szCs w:val="24"/>
        </w:rPr>
      </w:pPr>
      <w:bookmarkStart w:id="1735" w:name="5748850"/>
      <w:bookmarkEnd w:id="173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Konania podľa tohto zákona začaté pred 1. januárom 2016 sa dokončia podľa tohto zákona. Právne účinky úkonov, ktoré v konaní nastali pred 1. januárom 2016, zostávajú zachované.</w:t>
      </w:r>
    </w:p>
    <w:p w:rsidR="0081001F" w:rsidRPr="007658EB" w:rsidRDefault="007658EB">
      <w:pPr>
        <w:ind w:firstLine="142"/>
        <w:rPr>
          <w:rFonts w:ascii="Times New Roman" w:hAnsi="Times New Roman" w:cs="Times New Roman"/>
          <w:sz w:val="24"/>
          <w:szCs w:val="24"/>
        </w:rPr>
      </w:pPr>
      <w:bookmarkStart w:id="1736" w:name="5748851"/>
      <w:bookmarkEnd w:id="173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Ustanovenia </w:t>
      </w:r>
      <w:hyperlink w:anchor="3927546" w:history="1">
        <w:r w:rsidRPr="007658EB">
          <w:rPr>
            <w:rStyle w:val="Hypertextovprepojenie"/>
            <w:rFonts w:ascii="Times New Roman" w:hAnsi="Times New Roman" w:cs="Times New Roman"/>
            <w:color w:val="auto"/>
            <w:sz w:val="24"/>
            <w:szCs w:val="24"/>
          </w:rPr>
          <w:t>§ 4 až 8</w:t>
        </w:r>
      </w:hyperlink>
      <w:r w:rsidRPr="007658EB">
        <w:rPr>
          <w:rFonts w:ascii="Times New Roman" w:hAnsi="Times New Roman" w:cs="Times New Roman"/>
          <w:sz w:val="24"/>
          <w:szCs w:val="24"/>
        </w:rPr>
        <w:t xml:space="preserve"> o členoch rady v znení účinnom od 1. januára 2016 sa od 1. januára 2016 vzťahujú aj na osoby, ktoré boli za členov rady vymenované pred 1. januárom 2016; podmienku podľa </w:t>
      </w:r>
      <w:hyperlink w:anchor="5746926" w:history="1">
        <w:r w:rsidRPr="007658EB">
          <w:rPr>
            <w:rStyle w:val="Hypertextovprepojenie"/>
            <w:rFonts w:ascii="Times New Roman" w:hAnsi="Times New Roman" w:cs="Times New Roman"/>
            <w:color w:val="auto"/>
            <w:sz w:val="24"/>
            <w:szCs w:val="24"/>
          </w:rPr>
          <w:t>§ 4 ods. 5</w:t>
        </w:r>
      </w:hyperlink>
      <w:r w:rsidRPr="007658EB">
        <w:rPr>
          <w:rFonts w:ascii="Times New Roman" w:hAnsi="Times New Roman" w:cs="Times New Roman"/>
          <w:sz w:val="24"/>
          <w:szCs w:val="24"/>
        </w:rPr>
        <w:t xml:space="preserve"> sú osoby vymenované za členov rady pred 1. januárom 2016 povinné splniť najneskôr do 1. januára 2017.</w:t>
      </w:r>
    </w:p>
    <w:p w:rsidR="0081001F" w:rsidRPr="007658EB" w:rsidRDefault="007658EB">
      <w:pPr>
        <w:ind w:firstLine="142"/>
        <w:rPr>
          <w:rFonts w:ascii="Times New Roman" w:hAnsi="Times New Roman" w:cs="Times New Roman"/>
          <w:sz w:val="24"/>
          <w:szCs w:val="24"/>
        </w:rPr>
      </w:pPr>
      <w:bookmarkStart w:id="1737" w:name="5748852"/>
      <w:bookmarkEnd w:id="173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Opravný prostriedok</w:t>
      </w:r>
      <w:hyperlink w:anchor="5748879" w:history="1">
        <w:r w:rsidRPr="007658EB">
          <w:rPr>
            <w:rStyle w:val="Odkaznavysvetlivku"/>
            <w:rFonts w:ascii="Times New Roman" w:hAnsi="Times New Roman" w:cs="Times New Roman"/>
            <w:sz w:val="24"/>
            <w:szCs w:val="24"/>
          </w:rPr>
          <w:t>111)</w:t>
        </w:r>
      </w:hyperlink>
      <w:r w:rsidRPr="007658EB">
        <w:rPr>
          <w:rFonts w:ascii="Times New Roman" w:hAnsi="Times New Roman" w:cs="Times New Roman"/>
          <w:sz w:val="24"/>
          <w:szCs w:val="24"/>
        </w:rPr>
        <w:t xml:space="preserve"> proti rozhodnutiu rady vo veciach, ktoré neboli zverené do pôsobnosti výkonného člena rady okrem rozhodnutia o určení výšky príspevku podľa </w:t>
      </w:r>
      <w:hyperlink w:anchor="3928725" w:history="1">
        <w:r w:rsidRPr="007658EB">
          <w:rPr>
            <w:rStyle w:val="Hypertextovprepojenie"/>
            <w:rFonts w:ascii="Times New Roman" w:hAnsi="Times New Roman" w:cs="Times New Roman"/>
            <w:color w:val="auto"/>
            <w:sz w:val="24"/>
            <w:szCs w:val="24"/>
          </w:rPr>
          <w:t>§ 89</w:t>
        </w:r>
      </w:hyperlink>
      <w:r w:rsidRPr="007658EB">
        <w:rPr>
          <w:rFonts w:ascii="Times New Roman" w:hAnsi="Times New Roman" w:cs="Times New Roman"/>
          <w:sz w:val="24"/>
          <w:szCs w:val="24"/>
        </w:rPr>
        <w:t>, možno podať na Najvyšší súd Slovenskej republiky,</w:t>
      </w:r>
      <w:hyperlink w:anchor="5748880" w:history="1">
        <w:r w:rsidRPr="007658EB">
          <w:rPr>
            <w:rStyle w:val="Odkaznavysvetlivku"/>
            <w:rFonts w:ascii="Times New Roman" w:hAnsi="Times New Roman" w:cs="Times New Roman"/>
            <w:sz w:val="24"/>
            <w:szCs w:val="24"/>
          </w:rPr>
          <w:t>112)</w:t>
        </w:r>
      </w:hyperlink>
      <w:r w:rsidRPr="007658EB">
        <w:rPr>
          <w:rFonts w:ascii="Times New Roman" w:hAnsi="Times New Roman" w:cs="Times New Roman"/>
          <w:sz w:val="24"/>
          <w:szCs w:val="24"/>
        </w:rPr>
        <w:t xml:space="preserve"> a to do 15 dní odo dňa doručenia rozhodnutia rady najneskôr však do 30. júna 2016.</w:t>
      </w:r>
    </w:p>
    <w:p w:rsidR="0081001F" w:rsidRPr="007658EB" w:rsidRDefault="007658EB">
      <w:pPr>
        <w:ind w:firstLine="142"/>
        <w:rPr>
          <w:rFonts w:ascii="Times New Roman" w:hAnsi="Times New Roman" w:cs="Times New Roman"/>
          <w:sz w:val="24"/>
          <w:szCs w:val="24"/>
        </w:rPr>
      </w:pPr>
      <w:bookmarkStart w:id="1738" w:name="5748853"/>
      <w:bookmarkEnd w:id="173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Do 30. júna 2016 sa na prvostupňové rozhodnutia rady vo veciach, ktoré neboli zverené výkonnému členovi nevzťahuje osobitný predpis.</w:t>
      </w:r>
      <w:hyperlink w:anchor="5748881" w:history="1">
        <w:r w:rsidRPr="007658EB">
          <w:rPr>
            <w:rStyle w:val="Odkaznavysvetlivku"/>
            <w:rFonts w:ascii="Times New Roman" w:hAnsi="Times New Roman" w:cs="Times New Roman"/>
            <w:sz w:val="24"/>
            <w:szCs w:val="24"/>
          </w:rPr>
          <w:t>113)</w:t>
        </w:r>
      </w:hyperlink>
    </w:p>
    <w:p w:rsidR="0081001F" w:rsidRPr="007658EB" w:rsidRDefault="007658EB">
      <w:pPr>
        <w:ind w:firstLine="142"/>
        <w:rPr>
          <w:rFonts w:ascii="Times New Roman" w:hAnsi="Times New Roman" w:cs="Times New Roman"/>
          <w:sz w:val="24"/>
          <w:szCs w:val="24"/>
        </w:rPr>
      </w:pPr>
      <w:bookmarkStart w:id="1739" w:name="5748854"/>
      <w:bookmarkEnd w:id="173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Do 30. júna 2016 je zákonnosť právoplatných rozhodnutí rady vydaných podľa tohto zákona okrem rozhodnutia o určení výšky príspevku podľa </w:t>
      </w:r>
      <w:hyperlink w:anchor="3928725" w:history="1">
        <w:r w:rsidRPr="007658EB">
          <w:rPr>
            <w:rStyle w:val="Hypertextovprepojenie"/>
            <w:rFonts w:ascii="Times New Roman" w:hAnsi="Times New Roman" w:cs="Times New Roman"/>
            <w:color w:val="auto"/>
            <w:sz w:val="24"/>
            <w:szCs w:val="24"/>
          </w:rPr>
          <w:t>§ 89</w:t>
        </w:r>
      </w:hyperlink>
      <w:r w:rsidRPr="007658EB">
        <w:rPr>
          <w:rFonts w:ascii="Times New Roman" w:hAnsi="Times New Roman" w:cs="Times New Roman"/>
          <w:sz w:val="24"/>
          <w:szCs w:val="24"/>
        </w:rPr>
        <w:t xml:space="preserve"> preskúmateľná podľa osobitného predpisu;</w:t>
      </w:r>
      <w:hyperlink w:anchor="5748882" w:history="1">
        <w:r w:rsidRPr="007658EB">
          <w:rPr>
            <w:rStyle w:val="Odkaznavysvetlivku"/>
            <w:rFonts w:ascii="Times New Roman" w:hAnsi="Times New Roman" w:cs="Times New Roman"/>
            <w:sz w:val="24"/>
            <w:szCs w:val="24"/>
          </w:rPr>
          <w:t>114)</w:t>
        </w:r>
      </w:hyperlink>
      <w:r w:rsidRPr="007658EB">
        <w:rPr>
          <w:rFonts w:ascii="Times New Roman" w:hAnsi="Times New Roman" w:cs="Times New Roman"/>
          <w:sz w:val="24"/>
          <w:szCs w:val="24"/>
        </w:rPr>
        <w:t xml:space="preserve"> na preskúmanie jej rozhodnutí alebo postupov je príslušný Najvyšší súd Slovenskej republiky.</w:t>
      </w:r>
    </w:p>
    <w:p w:rsidR="0081001F" w:rsidRPr="007658EB" w:rsidRDefault="007658EB">
      <w:pPr>
        <w:ind w:firstLine="142"/>
        <w:rPr>
          <w:rFonts w:ascii="Times New Roman" w:hAnsi="Times New Roman" w:cs="Times New Roman"/>
          <w:sz w:val="24"/>
          <w:szCs w:val="24"/>
        </w:rPr>
      </w:pPr>
      <w:bookmarkStart w:id="1740" w:name="5748855"/>
      <w:bookmarkEnd w:id="1740"/>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Od 1. júla 2016 je zákonnosť rozhodnutí rady preskúmateľná podľa Správneho súdneho poriadku.</w:t>
      </w:r>
    </w:p>
    <w:p w:rsidR="0081001F" w:rsidRPr="007658EB" w:rsidRDefault="007658EB">
      <w:pPr>
        <w:pStyle w:val="Paragraf"/>
        <w:outlineLvl w:val="3"/>
        <w:rPr>
          <w:rFonts w:ascii="Times New Roman" w:hAnsi="Times New Roman" w:cs="Times New Roman"/>
          <w:color w:val="auto"/>
          <w:sz w:val="24"/>
          <w:szCs w:val="24"/>
        </w:rPr>
      </w:pPr>
      <w:bookmarkStart w:id="1741" w:name="14894072"/>
      <w:bookmarkEnd w:id="1741"/>
      <w:r w:rsidRPr="007658EB">
        <w:rPr>
          <w:rFonts w:ascii="Times New Roman" w:hAnsi="Times New Roman" w:cs="Times New Roman"/>
          <w:color w:val="auto"/>
          <w:sz w:val="24"/>
          <w:szCs w:val="24"/>
        </w:rPr>
        <w:t>§ 99b</w:t>
      </w:r>
      <w:r w:rsidRPr="007658EB">
        <w:rPr>
          <w:rFonts w:ascii="Times New Roman" w:hAnsi="Times New Roman" w:cs="Times New Roman"/>
          <w:color w:val="auto"/>
          <w:sz w:val="24"/>
          <w:szCs w:val="24"/>
        </w:rPr>
        <w:br/>
        <w:t>Prechodné ustanovenia k úpravám účinným od 28. decembra 2020</w:t>
      </w:r>
    </w:p>
    <w:p w:rsidR="0081001F" w:rsidRPr="007658EB" w:rsidRDefault="007658EB">
      <w:pPr>
        <w:ind w:firstLine="142"/>
        <w:rPr>
          <w:rFonts w:ascii="Times New Roman" w:hAnsi="Times New Roman" w:cs="Times New Roman"/>
          <w:sz w:val="24"/>
          <w:szCs w:val="24"/>
        </w:rPr>
      </w:pPr>
      <w:bookmarkStart w:id="1742" w:name="14894074"/>
      <w:bookmarkEnd w:id="174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Rada určí vo vzťahu k § 31 ods. 1 primerané prechodné obdobie pre vybranú inštitúciu alebo osobu podľa § 1 ods. 3 písm. b) až d) na splnenie požiadavky podľa § 31d alebo § 31e alebo požiadavky vyplývajúcej z uplatnenia § 31a ods. 4, 5 alebo ods. 7 podľa toho, aká požiadavka sa na vybranú inštitúciu alebo osobu podľa § 1 ods. 3 písm. b) až d) vzťahuje, pričom rada toto prechodné obdobie určí tak, aby uplynulo najneskôr 1. januára 2024. Rada môže prehodnotiť prechodné obdobie podľa prvej vety tak, aby bola dodržaná lehota podľa prvej vety do 1. januára 2024.</w:t>
      </w:r>
    </w:p>
    <w:p w:rsidR="0081001F" w:rsidRPr="007658EB" w:rsidRDefault="007658EB">
      <w:pPr>
        <w:ind w:firstLine="142"/>
        <w:rPr>
          <w:rFonts w:ascii="Times New Roman" w:hAnsi="Times New Roman" w:cs="Times New Roman"/>
          <w:sz w:val="24"/>
          <w:szCs w:val="24"/>
        </w:rPr>
      </w:pPr>
      <w:bookmarkStart w:id="1743" w:name="14894075"/>
      <w:bookmarkEnd w:id="174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Rada môže odchylne od odseku 1 určiť prechodné obdobie, ktoré skončí po 1. januári 2024. Rada musí takýto postup zdôvodniť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kritérií podľa odseku 7, pričom zohľadní</w:t>
      </w:r>
    </w:p>
    <w:p w:rsidR="0081001F" w:rsidRPr="007658EB" w:rsidRDefault="007658EB">
      <w:pPr>
        <w:ind w:left="568" w:hanging="284"/>
        <w:rPr>
          <w:rFonts w:ascii="Times New Roman" w:hAnsi="Times New Roman" w:cs="Times New Roman"/>
          <w:sz w:val="24"/>
          <w:szCs w:val="24"/>
        </w:rPr>
      </w:pPr>
      <w:bookmarkStart w:id="1744" w:name="14894076"/>
      <w:bookmarkEnd w:id="174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vývoj finančnej situácie vybranej inštitúcie alebo osoby podľa § 1 ods. 3 písm. b) až d),</w:t>
      </w:r>
    </w:p>
    <w:p w:rsidR="0081001F" w:rsidRPr="007658EB" w:rsidRDefault="007658EB">
      <w:pPr>
        <w:ind w:left="568" w:hanging="284"/>
        <w:rPr>
          <w:rFonts w:ascii="Times New Roman" w:hAnsi="Times New Roman" w:cs="Times New Roman"/>
          <w:sz w:val="24"/>
          <w:szCs w:val="24"/>
        </w:rPr>
      </w:pPr>
      <w:bookmarkStart w:id="1745" w:name="14894077"/>
      <w:bookmarkEnd w:id="1745"/>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predpoklad, že vybraná inštitúcia alebo osoba podľa § 1 ods. 3 písm. b) až d) dokáže v primeranej lehote zabezpečiť splnenie požiadavky podľa § 31d alebo § 31e alebo požiadavky vyplývajúcej z uplatnenia § 31a ods. 4 a 5 alebo ods. 7, podľa toho, ktorá požiadavka sa na ňu vzťahuje,</w:t>
      </w:r>
    </w:p>
    <w:p w:rsidR="0081001F" w:rsidRPr="007658EB" w:rsidRDefault="007658EB">
      <w:pPr>
        <w:ind w:left="568" w:hanging="284"/>
        <w:rPr>
          <w:rFonts w:ascii="Times New Roman" w:hAnsi="Times New Roman" w:cs="Times New Roman"/>
          <w:sz w:val="24"/>
          <w:szCs w:val="24"/>
        </w:rPr>
      </w:pPr>
      <w:bookmarkStart w:id="1746" w:name="14894078"/>
      <w:bookmarkEnd w:id="174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či vybraná inštitúcia alebo osoba podľa § 1 ods. 3 písm. b) až d) dokáže nahradiť záväzky, ktoré prestali spĺňať kritériá oprávnenosti alebo splatnosti v súlade s osobitným predpisom,</w:t>
      </w:r>
      <w:hyperlink w:anchor="14894106" w:history="1">
        <w:r w:rsidRPr="007658EB">
          <w:rPr>
            <w:rStyle w:val="Odkaznavysvetlivku"/>
            <w:rFonts w:ascii="Times New Roman" w:hAnsi="Times New Roman" w:cs="Times New Roman"/>
            <w:sz w:val="24"/>
            <w:szCs w:val="24"/>
          </w:rPr>
          <w:t>61b)</w:t>
        </w:r>
      </w:hyperlink>
      <w:r w:rsidRPr="007658EB">
        <w:rPr>
          <w:rFonts w:ascii="Times New Roman" w:hAnsi="Times New Roman" w:cs="Times New Roman"/>
          <w:sz w:val="24"/>
          <w:szCs w:val="24"/>
        </w:rPr>
        <w:t xml:space="preserve"> a § 31a alebo § 31e ods. 5, a ak nie, či uvedená neschopnosť vyplýva z narušenia inštitúcie alebo je dôsledkom narušenia celého trhu.</w:t>
      </w:r>
    </w:p>
    <w:p w:rsidR="0081001F" w:rsidRPr="007658EB" w:rsidRDefault="007658EB">
      <w:pPr>
        <w:ind w:firstLine="142"/>
        <w:rPr>
          <w:rFonts w:ascii="Times New Roman" w:hAnsi="Times New Roman" w:cs="Times New Roman"/>
          <w:sz w:val="24"/>
          <w:szCs w:val="24"/>
        </w:rPr>
      </w:pPr>
      <w:bookmarkStart w:id="1747" w:name="14894079"/>
      <w:bookmarkEnd w:id="174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Rada určí úroveň predbežného cieľa pre požiadavky podľa odseku 1 podľa toho, ktorá požiadavka sa na vybranú inštitúciu alebo osobu podľa § 1 ods. 3 písm. b) až d) vzťahuje. Úroveň predbežného cieľa musí zabezpečiť lineárne zvyšovanie oprávnených záväzkov a vlastných zdrojov potrebných na splnenie minimálnej požiadavky. Vybraná inštitúcia alebo osoba podľa § 1 ods. 3 písm. b) až d) musí splniť úroveň predbežného cieľa najneskôr 1. januára 2022.</w:t>
      </w:r>
    </w:p>
    <w:p w:rsidR="0081001F" w:rsidRPr="007658EB" w:rsidRDefault="007658EB">
      <w:pPr>
        <w:ind w:firstLine="142"/>
        <w:rPr>
          <w:rFonts w:ascii="Times New Roman" w:hAnsi="Times New Roman" w:cs="Times New Roman"/>
          <w:sz w:val="24"/>
          <w:szCs w:val="24"/>
        </w:rPr>
      </w:pPr>
      <w:bookmarkStart w:id="1748" w:name="14894080"/>
      <w:bookmarkEnd w:id="174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Lehota pre rezolučné subjekty na požiadavky podľa § 31b ods. 15 a 16 alebo ods. 17 až 19 uplynie najneskôr 1. januára 2022.</w:t>
      </w:r>
    </w:p>
    <w:p w:rsidR="0081001F" w:rsidRPr="007658EB" w:rsidRDefault="007658EB">
      <w:pPr>
        <w:ind w:firstLine="142"/>
        <w:rPr>
          <w:rFonts w:ascii="Times New Roman" w:hAnsi="Times New Roman" w:cs="Times New Roman"/>
          <w:sz w:val="24"/>
          <w:szCs w:val="24"/>
        </w:rPr>
      </w:pPr>
      <w:bookmarkStart w:id="1749" w:name="14894081"/>
      <w:bookmarkEnd w:id="174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Rada určí odchylne od § 31 ods. 1 primerané prechodné obdobie na splnenie požiadavky podľa § 31d alebo § 31e alebo požiadavky vyplývajúcej z uplatnenia § 31a ods. 4 a 5 alebo ods. 7, podľa toho, ktoré požiadavky sa vzťahujú na vybranú inštitúciu alebo osobu podľa § 1 ods. 3 písm. b) až d), ak boli vo vzťahu k nim uložené rezolučné opatrenia alebo vykonaná právomoc odpísania alebo konverzie kapitálových nástrojov a oprávnených záväzkov v súlade s § 70.</w:t>
      </w:r>
    </w:p>
    <w:p w:rsidR="0081001F" w:rsidRPr="007658EB" w:rsidRDefault="007658EB">
      <w:pPr>
        <w:ind w:firstLine="142"/>
        <w:rPr>
          <w:rFonts w:ascii="Times New Roman" w:hAnsi="Times New Roman" w:cs="Times New Roman"/>
          <w:sz w:val="24"/>
          <w:szCs w:val="24"/>
        </w:rPr>
      </w:pPr>
      <w:bookmarkStart w:id="1750" w:name="14894082"/>
      <w:bookmarkEnd w:id="1750"/>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Rada oznámi na účely odsekov 1 až 5, § 31a ods. 17 a 31b ods. 32 a 33 vybranej inštitúcii alebo osobe podľa § 1 ods. 3 písm. b) až d) plánovanú minimálnu požiadavku na každé dvanásťmesačné obdobie počas prechodného obdobia s cieľom umožniť postupné narastanie ich kapacity na absorpciu strát a rekapitalizáciu. Na konci prechodného obdobia sa minimálna požiadavka musí rovnať hodnote určenej podľa § 31a ods. 4 a 5 alebo ods. 7, § 31b ods. 15 a 16 alebo ods. 17 až 19, § 31d alebo § 31e, podľa toho, ktoré požiadavky sa vzťahujú na vybranú inštitúciu alebo osobu podľa § 1 ods. 3 písm. b) až d). Rada môže prehodnotiť plánovanú minimálnu požiadavku oznámenú v súlade s prvou vetou.</w:t>
      </w:r>
    </w:p>
    <w:p w:rsidR="0081001F" w:rsidRPr="007658EB" w:rsidRDefault="007658EB">
      <w:pPr>
        <w:ind w:firstLine="142"/>
        <w:rPr>
          <w:rFonts w:ascii="Times New Roman" w:hAnsi="Times New Roman" w:cs="Times New Roman"/>
          <w:sz w:val="24"/>
          <w:szCs w:val="24"/>
        </w:rPr>
      </w:pPr>
      <w:bookmarkStart w:id="1751" w:name="14894083"/>
      <w:bookmarkEnd w:id="1751"/>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Rada pri určovaní prechodných období podľa odsekov 1 až 6 zohľadní</w:t>
      </w:r>
    </w:p>
    <w:p w:rsidR="0081001F" w:rsidRPr="007658EB" w:rsidRDefault="007658EB">
      <w:pPr>
        <w:ind w:left="568" w:hanging="284"/>
        <w:rPr>
          <w:rFonts w:ascii="Times New Roman" w:hAnsi="Times New Roman" w:cs="Times New Roman"/>
          <w:sz w:val="24"/>
          <w:szCs w:val="24"/>
        </w:rPr>
      </w:pPr>
      <w:bookmarkStart w:id="1752" w:name="14894084"/>
      <w:bookmarkEnd w:id="175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prevahu vkladov a absenciu dlhových nástrojov v modeli financovania,</w:t>
      </w:r>
    </w:p>
    <w:p w:rsidR="0081001F" w:rsidRPr="007658EB" w:rsidRDefault="007658EB">
      <w:pPr>
        <w:ind w:left="568" w:hanging="284"/>
        <w:rPr>
          <w:rFonts w:ascii="Times New Roman" w:hAnsi="Times New Roman" w:cs="Times New Roman"/>
          <w:sz w:val="24"/>
          <w:szCs w:val="24"/>
        </w:rPr>
      </w:pPr>
      <w:bookmarkStart w:id="1753" w:name="14894085"/>
      <w:bookmarkEnd w:id="175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prístup na kapitálový trh s oprávnenými záväzkami,</w:t>
      </w:r>
    </w:p>
    <w:p w:rsidR="0081001F" w:rsidRPr="007658EB" w:rsidRDefault="007658EB">
      <w:pPr>
        <w:ind w:left="568" w:hanging="284"/>
        <w:rPr>
          <w:rFonts w:ascii="Times New Roman" w:hAnsi="Times New Roman" w:cs="Times New Roman"/>
          <w:sz w:val="24"/>
          <w:szCs w:val="24"/>
        </w:rPr>
      </w:pPr>
      <w:bookmarkStart w:id="1754" w:name="14894086"/>
      <w:bookmarkEnd w:id="175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rozsah v akom sa rezolučný subjekt spolieha na vlastný kapitál Tier 1 pri plnení požiadavky podľa § 31d.</w:t>
      </w:r>
    </w:p>
    <w:p w:rsidR="0081001F" w:rsidRPr="007658EB" w:rsidRDefault="007658EB">
      <w:pPr>
        <w:pStyle w:val="Paragraf"/>
        <w:outlineLvl w:val="3"/>
        <w:rPr>
          <w:rFonts w:ascii="Times New Roman" w:hAnsi="Times New Roman" w:cs="Times New Roman"/>
          <w:color w:val="auto"/>
          <w:sz w:val="24"/>
          <w:szCs w:val="24"/>
        </w:rPr>
      </w:pPr>
      <w:bookmarkStart w:id="1755" w:name="3928850"/>
      <w:bookmarkEnd w:id="1755"/>
      <w:r w:rsidRPr="007658EB">
        <w:rPr>
          <w:rFonts w:ascii="Times New Roman" w:hAnsi="Times New Roman" w:cs="Times New Roman"/>
          <w:color w:val="auto"/>
          <w:sz w:val="24"/>
          <w:szCs w:val="24"/>
        </w:rPr>
        <w:t>§ 100</w:t>
      </w:r>
    </w:p>
    <w:p w:rsidR="0081001F" w:rsidRPr="007658EB" w:rsidRDefault="007658EB">
      <w:pPr>
        <w:rPr>
          <w:rFonts w:ascii="Times New Roman" w:hAnsi="Times New Roman" w:cs="Times New Roman"/>
          <w:sz w:val="24"/>
          <w:szCs w:val="24"/>
        </w:rPr>
      </w:pPr>
      <w:bookmarkStart w:id="1756" w:name="3928851"/>
      <w:bookmarkEnd w:id="1756"/>
      <w:r w:rsidRPr="007658EB">
        <w:rPr>
          <w:rFonts w:ascii="Times New Roman" w:hAnsi="Times New Roman" w:cs="Times New Roman"/>
          <w:sz w:val="24"/>
          <w:szCs w:val="24"/>
        </w:rPr>
        <w:t xml:space="preserve">Týmto zákonom sa preberajú právne záväzné akty Európskej únie uvedené v </w:t>
      </w:r>
      <w:hyperlink w:anchor="3929371" w:history="1">
        <w:r w:rsidRPr="007658EB">
          <w:rPr>
            <w:rStyle w:val="Hypertextovprepojenie"/>
            <w:rFonts w:ascii="Times New Roman" w:hAnsi="Times New Roman" w:cs="Times New Roman"/>
            <w:color w:val="auto"/>
            <w:sz w:val="24"/>
            <w:szCs w:val="24"/>
          </w:rPr>
          <w:t>prílohe</w:t>
        </w:r>
      </w:hyperlink>
      <w:r w:rsidRPr="007658EB">
        <w:rPr>
          <w:rFonts w:ascii="Times New Roman" w:hAnsi="Times New Roman" w:cs="Times New Roman"/>
          <w:sz w:val="24"/>
          <w:szCs w:val="24"/>
        </w:rPr>
        <w:t>.</w:t>
      </w:r>
    </w:p>
    <w:p w:rsidR="0081001F" w:rsidRPr="007658EB" w:rsidRDefault="007658EB">
      <w:pPr>
        <w:pStyle w:val="Clanek"/>
        <w:outlineLvl w:val="0"/>
        <w:rPr>
          <w:rFonts w:ascii="Times New Roman" w:hAnsi="Times New Roman" w:cs="Times New Roman"/>
          <w:color w:val="auto"/>
          <w:sz w:val="24"/>
          <w:szCs w:val="24"/>
        </w:rPr>
      </w:pPr>
      <w:bookmarkStart w:id="1757" w:name="3928853"/>
      <w:bookmarkEnd w:id="1757"/>
      <w:r w:rsidRPr="007658EB">
        <w:rPr>
          <w:rFonts w:ascii="Times New Roman" w:hAnsi="Times New Roman" w:cs="Times New Roman"/>
          <w:color w:val="auto"/>
          <w:sz w:val="24"/>
          <w:szCs w:val="24"/>
        </w:rPr>
        <w:t>Čl. II</w:t>
      </w:r>
    </w:p>
    <w:p w:rsidR="0081001F" w:rsidRPr="007658EB" w:rsidRDefault="007658EB">
      <w:pPr>
        <w:rPr>
          <w:rFonts w:ascii="Times New Roman" w:hAnsi="Times New Roman" w:cs="Times New Roman"/>
          <w:sz w:val="24"/>
          <w:szCs w:val="24"/>
        </w:rPr>
      </w:pPr>
      <w:bookmarkStart w:id="1758" w:name="3928854"/>
      <w:bookmarkEnd w:id="1758"/>
      <w:r w:rsidRPr="007658EB">
        <w:rPr>
          <w:rFonts w:ascii="Times New Roman" w:hAnsi="Times New Roman" w:cs="Times New Roman"/>
          <w:sz w:val="24"/>
          <w:szCs w:val="24"/>
        </w:rPr>
        <w:t xml:space="preserve">Zákon Národnej rady Slovenskej republiky č. 118/1996 Z. z. o ochrane vkladov a o zmene a doplnení niektorých zákonov v znení zákona č. </w:t>
      </w:r>
      <w:proofErr w:type="gramStart"/>
      <w:r w:rsidRPr="007658EB">
        <w:rPr>
          <w:rFonts w:ascii="Times New Roman" w:hAnsi="Times New Roman" w:cs="Times New Roman"/>
          <w:sz w:val="24"/>
          <w:szCs w:val="24"/>
        </w:rPr>
        <w:t>154/1999 Z. z., zákona</w:t>
      </w:r>
      <w:proofErr w:type="gramEnd"/>
      <w:r w:rsidRPr="007658EB">
        <w:rPr>
          <w:rFonts w:ascii="Times New Roman" w:hAnsi="Times New Roman" w:cs="Times New Roman"/>
          <w:sz w:val="24"/>
          <w:szCs w:val="24"/>
        </w:rPr>
        <w:t xml:space="preserve">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a zákona č. 213/2014 Z. z. sa mení a dopĺňa takto:</w:t>
      </w:r>
    </w:p>
    <w:p w:rsidR="0081001F" w:rsidRPr="007658EB" w:rsidRDefault="007658EB">
      <w:pPr>
        <w:rPr>
          <w:rFonts w:ascii="Times New Roman" w:hAnsi="Times New Roman" w:cs="Times New Roman"/>
          <w:sz w:val="24"/>
          <w:szCs w:val="24"/>
        </w:rPr>
      </w:pPr>
      <w:bookmarkStart w:id="1759" w:name="3928855"/>
      <w:bookmarkEnd w:id="1759"/>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V § 2 ods. 1 sa na konci pripája táto veta: „Fond vykonáva činnosti spojené so správou peňažných prostriedkov Národného fondu pre riešenie krízových situácií podľa osobitného </w:t>
      </w:r>
      <w:proofErr w:type="gramStart"/>
      <w:r w:rsidRPr="007658EB">
        <w:rPr>
          <w:rFonts w:ascii="Times New Roman" w:hAnsi="Times New Roman" w:cs="Times New Roman"/>
          <w:sz w:val="24"/>
          <w:szCs w:val="24"/>
        </w:rPr>
        <w:t>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(ďalej</w:t>
      </w:r>
      <w:proofErr w:type="gramEnd"/>
      <w:r w:rsidRPr="007658EB">
        <w:rPr>
          <w:rFonts w:ascii="Times New Roman" w:hAnsi="Times New Roman" w:cs="Times New Roman"/>
          <w:sz w:val="24"/>
          <w:szCs w:val="24"/>
        </w:rPr>
        <w:t xml:space="preserve"> len „národný fond“).“.</w:t>
      </w:r>
    </w:p>
    <w:p w:rsidR="0081001F" w:rsidRPr="007658EB" w:rsidRDefault="007658EB">
      <w:pPr>
        <w:ind w:left="568" w:hanging="284"/>
        <w:rPr>
          <w:rFonts w:ascii="Times New Roman" w:hAnsi="Times New Roman" w:cs="Times New Roman"/>
          <w:sz w:val="24"/>
          <w:szCs w:val="24"/>
        </w:rPr>
      </w:pPr>
      <w:bookmarkStart w:id="1760" w:name="3928856"/>
      <w:bookmarkEnd w:id="1760"/>
      <w:r w:rsidRPr="007658EB">
        <w:rPr>
          <w:rFonts w:ascii="Times New Roman" w:hAnsi="Times New Roman" w:cs="Times New Roman"/>
          <w:sz w:val="24"/>
          <w:szCs w:val="24"/>
        </w:rPr>
        <w:t>Poznámka pod čiarou k odkazu 1a znie:</w:t>
      </w:r>
    </w:p>
    <w:p w:rsidR="0081001F" w:rsidRPr="007658EB" w:rsidRDefault="007658EB">
      <w:pPr>
        <w:pStyle w:val="Citace"/>
        <w:rPr>
          <w:rFonts w:ascii="Times New Roman" w:hAnsi="Times New Roman" w:cs="Times New Roman"/>
          <w:sz w:val="24"/>
          <w:szCs w:val="24"/>
        </w:rPr>
      </w:pPr>
      <w:bookmarkStart w:id="1761" w:name="3928858"/>
      <w:bookmarkEnd w:id="1761"/>
      <w:r w:rsidRPr="007658EB">
        <w:rPr>
          <w:rFonts w:ascii="Times New Roman" w:hAnsi="Times New Roman" w:cs="Times New Roman"/>
          <w:sz w:val="24"/>
          <w:szCs w:val="24"/>
        </w:rPr>
        <w:t>„</w:t>
      </w:r>
      <w:r w:rsidRPr="007658EB">
        <w:rPr>
          <w:rFonts w:ascii="Times New Roman" w:hAnsi="Times New Roman" w:cs="Times New Roman"/>
          <w:b/>
          <w:sz w:val="24"/>
          <w:szCs w:val="24"/>
        </w:rPr>
        <w:t>1a)</w:t>
      </w:r>
      <w:r w:rsidRPr="007658EB">
        <w:rPr>
          <w:rFonts w:ascii="Times New Roman" w:hAnsi="Times New Roman" w:cs="Times New Roman"/>
          <w:sz w:val="24"/>
          <w:szCs w:val="24"/>
        </w:rPr>
        <w:t xml:space="preserve"> Zákon č. </w:t>
      </w:r>
      <w:proofErr w:type="gramStart"/>
      <w:r w:rsidRPr="007658EB">
        <w:rPr>
          <w:rFonts w:ascii="Times New Roman" w:hAnsi="Times New Roman" w:cs="Times New Roman"/>
          <w:sz w:val="24"/>
          <w:szCs w:val="24"/>
        </w:rPr>
        <w:t>371/2014 Z. z. o riešení</w:t>
      </w:r>
      <w:proofErr w:type="gramEnd"/>
      <w:r w:rsidRPr="007658EB">
        <w:rPr>
          <w:rFonts w:ascii="Times New Roman" w:hAnsi="Times New Roman" w:cs="Times New Roman"/>
          <w:sz w:val="24"/>
          <w:szCs w:val="24"/>
        </w:rPr>
        <w:t xml:space="preserve"> krízových situácií na finančnom trhu a o zmene a doplnení niektorých zákonov.“.</w:t>
      </w:r>
    </w:p>
    <w:p w:rsidR="0081001F" w:rsidRPr="007658EB" w:rsidRDefault="007658EB">
      <w:pPr>
        <w:rPr>
          <w:rFonts w:ascii="Times New Roman" w:hAnsi="Times New Roman" w:cs="Times New Roman"/>
          <w:sz w:val="24"/>
          <w:szCs w:val="24"/>
        </w:rPr>
      </w:pPr>
      <w:bookmarkStart w:id="1762" w:name="3928859"/>
      <w:bookmarkEnd w:id="176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 13 sa odsek 4 dopĺňa písmenom g), ktoré znie:</w:t>
      </w:r>
    </w:p>
    <w:p w:rsidR="0081001F" w:rsidRPr="007658EB" w:rsidRDefault="007658EB">
      <w:pPr>
        <w:pStyle w:val="Citace"/>
        <w:rPr>
          <w:rFonts w:ascii="Times New Roman" w:hAnsi="Times New Roman" w:cs="Times New Roman"/>
          <w:sz w:val="24"/>
          <w:szCs w:val="24"/>
        </w:rPr>
      </w:pPr>
      <w:bookmarkStart w:id="1763" w:name="3928861"/>
      <w:bookmarkEnd w:id="1763"/>
      <w:r w:rsidRPr="007658EB">
        <w:rPr>
          <w:rFonts w:ascii="Times New Roman" w:hAnsi="Times New Roman" w:cs="Times New Roman"/>
          <w:sz w:val="24"/>
          <w:szCs w:val="24"/>
        </w:rPr>
        <w:t>„</w:t>
      </w:r>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financovanie riešenia krízovej situácie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do výšky maximálne 50 % z požiadavky na hodnotu vlastných finančných zdrojov fondu vo výške ustanovenej v § 6 ods. 2 tretej vete, ak Rada fondu nerozhodne inak.“.</w:t>
      </w:r>
    </w:p>
    <w:p w:rsidR="0081001F" w:rsidRPr="007658EB" w:rsidRDefault="007658EB">
      <w:pPr>
        <w:rPr>
          <w:rFonts w:ascii="Times New Roman" w:hAnsi="Times New Roman" w:cs="Times New Roman"/>
          <w:sz w:val="24"/>
          <w:szCs w:val="24"/>
        </w:rPr>
      </w:pPr>
      <w:bookmarkStart w:id="1764" w:name="3928862"/>
      <w:bookmarkEnd w:id="176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 13 sa za odsek 4 vkladá nový odsek 5, ktorý znie:</w:t>
      </w:r>
    </w:p>
    <w:p w:rsidR="0081001F" w:rsidRPr="007658EB" w:rsidRDefault="007658EB">
      <w:pPr>
        <w:pStyle w:val="Citace"/>
        <w:ind w:firstLine="142"/>
        <w:rPr>
          <w:rFonts w:ascii="Times New Roman" w:hAnsi="Times New Roman" w:cs="Times New Roman"/>
          <w:sz w:val="24"/>
          <w:szCs w:val="24"/>
        </w:rPr>
      </w:pPr>
      <w:bookmarkStart w:id="1765" w:name="3928864"/>
      <w:bookmarkEnd w:id="1765"/>
      <w:r w:rsidRPr="007658EB">
        <w:rPr>
          <w:rFonts w:ascii="Times New Roman" w:hAnsi="Times New Roman" w:cs="Times New Roman"/>
          <w:sz w:val="24"/>
          <w:szCs w:val="24"/>
        </w:rPr>
        <w:t>„</w:t>
      </w:r>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prostriedkov fondu o jednu tretinu.“.</w:t>
      </w:r>
    </w:p>
    <w:p w:rsidR="0081001F" w:rsidRPr="007658EB" w:rsidRDefault="007658EB">
      <w:pPr>
        <w:ind w:left="568" w:hanging="284"/>
        <w:rPr>
          <w:rFonts w:ascii="Times New Roman" w:hAnsi="Times New Roman" w:cs="Times New Roman"/>
          <w:sz w:val="24"/>
          <w:szCs w:val="24"/>
        </w:rPr>
      </w:pPr>
      <w:bookmarkStart w:id="1766" w:name="3928865"/>
      <w:bookmarkEnd w:id="1766"/>
      <w:r w:rsidRPr="007658EB">
        <w:rPr>
          <w:rFonts w:ascii="Times New Roman" w:hAnsi="Times New Roman" w:cs="Times New Roman"/>
          <w:sz w:val="24"/>
          <w:szCs w:val="24"/>
        </w:rPr>
        <w:t>Doterajší odsek 5 sa označuje ako odsek 6.</w:t>
      </w:r>
    </w:p>
    <w:p w:rsidR="0081001F" w:rsidRPr="007658EB" w:rsidRDefault="007658EB">
      <w:pPr>
        <w:rPr>
          <w:rFonts w:ascii="Times New Roman" w:hAnsi="Times New Roman" w:cs="Times New Roman"/>
          <w:sz w:val="24"/>
          <w:szCs w:val="24"/>
        </w:rPr>
      </w:pPr>
      <w:bookmarkStart w:id="1767" w:name="3928866"/>
      <w:bookmarkEnd w:id="176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Za § 13 sa vkladá § 13a, ktorý znie:</w:t>
      </w:r>
    </w:p>
    <w:p w:rsidR="0081001F" w:rsidRPr="007658EB" w:rsidRDefault="007658EB">
      <w:pPr>
        <w:pStyle w:val="Citace"/>
        <w:rPr>
          <w:rFonts w:ascii="Times New Roman" w:hAnsi="Times New Roman" w:cs="Times New Roman"/>
          <w:sz w:val="24"/>
          <w:szCs w:val="24"/>
        </w:rPr>
      </w:pPr>
      <w:bookmarkStart w:id="1768" w:name="3928868"/>
      <w:bookmarkEnd w:id="1768"/>
      <w:r w:rsidRPr="007658EB">
        <w:rPr>
          <w:rFonts w:ascii="Times New Roman" w:hAnsi="Times New Roman" w:cs="Times New Roman"/>
          <w:sz w:val="24"/>
          <w:szCs w:val="24"/>
        </w:rPr>
        <w:t>„§ 13a</w:t>
      </w:r>
    </w:p>
    <w:p w:rsidR="0081001F" w:rsidRPr="007658EB" w:rsidRDefault="007658EB">
      <w:pPr>
        <w:pStyle w:val="Citace"/>
        <w:rPr>
          <w:rFonts w:ascii="Times New Roman" w:hAnsi="Times New Roman" w:cs="Times New Roman"/>
          <w:sz w:val="24"/>
          <w:szCs w:val="24"/>
        </w:rPr>
      </w:pPr>
      <w:bookmarkStart w:id="1769" w:name="3928869"/>
      <w:bookmarkEnd w:id="1769"/>
      <w:r w:rsidRPr="007658EB">
        <w:rPr>
          <w:rFonts w:ascii="Times New Roman" w:hAnsi="Times New Roman" w:cs="Times New Roman"/>
          <w:sz w:val="24"/>
          <w:szCs w:val="24"/>
        </w:rPr>
        <w:t>Ak výška poskytnutých prostriedkov podľa § 13 ods. 4 písm. g) prevyšuje hodnotu finančných prostriedkov ustanovených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Fond má nárok na náhradu tohto rozdielu.“.</w:t>
      </w:r>
    </w:p>
    <w:p w:rsidR="0081001F" w:rsidRPr="007658EB" w:rsidRDefault="007658EB">
      <w:pPr>
        <w:rPr>
          <w:rFonts w:ascii="Times New Roman" w:hAnsi="Times New Roman" w:cs="Times New Roman"/>
          <w:sz w:val="24"/>
          <w:szCs w:val="24"/>
        </w:rPr>
      </w:pPr>
      <w:bookmarkStart w:id="1770" w:name="3928870"/>
      <w:bookmarkEnd w:id="1770"/>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 § 17 ods. 1 písm. j) sa slovo „riadnych“ nahrádza slovom „ročných“.</w:t>
      </w:r>
    </w:p>
    <w:p w:rsidR="0081001F" w:rsidRPr="007658EB" w:rsidRDefault="007658EB">
      <w:pPr>
        <w:rPr>
          <w:rFonts w:ascii="Times New Roman" w:hAnsi="Times New Roman" w:cs="Times New Roman"/>
          <w:sz w:val="24"/>
          <w:szCs w:val="24"/>
        </w:rPr>
      </w:pPr>
      <w:bookmarkStart w:id="1771" w:name="3928871"/>
      <w:bookmarkEnd w:id="177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V § 17 sa odsek 1 dopĺňa písmenom n), ktoré znie:</w:t>
      </w:r>
    </w:p>
    <w:p w:rsidR="0081001F" w:rsidRPr="007658EB" w:rsidRDefault="007658EB">
      <w:pPr>
        <w:pStyle w:val="Citace"/>
        <w:rPr>
          <w:rFonts w:ascii="Times New Roman" w:hAnsi="Times New Roman" w:cs="Times New Roman"/>
          <w:sz w:val="24"/>
          <w:szCs w:val="24"/>
        </w:rPr>
      </w:pPr>
      <w:bookmarkStart w:id="1772" w:name="3928873"/>
      <w:bookmarkEnd w:id="1772"/>
      <w:r w:rsidRPr="007658EB">
        <w:rPr>
          <w:rFonts w:ascii="Times New Roman" w:hAnsi="Times New Roman" w:cs="Times New Roman"/>
          <w:sz w:val="24"/>
          <w:szCs w:val="24"/>
        </w:rPr>
        <w:t>„</w:t>
      </w:r>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zabezpečovať výkon správy ročných príspevkov a mimoriadnych príspevkov do národného fondu a zabezpečovať plnenie ďalších úloh podľa rozhodnutia Rady pre riešenie krízových situácií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1773" w:name="3928874"/>
      <w:bookmarkEnd w:id="177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 17 sa dopĺňa odsekmi 3 a 4, ktoré znejú:</w:t>
      </w:r>
    </w:p>
    <w:p w:rsidR="0081001F" w:rsidRPr="007658EB" w:rsidRDefault="007658EB">
      <w:pPr>
        <w:pStyle w:val="Citace"/>
        <w:ind w:firstLine="142"/>
        <w:rPr>
          <w:rFonts w:ascii="Times New Roman" w:hAnsi="Times New Roman" w:cs="Times New Roman"/>
          <w:sz w:val="24"/>
          <w:szCs w:val="24"/>
        </w:rPr>
      </w:pPr>
      <w:bookmarkStart w:id="1774" w:name="3928876"/>
      <w:bookmarkEnd w:id="1774"/>
      <w:r w:rsidRPr="007658EB">
        <w:rPr>
          <w:rFonts w:ascii="Times New Roman" w:hAnsi="Times New Roman" w:cs="Times New Roman"/>
          <w:sz w:val="24"/>
          <w:szCs w:val="24"/>
        </w:rPr>
        <w:t>„</w:t>
      </w:r>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na ich hlasy sa v týchto veciach neprihliada pri posudzovaní schopnosti rady uznášať sa ani pri rozhodovaní rady.</w:t>
      </w:r>
    </w:p>
    <w:p w:rsidR="0081001F" w:rsidRPr="007658EB" w:rsidRDefault="007658EB">
      <w:pPr>
        <w:pStyle w:val="Citace"/>
        <w:ind w:firstLine="142"/>
        <w:rPr>
          <w:rFonts w:ascii="Times New Roman" w:hAnsi="Times New Roman" w:cs="Times New Roman"/>
          <w:sz w:val="24"/>
          <w:szCs w:val="24"/>
        </w:rPr>
      </w:pPr>
      <w:bookmarkStart w:id="1775" w:name="3928877"/>
      <w:bookmarkEnd w:id="177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Členovia rady sú tiež oprávnení získavať informácie a oboznamovať sa s informáciami, dokladmi a záznamami o peňažných príspevkoch jednotlivých vybraných inštitúcií do národného fondu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a s inými informáciami, dokladmi a záznamami týkajúcimi sa jednotlivých vybraných inštitúcií vo veciach súvisiacich s riešením krízových situácií na finančnom trhu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toto oprávnenie však nemajú členovia rady, ktorí v rade zastupujú banky.“.</w:t>
      </w:r>
    </w:p>
    <w:p w:rsidR="0081001F" w:rsidRPr="007658EB" w:rsidRDefault="007658EB">
      <w:pPr>
        <w:rPr>
          <w:rFonts w:ascii="Times New Roman" w:hAnsi="Times New Roman" w:cs="Times New Roman"/>
          <w:sz w:val="24"/>
          <w:szCs w:val="24"/>
        </w:rPr>
      </w:pPr>
      <w:bookmarkStart w:id="1776" w:name="3928878"/>
      <w:bookmarkEnd w:id="1776"/>
      <w:r w:rsidRPr="007658EB">
        <w:rPr>
          <w:rFonts w:ascii="Times New Roman" w:hAnsi="Times New Roman" w:cs="Times New Roman"/>
          <w:b/>
          <w:sz w:val="24"/>
          <w:szCs w:val="24"/>
        </w:rPr>
        <w:lastRenderedPageBreak/>
        <w:t>8.</w:t>
      </w:r>
      <w:r w:rsidRPr="007658EB">
        <w:rPr>
          <w:rFonts w:ascii="Times New Roman" w:hAnsi="Times New Roman" w:cs="Times New Roman"/>
          <w:sz w:val="24"/>
          <w:szCs w:val="24"/>
        </w:rPr>
        <w:t xml:space="preserve"> § 19 sa dopĺňa odsekom 3, ktorý znie:</w:t>
      </w:r>
    </w:p>
    <w:p w:rsidR="0081001F" w:rsidRPr="007658EB" w:rsidRDefault="007658EB">
      <w:pPr>
        <w:pStyle w:val="Citace"/>
        <w:ind w:firstLine="142"/>
        <w:rPr>
          <w:rFonts w:ascii="Times New Roman" w:hAnsi="Times New Roman" w:cs="Times New Roman"/>
          <w:sz w:val="24"/>
          <w:szCs w:val="24"/>
        </w:rPr>
      </w:pPr>
      <w:bookmarkStart w:id="1777" w:name="3928880"/>
      <w:bookmarkEnd w:id="1777"/>
      <w:r w:rsidRPr="007658EB">
        <w:rPr>
          <w:rFonts w:ascii="Times New Roman" w:hAnsi="Times New Roman" w:cs="Times New Roman"/>
          <w:sz w:val="24"/>
          <w:szCs w:val="24"/>
        </w:rPr>
        <w:t>„</w:t>
      </w:r>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Prezídium zabezpečuje vykonávanie úloh Fondu podľa tohto zákona 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súvisiacich s riešením krízových situácií.“.</w:t>
      </w:r>
    </w:p>
    <w:p w:rsidR="0081001F" w:rsidRPr="007658EB" w:rsidRDefault="007658EB">
      <w:pPr>
        <w:rPr>
          <w:rFonts w:ascii="Times New Roman" w:hAnsi="Times New Roman" w:cs="Times New Roman"/>
          <w:sz w:val="24"/>
          <w:szCs w:val="24"/>
        </w:rPr>
      </w:pPr>
      <w:bookmarkStart w:id="1778" w:name="3928881"/>
      <w:bookmarkEnd w:id="1778"/>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V § 21 sa za odsek 1 vkladá nový odsek 2, ktorý znie:</w:t>
      </w:r>
    </w:p>
    <w:p w:rsidR="0081001F" w:rsidRPr="007658EB" w:rsidRDefault="007658EB">
      <w:pPr>
        <w:pStyle w:val="Citace"/>
        <w:ind w:firstLine="142"/>
        <w:rPr>
          <w:rFonts w:ascii="Times New Roman" w:hAnsi="Times New Roman" w:cs="Times New Roman"/>
          <w:sz w:val="24"/>
          <w:szCs w:val="24"/>
        </w:rPr>
      </w:pPr>
      <w:bookmarkStart w:id="1779" w:name="3928883"/>
      <w:bookmarkEnd w:id="1779"/>
      <w:r w:rsidRPr="007658EB">
        <w:rPr>
          <w:rFonts w:ascii="Times New Roman" w:hAnsi="Times New Roman" w:cs="Times New Roman"/>
          <w:sz w:val="24"/>
          <w:szCs w:val="24"/>
        </w:rPr>
        <w:t>„</w:t>
      </w:r>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na ich hlasy sa v týchto veciach neprihliada pri posudzovaní schopnosti dozornej rady uznášať sa ani pri rozhodovaní dozornej rady.“.</w:t>
      </w:r>
    </w:p>
    <w:p w:rsidR="0081001F" w:rsidRPr="007658EB" w:rsidRDefault="007658EB">
      <w:pPr>
        <w:ind w:left="568" w:hanging="284"/>
        <w:rPr>
          <w:rFonts w:ascii="Times New Roman" w:hAnsi="Times New Roman" w:cs="Times New Roman"/>
          <w:sz w:val="24"/>
          <w:szCs w:val="24"/>
        </w:rPr>
      </w:pPr>
      <w:bookmarkStart w:id="1780" w:name="3928884"/>
      <w:bookmarkEnd w:id="1780"/>
      <w:r w:rsidRPr="007658EB">
        <w:rPr>
          <w:rFonts w:ascii="Times New Roman" w:hAnsi="Times New Roman" w:cs="Times New Roman"/>
          <w:sz w:val="24"/>
          <w:szCs w:val="24"/>
        </w:rPr>
        <w:t>Doterajšie odseky 2 a 3 sa označujú ako odseky 3 a 4.</w:t>
      </w:r>
    </w:p>
    <w:p w:rsidR="0081001F" w:rsidRPr="007658EB" w:rsidRDefault="007658EB">
      <w:pPr>
        <w:rPr>
          <w:rFonts w:ascii="Times New Roman" w:hAnsi="Times New Roman" w:cs="Times New Roman"/>
          <w:sz w:val="24"/>
          <w:szCs w:val="24"/>
        </w:rPr>
      </w:pPr>
      <w:bookmarkStart w:id="1781" w:name="3928885"/>
      <w:bookmarkEnd w:id="1781"/>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V § 21 odsek 4 znie:</w:t>
      </w:r>
    </w:p>
    <w:p w:rsidR="0081001F" w:rsidRPr="007658EB" w:rsidRDefault="007658EB">
      <w:pPr>
        <w:pStyle w:val="Citace"/>
        <w:ind w:firstLine="142"/>
        <w:rPr>
          <w:rFonts w:ascii="Times New Roman" w:hAnsi="Times New Roman" w:cs="Times New Roman"/>
          <w:sz w:val="24"/>
          <w:szCs w:val="24"/>
        </w:rPr>
      </w:pPr>
      <w:bookmarkStart w:id="1782" w:name="3928887"/>
      <w:bookmarkEnd w:id="1782"/>
      <w:r w:rsidRPr="007658EB">
        <w:rPr>
          <w:rFonts w:ascii="Times New Roman" w:hAnsi="Times New Roman" w:cs="Times New Roman"/>
          <w:sz w:val="24"/>
          <w:szCs w:val="24"/>
        </w:rPr>
        <w:t>„</w:t>
      </w:r>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Členovia dozornej rady sú tiež oprávnení získavať informácie a oboznamovať sa s informáciami, dokladmi a záznamami o peňažných príspevkoch jednotlivých vybraných inštitúcií do národného fondu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a s inými informáciami, dokladmi a záznamami týkajúcimi sa jednotlivých vybraných inštitúcií vo veciach súvisiacich s riešením krízových situácií na finančnom trhu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toto oprávnenie však nemajú členovia dozornej rady, ktorí v rade zastupujú banky.“.</w:t>
      </w:r>
    </w:p>
    <w:p w:rsidR="0081001F" w:rsidRPr="007658EB" w:rsidRDefault="007658EB">
      <w:pPr>
        <w:rPr>
          <w:rFonts w:ascii="Times New Roman" w:hAnsi="Times New Roman" w:cs="Times New Roman"/>
          <w:sz w:val="24"/>
          <w:szCs w:val="24"/>
        </w:rPr>
      </w:pPr>
      <w:bookmarkStart w:id="1783" w:name="3928888"/>
      <w:bookmarkEnd w:id="1783"/>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V § 21a sa za slovo „orgánov“ vkladajú slová „vrátane činností týkajúcich sa národného fondu“.</w:t>
      </w:r>
    </w:p>
    <w:p w:rsidR="0081001F" w:rsidRPr="007658EB" w:rsidRDefault="007658EB">
      <w:pPr>
        <w:rPr>
          <w:rFonts w:ascii="Times New Roman" w:hAnsi="Times New Roman" w:cs="Times New Roman"/>
          <w:sz w:val="24"/>
          <w:szCs w:val="24"/>
        </w:rPr>
      </w:pPr>
      <w:bookmarkStart w:id="1784" w:name="3928889"/>
      <w:bookmarkEnd w:id="1784"/>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 22b sa dopĺňa odsekom 4, ktorý znie:</w:t>
      </w:r>
    </w:p>
    <w:p w:rsidR="0081001F" w:rsidRPr="007658EB" w:rsidRDefault="007658EB">
      <w:pPr>
        <w:pStyle w:val="Citace"/>
        <w:ind w:firstLine="142"/>
        <w:rPr>
          <w:rFonts w:ascii="Times New Roman" w:hAnsi="Times New Roman" w:cs="Times New Roman"/>
          <w:sz w:val="24"/>
          <w:szCs w:val="24"/>
        </w:rPr>
      </w:pPr>
      <w:bookmarkStart w:id="1785" w:name="3928891"/>
      <w:bookmarkEnd w:id="1785"/>
      <w:r w:rsidRPr="007658EB">
        <w:rPr>
          <w:rFonts w:ascii="Times New Roman" w:hAnsi="Times New Roman" w:cs="Times New Roman"/>
          <w:sz w:val="24"/>
          <w:szCs w:val="24"/>
        </w:rPr>
        <w:t>„</w:t>
      </w:r>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Zástupcovia bánk v orgánoch fondu nie sú oprávnení oboznamovať sa a disponovať s informáciami nadobudnutými podľa § 12 vo veciach týkajúcich sa riešenia krízových situácií podľa osobitného zákona.</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1786" w:name="3928892"/>
      <w:bookmarkEnd w:id="1786"/>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V § 28 sa slová „ktorá má na túto činnosť osobitné povolenie udelené ministerstvom financií</w:t>
      </w:r>
      <w:hyperlink w:anchor="3929393" w:history="1">
        <w:r w:rsidRPr="007658EB">
          <w:rPr>
            <w:rStyle w:val="Odkaznavysvetlivku"/>
            <w:rFonts w:ascii="Times New Roman" w:hAnsi="Times New Roman" w:cs="Times New Roman"/>
            <w:sz w:val="24"/>
            <w:szCs w:val="24"/>
          </w:rPr>
          <w:t>19)</w:t>
        </w:r>
      </w:hyperlink>
      <w:r w:rsidRPr="007658EB">
        <w:rPr>
          <w:rFonts w:ascii="Times New Roman" w:hAnsi="Times New Roman" w:cs="Times New Roman"/>
          <w:sz w:val="24"/>
          <w:szCs w:val="24"/>
        </w:rPr>
        <w:t>“ nahrádzajú slovami „ktorá je takú poisťovaciu činnosť na území Slovenskej republiky oprávnená vykonávať podľa osobitného zákona</w:t>
      </w:r>
      <w:hyperlink w:anchor="3929393" w:history="1">
        <w:r w:rsidRPr="007658EB">
          <w:rPr>
            <w:rStyle w:val="Odkaznavysvetlivku"/>
            <w:rFonts w:ascii="Times New Roman" w:hAnsi="Times New Roman" w:cs="Times New Roman"/>
            <w:sz w:val="24"/>
            <w:szCs w:val="24"/>
          </w:rPr>
          <w:t>19)</w:t>
        </w:r>
      </w:hyperlink>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1787" w:name="3928893"/>
      <w:bookmarkEnd w:id="1787"/>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Doterajší text v prílohe sa označuje ako prvý bod a dopĺňa sa druhým bodom, ktorý znie:</w:t>
      </w:r>
    </w:p>
    <w:p w:rsidR="0081001F" w:rsidRPr="007658EB" w:rsidRDefault="007658EB">
      <w:pPr>
        <w:pStyle w:val="Citace"/>
        <w:rPr>
          <w:rFonts w:ascii="Times New Roman" w:hAnsi="Times New Roman" w:cs="Times New Roman"/>
          <w:sz w:val="24"/>
          <w:szCs w:val="24"/>
        </w:rPr>
      </w:pPr>
      <w:bookmarkStart w:id="1788" w:name="3928895"/>
      <w:bookmarkEnd w:id="1788"/>
      <w:r w:rsidRPr="007658EB">
        <w:rPr>
          <w:rFonts w:ascii="Times New Roman" w:hAnsi="Times New Roman" w:cs="Times New Roman"/>
          <w:sz w:val="24"/>
          <w:szCs w:val="24"/>
        </w:rPr>
        <w:t>„</w:t>
      </w:r>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81001F" w:rsidRPr="007658EB" w:rsidRDefault="007658EB">
      <w:pPr>
        <w:pStyle w:val="Clanek"/>
        <w:outlineLvl w:val="0"/>
        <w:rPr>
          <w:rFonts w:ascii="Times New Roman" w:hAnsi="Times New Roman" w:cs="Times New Roman"/>
          <w:color w:val="auto"/>
          <w:sz w:val="24"/>
          <w:szCs w:val="24"/>
        </w:rPr>
      </w:pPr>
      <w:bookmarkStart w:id="1789" w:name="3928896"/>
      <w:bookmarkEnd w:id="1789"/>
      <w:r w:rsidRPr="007658EB">
        <w:rPr>
          <w:rFonts w:ascii="Times New Roman" w:hAnsi="Times New Roman" w:cs="Times New Roman"/>
          <w:color w:val="auto"/>
          <w:sz w:val="24"/>
          <w:szCs w:val="24"/>
        </w:rPr>
        <w:t>Čl. III</w:t>
      </w:r>
    </w:p>
    <w:p w:rsidR="0081001F" w:rsidRPr="007658EB" w:rsidRDefault="007658EB">
      <w:pPr>
        <w:rPr>
          <w:rFonts w:ascii="Times New Roman" w:hAnsi="Times New Roman" w:cs="Times New Roman"/>
          <w:sz w:val="24"/>
          <w:szCs w:val="24"/>
        </w:rPr>
      </w:pPr>
      <w:bookmarkStart w:id="1790" w:name="3928897"/>
      <w:bookmarkEnd w:id="1790"/>
      <w:r w:rsidRPr="007658EB">
        <w:rPr>
          <w:rFonts w:ascii="Times New Roman" w:hAnsi="Times New Roman" w:cs="Times New Roman"/>
          <w:sz w:val="24"/>
          <w:szCs w:val="24"/>
        </w:rPr>
        <w:t xml:space="preserve">Zákon č. 483/2001 Z. z. o bankách a o zmene a doplnení niektorých zákonov v znení zákona č. </w:t>
      </w:r>
      <w:proofErr w:type="gramStart"/>
      <w:r w:rsidRPr="007658EB">
        <w:rPr>
          <w:rFonts w:ascii="Times New Roman" w:hAnsi="Times New Roman" w:cs="Times New Roman"/>
          <w:sz w:val="24"/>
          <w:szCs w:val="24"/>
        </w:rPr>
        <w:t>430/2002 Z. z., zákona</w:t>
      </w:r>
      <w:proofErr w:type="gramEnd"/>
      <w:r w:rsidRPr="007658EB">
        <w:rPr>
          <w:rFonts w:ascii="Times New Roman" w:hAnsi="Times New Roman" w:cs="Times New Roman"/>
          <w:sz w:val="24"/>
          <w:szCs w:val="24"/>
        </w:rPr>
        <w:t xml:space="preserve">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w:t>
      </w:r>
      <w:r w:rsidRPr="007658EB">
        <w:rPr>
          <w:rFonts w:ascii="Times New Roman" w:hAnsi="Times New Roman" w:cs="Times New Roman"/>
          <w:sz w:val="24"/>
          <w:szCs w:val="24"/>
        </w:rPr>
        <w:lastRenderedPageBreak/>
        <w:t>Z. z., zákona č. 492/2009 Z. z., zákona č. 129/2010 Z. z., zákona č. 46/2011 Z. z., zákona č. 130/2011 Z. z., zákona č. 314/2011 Z. z., zákona č. 394/2011 Z. z., zákona č. 520/2011 Z. z., zákona č. 547/2011 Z. z., zákona č. 234/2012 Z. z., zákona č. 352/2012 Z. z., zákona č. 132/2013 Z. z., zákona č. 352/2013 Z. z. a zákona č. 213/2014 Z. z. sa mení a dopĺňa takto:</w:t>
      </w:r>
    </w:p>
    <w:p w:rsidR="0081001F" w:rsidRPr="007658EB" w:rsidRDefault="007658EB">
      <w:pPr>
        <w:rPr>
          <w:rFonts w:ascii="Times New Roman" w:hAnsi="Times New Roman" w:cs="Times New Roman"/>
          <w:sz w:val="24"/>
          <w:szCs w:val="24"/>
        </w:rPr>
      </w:pPr>
      <w:bookmarkStart w:id="1791" w:name="3928898"/>
      <w:bookmarkEnd w:id="179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 § 23 sa odsek 2 dopĺňa písmenom c), ktoré znie:</w:t>
      </w:r>
    </w:p>
    <w:p w:rsidR="0081001F" w:rsidRPr="007658EB" w:rsidRDefault="007658EB">
      <w:pPr>
        <w:pStyle w:val="Citace"/>
        <w:rPr>
          <w:rFonts w:ascii="Times New Roman" w:hAnsi="Times New Roman" w:cs="Times New Roman"/>
          <w:sz w:val="24"/>
          <w:szCs w:val="24"/>
        </w:rPr>
      </w:pPr>
      <w:bookmarkStart w:id="1792" w:name="3928900"/>
      <w:bookmarkEnd w:id="1792"/>
      <w:r w:rsidRPr="007658EB">
        <w:rPr>
          <w:rFonts w:ascii="Times New Roman" w:hAnsi="Times New Roman" w:cs="Times New Roman"/>
          <w:sz w:val="24"/>
          <w:szCs w:val="24"/>
        </w:rPr>
        <w:t>„</w:t>
      </w:r>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vypracovaní, uskutočňovaní a aktualizácii ozdravného plánu banky (ďalej len „ozdravný plán“).“.</w:t>
      </w:r>
    </w:p>
    <w:p w:rsidR="0081001F" w:rsidRPr="007658EB" w:rsidRDefault="007658EB">
      <w:pPr>
        <w:rPr>
          <w:rFonts w:ascii="Times New Roman" w:hAnsi="Times New Roman" w:cs="Times New Roman"/>
          <w:sz w:val="24"/>
          <w:szCs w:val="24"/>
        </w:rPr>
      </w:pPr>
      <w:bookmarkStart w:id="1793" w:name="3928901"/>
      <w:bookmarkEnd w:id="179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 23 sa vypúšťa odsek 10.</w:t>
      </w:r>
    </w:p>
    <w:p w:rsidR="0081001F" w:rsidRPr="007658EB" w:rsidRDefault="007658EB">
      <w:pPr>
        <w:rPr>
          <w:rFonts w:ascii="Times New Roman" w:hAnsi="Times New Roman" w:cs="Times New Roman"/>
          <w:sz w:val="24"/>
          <w:szCs w:val="24"/>
        </w:rPr>
      </w:pPr>
      <w:bookmarkStart w:id="1794" w:name="3928902"/>
      <w:bookmarkEnd w:id="1794"/>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 27 ods. 3 sa nad slovom „predpisu“ odkaz „</w:t>
      </w:r>
      <w:r w:rsidRPr="007658EB">
        <w:rPr>
          <w:rFonts w:ascii="Times New Roman" w:hAnsi="Times New Roman" w:cs="Times New Roman"/>
          <w:sz w:val="24"/>
          <w:szCs w:val="24"/>
          <w:vertAlign w:val="superscript"/>
        </w:rPr>
        <w:t>26g</w:t>
      </w:r>
      <w:r w:rsidRPr="007658EB">
        <w:rPr>
          <w:rFonts w:ascii="Times New Roman" w:hAnsi="Times New Roman" w:cs="Times New Roman"/>
          <w:sz w:val="24"/>
          <w:szCs w:val="24"/>
        </w:rPr>
        <w:t>)“ nahrádza odkazom „</w:t>
      </w:r>
      <w:r w:rsidRPr="007658EB">
        <w:rPr>
          <w:rFonts w:ascii="Times New Roman" w:hAnsi="Times New Roman" w:cs="Times New Roman"/>
          <w:sz w:val="24"/>
          <w:szCs w:val="24"/>
          <w:vertAlign w:val="superscript"/>
        </w:rPr>
        <w:t>26ga</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795" w:name="3928903"/>
      <w:bookmarkEnd w:id="1795"/>
      <w:r w:rsidRPr="007658EB">
        <w:rPr>
          <w:rFonts w:ascii="Times New Roman" w:hAnsi="Times New Roman" w:cs="Times New Roman"/>
          <w:sz w:val="24"/>
          <w:szCs w:val="24"/>
        </w:rPr>
        <w:t>Poznámka pod čiarou k odkazu 26ga znie:</w:t>
      </w:r>
    </w:p>
    <w:p w:rsidR="0081001F" w:rsidRPr="007658EB" w:rsidRDefault="007658EB">
      <w:pPr>
        <w:pStyle w:val="Citace"/>
        <w:rPr>
          <w:rFonts w:ascii="Times New Roman" w:hAnsi="Times New Roman" w:cs="Times New Roman"/>
          <w:sz w:val="24"/>
          <w:szCs w:val="24"/>
        </w:rPr>
      </w:pPr>
      <w:bookmarkStart w:id="1796" w:name="3928905"/>
      <w:bookmarkEnd w:id="1796"/>
      <w:r w:rsidRPr="007658EB">
        <w:rPr>
          <w:rFonts w:ascii="Times New Roman" w:hAnsi="Times New Roman" w:cs="Times New Roman"/>
          <w:sz w:val="24"/>
          <w:szCs w:val="24"/>
        </w:rPr>
        <w:t>„</w:t>
      </w:r>
      <w:r w:rsidRPr="007658EB">
        <w:rPr>
          <w:rFonts w:ascii="Times New Roman" w:hAnsi="Times New Roman" w:cs="Times New Roman"/>
          <w:b/>
          <w:sz w:val="24"/>
          <w:szCs w:val="24"/>
        </w:rPr>
        <w:t>26ga)</w:t>
      </w:r>
      <w:r w:rsidRPr="007658EB">
        <w:rPr>
          <w:rFonts w:ascii="Times New Roman" w:hAnsi="Times New Roman" w:cs="Times New Roman"/>
          <w:sz w:val="24"/>
          <w:szCs w:val="24"/>
        </w:rPr>
        <w:t xml:space="preserve"> § 19a zákona č. </w:t>
      </w:r>
      <w:proofErr w:type="gramStart"/>
      <w:r w:rsidRPr="007658EB">
        <w:rPr>
          <w:rFonts w:ascii="Times New Roman" w:hAnsi="Times New Roman" w:cs="Times New Roman"/>
          <w:sz w:val="24"/>
          <w:szCs w:val="24"/>
        </w:rPr>
        <w:t>431/2002 Z. z. o účtovníctve</w:t>
      </w:r>
      <w:proofErr w:type="gramEnd"/>
      <w:r w:rsidRPr="007658EB">
        <w:rPr>
          <w:rFonts w:ascii="Times New Roman" w:hAnsi="Times New Roman" w:cs="Times New Roman"/>
          <w:sz w:val="24"/>
          <w:szCs w:val="24"/>
        </w:rPr>
        <w:t xml:space="preserve"> v znení neskorších predpisov.“.</w:t>
      </w:r>
    </w:p>
    <w:p w:rsidR="0081001F" w:rsidRPr="007658EB" w:rsidRDefault="007658EB">
      <w:pPr>
        <w:rPr>
          <w:rFonts w:ascii="Times New Roman" w:hAnsi="Times New Roman" w:cs="Times New Roman"/>
          <w:sz w:val="24"/>
          <w:szCs w:val="24"/>
        </w:rPr>
      </w:pPr>
      <w:bookmarkStart w:id="1797" w:name="3928906"/>
      <w:bookmarkEnd w:id="179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Za § 33n sa vkladajú § 33o až 33z, ktoré znejú:</w:t>
      </w:r>
    </w:p>
    <w:p w:rsidR="0081001F" w:rsidRPr="007658EB" w:rsidRDefault="007658EB">
      <w:pPr>
        <w:pStyle w:val="Citace"/>
        <w:rPr>
          <w:rFonts w:ascii="Times New Roman" w:hAnsi="Times New Roman" w:cs="Times New Roman"/>
          <w:sz w:val="24"/>
          <w:szCs w:val="24"/>
        </w:rPr>
      </w:pPr>
      <w:bookmarkStart w:id="1798" w:name="3928908"/>
      <w:bookmarkEnd w:id="1798"/>
      <w:r w:rsidRPr="007658EB">
        <w:rPr>
          <w:rFonts w:ascii="Times New Roman" w:hAnsi="Times New Roman" w:cs="Times New Roman"/>
          <w:sz w:val="24"/>
          <w:szCs w:val="24"/>
        </w:rPr>
        <w:t>„§ 33o</w:t>
      </w:r>
    </w:p>
    <w:p w:rsidR="0081001F" w:rsidRPr="007658EB" w:rsidRDefault="007658EB">
      <w:pPr>
        <w:pStyle w:val="Citace"/>
        <w:ind w:firstLine="142"/>
        <w:rPr>
          <w:rFonts w:ascii="Times New Roman" w:hAnsi="Times New Roman" w:cs="Times New Roman"/>
          <w:sz w:val="24"/>
          <w:szCs w:val="24"/>
        </w:rPr>
      </w:pPr>
      <w:bookmarkStart w:id="1799" w:name="3928909"/>
      <w:bookmarkEnd w:id="179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Banka, ktorá nepodlieha dohľadu na konsolidovanom základe, banka, ktorá podlieha dohľadu Európskej centrálnej banky podľa osobitného predpisu,</w:t>
      </w:r>
      <w:r w:rsidRPr="007658EB">
        <w:rPr>
          <w:rFonts w:ascii="Times New Roman" w:hAnsi="Times New Roman" w:cs="Times New Roman"/>
          <w:sz w:val="24"/>
          <w:szCs w:val="24"/>
          <w:vertAlign w:val="superscript"/>
        </w:rPr>
        <w:t>30zw</w:t>
      </w:r>
      <w:r w:rsidRPr="007658EB">
        <w:rPr>
          <w:rFonts w:ascii="Times New Roman" w:hAnsi="Times New Roman" w:cs="Times New Roman"/>
          <w:sz w:val="24"/>
          <w:szCs w:val="24"/>
        </w:rPr>
        <w:t xml:space="preserve">) alebo banka, ktorá má významný podiel na finančnom systéme, je povinná vypracovať, pravidelne aktualizovať a dodržiavať ozdravný plán obsahujúci opatrenia, ktoré prijme s cieľom obnoviť svoju finančnú pozíciu po tom, čo by došlo k </w:t>
      </w:r>
      <w:proofErr w:type="gramStart"/>
      <w:r w:rsidRPr="007658EB">
        <w:rPr>
          <w:rFonts w:ascii="Times New Roman" w:hAnsi="Times New Roman" w:cs="Times New Roman"/>
          <w:sz w:val="24"/>
          <w:szCs w:val="24"/>
        </w:rPr>
        <w:t>jej</w:t>
      </w:r>
      <w:proofErr w:type="gramEnd"/>
      <w:r w:rsidRPr="007658EB">
        <w:rPr>
          <w:rFonts w:ascii="Times New Roman" w:hAnsi="Times New Roman" w:cs="Times New Roman"/>
          <w:sz w:val="24"/>
          <w:szCs w:val="24"/>
        </w:rPr>
        <w:t xml:space="preserve"> výraznému zhoršeniu. Banka má významný podiel na finančnom systéme, ak</w:t>
      </w:r>
    </w:p>
    <w:p w:rsidR="0081001F" w:rsidRPr="007658EB" w:rsidRDefault="007658EB">
      <w:pPr>
        <w:pStyle w:val="Citace"/>
        <w:ind w:left="568" w:hanging="284"/>
        <w:rPr>
          <w:rFonts w:ascii="Times New Roman" w:hAnsi="Times New Roman" w:cs="Times New Roman"/>
          <w:sz w:val="24"/>
          <w:szCs w:val="24"/>
        </w:rPr>
      </w:pPr>
      <w:bookmarkStart w:id="1800" w:name="3928910"/>
      <w:bookmarkEnd w:id="180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celková hodnota jej aktív je vyššia ako 30 000 000 000 eur alebo</w:t>
      </w:r>
    </w:p>
    <w:p w:rsidR="0081001F" w:rsidRPr="007658EB" w:rsidRDefault="007658EB">
      <w:pPr>
        <w:pStyle w:val="Citace"/>
        <w:ind w:left="568" w:hanging="284"/>
        <w:rPr>
          <w:rFonts w:ascii="Times New Roman" w:hAnsi="Times New Roman" w:cs="Times New Roman"/>
          <w:sz w:val="24"/>
          <w:szCs w:val="24"/>
        </w:rPr>
      </w:pPr>
      <w:bookmarkStart w:id="1801" w:name="3928911"/>
      <w:bookmarkEnd w:id="180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pomer jej celkových aktív k hrubému domácemu produktu Slovenskej republiky je vyšší ako 20 %; to neplatí, ak celková hodnota jej aktív je nižšia ako 5 000 000 000 eur.</w:t>
      </w:r>
    </w:p>
    <w:p w:rsidR="0081001F" w:rsidRPr="007658EB" w:rsidRDefault="007658EB">
      <w:pPr>
        <w:pStyle w:val="Citace"/>
        <w:ind w:firstLine="142"/>
        <w:rPr>
          <w:rFonts w:ascii="Times New Roman" w:hAnsi="Times New Roman" w:cs="Times New Roman"/>
          <w:sz w:val="24"/>
          <w:szCs w:val="24"/>
        </w:rPr>
      </w:pPr>
      <w:bookmarkStart w:id="1802" w:name="3928912"/>
      <w:bookmarkEnd w:id="180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Náležitosťami ozdravného plánu sú najmä</w:t>
      </w:r>
    </w:p>
    <w:p w:rsidR="0081001F" w:rsidRPr="007658EB" w:rsidRDefault="007658EB">
      <w:pPr>
        <w:pStyle w:val="Citace"/>
        <w:ind w:left="568" w:hanging="284"/>
        <w:rPr>
          <w:rFonts w:ascii="Times New Roman" w:hAnsi="Times New Roman" w:cs="Times New Roman"/>
          <w:sz w:val="24"/>
          <w:szCs w:val="24"/>
        </w:rPr>
      </w:pPr>
      <w:bookmarkStart w:id="1803" w:name="3928913"/>
      <w:bookmarkEnd w:id="180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zhrnutie kľúčových prvkov ozdravného plánu a zhrnutie celkovej ozdravnej kapacity; na účely tohto zákona sa ozdravnou kapacitou rozumie schopnosť banky obnoviť svoju finančnú situáciu po výraznom zhoršení finančnej situácie banky,</w:t>
      </w:r>
    </w:p>
    <w:p w:rsidR="0081001F" w:rsidRPr="007658EB" w:rsidRDefault="007658EB">
      <w:pPr>
        <w:pStyle w:val="Citace"/>
        <w:ind w:left="568" w:hanging="284"/>
        <w:rPr>
          <w:rFonts w:ascii="Times New Roman" w:hAnsi="Times New Roman" w:cs="Times New Roman"/>
          <w:sz w:val="24"/>
          <w:szCs w:val="24"/>
        </w:rPr>
      </w:pPr>
      <w:bookmarkStart w:id="1804" w:name="3928914"/>
      <w:bookmarkEnd w:id="180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zhrnutie podstatných zmien vykonaných v banke od naposledy predloženého ozdravného plánu,</w:t>
      </w:r>
    </w:p>
    <w:p w:rsidR="0081001F" w:rsidRPr="007658EB" w:rsidRDefault="007658EB">
      <w:pPr>
        <w:pStyle w:val="Citace"/>
        <w:ind w:left="568" w:hanging="284"/>
        <w:rPr>
          <w:rFonts w:ascii="Times New Roman" w:hAnsi="Times New Roman" w:cs="Times New Roman"/>
          <w:sz w:val="24"/>
          <w:szCs w:val="24"/>
        </w:rPr>
      </w:pPr>
      <w:bookmarkStart w:id="1805" w:name="3928915"/>
      <w:bookmarkEnd w:id="1805"/>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plán komunikácie a poskytovania informácií, v ktorom sa uvedie, aké opatrenia banka prijme na zvládnutie prípadných nepriaznivých reakcií trhu,</w:t>
      </w:r>
    </w:p>
    <w:p w:rsidR="0081001F" w:rsidRPr="007658EB" w:rsidRDefault="007658EB">
      <w:pPr>
        <w:pStyle w:val="Citace"/>
        <w:ind w:left="568" w:hanging="284"/>
        <w:rPr>
          <w:rFonts w:ascii="Times New Roman" w:hAnsi="Times New Roman" w:cs="Times New Roman"/>
          <w:sz w:val="24"/>
          <w:szCs w:val="24"/>
        </w:rPr>
      </w:pPr>
      <w:bookmarkStart w:id="1806" w:name="3928916"/>
      <w:bookmarkEnd w:id="1806"/>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rozsah opatrení v oblasti kapitálu a likvidity požadovaných na zachovanie alebo obnovu zdravia banky a finančnej situácie banky,</w:t>
      </w:r>
    </w:p>
    <w:p w:rsidR="0081001F" w:rsidRPr="007658EB" w:rsidRDefault="007658EB">
      <w:pPr>
        <w:pStyle w:val="Citace"/>
        <w:ind w:left="568" w:hanging="284"/>
        <w:rPr>
          <w:rFonts w:ascii="Times New Roman" w:hAnsi="Times New Roman" w:cs="Times New Roman"/>
          <w:sz w:val="24"/>
          <w:szCs w:val="24"/>
        </w:rPr>
      </w:pPr>
      <w:bookmarkStart w:id="1807" w:name="3928917"/>
      <w:bookmarkEnd w:id="1807"/>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odhad časového rámca pre realizáciu každého vecného aspektu ozdravného plánu,</w:t>
      </w:r>
    </w:p>
    <w:p w:rsidR="0081001F" w:rsidRPr="007658EB" w:rsidRDefault="007658EB">
      <w:pPr>
        <w:pStyle w:val="Citace"/>
        <w:ind w:left="568" w:hanging="284"/>
        <w:rPr>
          <w:rFonts w:ascii="Times New Roman" w:hAnsi="Times New Roman" w:cs="Times New Roman"/>
          <w:sz w:val="24"/>
          <w:szCs w:val="24"/>
        </w:rPr>
      </w:pPr>
      <w:bookmarkStart w:id="1808" w:name="3928918"/>
      <w:bookmarkEnd w:id="1808"/>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podrobný opis akýchkoľvek podstatných prekážok účinného a včasného vykonania ozdravného plánu vrátane zhodnotenia vplyvu na zvyšok skupiny, klientov a zmluvné protistrany; skupinou sa na účely § 33o až 33z rozumie materská spoločnosť a dcérska spoločnosť,</w:t>
      </w:r>
    </w:p>
    <w:p w:rsidR="0081001F" w:rsidRPr="007658EB" w:rsidRDefault="007658EB">
      <w:pPr>
        <w:pStyle w:val="Citace"/>
        <w:ind w:left="568" w:hanging="284"/>
        <w:rPr>
          <w:rFonts w:ascii="Times New Roman" w:hAnsi="Times New Roman" w:cs="Times New Roman"/>
          <w:sz w:val="24"/>
          <w:szCs w:val="24"/>
        </w:rPr>
      </w:pPr>
      <w:bookmarkStart w:id="1809" w:name="3928919"/>
      <w:bookmarkEnd w:id="1809"/>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identifikovanie kritických funkcií banky,</w:t>
      </w:r>
    </w:p>
    <w:p w:rsidR="0081001F" w:rsidRPr="007658EB" w:rsidRDefault="007658EB">
      <w:pPr>
        <w:pStyle w:val="Citace"/>
        <w:ind w:left="568" w:hanging="284"/>
        <w:rPr>
          <w:rFonts w:ascii="Times New Roman" w:hAnsi="Times New Roman" w:cs="Times New Roman"/>
          <w:sz w:val="24"/>
          <w:szCs w:val="24"/>
        </w:rPr>
      </w:pPr>
      <w:bookmarkStart w:id="1810" w:name="3928920"/>
      <w:bookmarkEnd w:id="1810"/>
      <w:r w:rsidRPr="007658EB">
        <w:rPr>
          <w:rFonts w:ascii="Times New Roman" w:hAnsi="Times New Roman" w:cs="Times New Roman"/>
          <w:b/>
          <w:sz w:val="24"/>
          <w:szCs w:val="24"/>
        </w:rPr>
        <w:lastRenderedPageBreak/>
        <w:t>h)</w:t>
      </w:r>
      <w:r w:rsidRPr="007658EB">
        <w:rPr>
          <w:rFonts w:ascii="Times New Roman" w:hAnsi="Times New Roman" w:cs="Times New Roman"/>
          <w:sz w:val="24"/>
          <w:szCs w:val="24"/>
        </w:rPr>
        <w:t xml:space="preserve"> podrobný opis postupov určenia hodnoty a predajnosti operácií, hlavných oblastí obchodnej činnosti, jednotlivých činností a aktív banky,</w:t>
      </w:r>
    </w:p>
    <w:p w:rsidR="0081001F" w:rsidRPr="007658EB" w:rsidRDefault="007658EB">
      <w:pPr>
        <w:pStyle w:val="Citace"/>
        <w:ind w:left="568" w:hanging="284"/>
        <w:rPr>
          <w:rFonts w:ascii="Times New Roman" w:hAnsi="Times New Roman" w:cs="Times New Roman"/>
          <w:sz w:val="24"/>
          <w:szCs w:val="24"/>
        </w:rPr>
      </w:pPr>
      <w:bookmarkStart w:id="1811" w:name="3928921"/>
      <w:bookmarkEnd w:id="1811"/>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podrobný opis toho, ako je plánovanie ozdravenia integrované do systému riadenia banky, postupy schvaľovania ozdravného plánu a označenie osôb zodpovedných za vypracovanie a vykonávanie ozdravného plánu,</w:t>
      </w:r>
    </w:p>
    <w:p w:rsidR="0081001F" w:rsidRPr="007658EB" w:rsidRDefault="007658EB">
      <w:pPr>
        <w:pStyle w:val="Citace"/>
        <w:ind w:left="568" w:hanging="284"/>
        <w:rPr>
          <w:rFonts w:ascii="Times New Roman" w:hAnsi="Times New Roman" w:cs="Times New Roman"/>
          <w:sz w:val="24"/>
          <w:szCs w:val="24"/>
        </w:rPr>
      </w:pPr>
      <w:bookmarkStart w:id="1812" w:name="3928922"/>
      <w:bookmarkEnd w:id="1812"/>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opatrenia na zachovanie alebo obnovenie vlastných zdrojov banky,</w:t>
      </w:r>
    </w:p>
    <w:p w:rsidR="0081001F" w:rsidRPr="007658EB" w:rsidRDefault="007658EB">
      <w:pPr>
        <w:pStyle w:val="Citace"/>
        <w:ind w:left="568" w:hanging="284"/>
        <w:rPr>
          <w:rFonts w:ascii="Times New Roman" w:hAnsi="Times New Roman" w:cs="Times New Roman"/>
          <w:sz w:val="24"/>
          <w:szCs w:val="24"/>
        </w:rPr>
      </w:pPr>
      <w:bookmarkStart w:id="1813" w:name="3928923"/>
      <w:bookmarkEnd w:id="1813"/>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opatrenia na zabezpečenie dostatočného prístupu banky k zdrojom núdzového financovania, ktoré banke umožnia pokračovať v jej činnostiach a včas plniť záväzky banky, najmä posúdenie</w:t>
      </w:r>
    </w:p>
    <w:p w:rsidR="0081001F" w:rsidRPr="007658EB" w:rsidRDefault="007658EB">
      <w:pPr>
        <w:pStyle w:val="Citace"/>
        <w:ind w:left="852" w:hanging="284"/>
        <w:rPr>
          <w:rFonts w:ascii="Times New Roman" w:hAnsi="Times New Roman" w:cs="Times New Roman"/>
          <w:sz w:val="24"/>
          <w:szCs w:val="24"/>
        </w:rPr>
      </w:pPr>
      <w:bookmarkStart w:id="1814" w:name="3928924"/>
      <w:bookmarkEnd w:id="181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možných zdrojov likvidity,</w:t>
      </w:r>
    </w:p>
    <w:p w:rsidR="0081001F" w:rsidRPr="007658EB" w:rsidRDefault="007658EB">
      <w:pPr>
        <w:pStyle w:val="Citace"/>
        <w:ind w:left="852" w:hanging="284"/>
        <w:rPr>
          <w:rFonts w:ascii="Times New Roman" w:hAnsi="Times New Roman" w:cs="Times New Roman"/>
          <w:sz w:val="24"/>
          <w:szCs w:val="24"/>
        </w:rPr>
      </w:pPr>
      <w:bookmarkStart w:id="1815" w:name="3928925"/>
      <w:bookmarkEnd w:id="181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dostupnej zábezpeky,</w:t>
      </w:r>
    </w:p>
    <w:p w:rsidR="0081001F" w:rsidRPr="007658EB" w:rsidRDefault="007658EB">
      <w:pPr>
        <w:pStyle w:val="Citace"/>
        <w:ind w:left="852" w:hanging="284"/>
        <w:rPr>
          <w:rFonts w:ascii="Times New Roman" w:hAnsi="Times New Roman" w:cs="Times New Roman"/>
          <w:sz w:val="24"/>
          <w:szCs w:val="24"/>
        </w:rPr>
      </w:pPr>
      <w:bookmarkStart w:id="1816" w:name="3928926"/>
      <w:bookmarkEnd w:id="181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možnosti prevodu likvidity medzi členmi skupiny a oblasťami obchodnej činnosti,</w:t>
      </w:r>
    </w:p>
    <w:p w:rsidR="0081001F" w:rsidRPr="007658EB" w:rsidRDefault="007658EB">
      <w:pPr>
        <w:pStyle w:val="Citace"/>
        <w:ind w:left="568" w:hanging="284"/>
        <w:rPr>
          <w:rFonts w:ascii="Times New Roman" w:hAnsi="Times New Roman" w:cs="Times New Roman"/>
          <w:sz w:val="24"/>
          <w:szCs w:val="24"/>
        </w:rPr>
      </w:pPr>
      <w:bookmarkStart w:id="1817" w:name="3928927"/>
      <w:bookmarkEnd w:id="1817"/>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opatrenia na zníženie rizika a finančnej páky,</w:t>
      </w:r>
    </w:p>
    <w:p w:rsidR="0081001F" w:rsidRPr="007658EB" w:rsidRDefault="007658EB">
      <w:pPr>
        <w:pStyle w:val="Citace"/>
        <w:ind w:left="568" w:hanging="284"/>
        <w:rPr>
          <w:rFonts w:ascii="Times New Roman" w:hAnsi="Times New Roman" w:cs="Times New Roman"/>
          <w:sz w:val="24"/>
          <w:szCs w:val="24"/>
        </w:rPr>
      </w:pPr>
      <w:bookmarkStart w:id="1818" w:name="3928928"/>
      <w:bookmarkEnd w:id="1818"/>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opatrenia na reštrukturalizáciu záväzkov,</w:t>
      </w:r>
    </w:p>
    <w:p w:rsidR="0081001F" w:rsidRPr="007658EB" w:rsidRDefault="007658EB">
      <w:pPr>
        <w:pStyle w:val="Citace"/>
        <w:ind w:left="568" w:hanging="284"/>
        <w:rPr>
          <w:rFonts w:ascii="Times New Roman" w:hAnsi="Times New Roman" w:cs="Times New Roman"/>
          <w:sz w:val="24"/>
          <w:szCs w:val="24"/>
        </w:rPr>
      </w:pPr>
      <w:bookmarkStart w:id="1819" w:name="3928929"/>
      <w:bookmarkEnd w:id="1819"/>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opatrenia na reštrukturalizáciu oblastí obchodnej činnosti,</w:t>
      </w:r>
    </w:p>
    <w:p w:rsidR="0081001F" w:rsidRPr="007658EB" w:rsidRDefault="007658EB">
      <w:pPr>
        <w:pStyle w:val="Citace"/>
        <w:ind w:left="568" w:hanging="284"/>
        <w:rPr>
          <w:rFonts w:ascii="Times New Roman" w:hAnsi="Times New Roman" w:cs="Times New Roman"/>
          <w:sz w:val="24"/>
          <w:szCs w:val="24"/>
        </w:rPr>
      </w:pPr>
      <w:bookmarkStart w:id="1820" w:name="3928930"/>
      <w:bookmarkEnd w:id="1820"/>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opatrenia potrebné na zachovanie nepretržitého prístupu k infraštruktúram finančného trhu,</w:t>
      </w:r>
    </w:p>
    <w:p w:rsidR="0081001F" w:rsidRPr="007658EB" w:rsidRDefault="007658EB">
      <w:pPr>
        <w:pStyle w:val="Citace"/>
        <w:ind w:left="568" w:hanging="284"/>
        <w:rPr>
          <w:rFonts w:ascii="Times New Roman" w:hAnsi="Times New Roman" w:cs="Times New Roman"/>
          <w:sz w:val="24"/>
          <w:szCs w:val="24"/>
        </w:rPr>
      </w:pPr>
      <w:bookmarkStart w:id="1821" w:name="3928931"/>
      <w:bookmarkEnd w:id="1821"/>
      <w:r w:rsidRPr="007658EB">
        <w:rPr>
          <w:rFonts w:ascii="Times New Roman" w:hAnsi="Times New Roman" w:cs="Times New Roman"/>
          <w:b/>
          <w:sz w:val="24"/>
          <w:szCs w:val="24"/>
        </w:rPr>
        <w:t>p)</w:t>
      </w:r>
      <w:r w:rsidRPr="007658EB">
        <w:rPr>
          <w:rFonts w:ascii="Times New Roman" w:hAnsi="Times New Roman" w:cs="Times New Roman"/>
          <w:sz w:val="24"/>
          <w:szCs w:val="24"/>
        </w:rPr>
        <w:t xml:space="preserve"> mechanizmy a opatrenia potrebné na zachovanie nepretržitého fungovania prevádzkových procesov banky vrátane infraštruktúry a služieb týkajúcich sa informačných technológií,</w:t>
      </w:r>
    </w:p>
    <w:p w:rsidR="0081001F" w:rsidRPr="007658EB" w:rsidRDefault="007658EB">
      <w:pPr>
        <w:pStyle w:val="Citace"/>
        <w:ind w:left="568" w:hanging="284"/>
        <w:rPr>
          <w:rFonts w:ascii="Times New Roman" w:hAnsi="Times New Roman" w:cs="Times New Roman"/>
          <w:sz w:val="24"/>
          <w:szCs w:val="24"/>
        </w:rPr>
      </w:pPr>
      <w:bookmarkStart w:id="1822" w:name="3928932"/>
      <w:bookmarkEnd w:id="1822"/>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prípravné opatrenia na zjednodušenie predaja aktív alebo oblastí obchodnej činnosti tak, aby došlo k včasnému obnoveniu finančnej stability banky,</w:t>
      </w:r>
    </w:p>
    <w:p w:rsidR="0081001F" w:rsidRPr="007658EB" w:rsidRDefault="007658EB">
      <w:pPr>
        <w:pStyle w:val="Citace"/>
        <w:ind w:left="568" w:hanging="284"/>
        <w:rPr>
          <w:rFonts w:ascii="Times New Roman" w:hAnsi="Times New Roman" w:cs="Times New Roman"/>
          <w:sz w:val="24"/>
          <w:szCs w:val="24"/>
        </w:rPr>
      </w:pPr>
      <w:bookmarkStart w:id="1823" w:name="3928933"/>
      <w:bookmarkEnd w:id="1823"/>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iné činnosti alebo stratégie riadenia zamerané na obnovenie finančnej stability a predpokladaný finančný účinok týchto opatrení alebo stratégií,</w:t>
      </w:r>
    </w:p>
    <w:p w:rsidR="0081001F" w:rsidRPr="007658EB" w:rsidRDefault="007658EB">
      <w:pPr>
        <w:pStyle w:val="Citace"/>
        <w:ind w:left="568" w:hanging="284"/>
        <w:rPr>
          <w:rFonts w:ascii="Times New Roman" w:hAnsi="Times New Roman" w:cs="Times New Roman"/>
          <w:sz w:val="24"/>
          <w:szCs w:val="24"/>
        </w:rPr>
      </w:pPr>
      <w:bookmarkStart w:id="1824" w:name="3928934"/>
      <w:bookmarkEnd w:id="1824"/>
      <w:r w:rsidRPr="007658EB">
        <w:rPr>
          <w:rFonts w:ascii="Times New Roman" w:hAnsi="Times New Roman" w:cs="Times New Roman"/>
          <w:b/>
          <w:sz w:val="24"/>
          <w:szCs w:val="24"/>
        </w:rPr>
        <w:t>s)</w:t>
      </w:r>
      <w:r w:rsidRPr="007658EB">
        <w:rPr>
          <w:rFonts w:ascii="Times New Roman" w:hAnsi="Times New Roman" w:cs="Times New Roman"/>
          <w:sz w:val="24"/>
          <w:szCs w:val="24"/>
        </w:rPr>
        <w:t xml:space="preserve"> prípravné opatrenia, ktoré banka prijala a ktoré má prijať na zjednodušenie vykonávania ozdravného plánu vrátane opatrení potrebných na umožnenie včasnej rekapitalizácie banky,</w:t>
      </w:r>
    </w:p>
    <w:p w:rsidR="0081001F" w:rsidRPr="007658EB" w:rsidRDefault="007658EB">
      <w:pPr>
        <w:pStyle w:val="Citace"/>
        <w:ind w:left="568" w:hanging="284"/>
        <w:rPr>
          <w:rFonts w:ascii="Times New Roman" w:hAnsi="Times New Roman" w:cs="Times New Roman"/>
          <w:sz w:val="24"/>
          <w:szCs w:val="24"/>
        </w:rPr>
      </w:pPr>
      <w:bookmarkStart w:id="1825" w:name="3928935"/>
      <w:bookmarkEnd w:id="1825"/>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sústava ukazovateľov,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sa určia momenty, v ktorých banka môže prijať opatrenia uvedené v ozdravnom pláne; tieto ukazovatele majú kvalitatívny alebo kvantitatívny charakter týkajúci sa finančnej situácie banky a musia byť jednoducho sledovateľné bankou,</w:t>
      </w:r>
    </w:p>
    <w:p w:rsidR="0081001F" w:rsidRPr="007658EB" w:rsidRDefault="007658EB">
      <w:pPr>
        <w:pStyle w:val="Citace"/>
        <w:ind w:left="568" w:hanging="284"/>
        <w:rPr>
          <w:rFonts w:ascii="Times New Roman" w:hAnsi="Times New Roman" w:cs="Times New Roman"/>
          <w:sz w:val="24"/>
          <w:szCs w:val="24"/>
        </w:rPr>
      </w:pPr>
      <w:bookmarkStart w:id="1826" w:name="3928936"/>
      <w:bookmarkEnd w:id="1826"/>
      <w:r w:rsidRPr="007658EB">
        <w:rPr>
          <w:rFonts w:ascii="Times New Roman" w:hAnsi="Times New Roman" w:cs="Times New Roman"/>
          <w:b/>
          <w:sz w:val="24"/>
          <w:szCs w:val="24"/>
        </w:rPr>
        <w:t>u)</w:t>
      </w:r>
      <w:r w:rsidRPr="007658EB">
        <w:rPr>
          <w:rFonts w:ascii="Times New Roman" w:hAnsi="Times New Roman" w:cs="Times New Roman"/>
          <w:sz w:val="24"/>
          <w:szCs w:val="24"/>
        </w:rPr>
        <w:t xml:space="preserve"> opatrenia, ktoré by mohla prijať banka, ak sú splnené podmienky podľa § 50 ods. 12 alebo ods. 14,</w:t>
      </w:r>
    </w:p>
    <w:p w:rsidR="0081001F" w:rsidRPr="007658EB" w:rsidRDefault="007658EB">
      <w:pPr>
        <w:pStyle w:val="Citace"/>
        <w:ind w:left="568" w:hanging="284"/>
        <w:rPr>
          <w:rFonts w:ascii="Times New Roman" w:hAnsi="Times New Roman" w:cs="Times New Roman"/>
          <w:sz w:val="24"/>
          <w:szCs w:val="24"/>
        </w:rPr>
      </w:pPr>
      <w:bookmarkStart w:id="1827" w:name="3928937"/>
      <w:bookmarkEnd w:id="1827"/>
      <w:r w:rsidRPr="007658EB">
        <w:rPr>
          <w:rFonts w:ascii="Times New Roman" w:hAnsi="Times New Roman" w:cs="Times New Roman"/>
          <w:b/>
          <w:sz w:val="24"/>
          <w:szCs w:val="24"/>
        </w:rPr>
        <w:lastRenderedPageBreak/>
        <w:t>v)</w:t>
      </w:r>
      <w:r w:rsidRPr="007658EB">
        <w:rPr>
          <w:rFonts w:ascii="Times New Roman" w:hAnsi="Times New Roman" w:cs="Times New Roman"/>
          <w:sz w:val="24"/>
          <w:szCs w:val="24"/>
        </w:rPr>
        <w:t xml:space="preserve"> analýza, akým spôsobom a kedy môže banka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okolností uvedených v ozdravnom pláne požiadať o použitie likviditných operácií centrálnej banky, a určenie aktív, ktoré by banka mohla použiť ako zábezpeku.</w:t>
      </w:r>
    </w:p>
    <w:p w:rsidR="0081001F" w:rsidRPr="007658EB" w:rsidRDefault="007658EB">
      <w:pPr>
        <w:pStyle w:val="Citace"/>
        <w:ind w:firstLine="142"/>
        <w:rPr>
          <w:rFonts w:ascii="Times New Roman" w:hAnsi="Times New Roman" w:cs="Times New Roman"/>
          <w:sz w:val="24"/>
          <w:szCs w:val="24"/>
        </w:rPr>
      </w:pPr>
      <w:bookmarkStart w:id="1828" w:name="3928938"/>
      <w:bookmarkEnd w:id="182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Banka je povinná ukazovatele podľa odseku 2 písm. t) pravidelne sledovať. Ak to štatutárny orgán banky považuje za primerané, môže rozhodnúť o</w:t>
      </w:r>
    </w:p>
    <w:p w:rsidR="0081001F" w:rsidRPr="007658EB" w:rsidRDefault="007658EB">
      <w:pPr>
        <w:pStyle w:val="Citace"/>
        <w:ind w:left="568" w:hanging="284"/>
        <w:rPr>
          <w:rFonts w:ascii="Times New Roman" w:hAnsi="Times New Roman" w:cs="Times New Roman"/>
          <w:sz w:val="24"/>
          <w:szCs w:val="24"/>
        </w:rPr>
      </w:pPr>
      <w:bookmarkStart w:id="1829" w:name="3928939"/>
      <w:bookmarkEnd w:id="182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prijatí opatrenia uvedeného v ozdravnom pláne napriek tomu, že príslušný ukazovateľ nebol dosiahnutý,</w:t>
      </w:r>
    </w:p>
    <w:p w:rsidR="0081001F" w:rsidRPr="007658EB" w:rsidRDefault="007658EB">
      <w:pPr>
        <w:pStyle w:val="Citace"/>
        <w:ind w:left="568" w:hanging="284"/>
        <w:rPr>
          <w:rFonts w:ascii="Times New Roman" w:hAnsi="Times New Roman" w:cs="Times New Roman"/>
          <w:sz w:val="24"/>
          <w:szCs w:val="24"/>
        </w:rPr>
      </w:pPr>
      <w:bookmarkStart w:id="1830" w:name="3928940"/>
      <w:bookmarkEnd w:id="183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neprijatí opatrenia uvedeného v ozdravnom pláne napriek tomu, že príslušný ukazovateľ bol dosiahnutý.</w:t>
      </w:r>
    </w:p>
    <w:p w:rsidR="0081001F" w:rsidRPr="007658EB" w:rsidRDefault="007658EB">
      <w:pPr>
        <w:pStyle w:val="Citace"/>
        <w:ind w:firstLine="142"/>
        <w:rPr>
          <w:rFonts w:ascii="Times New Roman" w:hAnsi="Times New Roman" w:cs="Times New Roman"/>
          <w:sz w:val="24"/>
          <w:szCs w:val="24"/>
        </w:rPr>
      </w:pPr>
      <w:bookmarkStart w:id="1831" w:name="3928941"/>
      <w:bookmarkEnd w:id="183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Rozhodnutie podľa odseku 3 s odôvodnením banka bezodkladne oznámi Národnej banke Slovenska.</w:t>
      </w:r>
    </w:p>
    <w:p w:rsidR="0081001F" w:rsidRPr="007658EB" w:rsidRDefault="007658EB">
      <w:pPr>
        <w:pStyle w:val="Citace"/>
        <w:ind w:firstLine="142"/>
        <w:rPr>
          <w:rFonts w:ascii="Times New Roman" w:hAnsi="Times New Roman" w:cs="Times New Roman"/>
          <w:sz w:val="24"/>
          <w:szCs w:val="24"/>
        </w:rPr>
      </w:pPr>
      <w:bookmarkStart w:id="1832" w:name="3928942"/>
      <w:bookmarkEnd w:id="183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Ozdravný plán nemôže obsahovať opatrenia spočívajúce v možnosti získania prístupu k mimoriadnej verejnej finančnej podpore.</w:t>
      </w:r>
    </w:p>
    <w:p w:rsidR="0081001F" w:rsidRPr="007658EB" w:rsidRDefault="007658EB">
      <w:pPr>
        <w:pStyle w:val="Citace"/>
        <w:ind w:firstLine="142"/>
        <w:rPr>
          <w:rFonts w:ascii="Times New Roman" w:hAnsi="Times New Roman" w:cs="Times New Roman"/>
          <w:sz w:val="24"/>
          <w:szCs w:val="24"/>
        </w:rPr>
      </w:pPr>
      <w:bookmarkStart w:id="1833" w:name="3928943"/>
      <w:bookmarkEnd w:id="183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81001F" w:rsidRPr="007658EB" w:rsidRDefault="007658EB">
      <w:pPr>
        <w:pStyle w:val="Citace"/>
        <w:ind w:firstLine="142"/>
        <w:rPr>
          <w:rFonts w:ascii="Times New Roman" w:hAnsi="Times New Roman" w:cs="Times New Roman"/>
          <w:sz w:val="24"/>
          <w:szCs w:val="24"/>
        </w:rPr>
      </w:pPr>
      <w:bookmarkStart w:id="1834" w:name="3928944"/>
      <w:bookmarkEnd w:id="1834"/>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Ozdravný plán schvaľuje štatutárny orgán banky a banka ho následne predloží Národnej banke Slovenska so žiadosťou o zaujatie stanoviska.</w:t>
      </w:r>
    </w:p>
    <w:p w:rsidR="0081001F" w:rsidRPr="007658EB" w:rsidRDefault="007658EB">
      <w:pPr>
        <w:pStyle w:val="Citace"/>
        <w:ind w:firstLine="142"/>
        <w:rPr>
          <w:rFonts w:ascii="Times New Roman" w:hAnsi="Times New Roman" w:cs="Times New Roman"/>
          <w:sz w:val="24"/>
          <w:szCs w:val="24"/>
        </w:rPr>
      </w:pPr>
      <w:bookmarkStart w:id="1835" w:name="3928945"/>
      <w:bookmarkEnd w:id="1835"/>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Banka je povinná aktualizovať svoj ozdravný plán najmenej raz ročne a po každej zmene organizačnej štruktúry, obchodnej činnosti alebo finančnej situácie, ktorá by </w:t>
      </w:r>
      <w:proofErr w:type="gramStart"/>
      <w:r w:rsidRPr="007658EB">
        <w:rPr>
          <w:rFonts w:ascii="Times New Roman" w:hAnsi="Times New Roman" w:cs="Times New Roman"/>
          <w:sz w:val="24"/>
          <w:szCs w:val="24"/>
        </w:rPr>
        <w:t>mohla mať</w:t>
      </w:r>
      <w:proofErr w:type="gramEnd"/>
      <w:r w:rsidRPr="007658EB">
        <w:rPr>
          <w:rFonts w:ascii="Times New Roman" w:hAnsi="Times New Roman" w:cs="Times New Roman"/>
          <w:sz w:val="24"/>
          <w:szCs w:val="24"/>
        </w:rPr>
        <w:t xml:space="preserve"> významný vplyv na opatrenia uvedené v ozdravnom pláne; pri aktualizácii postupuje v súlade s odsekom 7.</w:t>
      </w:r>
    </w:p>
    <w:p w:rsidR="0081001F" w:rsidRPr="007658EB" w:rsidRDefault="007658EB">
      <w:pPr>
        <w:pStyle w:val="Citace"/>
        <w:rPr>
          <w:rFonts w:ascii="Times New Roman" w:hAnsi="Times New Roman" w:cs="Times New Roman"/>
          <w:sz w:val="24"/>
          <w:szCs w:val="24"/>
        </w:rPr>
      </w:pPr>
      <w:bookmarkStart w:id="1836" w:name="3928946"/>
      <w:bookmarkEnd w:id="1836"/>
      <w:r w:rsidRPr="007658EB">
        <w:rPr>
          <w:rFonts w:ascii="Times New Roman" w:hAnsi="Times New Roman" w:cs="Times New Roman"/>
          <w:sz w:val="24"/>
          <w:szCs w:val="24"/>
        </w:rPr>
        <w:t>§ 33p</w:t>
      </w:r>
    </w:p>
    <w:p w:rsidR="0081001F" w:rsidRPr="007658EB" w:rsidRDefault="007658EB">
      <w:pPr>
        <w:pStyle w:val="Citace"/>
        <w:ind w:firstLine="142"/>
        <w:rPr>
          <w:rFonts w:ascii="Times New Roman" w:hAnsi="Times New Roman" w:cs="Times New Roman"/>
          <w:sz w:val="24"/>
          <w:szCs w:val="24"/>
        </w:rPr>
      </w:pPr>
      <w:bookmarkStart w:id="1837" w:name="3928947"/>
      <w:bookmarkEnd w:id="183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vydá písomný súhlas s ozdravným plánom do šiestich mesiacov od doručenia žiadosti podľa § 33o ods. 7, ak</w:t>
      </w:r>
    </w:p>
    <w:p w:rsidR="0081001F" w:rsidRPr="007658EB" w:rsidRDefault="007658EB">
      <w:pPr>
        <w:pStyle w:val="Citace"/>
        <w:ind w:left="568" w:hanging="284"/>
        <w:rPr>
          <w:rFonts w:ascii="Times New Roman" w:hAnsi="Times New Roman" w:cs="Times New Roman"/>
          <w:sz w:val="24"/>
          <w:szCs w:val="24"/>
        </w:rPr>
      </w:pPr>
      <w:bookmarkStart w:id="1838" w:name="3928948"/>
      <w:bookmarkEnd w:id="183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ozdravný plán obsahuje náležitosti podľa § 33o ods. 2 a 6,</w:t>
      </w:r>
    </w:p>
    <w:p w:rsidR="0081001F" w:rsidRPr="007658EB" w:rsidRDefault="007658EB">
      <w:pPr>
        <w:pStyle w:val="Citace"/>
        <w:ind w:left="568" w:hanging="284"/>
        <w:rPr>
          <w:rFonts w:ascii="Times New Roman" w:hAnsi="Times New Roman" w:cs="Times New Roman"/>
          <w:sz w:val="24"/>
          <w:szCs w:val="24"/>
        </w:rPr>
      </w:pPr>
      <w:bookmarkStart w:id="1839" w:name="3928949"/>
      <w:bookmarkEnd w:id="183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w:t>
      </w:r>
    </w:p>
    <w:p w:rsidR="0081001F" w:rsidRPr="007658EB" w:rsidRDefault="007658EB">
      <w:pPr>
        <w:pStyle w:val="Citace"/>
        <w:ind w:left="568" w:hanging="284"/>
        <w:rPr>
          <w:rFonts w:ascii="Times New Roman" w:hAnsi="Times New Roman" w:cs="Times New Roman"/>
          <w:sz w:val="24"/>
          <w:szCs w:val="24"/>
        </w:rPr>
      </w:pPr>
      <w:bookmarkStart w:id="1840" w:name="3928950"/>
      <w:bookmarkEnd w:id="184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w:t>
      </w:r>
    </w:p>
    <w:p w:rsidR="0081001F" w:rsidRPr="007658EB" w:rsidRDefault="007658EB">
      <w:pPr>
        <w:pStyle w:val="Citace"/>
        <w:ind w:firstLine="142"/>
        <w:rPr>
          <w:rFonts w:ascii="Times New Roman" w:hAnsi="Times New Roman" w:cs="Times New Roman"/>
          <w:sz w:val="24"/>
          <w:szCs w:val="24"/>
        </w:rPr>
      </w:pPr>
      <w:bookmarkStart w:id="1841" w:name="3928951"/>
      <w:bookmarkEnd w:id="1841"/>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Pri posudzovaní ozdravného plánu Národná banka Slovenska prihliada aj na primeranosť štruktúry kapitálu a financovania banky k zložitosti organizačnej štruktúry banky a rizikovému profilu banky.</w:t>
      </w:r>
    </w:p>
    <w:p w:rsidR="0081001F" w:rsidRPr="007658EB" w:rsidRDefault="007658EB">
      <w:pPr>
        <w:pStyle w:val="Citace"/>
        <w:ind w:firstLine="142"/>
        <w:rPr>
          <w:rFonts w:ascii="Times New Roman" w:hAnsi="Times New Roman" w:cs="Times New Roman"/>
          <w:sz w:val="24"/>
          <w:szCs w:val="24"/>
        </w:rPr>
      </w:pPr>
      <w:bookmarkStart w:id="1842" w:name="3928952"/>
      <w:bookmarkEnd w:id="184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má banka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81001F" w:rsidRPr="007658EB" w:rsidRDefault="007658EB">
      <w:pPr>
        <w:pStyle w:val="Citace"/>
        <w:ind w:firstLine="142"/>
        <w:rPr>
          <w:rFonts w:ascii="Times New Roman" w:hAnsi="Times New Roman" w:cs="Times New Roman"/>
          <w:sz w:val="24"/>
          <w:szCs w:val="24"/>
        </w:rPr>
      </w:pPr>
      <w:bookmarkStart w:id="1843" w:name="3928953"/>
      <w:bookmarkEnd w:id="1843"/>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Národná banka Slovenska do dvoch pracovných dní odo dňa predloženia ozdravného plánu podľa § 33o ods. 7 zašle ozdravný plán Rade pre riešenie krízových </w:t>
      </w:r>
      <w:proofErr w:type="gramStart"/>
      <w:r w:rsidRPr="007658EB">
        <w:rPr>
          <w:rFonts w:ascii="Times New Roman" w:hAnsi="Times New Roman" w:cs="Times New Roman"/>
          <w:sz w:val="24"/>
          <w:szCs w:val="24"/>
        </w:rPr>
        <w:t>situácií</w:t>
      </w:r>
      <w:r w:rsidRPr="007658EB">
        <w:rPr>
          <w:rFonts w:ascii="Times New Roman" w:hAnsi="Times New Roman" w:cs="Times New Roman"/>
          <w:sz w:val="24"/>
          <w:szCs w:val="24"/>
          <w:vertAlign w:val="superscript"/>
        </w:rPr>
        <w:t>30zx</w:t>
      </w:r>
      <w:r w:rsidRPr="007658EB">
        <w:rPr>
          <w:rFonts w:ascii="Times New Roman" w:hAnsi="Times New Roman" w:cs="Times New Roman"/>
          <w:sz w:val="24"/>
          <w:szCs w:val="24"/>
        </w:rPr>
        <w:t>) (ďalej</w:t>
      </w:r>
      <w:proofErr w:type="gramEnd"/>
      <w:r w:rsidRPr="007658EB">
        <w:rPr>
          <w:rFonts w:ascii="Times New Roman" w:hAnsi="Times New Roman" w:cs="Times New Roman"/>
          <w:sz w:val="24"/>
          <w:szCs w:val="24"/>
        </w:rPr>
        <w:t xml:space="preserve">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w:t>
      </w:r>
    </w:p>
    <w:p w:rsidR="0081001F" w:rsidRPr="007658EB" w:rsidRDefault="007658EB">
      <w:pPr>
        <w:pStyle w:val="Citace"/>
        <w:ind w:firstLine="142"/>
        <w:rPr>
          <w:rFonts w:ascii="Times New Roman" w:hAnsi="Times New Roman" w:cs="Times New Roman"/>
          <w:sz w:val="24"/>
          <w:szCs w:val="24"/>
        </w:rPr>
      </w:pPr>
      <w:bookmarkStart w:id="1844" w:name="3928954"/>
      <w:bookmarkEnd w:id="184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Národná banka Slovenska zistí, že ozdravný plán nespĺňa podmienky podľa odseku 1, požiada banku, aby v lehote dvoch mesiacov od doručenia žiadosti Národnej banke Slovenska odstránila nedostatky ozdravného plánu. Lehotu na odstránenie nedostatkov ozdravného plánu môže Národná banka Slovenska na žiadosť banky predĺžiť najviac o jeden mesiac.</w:t>
      </w:r>
    </w:p>
    <w:p w:rsidR="0081001F" w:rsidRPr="007658EB" w:rsidRDefault="007658EB">
      <w:pPr>
        <w:pStyle w:val="Citace"/>
        <w:ind w:firstLine="142"/>
        <w:rPr>
          <w:rFonts w:ascii="Times New Roman" w:hAnsi="Times New Roman" w:cs="Times New Roman"/>
          <w:sz w:val="24"/>
          <w:szCs w:val="24"/>
        </w:rPr>
      </w:pPr>
      <w:bookmarkStart w:id="1845" w:name="3928955"/>
      <w:bookmarkEnd w:id="1845"/>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banka nedostatky podľa odseku 5 neodstráni, Národná banka Slovenska môže banke uložiť povinnosť vykonať v ozdravnom pláne konkrétne zmeny.</w:t>
      </w:r>
    </w:p>
    <w:p w:rsidR="0081001F" w:rsidRPr="007658EB" w:rsidRDefault="007658EB">
      <w:pPr>
        <w:pStyle w:val="Citace"/>
        <w:ind w:firstLine="142"/>
        <w:rPr>
          <w:rFonts w:ascii="Times New Roman" w:hAnsi="Times New Roman" w:cs="Times New Roman"/>
          <w:sz w:val="24"/>
          <w:szCs w:val="24"/>
        </w:rPr>
      </w:pPr>
      <w:bookmarkStart w:id="1846" w:name="3928956"/>
      <w:bookmarkEnd w:id="1846"/>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w:t>
      </w:r>
    </w:p>
    <w:p w:rsidR="0081001F" w:rsidRPr="007658EB" w:rsidRDefault="007658EB">
      <w:pPr>
        <w:pStyle w:val="Citace"/>
        <w:ind w:left="568" w:hanging="284"/>
        <w:rPr>
          <w:rFonts w:ascii="Times New Roman" w:hAnsi="Times New Roman" w:cs="Times New Roman"/>
          <w:sz w:val="24"/>
          <w:szCs w:val="24"/>
        </w:rPr>
      </w:pPr>
      <w:bookmarkStart w:id="1847" w:name="3928957"/>
      <w:bookmarkEnd w:id="1847"/>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znížiť rizikový profil banky a riziko likvidity,</w:t>
      </w:r>
    </w:p>
    <w:p w:rsidR="0081001F" w:rsidRPr="007658EB" w:rsidRDefault="007658EB">
      <w:pPr>
        <w:pStyle w:val="Citace"/>
        <w:ind w:left="568" w:hanging="284"/>
        <w:rPr>
          <w:rFonts w:ascii="Times New Roman" w:hAnsi="Times New Roman" w:cs="Times New Roman"/>
          <w:sz w:val="24"/>
          <w:szCs w:val="24"/>
        </w:rPr>
      </w:pPr>
      <w:bookmarkStart w:id="1848" w:name="3928958"/>
      <w:bookmarkEnd w:id="1848"/>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umožniť včasné prijatie rekapitalizačných opatrení,</w:t>
      </w:r>
    </w:p>
    <w:p w:rsidR="0081001F" w:rsidRPr="007658EB" w:rsidRDefault="007658EB">
      <w:pPr>
        <w:pStyle w:val="Citace"/>
        <w:ind w:left="568" w:hanging="284"/>
        <w:rPr>
          <w:rFonts w:ascii="Times New Roman" w:hAnsi="Times New Roman" w:cs="Times New Roman"/>
          <w:sz w:val="24"/>
          <w:szCs w:val="24"/>
        </w:rPr>
      </w:pPr>
      <w:bookmarkStart w:id="1849" w:name="3928959"/>
      <w:bookmarkEnd w:id="1849"/>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upraviť stratégiu a štruktúru banky,</w:t>
      </w:r>
    </w:p>
    <w:p w:rsidR="0081001F" w:rsidRPr="007658EB" w:rsidRDefault="007658EB">
      <w:pPr>
        <w:pStyle w:val="Citace"/>
        <w:ind w:left="568" w:hanging="284"/>
        <w:rPr>
          <w:rFonts w:ascii="Times New Roman" w:hAnsi="Times New Roman" w:cs="Times New Roman"/>
          <w:sz w:val="24"/>
          <w:szCs w:val="24"/>
        </w:rPr>
      </w:pPr>
      <w:bookmarkStart w:id="1850" w:name="3928960"/>
      <w:bookmarkEnd w:id="1850"/>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81001F" w:rsidRPr="007658EB" w:rsidRDefault="007658EB">
      <w:pPr>
        <w:pStyle w:val="Citace"/>
        <w:ind w:left="568" w:hanging="284"/>
        <w:rPr>
          <w:rFonts w:ascii="Times New Roman" w:hAnsi="Times New Roman" w:cs="Times New Roman"/>
          <w:sz w:val="24"/>
          <w:szCs w:val="24"/>
        </w:rPr>
      </w:pPr>
      <w:bookmarkStart w:id="1851" w:name="3928961"/>
      <w:bookmarkEnd w:id="1851"/>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vykonať zmeny v systéme riadenia banky.</w:t>
      </w:r>
    </w:p>
    <w:p w:rsidR="0081001F" w:rsidRPr="007658EB" w:rsidRDefault="007658EB">
      <w:pPr>
        <w:pStyle w:val="Citace"/>
        <w:ind w:firstLine="142"/>
        <w:rPr>
          <w:rFonts w:ascii="Times New Roman" w:hAnsi="Times New Roman" w:cs="Times New Roman"/>
          <w:sz w:val="24"/>
          <w:szCs w:val="24"/>
        </w:rPr>
      </w:pPr>
      <w:bookmarkStart w:id="1852" w:name="3928962"/>
      <w:bookmarkEnd w:id="1852"/>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Na opatrenia podľa odseku 7 sa vzťahujú ustanovenia osobitného predpisu.</w:t>
      </w:r>
      <w:r w:rsidRPr="007658EB">
        <w:rPr>
          <w:rFonts w:ascii="Times New Roman" w:hAnsi="Times New Roman" w:cs="Times New Roman"/>
          <w:sz w:val="24"/>
          <w:szCs w:val="24"/>
          <w:vertAlign w:val="superscript"/>
        </w:rPr>
        <w:t>30zy</w:t>
      </w:r>
      <w:r w:rsidRPr="007658EB">
        <w:rPr>
          <w:rFonts w:ascii="Times New Roman" w:hAnsi="Times New Roman" w:cs="Times New Roman"/>
          <w:sz w:val="24"/>
          <w:szCs w:val="24"/>
        </w:rPr>
        <w:t>)</w:t>
      </w:r>
    </w:p>
    <w:p w:rsidR="0081001F" w:rsidRPr="007658EB" w:rsidRDefault="007658EB">
      <w:pPr>
        <w:pStyle w:val="Citace"/>
        <w:rPr>
          <w:rFonts w:ascii="Times New Roman" w:hAnsi="Times New Roman" w:cs="Times New Roman"/>
          <w:sz w:val="24"/>
          <w:szCs w:val="24"/>
        </w:rPr>
      </w:pPr>
      <w:bookmarkStart w:id="1853" w:name="3928963"/>
      <w:bookmarkEnd w:id="1853"/>
      <w:r w:rsidRPr="007658EB">
        <w:rPr>
          <w:rFonts w:ascii="Times New Roman" w:hAnsi="Times New Roman" w:cs="Times New Roman"/>
          <w:sz w:val="24"/>
          <w:szCs w:val="24"/>
        </w:rPr>
        <w:lastRenderedPageBreak/>
        <w:t>§ 33q</w:t>
      </w:r>
    </w:p>
    <w:p w:rsidR="0081001F" w:rsidRPr="007658EB" w:rsidRDefault="007658EB">
      <w:pPr>
        <w:pStyle w:val="Citace"/>
        <w:ind w:firstLine="142"/>
        <w:rPr>
          <w:rFonts w:ascii="Times New Roman" w:hAnsi="Times New Roman" w:cs="Times New Roman"/>
          <w:sz w:val="24"/>
          <w:szCs w:val="24"/>
        </w:rPr>
      </w:pPr>
      <w:bookmarkStart w:id="1854" w:name="3928964"/>
      <w:bookmarkEnd w:id="185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banka materskou spoločnosťou na úrovni skupiny, je povinná vypracovať a predložiť Národnej banke Slovenska ozdravný plán za skupinu (ďalej len „skupinový ozdravný plán“). Skupinový ozdravný plán schvaľuje štatutárny orgán banky.</w:t>
      </w:r>
    </w:p>
    <w:p w:rsidR="0081001F" w:rsidRPr="007658EB" w:rsidRDefault="007658EB">
      <w:pPr>
        <w:pStyle w:val="Citace"/>
        <w:ind w:firstLine="142"/>
        <w:rPr>
          <w:rFonts w:ascii="Times New Roman" w:hAnsi="Times New Roman" w:cs="Times New Roman"/>
          <w:sz w:val="24"/>
          <w:szCs w:val="24"/>
        </w:rPr>
      </w:pPr>
      <w:bookmarkStart w:id="1855" w:name="3928965"/>
      <w:bookmarkEnd w:id="185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Národná banka Slovenska predloží skupinový ozdravný plán</w:t>
      </w:r>
    </w:p>
    <w:p w:rsidR="0081001F" w:rsidRPr="007658EB" w:rsidRDefault="007658EB">
      <w:pPr>
        <w:pStyle w:val="Citace"/>
        <w:ind w:left="568" w:hanging="284"/>
        <w:rPr>
          <w:rFonts w:ascii="Times New Roman" w:hAnsi="Times New Roman" w:cs="Times New Roman"/>
          <w:sz w:val="24"/>
          <w:szCs w:val="24"/>
        </w:rPr>
      </w:pPr>
      <w:bookmarkStart w:id="1856" w:name="3928966"/>
      <w:bookmarkEnd w:id="185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príslušnému orgánu dohľadu iného členského štátu, ktorý vykonáva dohľad nad dcérskou spoločnosťou, ktorá je bankou, a kolégiu,</w:t>
      </w:r>
    </w:p>
    <w:p w:rsidR="0081001F" w:rsidRPr="007658EB" w:rsidRDefault="007658EB">
      <w:pPr>
        <w:pStyle w:val="Citace"/>
        <w:ind w:left="568" w:hanging="284"/>
        <w:rPr>
          <w:rFonts w:ascii="Times New Roman" w:hAnsi="Times New Roman" w:cs="Times New Roman"/>
          <w:sz w:val="24"/>
          <w:szCs w:val="24"/>
        </w:rPr>
      </w:pPr>
      <w:bookmarkStart w:id="1857" w:name="3928967"/>
      <w:bookmarkEnd w:id="185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príslušnému orgánu dohľadu iného členského štátu, v ktorom sa nachádza významná pobočka banky, ak skupinový ozdravný plán obsahuje opatrenia, ktoré sa týkajú významnej pobočky banky,</w:t>
      </w:r>
    </w:p>
    <w:p w:rsidR="0081001F" w:rsidRPr="007658EB" w:rsidRDefault="007658EB">
      <w:pPr>
        <w:pStyle w:val="Citace"/>
        <w:ind w:left="568" w:hanging="284"/>
        <w:rPr>
          <w:rFonts w:ascii="Times New Roman" w:hAnsi="Times New Roman" w:cs="Times New Roman"/>
          <w:sz w:val="24"/>
          <w:szCs w:val="24"/>
        </w:rPr>
      </w:pPr>
      <w:bookmarkStart w:id="1858" w:name="3928968"/>
      <w:bookmarkEnd w:id="185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rezolučnej rade,</w:t>
      </w:r>
    </w:p>
    <w:p w:rsidR="0081001F" w:rsidRPr="007658EB" w:rsidRDefault="007658EB">
      <w:pPr>
        <w:pStyle w:val="Citace"/>
        <w:ind w:left="568" w:hanging="284"/>
        <w:rPr>
          <w:rFonts w:ascii="Times New Roman" w:hAnsi="Times New Roman" w:cs="Times New Roman"/>
          <w:sz w:val="24"/>
          <w:szCs w:val="24"/>
        </w:rPr>
      </w:pPr>
      <w:bookmarkStart w:id="1859" w:name="3928969"/>
      <w:bookmarkEnd w:id="185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príslušným rezolučným orgánom dcérskych spoločností podľa osobitného predpisu.</w:t>
      </w:r>
      <w:r w:rsidRPr="007658EB">
        <w:rPr>
          <w:rFonts w:ascii="Times New Roman" w:hAnsi="Times New Roman" w:cs="Times New Roman"/>
          <w:sz w:val="24"/>
          <w:szCs w:val="24"/>
          <w:vertAlign w:val="superscript"/>
        </w:rPr>
        <w:t>30zz</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1860" w:name="3928970"/>
      <w:bookmarkEnd w:id="186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81001F" w:rsidRPr="007658EB" w:rsidRDefault="007658EB">
      <w:pPr>
        <w:pStyle w:val="Citace"/>
        <w:ind w:firstLine="142"/>
        <w:rPr>
          <w:rFonts w:ascii="Times New Roman" w:hAnsi="Times New Roman" w:cs="Times New Roman"/>
          <w:sz w:val="24"/>
          <w:szCs w:val="24"/>
        </w:rPr>
      </w:pPr>
      <w:bookmarkStart w:id="1861" w:name="3928971"/>
      <w:bookmarkEnd w:id="186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Skupinový ozdravný plán obsahuje náležitosti podľa § 33o ods. 2 a 6 vo vzťahu k skupine, ako aj k jednotlivým dcérskym spoločnostiam a jeho súčasťou je aj zmluva o skupinovej podpore, ak bola uzavretá.</w:t>
      </w:r>
    </w:p>
    <w:p w:rsidR="0081001F" w:rsidRPr="007658EB" w:rsidRDefault="007658EB">
      <w:pPr>
        <w:pStyle w:val="Citace"/>
        <w:ind w:firstLine="142"/>
        <w:rPr>
          <w:rFonts w:ascii="Times New Roman" w:hAnsi="Times New Roman" w:cs="Times New Roman"/>
          <w:sz w:val="24"/>
          <w:szCs w:val="24"/>
        </w:rPr>
      </w:pPr>
      <w:bookmarkStart w:id="1862" w:name="3928972"/>
      <w:bookmarkEnd w:id="186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81001F" w:rsidRPr="007658EB" w:rsidRDefault="007658EB">
      <w:pPr>
        <w:pStyle w:val="Citace"/>
        <w:rPr>
          <w:rFonts w:ascii="Times New Roman" w:hAnsi="Times New Roman" w:cs="Times New Roman"/>
          <w:sz w:val="24"/>
          <w:szCs w:val="24"/>
        </w:rPr>
      </w:pPr>
      <w:bookmarkStart w:id="1863" w:name="3928973"/>
      <w:bookmarkEnd w:id="1863"/>
      <w:r w:rsidRPr="007658EB">
        <w:rPr>
          <w:rFonts w:ascii="Times New Roman" w:hAnsi="Times New Roman" w:cs="Times New Roman"/>
          <w:sz w:val="24"/>
          <w:szCs w:val="24"/>
        </w:rPr>
        <w:t>§ 33r</w:t>
      </w:r>
    </w:p>
    <w:p w:rsidR="0081001F" w:rsidRPr="007658EB" w:rsidRDefault="007658EB">
      <w:pPr>
        <w:pStyle w:val="Citace"/>
        <w:ind w:firstLine="142"/>
        <w:rPr>
          <w:rFonts w:ascii="Times New Roman" w:hAnsi="Times New Roman" w:cs="Times New Roman"/>
          <w:sz w:val="24"/>
          <w:szCs w:val="24"/>
        </w:rPr>
      </w:pPr>
      <w:bookmarkStart w:id="1864" w:name="3928974"/>
      <w:bookmarkEnd w:id="186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predloženia skupinového ozdravného plánu podľa § 33q ods. 2 o</w:t>
      </w:r>
    </w:p>
    <w:p w:rsidR="0081001F" w:rsidRPr="007658EB" w:rsidRDefault="007658EB">
      <w:pPr>
        <w:pStyle w:val="Citace"/>
        <w:ind w:left="568" w:hanging="284"/>
        <w:rPr>
          <w:rFonts w:ascii="Times New Roman" w:hAnsi="Times New Roman" w:cs="Times New Roman"/>
          <w:sz w:val="24"/>
          <w:szCs w:val="24"/>
        </w:rPr>
      </w:pPr>
      <w:bookmarkStart w:id="1865" w:name="3928975"/>
      <w:bookmarkEnd w:id="1865"/>
      <w:r w:rsidRPr="007658EB">
        <w:rPr>
          <w:rFonts w:ascii="Times New Roman" w:hAnsi="Times New Roman" w:cs="Times New Roman"/>
          <w:b/>
          <w:sz w:val="24"/>
          <w:szCs w:val="24"/>
        </w:rPr>
        <w:lastRenderedPageBreak/>
        <w:t>a)</w:t>
      </w:r>
      <w:r w:rsidRPr="007658EB">
        <w:rPr>
          <w:rFonts w:ascii="Times New Roman" w:hAnsi="Times New Roman" w:cs="Times New Roman"/>
          <w:sz w:val="24"/>
          <w:szCs w:val="24"/>
        </w:rPr>
        <w:t xml:space="preserve"> súhlase so skupinovým ozdravným plánom podľa § 33p ods. 1 a 3,</w:t>
      </w:r>
    </w:p>
    <w:p w:rsidR="0081001F" w:rsidRPr="007658EB" w:rsidRDefault="007658EB">
      <w:pPr>
        <w:pStyle w:val="Citace"/>
        <w:ind w:left="568" w:hanging="284"/>
        <w:rPr>
          <w:rFonts w:ascii="Times New Roman" w:hAnsi="Times New Roman" w:cs="Times New Roman"/>
          <w:sz w:val="24"/>
          <w:szCs w:val="24"/>
        </w:rPr>
      </w:pPr>
      <w:bookmarkStart w:id="1866" w:name="3928976"/>
      <w:bookmarkEnd w:id="186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povinnosti banky, ktorá je materskou spoločnosťou alebo dcérskou spoločnosťou v rámci skupiny, vypracovať individuálny ozdravný plán podľa § 33o,</w:t>
      </w:r>
    </w:p>
    <w:p w:rsidR="0081001F" w:rsidRPr="007658EB" w:rsidRDefault="007658EB">
      <w:pPr>
        <w:pStyle w:val="Citace"/>
        <w:ind w:left="568" w:hanging="284"/>
        <w:rPr>
          <w:rFonts w:ascii="Times New Roman" w:hAnsi="Times New Roman" w:cs="Times New Roman"/>
          <w:sz w:val="24"/>
          <w:szCs w:val="24"/>
        </w:rPr>
      </w:pPr>
      <w:bookmarkStart w:id="1867" w:name="3928977"/>
      <w:bookmarkEnd w:id="186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uložení povinností a opatrení podľa § 33p ods. 5,</w:t>
      </w:r>
    </w:p>
    <w:p w:rsidR="0081001F" w:rsidRPr="007658EB" w:rsidRDefault="007658EB">
      <w:pPr>
        <w:pStyle w:val="Citace"/>
        <w:ind w:left="568" w:hanging="284"/>
        <w:rPr>
          <w:rFonts w:ascii="Times New Roman" w:hAnsi="Times New Roman" w:cs="Times New Roman"/>
          <w:sz w:val="24"/>
          <w:szCs w:val="24"/>
        </w:rPr>
      </w:pPr>
      <w:bookmarkStart w:id="1868" w:name="3928978"/>
      <w:bookmarkEnd w:id="186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uložení povinností podľa § 33p ods. 6,</w:t>
      </w:r>
    </w:p>
    <w:p w:rsidR="0081001F" w:rsidRPr="007658EB" w:rsidRDefault="007658EB">
      <w:pPr>
        <w:pStyle w:val="Citace"/>
        <w:ind w:left="568" w:hanging="284"/>
        <w:rPr>
          <w:rFonts w:ascii="Times New Roman" w:hAnsi="Times New Roman" w:cs="Times New Roman"/>
          <w:sz w:val="24"/>
          <w:szCs w:val="24"/>
        </w:rPr>
      </w:pPr>
      <w:bookmarkStart w:id="1869" w:name="3928979"/>
      <w:bookmarkEnd w:id="186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uložení opatrení na zlepšenie podľa § 33p ods. 7 písm. a) až c) a e),</w:t>
      </w:r>
    </w:p>
    <w:p w:rsidR="0081001F" w:rsidRPr="007658EB" w:rsidRDefault="007658EB">
      <w:pPr>
        <w:pStyle w:val="Citace"/>
        <w:ind w:left="568" w:hanging="284"/>
        <w:rPr>
          <w:rFonts w:ascii="Times New Roman" w:hAnsi="Times New Roman" w:cs="Times New Roman"/>
          <w:sz w:val="24"/>
          <w:szCs w:val="24"/>
        </w:rPr>
      </w:pPr>
      <w:bookmarkStart w:id="1870" w:name="3928980"/>
      <w:bookmarkEnd w:id="1870"/>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uložení opatrení na zlepšenie podľa § 33p ods. 7 písm. d).</w:t>
      </w:r>
    </w:p>
    <w:p w:rsidR="0081001F" w:rsidRPr="007658EB" w:rsidRDefault="007658EB">
      <w:pPr>
        <w:pStyle w:val="Citace"/>
        <w:ind w:firstLine="142"/>
        <w:rPr>
          <w:rFonts w:ascii="Times New Roman" w:hAnsi="Times New Roman" w:cs="Times New Roman"/>
          <w:sz w:val="24"/>
          <w:szCs w:val="24"/>
        </w:rPr>
      </w:pPr>
      <w:bookmarkStart w:id="1871" w:name="3928981"/>
      <w:bookmarkEnd w:id="187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vydanie súhlasu so skupinovým ozdravným plánom sa rovnako vzťahujú ustanovenia § 33p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81001F" w:rsidRPr="007658EB" w:rsidRDefault="007658EB">
      <w:pPr>
        <w:pStyle w:val="Citace"/>
        <w:ind w:firstLine="142"/>
        <w:rPr>
          <w:rFonts w:ascii="Times New Roman" w:hAnsi="Times New Roman" w:cs="Times New Roman"/>
          <w:sz w:val="24"/>
          <w:szCs w:val="24"/>
        </w:rPr>
      </w:pPr>
      <w:bookmarkStart w:id="1872" w:name="3928982"/>
      <w:bookmarkEnd w:id="187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v lehote podľa odseku 1 ktorýkoľvek z orgánov dohľadu podľa odseku 1 požiada Európsky orgán dohľadu (Európsky orgán pre bankovníctvo) o pomoc pri dosiahnutí dohody vo veciach podľa odseku 1 písm. a), c), d) a e) v súlade s osobitným predpisom,</w:t>
      </w:r>
      <w:r w:rsidRPr="007658EB">
        <w:rPr>
          <w:rFonts w:ascii="Times New Roman" w:hAnsi="Times New Roman" w:cs="Times New Roman"/>
          <w:sz w:val="24"/>
          <w:szCs w:val="24"/>
          <w:vertAlign w:val="superscript"/>
        </w:rPr>
        <w:t>30zza</w:t>
      </w:r>
      <w:r w:rsidRPr="007658EB">
        <w:rPr>
          <w:rFonts w:ascii="Times New Roman" w:hAnsi="Times New Roman" w:cs="Times New Roman"/>
          <w:sz w:val="24"/>
          <w:szCs w:val="24"/>
        </w:rPr>
        <w:t>)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rozhodnutie samostatne. Národná banka Slovenska doručí svoje rozhodnutie orgánom dohľadu podľa odseku 1 a materskej spoločnosti.</w:t>
      </w:r>
    </w:p>
    <w:p w:rsidR="0081001F" w:rsidRPr="007658EB" w:rsidRDefault="007658EB">
      <w:pPr>
        <w:pStyle w:val="Citace"/>
        <w:ind w:firstLine="142"/>
        <w:rPr>
          <w:rFonts w:ascii="Times New Roman" w:hAnsi="Times New Roman" w:cs="Times New Roman"/>
          <w:sz w:val="24"/>
          <w:szCs w:val="24"/>
        </w:rPr>
      </w:pPr>
      <w:bookmarkStart w:id="1873" w:name="3928983"/>
      <w:bookmarkEnd w:id="1873"/>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sa v lehote podľa odseku 1 nepodarí Národnej banke Slovenska dosiahnuť spoločné rozhodnutie orgánov dohľadu podľa odseku 1 vo veciach podľa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vo veciach podľa odseku 1 písm. e) Európsky orgán dohľadu (Európsky orgán pre bankovníctvo)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 Ak Národná banka Slovenska postupuje podľa predchádzajúcej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w:t>
      </w:r>
    </w:p>
    <w:p w:rsidR="0081001F" w:rsidRPr="007658EB" w:rsidRDefault="007658EB">
      <w:pPr>
        <w:pStyle w:val="Citace"/>
        <w:ind w:firstLine="142"/>
        <w:rPr>
          <w:rFonts w:ascii="Times New Roman" w:hAnsi="Times New Roman" w:cs="Times New Roman"/>
          <w:sz w:val="24"/>
          <w:szCs w:val="24"/>
        </w:rPr>
      </w:pPr>
      <w:bookmarkStart w:id="1874" w:name="3928984"/>
      <w:bookmarkEnd w:id="187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je Národná banka Slovenska orgánom dohľadu nad dcérskou spoločnosťou, ustanovenie odseku 1 sa na ňu vzťahuje rovnako. Národná banka Slovenska informuje v lehote podľa odseku 1 orgán dohľadu zodpovedný za výkon dohľadu na konsolidovanom základe o </w:t>
      </w:r>
      <w:proofErr w:type="gramStart"/>
      <w:r w:rsidRPr="007658EB">
        <w:rPr>
          <w:rFonts w:ascii="Times New Roman" w:hAnsi="Times New Roman" w:cs="Times New Roman"/>
          <w:sz w:val="24"/>
          <w:szCs w:val="24"/>
        </w:rPr>
        <w:t>vplyve</w:t>
      </w:r>
      <w:proofErr w:type="gramEnd"/>
      <w:r w:rsidRPr="007658EB">
        <w:rPr>
          <w:rFonts w:ascii="Times New Roman" w:hAnsi="Times New Roman" w:cs="Times New Roman"/>
          <w:sz w:val="24"/>
          <w:szCs w:val="24"/>
        </w:rPr>
        <w:t xml:space="preserve"> ozdravných opatrení v skupinovom ozdravnom pláne na finančnú stabilitu. Pri rozhodovaní vo veciach podľa odseku 1 písm. a), c), d) a e) Národná banka Slovenska rozhodne v súlade so spoločným rozhodnutím orgánov dohľadu podľa odseku 1. Národná </w:t>
      </w:r>
      <w:r w:rsidRPr="007658EB">
        <w:rPr>
          <w:rFonts w:ascii="Times New Roman" w:hAnsi="Times New Roman" w:cs="Times New Roman"/>
          <w:sz w:val="24"/>
          <w:szCs w:val="24"/>
        </w:rPr>
        <w:lastRenderedPageBreak/>
        <w:t>banka Slovenska môže vo veciach podľa druhej vety požiadať o pomoc Európsky orgán dohľadu (Európsky orgán pre bankovníctvo)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 a je povinná rozhodnúť v súlade s rozhodnutím Európskeho orgánu dohľadu (Európsky orgán pre bankovníctvo). Ak pri rozhodovaní vo veciach podľa odseku 1 písm. b) a f) Národná banka Slovenska nedosiahne spoločné rozhodnutie s orgánmi dohľadu podľa odseku 1, v týchto veciach rozhodne vo vzťahu k dcérskej spoločnosti, nad ktorou vykonáva dohľad, samostatne.</w:t>
      </w:r>
    </w:p>
    <w:p w:rsidR="0081001F" w:rsidRPr="007658EB" w:rsidRDefault="007658EB">
      <w:pPr>
        <w:pStyle w:val="Citace"/>
        <w:rPr>
          <w:rFonts w:ascii="Times New Roman" w:hAnsi="Times New Roman" w:cs="Times New Roman"/>
          <w:sz w:val="24"/>
          <w:szCs w:val="24"/>
        </w:rPr>
      </w:pPr>
      <w:bookmarkStart w:id="1875" w:name="3928985"/>
      <w:bookmarkEnd w:id="1875"/>
      <w:r w:rsidRPr="007658EB">
        <w:rPr>
          <w:rFonts w:ascii="Times New Roman" w:hAnsi="Times New Roman" w:cs="Times New Roman"/>
          <w:sz w:val="24"/>
          <w:szCs w:val="24"/>
        </w:rPr>
        <w:t>§ 33s</w:t>
      </w:r>
    </w:p>
    <w:p w:rsidR="0081001F" w:rsidRPr="007658EB" w:rsidRDefault="007658EB">
      <w:pPr>
        <w:pStyle w:val="Citace"/>
        <w:rPr>
          <w:rFonts w:ascii="Times New Roman" w:hAnsi="Times New Roman" w:cs="Times New Roman"/>
          <w:sz w:val="24"/>
          <w:szCs w:val="24"/>
        </w:rPr>
      </w:pPr>
      <w:bookmarkStart w:id="1876" w:name="3928986"/>
      <w:bookmarkEnd w:id="1876"/>
      <w:r w:rsidRPr="007658EB">
        <w:rPr>
          <w:rFonts w:ascii="Times New Roman" w:hAnsi="Times New Roman" w:cs="Times New Roman"/>
          <w:sz w:val="24"/>
          <w:szCs w:val="24"/>
        </w:rPr>
        <w:t>Ustanovenia o proporcionalite</w:t>
      </w:r>
    </w:p>
    <w:p w:rsidR="0081001F" w:rsidRPr="007658EB" w:rsidRDefault="007658EB">
      <w:pPr>
        <w:pStyle w:val="Citace"/>
        <w:ind w:firstLine="142"/>
        <w:rPr>
          <w:rFonts w:ascii="Times New Roman" w:hAnsi="Times New Roman" w:cs="Times New Roman"/>
          <w:sz w:val="24"/>
          <w:szCs w:val="24"/>
        </w:rPr>
      </w:pPr>
      <w:bookmarkStart w:id="1877" w:name="3928987"/>
      <w:bookmarkEnd w:id="187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môže aj bez návrhu, s ohľadom na možný dopad zlyhania banky na finančný systém, ostatné inštitúcie vrátane podmienok ich financovania a hospodárstvo ako celok, rozhodnutím primerane obmedziť rozsah uplatnenia požiadaviek uvedených v § 33o a 33q a určiť odlišne lehotu na vypracovanie ozdravného plánu a frekvenciu jeho aktualizácie. Národná banka Slovenska pritom prihliadne k povahe podnikania banky, zložitosti jej činnosti, jej akcionárskej štruktúre, rizikovému profilu, veľkosti, právnemu postaveniu, previazanosti s inými účastníkmi finančného systému, na členstvo v inštitucionálnom systéme ochrany alebo inom obdobnom systéme podľa osobitného predpisu </w:t>
      </w:r>
      <w:r w:rsidRPr="007658EB">
        <w:rPr>
          <w:rFonts w:ascii="Times New Roman" w:hAnsi="Times New Roman" w:cs="Times New Roman"/>
          <w:sz w:val="24"/>
          <w:szCs w:val="24"/>
          <w:vertAlign w:val="superscript"/>
        </w:rPr>
        <w:t>26g</w:t>
      </w:r>
      <w:r w:rsidRPr="007658EB">
        <w:rPr>
          <w:rFonts w:ascii="Times New Roman" w:hAnsi="Times New Roman" w:cs="Times New Roman"/>
          <w:sz w:val="24"/>
          <w:szCs w:val="24"/>
        </w:rPr>
        <w:t>) a k investičným službám poskytovaným touto bankou. Ak dôjde k zmene okolností, rezolučná rada môže kedykoľvek toto rozhodnutie Národnej banky Slovenska nahradiť novým rozhodnutím, ktorým banke určí nový rozsah povinností podľa § 33o a 33q.</w:t>
      </w:r>
    </w:p>
    <w:p w:rsidR="0081001F" w:rsidRPr="007658EB" w:rsidRDefault="007658EB">
      <w:pPr>
        <w:pStyle w:val="Citace"/>
        <w:ind w:firstLine="142"/>
        <w:rPr>
          <w:rFonts w:ascii="Times New Roman" w:hAnsi="Times New Roman" w:cs="Times New Roman"/>
          <w:sz w:val="24"/>
          <w:szCs w:val="24"/>
        </w:rPr>
      </w:pPr>
      <w:bookmarkStart w:id="1878" w:name="3928988"/>
      <w:bookmarkEnd w:id="187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Národná banka Slovenska informuje Európsky orgán dohľadu (Európsky orgán pre bankovníctvo) o tom, či využila postup podľa odseku 1, a o podrobnostiach svojho postupu.</w:t>
      </w:r>
    </w:p>
    <w:p w:rsidR="0081001F" w:rsidRPr="007658EB" w:rsidRDefault="007658EB">
      <w:pPr>
        <w:pStyle w:val="Citace"/>
        <w:rPr>
          <w:rFonts w:ascii="Times New Roman" w:hAnsi="Times New Roman" w:cs="Times New Roman"/>
          <w:sz w:val="24"/>
          <w:szCs w:val="24"/>
        </w:rPr>
      </w:pPr>
      <w:bookmarkStart w:id="1879" w:name="3928989"/>
      <w:bookmarkEnd w:id="1879"/>
      <w:r w:rsidRPr="007658EB">
        <w:rPr>
          <w:rFonts w:ascii="Times New Roman" w:hAnsi="Times New Roman" w:cs="Times New Roman"/>
          <w:sz w:val="24"/>
          <w:szCs w:val="24"/>
        </w:rPr>
        <w:t>§ 33t</w:t>
      </w:r>
    </w:p>
    <w:p w:rsidR="0081001F" w:rsidRPr="007658EB" w:rsidRDefault="007658EB">
      <w:pPr>
        <w:pStyle w:val="Citace"/>
        <w:rPr>
          <w:rFonts w:ascii="Times New Roman" w:hAnsi="Times New Roman" w:cs="Times New Roman"/>
          <w:sz w:val="24"/>
          <w:szCs w:val="24"/>
        </w:rPr>
      </w:pPr>
      <w:bookmarkStart w:id="1880" w:name="3928990"/>
      <w:bookmarkEnd w:id="1880"/>
      <w:r w:rsidRPr="007658EB">
        <w:rPr>
          <w:rFonts w:ascii="Times New Roman" w:hAnsi="Times New Roman" w:cs="Times New Roman"/>
          <w:sz w:val="24"/>
          <w:szCs w:val="24"/>
        </w:rPr>
        <w:t>Zmluva o finančnej podpore v rámci skupiny</w:t>
      </w:r>
    </w:p>
    <w:p w:rsidR="0081001F" w:rsidRPr="007658EB" w:rsidRDefault="007658EB">
      <w:pPr>
        <w:pStyle w:val="Citace"/>
        <w:ind w:firstLine="142"/>
        <w:rPr>
          <w:rFonts w:ascii="Times New Roman" w:hAnsi="Times New Roman" w:cs="Times New Roman"/>
          <w:sz w:val="24"/>
          <w:szCs w:val="24"/>
        </w:rPr>
      </w:pPr>
      <w:bookmarkStart w:id="1881" w:name="3928991"/>
      <w:bookmarkEnd w:id="1881"/>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50 ods. 1 písm. t) až za) alebo porovnateľné opatrenie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zabezpečenia záväzku (ďalej len „skupinová podpora“). Nadobúdateľ skupinovej podpory má právo použiť predmet skupinovej podpory aj v obchodoch s osobami, ktoré nie sú zmluvnou stranou zmluvy o skupinovej podpore.</w:t>
      </w:r>
    </w:p>
    <w:p w:rsidR="0081001F" w:rsidRPr="007658EB" w:rsidRDefault="007658EB">
      <w:pPr>
        <w:pStyle w:val="Citace"/>
        <w:ind w:firstLine="142"/>
        <w:rPr>
          <w:rFonts w:ascii="Times New Roman" w:hAnsi="Times New Roman" w:cs="Times New Roman"/>
          <w:sz w:val="24"/>
          <w:szCs w:val="24"/>
        </w:rPr>
      </w:pPr>
      <w:bookmarkStart w:id="1882" w:name="3928992"/>
      <w:bookmarkEnd w:id="188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Ustanovenia odsekov 3 až 7 a § 33o až 33z sa nevzťahujú na mechanizmus financovania medzi členmi podskupiny, ak žiadnemu z účastníkov tohto mechanizmu </w:t>
      </w:r>
      <w:r w:rsidRPr="007658EB">
        <w:rPr>
          <w:rFonts w:ascii="Times New Roman" w:hAnsi="Times New Roman" w:cs="Times New Roman"/>
          <w:sz w:val="24"/>
          <w:szCs w:val="24"/>
        </w:rPr>
        <w:lastRenderedPageBreak/>
        <w:t>financovania nebolo uložené opatrenie podľa § 50 ods. 1 písm. t) až za) alebo porovnateľné opatrenie podľa právneho poriadku členského štátu, v ktorom má dotknutý člen sídlo.</w:t>
      </w:r>
    </w:p>
    <w:p w:rsidR="0081001F" w:rsidRPr="007658EB" w:rsidRDefault="007658EB">
      <w:pPr>
        <w:pStyle w:val="Citace"/>
        <w:ind w:firstLine="142"/>
        <w:rPr>
          <w:rFonts w:ascii="Times New Roman" w:hAnsi="Times New Roman" w:cs="Times New Roman"/>
          <w:sz w:val="24"/>
          <w:szCs w:val="24"/>
        </w:rPr>
      </w:pPr>
      <w:bookmarkStart w:id="1883" w:name="3928993"/>
      <w:bookmarkEnd w:id="188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p w:rsidR="0081001F" w:rsidRPr="007658EB" w:rsidRDefault="007658EB">
      <w:pPr>
        <w:pStyle w:val="Citace"/>
        <w:ind w:firstLine="142"/>
        <w:rPr>
          <w:rFonts w:ascii="Times New Roman" w:hAnsi="Times New Roman" w:cs="Times New Roman"/>
          <w:sz w:val="24"/>
          <w:szCs w:val="24"/>
        </w:rPr>
      </w:pPr>
      <w:bookmarkStart w:id="1884" w:name="3928994"/>
      <w:bookmarkEnd w:id="188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Zmluva o skupinovej podpore môže obsahovať dohodu, ktorou sa člen podskupiny prijímajúci skupinovú podporu zaväzuje poskytnúť skupinovú podporu členovi podskupiny, ktorý poskytuje podporu.</w:t>
      </w:r>
    </w:p>
    <w:p w:rsidR="0081001F" w:rsidRPr="007658EB" w:rsidRDefault="007658EB">
      <w:pPr>
        <w:pStyle w:val="Citace"/>
        <w:ind w:firstLine="142"/>
        <w:rPr>
          <w:rFonts w:ascii="Times New Roman" w:hAnsi="Times New Roman" w:cs="Times New Roman"/>
          <w:sz w:val="24"/>
          <w:szCs w:val="24"/>
        </w:rPr>
      </w:pPr>
      <w:bookmarkStart w:id="1885" w:name="3928995"/>
      <w:bookmarkEnd w:id="188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Zmluva o skupinovej podpore môže byť uzatvorená len vtedy, ak</w:t>
      </w:r>
    </w:p>
    <w:p w:rsidR="0081001F" w:rsidRPr="007658EB" w:rsidRDefault="007658EB">
      <w:pPr>
        <w:pStyle w:val="Citace"/>
        <w:ind w:left="568" w:hanging="284"/>
        <w:rPr>
          <w:rFonts w:ascii="Times New Roman" w:hAnsi="Times New Roman" w:cs="Times New Roman"/>
          <w:sz w:val="24"/>
          <w:szCs w:val="24"/>
        </w:rPr>
      </w:pPr>
      <w:bookmarkStart w:id="1886" w:name="3928996"/>
      <w:bookmarkEnd w:id="188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uzavretie zmluvy o skupinovej podpore musí byť prejavom slobodnej vôle zmluvných strán,</w:t>
      </w:r>
    </w:p>
    <w:p w:rsidR="0081001F" w:rsidRPr="007658EB" w:rsidRDefault="007658EB">
      <w:pPr>
        <w:pStyle w:val="Citace"/>
        <w:ind w:left="568" w:hanging="284"/>
        <w:rPr>
          <w:rFonts w:ascii="Times New Roman" w:hAnsi="Times New Roman" w:cs="Times New Roman"/>
          <w:sz w:val="24"/>
          <w:szCs w:val="24"/>
        </w:rPr>
      </w:pPr>
      <w:bookmarkStart w:id="1887" w:name="3928997"/>
      <w:bookmarkEnd w:id="188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zmluva o skupinovej podpore obsahuje zásady ustanovenia hodnoty protiplnenia za poskytnutie skupinovej podpory,</w:t>
      </w:r>
    </w:p>
    <w:p w:rsidR="0081001F" w:rsidRPr="007658EB" w:rsidRDefault="007658EB">
      <w:pPr>
        <w:pStyle w:val="Citace"/>
        <w:ind w:left="568" w:hanging="284"/>
        <w:rPr>
          <w:rFonts w:ascii="Times New Roman" w:hAnsi="Times New Roman" w:cs="Times New Roman"/>
          <w:sz w:val="24"/>
          <w:szCs w:val="24"/>
        </w:rPr>
      </w:pPr>
      <w:bookmarkStart w:id="1888" w:name="3928998"/>
      <w:bookmarkEnd w:id="188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k ustanoveniu hodnoty protiplnenia za poskytnutie skupinovej podpory nedôjde skôr ako v čase poskytnutia skupinovej podpory,</w:t>
      </w:r>
    </w:p>
    <w:p w:rsidR="0081001F" w:rsidRPr="007658EB" w:rsidRDefault="007658EB">
      <w:pPr>
        <w:pStyle w:val="Citace"/>
        <w:ind w:left="568" w:hanging="284"/>
        <w:rPr>
          <w:rFonts w:ascii="Times New Roman" w:hAnsi="Times New Roman" w:cs="Times New Roman"/>
          <w:sz w:val="24"/>
          <w:szCs w:val="24"/>
        </w:rPr>
      </w:pPr>
      <w:bookmarkStart w:id="1889" w:name="3928999"/>
      <w:bookmarkEnd w:id="188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81001F" w:rsidRPr="007658EB" w:rsidRDefault="007658EB">
      <w:pPr>
        <w:pStyle w:val="Citace"/>
        <w:ind w:left="568" w:hanging="284"/>
        <w:rPr>
          <w:rFonts w:ascii="Times New Roman" w:hAnsi="Times New Roman" w:cs="Times New Roman"/>
          <w:sz w:val="24"/>
          <w:szCs w:val="24"/>
        </w:rPr>
      </w:pPr>
      <w:bookmarkStart w:id="1890" w:name="3929000"/>
      <w:bookmarkEnd w:id="1890"/>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pred ustanovením protiplnenia za poskytnutie skupinovej podpory a pred prijatím každého rozhodnutia o poskytnutí skupinovej podpory je zmluvná strana, ktorá má byť nadobúdateľom skupinovej podpory, povinná sprístupniť zmluvnej strane, ktorá má byť poskytovateľom skupinovej podpory, všetky informácie relevantné pre ustanovenie protiplnenia alebo prijatie rozhodnutia o poskytnutí skupinovej podpory,</w:t>
      </w:r>
    </w:p>
    <w:p w:rsidR="0081001F" w:rsidRPr="007658EB" w:rsidRDefault="007658EB">
      <w:pPr>
        <w:pStyle w:val="Citace"/>
        <w:ind w:left="568" w:hanging="284"/>
        <w:rPr>
          <w:rFonts w:ascii="Times New Roman" w:hAnsi="Times New Roman" w:cs="Times New Roman"/>
          <w:sz w:val="24"/>
          <w:szCs w:val="24"/>
        </w:rPr>
      </w:pPr>
      <w:bookmarkStart w:id="1891" w:name="3929001"/>
      <w:bookmarkEnd w:id="1891"/>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podmienky na poskytnutie skupinovej podpory sú ustanovené v súlade s požiadavkami podľa § 33w,</w:t>
      </w:r>
    </w:p>
    <w:p w:rsidR="0081001F" w:rsidRPr="007658EB" w:rsidRDefault="007658EB">
      <w:pPr>
        <w:pStyle w:val="Citace"/>
        <w:ind w:left="568" w:hanging="284"/>
        <w:rPr>
          <w:rFonts w:ascii="Times New Roman" w:hAnsi="Times New Roman" w:cs="Times New Roman"/>
          <w:sz w:val="24"/>
          <w:szCs w:val="24"/>
        </w:rPr>
      </w:pPr>
      <w:bookmarkStart w:id="1892" w:name="3929002"/>
      <w:bookmarkEnd w:id="1892"/>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pri ustanovovaní hodnoty protiplnenia za poskytnutie skupinovej podpory sa môžu zohľadniť informácie, ktoré nie sú verejne dostupné a ktoré má zmluvná strana poskytujúca skupinovú podporu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toho, že patrí do rovnakej skupiny ako zmluvná strana prijímajúca finančnú podporu, k dispozícii,</w:t>
      </w:r>
    </w:p>
    <w:p w:rsidR="0081001F" w:rsidRPr="007658EB" w:rsidRDefault="007658EB">
      <w:pPr>
        <w:pStyle w:val="Citace"/>
        <w:ind w:left="568" w:hanging="284"/>
        <w:rPr>
          <w:rFonts w:ascii="Times New Roman" w:hAnsi="Times New Roman" w:cs="Times New Roman"/>
          <w:sz w:val="24"/>
          <w:szCs w:val="24"/>
        </w:rPr>
      </w:pPr>
      <w:bookmarkStart w:id="1893" w:name="3929003"/>
      <w:bookmarkEnd w:id="1893"/>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pri ustanovovaní hodnoty protiplnenia za poskytnutie skupinovej podpory sa nemusí zohľadniť predpokladaný dočasný vplyv na trhové ceny, ktorý má pôvod v okolnostiach mimo </w:t>
      </w:r>
      <w:proofErr w:type="gramStart"/>
      <w:r w:rsidRPr="007658EB">
        <w:rPr>
          <w:rFonts w:ascii="Times New Roman" w:hAnsi="Times New Roman" w:cs="Times New Roman"/>
          <w:sz w:val="24"/>
          <w:szCs w:val="24"/>
        </w:rPr>
        <w:t>dotknutej</w:t>
      </w:r>
      <w:proofErr w:type="gramEnd"/>
      <w:r w:rsidRPr="007658EB">
        <w:rPr>
          <w:rFonts w:ascii="Times New Roman" w:hAnsi="Times New Roman" w:cs="Times New Roman"/>
          <w:sz w:val="24"/>
          <w:szCs w:val="24"/>
        </w:rPr>
        <w:t xml:space="preserve"> skupiny.</w:t>
      </w:r>
    </w:p>
    <w:p w:rsidR="0081001F" w:rsidRPr="007658EB" w:rsidRDefault="007658EB">
      <w:pPr>
        <w:pStyle w:val="Citace"/>
        <w:ind w:firstLine="142"/>
        <w:rPr>
          <w:rFonts w:ascii="Times New Roman" w:hAnsi="Times New Roman" w:cs="Times New Roman"/>
          <w:sz w:val="24"/>
          <w:szCs w:val="24"/>
        </w:rPr>
      </w:pPr>
      <w:bookmarkStart w:id="1894" w:name="3929004"/>
      <w:bookmarkEnd w:id="1894"/>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Zmluva o skupinovej podpore môže byť uzatvorená, len ak v čase jej uzatvárania orgány dohľadu, ktoré vykonávajú dohľad nad osobami, ktoré majú uzatvoriť zmluvu o </w:t>
      </w:r>
      <w:r w:rsidRPr="007658EB">
        <w:rPr>
          <w:rFonts w:ascii="Times New Roman" w:hAnsi="Times New Roman" w:cs="Times New Roman"/>
          <w:sz w:val="24"/>
          <w:szCs w:val="24"/>
        </w:rPr>
        <w:lastRenderedPageBreak/>
        <w:t>skupinovej podpore, neskonštatujú, že ktorákoľvek zo zmluvných strán spĺňa podmienky na uloženie opatrenia podľa § 50 ods. 1 písm. t) až za) alebo porovnateľného opatrenia podľa právneho poriadku členského štátu, v ktorom má dotknutá zmluvná strana sídlo.</w:t>
      </w:r>
    </w:p>
    <w:p w:rsidR="0081001F" w:rsidRPr="007658EB" w:rsidRDefault="007658EB">
      <w:pPr>
        <w:pStyle w:val="Citace"/>
        <w:ind w:firstLine="142"/>
        <w:rPr>
          <w:rFonts w:ascii="Times New Roman" w:hAnsi="Times New Roman" w:cs="Times New Roman"/>
          <w:sz w:val="24"/>
          <w:szCs w:val="24"/>
        </w:rPr>
      </w:pPr>
      <w:bookmarkStart w:id="1895" w:name="3929005"/>
      <w:bookmarkEnd w:id="1895"/>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Práva zo zmluvy o skupinovej podpore vykonávajú zmluvné strany samostatne, na zmluvy o právach iných osôb sa neprihliada.</w:t>
      </w:r>
    </w:p>
    <w:p w:rsidR="0081001F" w:rsidRPr="007658EB" w:rsidRDefault="007658EB">
      <w:pPr>
        <w:pStyle w:val="Citace"/>
        <w:rPr>
          <w:rFonts w:ascii="Times New Roman" w:hAnsi="Times New Roman" w:cs="Times New Roman"/>
          <w:sz w:val="24"/>
          <w:szCs w:val="24"/>
        </w:rPr>
      </w:pPr>
      <w:bookmarkStart w:id="1896" w:name="3929006"/>
      <w:bookmarkEnd w:id="1896"/>
      <w:r w:rsidRPr="007658EB">
        <w:rPr>
          <w:rFonts w:ascii="Times New Roman" w:hAnsi="Times New Roman" w:cs="Times New Roman"/>
          <w:sz w:val="24"/>
          <w:szCs w:val="24"/>
        </w:rPr>
        <w:t>§ 33u</w:t>
      </w:r>
    </w:p>
    <w:p w:rsidR="0081001F" w:rsidRPr="007658EB" w:rsidRDefault="007658EB">
      <w:pPr>
        <w:pStyle w:val="Citace"/>
        <w:rPr>
          <w:rFonts w:ascii="Times New Roman" w:hAnsi="Times New Roman" w:cs="Times New Roman"/>
          <w:sz w:val="24"/>
          <w:szCs w:val="24"/>
        </w:rPr>
      </w:pPr>
      <w:bookmarkStart w:id="1897" w:name="3929007"/>
      <w:bookmarkEnd w:id="1897"/>
      <w:r w:rsidRPr="007658EB">
        <w:rPr>
          <w:rFonts w:ascii="Times New Roman" w:hAnsi="Times New Roman" w:cs="Times New Roman"/>
          <w:sz w:val="24"/>
          <w:szCs w:val="24"/>
        </w:rPr>
        <w:t>Preskúmanie návrhu zmluvy o skupinovej podpore</w:t>
      </w:r>
    </w:p>
    <w:p w:rsidR="0081001F" w:rsidRPr="007658EB" w:rsidRDefault="007658EB">
      <w:pPr>
        <w:pStyle w:val="Citace"/>
        <w:ind w:firstLine="142"/>
        <w:rPr>
          <w:rFonts w:ascii="Times New Roman" w:hAnsi="Times New Roman" w:cs="Times New Roman"/>
          <w:sz w:val="24"/>
          <w:szCs w:val="24"/>
        </w:rPr>
      </w:pPr>
      <w:bookmarkStart w:id="1898" w:name="3929008"/>
      <w:bookmarkEnd w:id="189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členovia skupiny, nad ktorou vykonáva Národná banka Slovenska dohľad na konsolidovanom základe, dosiahnu dohodu o uzavretí zmluvy o skupinovej podpore, materská spoločnosť so sídlom v Slovenskej republike požiada Národnú banku Slovenska o schválenie návrhu zmluvy o skupinovej podpore. Žiadosť musí obsahovať opis a zdôvodnenie každej z podmienok na uzavretie zmluvy o skupinovej podpore a príslušné doklady potvrdzujúce splnenie podmienok. K žiadosti sa priloží aj návrh zmluvy o skupinovej podpore s označením členov skupiny, ktorí sa majú stať stranami tejto zmluvy.</w:t>
      </w:r>
    </w:p>
    <w:p w:rsidR="0081001F" w:rsidRPr="007658EB" w:rsidRDefault="007658EB">
      <w:pPr>
        <w:pStyle w:val="Citace"/>
        <w:ind w:firstLine="142"/>
        <w:rPr>
          <w:rFonts w:ascii="Times New Roman" w:hAnsi="Times New Roman" w:cs="Times New Roman"/>
          <w:sz w:val="24"/>
          <w:szCs w:val="24"/>
        </w:rPr>
      </w:pPr>
      <w:bookmarkStart w:id="1899" w:name="3929009"/>
      <w:bookmarkEnd w:id="1899"/>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je Národnej banke Slovenska doručená žiadosť podľa odseku 1, Národná banka Slovenska zašle rovnopis tejto žiadosti orgánom dohľadu, ktoré vykonávajú dohľad nad osobami, ktoré majú byť stranami zmluvy o skupinovej podpore.</w:t>
      </w:r>
    </w:p>
    <w:p w:rsidR="0081001F" w:rsidRPr="007658EB" w:rsidRDefault="007658EB">
      <w:pPr>
        <w:pStyle w:val="Citace"/>
        <w:ind w:firstLine="142"/>
        <w:rPr>
          <w:rFonts w:ascii="Times New Roman" w:hAnsi="Times New Roman" w:cs="Times New Roman"/>
          <w:sz w:val="24"/>
          <w:szCs w:val="24"/>
        </w:rPr>
      </w:pPr>
      <w:bookmarkStart w:id="1900" w:name="3929010"/>
      <w:bookmarkEnd w:id="190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Národná banka Slovenska rozhodne o žiadosti podľa odseku 1 do štyroch mesiacov odo dňa doručenia žiadosti. Prihliadne pritom na možné následky svojho rozhodnutia vrátane fiškálnych následkov poskytnutia plnenia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zmluvy o skupinovej podpore v členských štátoch, v ktorých dotknutá skupina pôsobí. Ak je návrh zmluvy o skupinovej podpore v súlade s podmienkami podľa § 33t ods. 5, žiadosť schváli, inak žiadosť zamietne. Národná banka Slovenska pritom vyvinie maximálne úsilie, aby rozhodnutie vydala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dohody s príslušným orgánom dohľadu nad dcérskou spoločnosťou, ktorá má byť stranou zmluvy o skupinovej podpore. Ak túto dohodu nie je možné dosiahnuť v lehote ustanovenej na rozhodnutie o žiadosti, Národná banka Slovenska prihliadne na stanoviská a pripomienky uplatnené orgánom dohľadu, ktorý vykonáva dohľad nad dcérskou spoločnosťou, ktorá má byť stranou zmluvy o skupinovej podpore. Národná banka Slovenska v tom prípade doručí rovnopis rozhodnutia aj tomuto orgánu dohľadu.</w:t>
      </w:r>
    </w:p>
    <w:p w:rsidR="0081001F" w:rsidRPr="007658EB" w:rsidRDefault="007658EB">
      <w:pPr>
        <w:pStyle w:val="Citace"/>
        <w:ind w:firstLine="142"/>
        <w:rPr>
          <w:rFonts w:ascii="Times New Roman" w:hAnsi="Times New Roman" w:cs="Times New Roman"/>
          <w:sz w:val="24"/>
          <w:szCs w:val="24"/>
        </w:rPr>
      </w:pPr>
      <w:bookmarkStart w:id="1901" w:name="3929011"/>
      <w:bookmarkEnd w:id="1901"/>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Povinnosť podľa odseku 3 vyvinúť maximálne úsilie, aby rozhodnutie o žiadosti podľa odseku 1 bolo vydané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dohody s ostatnými dotknutými orgánmi dohľadu, platí obdobne aj v tom prípade, ak bol Národnej banke Slovenska v konaní o žiadosti o schválenie návrhu zmluvy o skupinovej podpore orgánom dohľadu, ktorý vykonáva dohľad nad dcérskou spoločnosťou žiadateľa, a od príslušného orgánu dohľadu, ktorý vykonáva dohľad na konsolidovanom základe, doručený rovnopis žiadosti o schválenie návrhu zmluvy o skupinovej podpore.</w:t>
      </w:r>
    </w:p>
    <w:p w:rsidR="0081001F" w:rsidRPr="007658EB" w:rsidRDefault="007658EB">
      <w:pPr>
        <w:pStyle w:val="Citace"/>
        <w:ind w:firstLine="142"/>
        <w:rPr>
          <w:rFonts w:ascii="Times New Roman" w:hAnsi="Times New Roman" w:cs="Times New Roman"/>
          <w:sz w:val="24"/>
          <w:szCs w:val="24"/>
        </w:rPr>
      </w:pPr>
      <w:bookmarkStart w:id="1902" w:name="3929012"/>
      <w:bookmarkEnd w:id="190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1903" w:name="3929013"/>
      <w:bookmarkEnd w:id="190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Národná banka Slovenska alebo príslušný orgán dohľadu vykonávajúci dohľad nad osobou, ktorá sa má stať zmluvnou stranou zmluvy o skupinovej podpore, požiada </w:t>
      </w:r>
      <w:r w:rsidRPr="007658EB">
        <w:rPr>
          <w:rFonts w:ascii="Times New Roman" w:hAnsi="Times New Roman" w:cs="Times New Roman"/>
          <w:sz w:val="24"/>
          <w:szCs w:val="24"/>
        </w:rPr>
        <w:lastRenderedPageBreak/>
        <w:t>Európsky orgán dohľadu (Európsky orgán pre bankovníctvo) o pomoc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 pred uplynutím lehoty alebo pred dosiahnutím dohody o schválení návrhu zmluvy o skupinovej podpore podľa odseku 3, Národná banka Slovenska preruší konanie o vydanie rozhodnutia o žiadosti podľa odseku 1 do doby vydania rozhodnutia Európskym orgánom dohľadu (Európsky orgán pre bankovníctvo) a vydá rozhodnutie, ktoré bude v súlade s rozhodnutím Európskeho orgánu dohľadu (Európsky orgán pre bankovníctvo).</w:t>
      </w:r>
    </w:p>
    <w:p w:rsidR="0081001F" w:rsidRPr="007658EB" w:rsidRDefault="007658EB">
      <w:pPr>
        <w:pStyle w:val="Citace"/>
        <w:ind w:firstLine="142"/>
        <w:rPr>
          <w:rFonts w:ascii="Times New Roman" w:hAnsi="Times New Roman" w:cs="Times New Roman"/>
          <w:sz w:val="24"/>
          <w:szCs w:val="24"/>
        </w:rPr>
      </w:pPr>
      <w:bookmarkStart w:id="1904" w:name="3929014"/>
      <w:bookmarkEnd w:id="1904"/>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Členovia dotknutej podskupiny sú povinní dodržať rozhodnutie o zmluve o skupinovej podpore, ktoré vydal orgán dohľadu vykonávajúci dohľad na konsolidovanom základe nad dotknutou skupinou.</w:t>
      </w:r>
    </w:p>
    <w:p w:rsidR="0081001F" w:rsidRPr="007658EB" w:rsidRDefault="007658EB">
      <w:pPr>
        <w:pStyle w:val="Citace"/>
        <w:rPr>
          <w:rFonts w:ascii="Times New Roman" w:hAnsi="Times New Roman" w:cs="Times New Roman"/>
          <w:sz w:val="24"/>
          <w:szCs w:val="24"/>
        </w:rPr>
      </w:pPr>
      <w:bookmarkStart w:id="1905" w:name="3929015"/>
      <w:bookmarkEnd w:id="1905"/>
      <w:r w:rsidRPr="007658EB">
        <w:rPr>
          <w:rFonts w:ascii="Times New Roman" w:hAnsi="Times New Roman" w:cs="Times New Roman"/>
          <w:sz w:val="24"/>
          <w:szCs w:val="24"/>
        </w:rPr>
        <w:t>§ 33v</w:t>
      </w:r>
    </w:p>
    <w:p w:rsidR="0081001F" w:rsidRPr="007658EB" w:rsidRDefault="007658EB">
      <w:pPr>
        <w:pStyle w:val="Citace"/>
        <w:rPr>
          <w:rFonts w:ascii="Times New Roman" w:hAnsi="Times New Roman" w:cs="Times New Roman"/>
          <w:sz w:val="24"/>
          <w:szCs w:val="24"/>
        </w:rPr>
      </w:pPr>
      <w:bookmarkStart w:id="1906" w:name="3929016"/>
      <w:bookmarkEnd w:id="1906"/>
      <w:r w:rsidRPr="007658EB">
        <w:rPr>
          <w:rFonts w:ascii="Times New Roman" w:hAnsi="Times New Roman" w:cs="Times New Roman"/>
          <w:sz w:val="24"/>
          <w:szCs w:val="24"/>
        </w:rPr>
        <w:t>Schválenie zmluvy o skupinovej podpore akcionármi</w:t>
      </w:r>
    </w:p>
    <w:p w:rsidR="0081001F" w:rsidRPr="007658EB" w:rsidRDefault="007658EB">
      <w:pPr>
        <w:pStyle w:val="Citace"/>
        <w:ind w:firstLine="142"/>
        <w:rPr>
          <w:rFonts w:ascii="Times New Roman" w:hAnsi="Times New Roman" w:cs="Times New Roman"/>
          <w:sz w:val="24"/>
          <w:szCs w:val="24"/>
        </w:rPr>
      </w:pPr>
      <w:bookmarkStart w:id="1907" w:name="3929017"/>
      <w:bookmarkEnd w:id="190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p w:rsidR="0081001F" w:rsidRPr="007658EB" w:rsidRDefault="007658EB">
      <w:pPr>
        <w:pStyle w:val="Citace"/>
        <w:ind w:firstLine="142"/>
        <w:rPr>
          <w:rFonts w:ascii="Times New Roman" w:hAnsi="Times New Roman" w:cs="Times New Roman"/>
          <w:sz w:val="24"/>
          <w:szCs w:val="24"/>
        </w:rPr>
      </w:pPr>
      <w:bookmarkStart w:id="1908" w:name="3929018"/>
      <w:bookmarkEnd w:id="190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Štatutárny orgán každej osoby, ktorá je zmluvnou stranou zmluvy o poskytnutí skupinovej podpory, každý rok podáva valnému zhromaždeniu správu o plnení zmluvy o skupinovej podpore a o prijatí akéhokoľvek rozhodnutia na </w:t>
      </w:r>
      <w:proofErr w:type="gramStart"/>
      <w:r w:rsidRPr="007658EB">
        <w:rPr>
          <w:rFonts w:ascii="Times New Roman" w:hAnsi="Times New Roman" w:cs="Times New Roman"/>
          <w:sz w:val="24"/>
          <w:szCs w:val="24"/>
        </w:rPr>
        <w:t>jej</w:t>
      </w:r>
      <w:proofErr w:type="gramEnd"/>
      <w:r w:rsidRPr="007658EB">
        <w:rPr>
          <w:rFonts w:ascii="Times New Roman" w:hAnsi="Times New Roman" w:cs="Times New Roman"/>
          <w:sz w:val="24"/>
          <w:szCs w:val="24"/>
        </w:rPr>
        <w:t xml:space="preserve"> základe.</w:t>
      </w:r>
    </w:p>
    <w:p w:rsidR="0081001F" w:rsidRPr="007658EB" w:rsidRDefault="007658EB">
      <w:pPr>
        <w:pStyle w:val="Citace"/>
        <w:rPr>
          <w:rFonts w:ascii="Times New Roman" w:hAnsi="Times New Roman" w:cs="Times New Roman"/>
          <w:sz w:val="24"/>
          <w:szCs w:val="24"/>
        </w:rPr>
      </w:pPr>
      <w:bookmarkStart w:id="1909" w:name="3929019"/>
      <w:bookmarkEnd w:id="1909"/>
      <w:r w:rsidRPr="007658EB">
        <w:rPr>
          <w:rFonts w:ascii="Times New Roman" w:hAnsi="Times New Roman" w:cs="Times New Roman"/>
          <w:sz w:val="24"/>
          <w:szCs w:val="24"/>
        </w:rPr>
        <w:t>§ 33w</w:t>
      </w:r>
    </w:p>
    <w:p w:rsidR="0081001F" w:rsidRPr="007658EB" w:rsidRDefault="007658EB">
      <w:pPr>
        <w:pStyle w:val="Citace"/>
        <w:rPr>
          <w:rFonts w:ascii="Times New Roman" w:hAnsi="Times New Roman" w:cs="Times New Roman"/>
          <w:sz w:val="24"/>
          <w:szCs w:val="24"/>
        </w:rPr>
      </w:pPr>
      <w:bookmarkStart w:id="1910" w:name="3929020"/>
      <w:bookmarkEnd w:id="1910"/>
      <w:r w:rsidRPr="007658EB">
        <w:rPr>
          <w:rFonts w:ascii="Times New Roman" w:hAnsi="Times New Roman" w:cs="Times New Roman"/>
          <w:sz w:val="24"/>
          <w:szCs w:val="24"/>
        </w:rPr>
        <w:t>Podmienky poskytnutia skupinovej podpory</w:t>
      </w:r>
    </w:p>
    <w:p w:rsidR="0081001F" w:rsidRPr="007658EB" w:rsidRDefault="007658EB">
      <w:pPr>
        <w:pStyle w:val="Citace"/>
        <w:ind w:firstLine="142"/>
        <w:rPr>
          <w:rFonts w:ascii="Times New Roman" w:hAnsi="Times New Roman" w:cs="Times New Roman"/>
          <w:sz w:val="24"/>
          <w:szCs w:val="24"/>
        </w:rPr>
      </w:pPr>
      <w:bookmarkStart w:id="1911" w:name="3929021"/>
      <w:bookmarkEnd w:id="1911"/>
      <w:r w:rsidRPr="007658EB">
        <w:rPr>
          <w:rFonts w:ascii="Times New Roman" w:hAnsi="Times New Roman" w:cs="Times New Roman"/>
          <w:sz w:val="24"/>
          <w:szCs w:val="24"/>
        </w:rPr>
        <w:t>Člen podskupiny môže poskytnúť skupinovú podporu, len ak sú súčasne splnené tieto podmienky:</w:t>
      </w:r>
    </w:p>
    <w:p w:rsidR="0081001F" w:rsidRPr="007658EB" w:rsidRDefault="007658EB">
      <w:pPr>
        <w:pStyle w:val="Citace"/>
        <w:ind w:left="568" w:hanging="284"/>
        <w:rPr>
          <w:rFonts w:ascii="Times New Roman" w:hAnsi="Times New Roman" w:cs="Times New Roman"/>
          <w:sz w:val="24"/>
          <w:szCs w:val="24"/>
        </w:rPr>
      </w:pPr>
      <w:bookmarkStart w:id="1912" w:name="3929022"/>
      <w:bookmarkEnd w:id="1912"/>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existuje dôvodný predpoklad, že poskytovanou podporou sa významne napravia finančné ťažkosti osoby prijímajúcej skupinovú podporu,</w:t>
      </w:r>
    </w:p>
    <w:p w:rsidR="0081001F" w:rsidRPr="007658EB" w:rsidRDefault="007658EB">
      <w:pPr>
        <w:pStyle w:val="Citace"/>
        <w:ind w:left="568" w:hanging="284"/>
        <w:rPr>
          <w:rFonts w:ascii="Times New Roman" w:hAnsi="Times New Roman" w:cs="Times New Roman"/>
          <w:sz w:val="24"/>
          <w:szCs w:val="24"/>
        </w:rPr>
      </w:pPr>
      <w:bookmarkStart w:id="1913" w:name="3929023"/>
      <w:bookmarkEnd w:id="1913"/>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poskytnutie skupinovej podpory má za cieľ zachovať alebo obnoviť finančnú stabilitu dotknutej skupiny ako celku alebo ktoréhokoľvek člena tejto skupiny a je v záujme člena podskupiny, ktorý ju poskytuje,</w:t>
      </w:r>
    </w:p>
    <w:p w:rsidR="0081001F" w:rsidRPr="007658EB" w:rsidRDefault="007658EB">
      <w:pPr>
        <w:pStyle w:val="Citace"/>
        <w:ind w:left="568" w:hanging="284"/>
        <w:rPr>
          <w:rFonts w:ascii="Times New Roman" w:hAnsi="Times New Roman" w:cs="Times New Roman"/>
          <w:sz w:val="24"/>
          <w:szCs w:val="24"/>
        </w:rPr>
      </w:pPr>
      <w:bookmarkStart w:id="1914" w:name="3929024"/>
      <w:bookmarkEnd w:id="1914"/>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skupinová podpora sa poskytuje za protihodnotu a v súlade s ďalšími podmienkami podľa § 33t ods. 5,</w:t>
      </w:r>
    </w:p>
    <w:p w:rsidR="0081001F" w:rsidRPr="007658EB" w:rsidRDefault="007658EB">
      <w:pPr>
        <w:pStyle w:val="Citace"/>
        <w:ind w:left="568" w:hanging="284"/>
        <w:rPr>
          <w:rFonts w:ascii="Times New Roman" w:hAnsi="Times New Roman" w:cs="Times New Roman"/>
          <w:sz w:val="24"/>
          <w:szCs w:val="24"/>
        </w:rPr>
      </w:pPr>
      <w:bookmarkStart w:id="1915" w:name="3929025"/>
      <w:bookmarkEnd w:id="1915"/>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w:t>
      </w:r>
    </w:p>
    <w:p w:rsidR="0081001F" w:rsidRPr="007658EB" w:rsidRDefault="007658EB">
      <w:pPr>
        <w:pStyle w:val="Citace"/>
        <w:ind w:left="852" w:hanging="284"/>
        <w:rPr>
          <w:rFonts w:ascii="Times New Roman" w:hAnsi="Times New Roman" w:cs="Times New Roman"/>
          <w:sz w:val="24"/>
          <w:szCs w:val="24"/>
        </w:rPr>
      </w:pPr>
      <w:bookmarkStart w:id="1916" w:name="3929026"/>
      <w:bookmarkEnd w:id="191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úveru, ak tento úver sa včas splatí,</w:t>
      </w:r>
    </w:p>
    <w:p w:rsidR="0081001F" w:rsidRPr="007658EB" w:rsidRDefault="007658EB">
      <w:pPr>
        <w:pStyle w:val="Citace"/>
        <w:ind w:left="852" w:hanging="284"/>
        <w:rPr>
          <w:rFonts w:ascii="Times New Roman" w:hAnsi="Times New Roman" w:cs="Times New Roman"/>
          <w:sz w:val="24"/>
          <w:szCs w:val="24"/>
        </w:rPr>
      </w:pPr>
      <w:bookmarkStart w:id="1917" w:name="3929027"/>
      <w:bookmarkEnd w:id="1917"/>
      <w:r w:rsidRPr="007658EB">
        <w:rPr>
          <w:rFonts w:ascii="Times New Roman" w:hAnsi="Times New Roman" w:cs="Times New Roman"/>
          <w:b/>
          <w:sz w:val="24"/>
          <w:szCs w:val="24"/>
        </w:rPr>
        <w:lastRenderedPageBreak/>
        <w:t>2.</w:t>
      </w:r>
      <w:r w:rsidRPr="007658EB">
        <w:rPr>
          <w:rFonts w:ascii="Times New Roman" w:hAnsi="Times New Roman" w:cs="Times New Roman"/>
          <w:sz w:val="24"/>
          <w:szCs w:val="24"/>
        </w:rPr>
        <w:t xml:space="preserve"> vystavenia záruky, ak poskytovateľ skupinovej podpory v dohodnutej lehote po uplatnení práv zo záruky získa úhradu zodpovedajúcu výške plnenia poskytnutého zo záruky a z dohodnutých úrokov,</w:t>
      </w:r>
    </w:p>
    <w:p w:rsidR="0081001F" w:rsidRPr="007658EB" w:rsidRDefault="007658EB">
      <w:pPr>
        <w:pStyle w:val="Citace"/>
        <w:ind w:left="852" w:hanging="284"/>
        <w:rPr>
          <w:rFonts w:ascii="Times New Roman" w:hAnsi="Times New Roman" w:cs="Times New Roman"/>
          <w:sz w:val="24"/>
          <w:szCs w:val="24"/>
        </w:rPr>
      </w:pPr>
      <w:bookmarkStart w:id="1918" w:name="3929028"/>
      <w:bookmarkEnd w:id="191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poskytnutia inej formy zabezpečenia, ak poskytovateľ skupinovej podpory v dohodnutej lehote po realizácii zabezpečenia získa úhradu zodpovedajúcu výške majetkovej ujmy, ktorú v dôsledku realizácie zabezpečenia utrpel, a dohodnutých úrokov,</w:t>
      </w:r>
    </w:p>
    <w:p w:rsidR="0081001F" w:rsidRPr="007658EB" w:rsidRDefault="007658EB">
      <w:pPr>
        <w:pStyle w:val="Citace"/>
        <w:ind w:left="568" w:hanging="284"/>
        <w:rPr>
          <w:rFonts w:ascii="Times New Roman" w:hAnsi="Times New Roman" w:cs="Times New Roman"/>
          <w:sz w:val="24"/>
          <w:szCs w:val="24"/>
        </w:rPr>
      </w:pPr>
      <w:bookmarkStart w:id="1919" w:name="3929029"/>
      <w:bookmarkEnd w:id="191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poskytnutím skupinovej podpory sa neohrozí likvidita ani platobná schopnosť člena podskupiny, ktorý má podporu poskytnúť,</w:t>
      </w:r>
    </w:p>
    <w:p w:rsidR="0081001F" w:rsidRPr="007658EB" w:rsidRDefault="007658EB">
      <w:pPr>
        <w:pStyle w:val="Citace"/>
        <w:ind w:left="568" w:hanging="284"/>
        <w:rPr>
          <w:rFonts w:ascii="Times New Roman" w:hAnsi="Times New Roman" w:cs="Times New Roman"/>
          <w:sz w:val="24"/>
          <w:szCs w:val="24"/>
        </w:rPr>
      </w:pPr>
      <w:bookmarkStart w:id="1920" w:name="3929030"/>
      <w:bookmarkEnd w:id="1920"/>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poskytnutím skupinovej podpory sa neohrozí finančná stabilita najmä toho členského štátu, v ktorom má sídlo člen podskupiny, ktorý má podporu poskytnúť,</w:t>
      </w:r>
    </w:p>
    <w:p w:rsidR="0081001F" w:rsidRPr="007658EB" w:rsidRDefault="007658EB">
      <w:pPr>
        <w:pStyle w:val="Citace"/>
        <w:ind w:left="568" w:hanging="284"/>
        <w:rPr>
          <w:rFonts w:ascii="Times New Roman" w:hAnsi="Times New Roman" w:cs="Times New Roman"/>
          <w:sz w:val="24"/>
          <w:szCs w:val="24"/>
        </w:rPr>
      </w:pPr>
      <w:bookmarkStart w:id="1921" w:name="3929031"/>
      <w:bookmarkEnd w:id="1921"/>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w:t>
      </w:r>
    </w:p>
    <w:p w:rsidR="0081001F" w:rsidRPr="007658EB" w:rsidRDefault="007658EB">
      <w:pPr>
        <w:pStyle w:val="Citace"/>
        <w:ind w:left="568" w:hanging="284"/>
        <w:rPr>
          <w:rFonts w:ascii="Times New Roman" w:hAnsi="Times New Roman" w:cs="Times New Roman"/>
          <w:sz w:val="24"/>
          <w:szCs w:val="24"/>
        </w:rPr>
      </w:pPr>
      <w:bookmarkStart w:id="1922" w:name="3929032"/>
      <w:bookmarkEnd w:id="1922"/>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w:t>
      </w:r>
    </w:p>
    <w:p w:rsidR="0081001F" w:rsidRPr="007658EB" w:rsidRDefault="007658EB">
      <w:pPr>
        <w:pStyle w:val="Citace"/>
        <w:ind w:left="568" w:hanging="284"/>
        <w:rPr>
          <w:rFonts w:ascii="Times New Roman" w:hAnsi="Times New Roman" w:cs="Times New Roman"/>
          <w:sz w:val="24"/>
          <w:szCs w:val="24"/>
        </w:rPr>
      </w:pPr>
      <w:bookmarkStart w:id="1923" w:name="3929033"/>
      <w:bookmarkEnd w:id="1923"/>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poskytnutie skupinovej podpory nenaruší riešiteľnosť krízových situácií člena podskupiny, ktorý má skupinovú podporu poskytnúť.</w:t>
      </w:r>
    </w:p>
    <w:p w:rsidR="0081001F" w:rsidRPr="007658EB" w:rsidRDefault="007658EB">
      <w:pPr>
        <w:pStyle w:val="Citace"/>
        <w:rPr>
          <w:rFonts w:ascii="Times New Roman" w:hAnsi="Times New Roman" w:cs="Times New Roman"/>
          <w:sz w:val="24"/>
          <w:szCs w:val="24"/>
        </w:rPr>
      </w:pPr>
      <w:bookmarkStart w:id="1924" w:name="3929034"/>
      <w:bookmarkEnd w:id="1924"/>
      <w:r w:rsidRPr="007658EB">
        <w:rPr>
          <w:rFonts w:ascii="Times New Roman" w:hAnsi="Times New Roman" w:cs="Times New Roman"/>
          <w:sz w:val="24"/>
          <w:szCs w:val="24"/>
        </w:rPr>
        <w:t>§ 33x</w:t>
      </w:r>
    </w:p>
    <w:p w:rsidR="0081001F" w:rsidRPr="007658EB" w:rsidRDefault="007658EB">
      <w:pPr>
        <w:pStyle w:val="Citace"/>
        <w:rPr>
          <w:rFonts w:ascii="Times New Roman" w:hAnsi="Times New Roman" w:cs="Times New Roman"/>
          <w:sz w:val="24"/>
          <w:szCs w:val="24"/>
        </w:rPr>
      </w:pPr>
      <w:bookmarkStart w:id="1925" w:name="3929035"/>
      <w:bookmarkEnd w:id="1925"/>
      <w:r w:rsidRPr="007658EB">
        <w:rPr>
          <w:rFonts w:ascii="Times New Roman" w:hAnsi="Times New Roman" w:cs="Times New Roman"/>
          <w:sz w:val="24"/>
          <w:szCs w:val="24"/>
        </w:rPr>
        <w:t>Rozhodnutie o poskytnutí skupinovej podpory</w:t>
      </w:r>
    </w:p>
    <w:p w:rsidR="0081001F" w:rsidRPr="007658EB" w:rsidRDefault="007658EB">
      <w:pPr>
        <w:pStyle w:val="Citace"/>
        <w:ind w:firstLine="142"/>
        <w:rPr>
          <w:rFonts w:ascii="Times New Roman" w:hAnsi="Times New Roman" w:cs="Times New Roman"/>
          <w:sz w:val="24"/>
          <w:szCs w:val="24"/>
        </w:rPr>
      </w:pPr>
      <w:bookmarkStart w:id="1926" w:name="3929036"/>
      <w:bookmarkEnd w:id="1926"/>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w:t>
      </w:r>
    </w:p>
    <w:p w:rsidR="0081001F" w:rsidRPr="007658EB" w:rsidRDefault="007658EB">
      <w:pPr>
        <w:pStyle w:val="Citace"/>
        <w:ind w:firstLine="142"/>
        <w:rPr>
          <w:rFonts w:ascii="Times New Roman" w:hAnsi="Times New Roman" w:cs="Times New Roman"/>
          <w:sz w:val="24"/>
          <w:szCs w:val="24"/>
        </w:rPr>
      </w:pPr>
      <w:bookmarkStart w:id="1927" w:name="3929037"/>
      <w:bookmarkEnd w:id="192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 prijatí skupinovej podpory rozhoduje štatutárny orgán člena podskupiny, ktorý zamýšľa podporu prijať.</w:t>
      </w:r>
    </w:p>
    <w:p w:rsidR="0081001F" w:rsidRPr="007658EB" w:rsidRDefault="007658EB">
      <w:pPr>
        <w:pStyle w:val="Citace"/>
        <w:ind w:firstLine="142"/>
        <w:rPr>
          <w:rFonts w:ascii="Times New Roman" w:hAnsi="Times New Roman" w:cs="Times New Roman"/>
          <w:sz w:val="24"/>
          <w:szCs w:val="24"/>
        </w:rPr>
      </w:pPr>
      <w:bookmarkStart w:id="1928" w:name="3929038"/>
      <w:bookmarkEnd w:id="1928"/>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Člen podskupiny podľa odseku 1 je povinný rozhodnutie podľa odseku 1 doručiť</w:t>
      </w:r>
    </w:p>
    <w:p w:rsidR="0081001F" w:rsidRPr="007658EB" w:rsidRDefault="007658EB">
      <w:pPr>
        <w:pStyle w:val="Citace"/>
        <w:ind w:left="568" w:hanging="284"/>
        <w:rPr>
          <w:rFonts w:ascii="Times New Roman" w:hAnsi="Times New Roman" w:cs="Times New Roman"/>
          <w:sz w:val="24"/>
          <w:szCs w:val="24"/>
        </w:rPr>
      </w:pPr>
      <w:bookmarkStart w:id="1929" w:name="3929039"/>
      <w:bookmarkEnd w:id="192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Národnej banke Slovenska,</w:t>
      </w:r>
    </w:p>
    <w:p w:rsidR="0081001F" w:rsidRPr="007658EB" w:rsidRDefault="007658EB">
      <w:pPr>
        <w:pStyle w:val="Citace"/>
        <w:ind w:left="568" w:hanging="284"/>
        <w:rPr>
          <w:rFonts w:ascii="Times New Roman" w:hAnsi="Times New Roman" w:cs="Times New Roman"/>
          <w:sz w:val="24"/>
          <w:szCs w:val="24"/>
        </w:rPr>
      </w:pPr>
      <w:bookmarkStart w:id="1930" w:name="3929040"/>
      <w:bookmarkEnd w:id="193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orgánu dohľadu členského štátu, ktorý vykonáva dohľad na individuálnom základe nad členom podskupiny, ktorému sa má skupinová podpora poskytnúť,</w:t>
      </w:r>
    </w:p>
    <w:p w:rsidR="0081001F" w:rsidRPr="007658EB" w:rsidRDefault="007658EB">
      <w:pPr>
        <w:pStyle w:val="Citace"/>
        <w:ind w:left="568" w:hanging="284"/>
        <w:rPr>
          <w:rFonts w:ascii="Times New Roman" w:hAnsi="Times New Roman" w:cs="Times New Roman"/>
          <w:sz w:val="24"/>
          <w:szCs w:val="24"/>
        </w:rPr>
      </w:pPr>
      <w:bookmarkStart w:id="1931" w:name="3929041"/>
      <w:bookmarkEnd w:id="193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orgánu dohľadu, ktorý vykonáva dohľad na konsolidovanom základe nad dotknutou skupinou, ak je odlišný od orgánov dohľadu uvedených v písmenách a) a b),</w:t>
      </w:r>
    </w:p>
    <w:p w:rsidR="0081001F" w:rsidRPr="007658EB" w:rsidRDefault="007658EB">
      <w:pPr>
        <w:pStyle w:val="Citace"/>
        <w:ind w:left="568" w:hanging="284"/>
        <w:rPr>
          <w:rFonts w:ascii="Times New Roman" w:hAnsi="Times New Roman" w:cs="Times New Roman"/>
          <w:sz w:val="24"/>
          <w:szCs w:val="24"/>
        </w:rPr>
      </w:pPr>
      <w:bookmarkStart w:id="1932" w:name="3929042"/>
      <w:bookmarkEnd w:id="1932"/>
      <w:r w:rsidRPr="007658EB">
        <w:rPr>
          <w:rFonts w:ascii="Times New Roman" w:hAnsi="Times New Roman" w:cs="Times New Roman"/>
          <w:b/>
          <w:sz w:val="24"/>
          <w:szCs w:val="24"/>
        </w:rPr>
        <w:lastRenderedPageBreak/>
        <w:t>d)</w:t>
      </w:r>
      <w:r w:rsidRPr="007658EB">
        <w:rPr>
          <w:rFonts w:ascii="Times New Roman" w:hAnsi="Times New Roman" w:cs="Times New Roman"/>
          <w:sz w:val="24"/>
          <w:szCs w:val="24"/>
        </w:rPr>
        <w:t xml:space="preserve"> Európskemu orgánu dohľadu (Európsky orgán pre bankovníctvo).</w:t>
      </w:r>
    </w:p>
    <w:p w:rsidR="0081001F" w:rsidRPr="007658EB" w:rsidRDefault="007658EB">
      <w:pPr>
        <w:pStyle w:val="Citace"/>
        <w:ind w:firstLine="142"/>
        <w:rPr>
          <w:rFonts w:ascii="Times New Roman" w:hAnsi="Times New Roman" w:cs="Times New Roman"/>
          <w:sz w:val="24"/>
          <w:szCs w:val="24"/>
        </w:rPr>
      </w:pPr>
      <w:bookmarkStart w:id="1933" w:name="3929043"/>
      <w:bookmarkEnd w:id="1933"/>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r w:rsidRPr="007658EB">
        <w:rPr>
          <w:rFonts w:ascii="Times New Roman" w:hAnsi="Times New Roman" w:cs="Times New Roman"/>
          <w:sz w:val="24"/>
          <w:szCs w:val="24"/>
          <w:vertAlign w:val="superscript"/>
        </w:rPr>
        <w:t>30zzb</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1934" w:name="3929044"/>
      <w:bookmarkEnd w:id="193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w:t>
      </w:r>
    </w:p>
    <w:p w:rsidR="0081001F" w:rsidRPr="007658EB" w:rsidRDefault="007658EB">
      <w:pPr>
        <w:pStyle w:val="Citace"/>
        <w:rPr>
          <w:rFonts w:ascii="Times New Roman" w:hAnsi="Times New Roman" w:cs="Times New Roman"/>
          <w:sz w:val="24"/>
          <w:szCs w:val="24"/>
        </w:rPr>
      </w:pPr>
      <w:bookmarkStart w:id="1935" w:name="3929045"/>
      <w:bookmarkEnd w:id="1935"/>
      <w:r w:rsidRPr="007658EB">
        <w:rPr>
          <w:rFonts w:ascii="Times New Roman" w:hAnsi="Times New Roman" w:cs="Times New Roman"/>
          <w:sz w:val="24"/>
          <w:szCs w:val="24"/>
        </w:rPr>
        <w:t>§ 33y</w:t>
      </w:r>
    </w:p>
    <w:p w:rsidR="0081001F" w:rsidRPr="007658EB" w:rsidRDefault="007658EB">
      <w:pPr>
        <w:pStyle w:val="Citace"/>
        <w:rPr>
          <w:rFonts w:ascii="Times New Roman" w:hAnsi="Times New Roman" w:cs="Times New Roman"/>
          <w:sz w:val="24"/>
          <w:szCs w:val="24"/>
        </w:rPr>
      </w:pPr>
      <w:bookmarkStart w:id="1936" w:name="3929046"/>
      <w:bookmarkEnd w:id="1936"/>
      <w:r w:rsidRPr="007658EB">
        <w:rPr>
          <w:rFonts w:ascii="Times New Roman" w:hAnsi="Times New Roman" w:cs="Times New Roman"/>
          <w:sz w:val="24"/>
          <w:szCs w:val="24"/>
        </w:rPr>
        <w:t>Predchádzajúci súhlas na poskytnutie skupinovej podpory</w:t>
      </w:r>
    </w:p>
    <w:p w:rsidR="0081001F" w:rsidRPr="007658EB" w:rsidRDefault="007658EB">
      <w:pPr>
        <w:pStyle w:val="Citace"/>
        <w:ind w:firstLine="142"/>
        <w:rPr>
          <w:rFonts w:ascii="Times New Roman" w:hAnsi="Times New Roman" w:cs="Times New Roman"/>
          <w:sz w:val="24"/>
          <w:szCs w:val="24"/>
        </w:rPr>
      </w:pPr>
      <w:bookmarkStart w:id="1937" w:name="3929047"/>
      <w:bookmarkEnd w:id="193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Štatutárny orgán člena podskupiny, ktorý má zámer poskytnúť skupinovú podporu, oznámi tento zámer pred poskytnutím podpory</w:t>
      </w:r>
    </w:p>
    <w:p w:rsidR="0081001F" w:rsidRPr="007658EB" w:rsidRDefault="007658EB">
      <w:pPr>
        <w:pStyle w:val="Citace"/>
        <w:ind w:left="568" w:hanging="284"/>
        <w:rPr>
          <w:rFonts w:ascii="Times New Roman" w:hAnsi="Times New Roman" w:cs="Times New Roman"/>
          <w:sz w:val="24"/>
          <w:szCs w:val="24"/>
        </w:rPr>
      </w:pPr>
      <w:bookmarkStart w:id="1938" w:name="3929048"/>
      <w:bookmarkEnd w:id="193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orgánu dohľadu, ktorý vykonáva nad ním dohľad,</w:t>
      </w:r>
    </w:p>
    <w:p w:rsidR="0081001F" w:rsidRPr="007658EB" w:rsidRDefault="007658EB">
      <w:pPr>
        <w:pStyle w:val="Citace"/>
        <w:ind w:left="568" w:hanging="284"/>
        <w:rPr>
          <w:rFonts w:ascii="Times New Roman" w:hAnsi="Times New Roman" w:cs="Times New Roman"/>
          <w:sz w:val="24"/>
          <w:szCs w:val="24"/>
        </w:rPr>
      </w:pPr>
      <w:bookmarkStart w:id="1939" w:name="3929049"/>
      <w:bookmarkEnd w:id="1939"/>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orgánu dohľadu, ktorý vykonáva dohľad nad členom podskupiny, ktorému sa má skupinová podpora poskytnúť,</w:t>
      </w:r>
    </w:p>
    <w:p w:rsidR="0081001F" w:rsidRPr="007658EB" w:rsidRDefault="007658EB">
      <w:pPr>
        <w:pStyle w:val="Citace"/>
        <w:ind w:left="568" w:hanging="284"/>
        <w:rPr>
          <w:rFonts w:ascii="Times New Roman" w:hAnsi="Times New Roman" w:cs="Times New Roman"/>
          <w:sz w:val="24"/>
          <w:szCs w:val="24"/>
        </w:rPr>
      </w:pPr>
      <w:bookmarkStart w:id="1940" w:name="3929050"/>
      <w:bookmarkEnd w:id="194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orgánu dohľadu, ktorý vykonáva dohľad na úrovni skupiny nad dotknutou skupinou, ak je odlišný od orgánov dohľadu uvedených v písmenách a) a b),</w:t>
      </w:r>
    </w:p>
    <w:p w:rsidR="0081001F" w:rsidRPr="007658EB" w:rsidRDefault="007658EB">
      <w:pPr>
        <w:pStyle w:val="Citace"/>
        <w:ind w:left="568" w:hanging="284"/>
        <w:rPr>
          <w:rFonts w:ascii="Times New Roman" w:hAnsi="Times New Roman" w:cs="Times New Roman"/>
          <w:sz w:val="24"/>
          <w:szCs w:val="24"/>
        </w:rPr>
      </w:pPr>
      <w:bookmarkStart w:id="1941" w:name="3929051"/>
      <w:bookmarkEnd w:id="1941"/>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Európskemu orgánu dohľadu (Európsky orgán pre bankovníctvo).</w:t>
      </w:r>
    </w:p>
    <w:p w:rsidR="0081001F" w:rsidRPr="007658EB" w:rsidRDefault="007658EB">
      <w:pPr>
        <w:pStyle w:val="Citace"/>
        <w:ind w:firstLine="142"/>
        <w:rPr>
          <w:rFonts w:ascii="Times New Roman" w:hAnsi="Times New Roman" w:cs="Times New Roman"/>
          <w:sz w:val="24"/>
          <w:szCs w:val="24"/>
        </w:rPr>
      </w:pPr>
      <w:bookmarkStart w:id="1942" w:name="3929052"/>
      <w:bookmarkEnd w:id="194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w:t>
      </w:r>
    </w:p>
    <w:p w:rsidR="0081001F" w:rsidRPr="007658EB" w:rsidRDefault="007658EB">
      <w:pPr>
        <w:pStyle w:val="Citace"/>
        <w:ind w:firstLine="142"/>
        <w:rPr>
          <w:rFonts w:ascii="Times New Roman" w:hAnsi="Times New Roman" w:cs="Times New Roman"/>
          <w:sz w:val="24"/>
          <w:szCs w:val="24"/>
        </w:rPr>
      </w:pPr>
      <w:bookmarkStart w:id="1943" w:name="3929053"/>
      <w:bookmarkEnd w:id="194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je Národnej banke Slovenska doručené oznámenie podľa odseku 2 bankou, nad ktorou vykonáva dohľad, toto oznámenie sa považuje za žiadosť o vydanie predchádzajúceho súhlasu na poskytnutie skupinovej podpory. Národná banka Slovenska udelí predchádzajúci súhlas na poskytnutie skupinovej podpory, len ak sú splnené podmienky na jej poskytnutie ustanovené týmto zákonom. Inak poskytnutie skupinovej podpory zakáže alebo obmedzí. Národná banka Slovenska vydá rozhodnutie do piatich dní od doručenia úplného oznámenia podľa odseku 1.</w:t>
      </w:r>
    </w:p>
    <w:p w:rsidR="0081001F" w:rsidRPr="007658EB" w:rsidRDefault="007658EB">
      <w:pPr>
        <w:pStyle w:val="Citace"/>
        <w:ind w:firstLine="142"/>
        <w:rPr>
          <w:rFonts w:ascii="Times New Roman" w:hAnsi="Times New Roman" w:cs="Times New Roman"/>
          <w:sz w:val="24"/>
          <w:szCs w:val="24"/>
        </w:rPr>
      </w:pPr>
      <w:bookmarkStart w:id="1944" w:name="3929054"/>
      <w:bookmarkEnd w:id="194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O svojom rozhodnutí podľa odseku 3 informuje Národná banka Slovenska orgány dohľadu podľa odseku 1.</w:t>
      </w:r>
    </w:p>
    <w:p w:rsidR="0081001F" w:rsidRPr="007658EB" w:rsidRDefault="007658EB">
      <w:pPr>
        <w:pStyle w:val="Citace"/>
        <w:ind w:firstLine="142"/>
        <w:rPr>
          <w:rFonts w:ascii="Times New Roman" w:hAnsi="Times New Roman" w:cs="Times New Roman"/>
          <w:sz w:val="24"/>
          <w:szCs w:val="24"/>
        </w:rPr>
      </w:pPr>
      <w:bookmarkStart w:id="1945" w:name="3929055"/>
      <w:bookmarkEnd w:id="194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je Národná banka Slovenska orgánom dohľadu zodpovedným za výkon dohľadu na konsolidovanom základe nad skupinou, o rozhodnutí povoliť, zakázať alebo obmedziť poskytnutie skupinovej podpory, ktoré vydala alebo ktoré jej oznámil iný orgán dohľadu, bezodkladne informuje ostatných členov kolégia, rezolučnú radu a členov kolégia pre riešenie krízových situácií.</w:t>
      </w:r>
      <w:r w:rsidRPr="007658EB">
        <w:rPr>
          <w:rFonts w:ascii="Times New Roman" w:hAnsi="Times New Roman" w:cs="Times New Roman"/>
          <w:sz w:val="24"/>
          <w:szCs w:val="24"/>
          <w:vertAlign w:val="superscript"/>
        </w:rPr>
        <w:t>30zzb</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1946" w:name="3929056"/>
      <w:bookmarkEnd w:id="1946"/>
      <w:r w:rsidRPr="007658EB">
        <w:rPr>
          <w:rFonts w:ascii="Times New Roman" w:hAnsi="Times New Roman" w:cs="Times New Roman"/>
          <w:b/>
          <w:sz w:val="24"/>
          <w:szCs w:val="24"/>
        </w:rPr>
        <w:lastRenderedPageBreak/>
        <w:t>(6)</w:t>
      </w:r>
      <w:r w:rsidRPr="007658EB">
        <w:rPr>
          <w:rFonts w:ascii="Times New Roman" w:hAnsi="Times New Roman" w:cs="Times New Roman"/>
          <w:sz w:val="24"/>
          <w:szCs w:val="24"/>
        </w:rPr>
        <w:t xml:space="preserve"> Ak Národná banka Slovenska ako orgán dohľadu nad bankou, ktorá má byť nadobúdateľom skupinovej podpory,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1947" w:name="3929057"/>
      <w:bookmarkEnd w:id="194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Národná banka Slovenska udelí predchádzajúci súhlas podľa odseku 3 alebo v lehote podľa odseku 2 nevydá žiadne rozhodnutie, skupinová podpora sa môže poskytnúť v súlade s podmienkami uvedenými v oznámení a jeho prílohách podľa odseku 2.</w:t>
      </w:r>
    </w:p>
    <w:p w:rsidR="0081001F" w:rsidRPr="007658EB" w:rsidRDefault="007658EB">
      <w:pPr>
        <w:pStyle w:val="Citace"/>
        <w:ind w:firstLine="142"/>
        <w:rPr>
          <w:rFonts w:ascii="Times New Roman" w:hAnsi="Times New Roman" w:cs="Times New Roman"/>
          <w:sz w:val="24"/>
          <w:szCs w:val="24"/>
        </w:rPr>
      </w:pPr>
      <w:bookmarkStart w:id="1948" w:name="3929058"/>
      <w:bookmarkEnd w:id="1948"/>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81001F" w:rsidRPr="007658EB" w:rsidRDefault="007658EB">
      <w:pPr>
        <w:pStyle w:val="Citace"/>
        <w:ind w:left="568" w:hanging="284"/>
        <w:rPr>
          <w:rFonts w:ascii="Times New Roman" w:hAnsi="Times New Roman" w:cs="Times New Roman"/>
          <w:sz w:val="24"/>
          <w:szCs w:val="24"/>
        </w:rPr>
      </w:pPr>
      <w:bookmarkStart w:id="1949" w:name="3929059"/>
      <w:bookmarkEnd w:id="194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môže prehodnotiť skupinový ozdravný plán postupom podľa § 33r,</w:t>
      </w:r>
    </w:p>
    <w:p w:rsidR="0081001F" w:rsidRPr="007658EB" w:rsidRDefault="007658EB">
      <w:pPr>
        <w:pStyle w:val="Citace"/>
        <w:ind w:left="568" w:hanging="284"/>
        <w:rPr>
          <w:rFonts w:ascii="Times New Roman" w:hAnsi="Times New Roman" w:cs="Times New Roman"/>
          <w:sz w:val="24"/>
          <w:szCs w:val="24"/>
        </w:rPr>
      </w:pPr>
      <w:bookmarkStart w:id="1950" w:name="3929060"/>
      <w:bookmarkEnd w:id="195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môže vyzvať člena dotknutej skupiny, ktorý podlieha dohľadu Národnej banky Slovenska na individuálnom základe a ktorému bolo znemožnené prijatie skupinovej podpory alebo jej poskytnutie bolo obmedzené, aby aktualizoval svoj ozdravný plán,</w:t>
      </w:r>
    </w:p>
    <w:p w:rsidR="0081001F" w:rsidRPr="007658EB" w:rsidRDefault="007658EB">
      <w:pPr>
        <w:pStyle w:val="Citace"/>
        <w:ind w:left="568" w:hanging="284"/>
        <w:rPr>
          <w:rFonts w:ascii="Times New Roman" w:hAnsi="Times New Roman" w:cs="Times New Roman"/>
          <w:sz w:val="24"/>
          <w:szCs w:val="24"/>
        </w:rPr>
      </w:pPr>
      <w:bookmarkStart w:id="1951" w:name="3929061"/>
      <w:bookmarkEnd w:id="195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je povinná prehodnotiť skupinový ozdravný plán postupom podľa § 33r, ak o to požiada orgán dohľadu nad členom skupiny, ktorému bolo zakázané prijatie skupinovej podpory alebo jej poskytnutie bolo obmedzené.</w:t>
      </w:r>
    </w:p>
    <w:p w:rsidR="0081001F" w:rsidRPr="007658EB" w:rsidRDefault="007658EB">
      <w:pPr>
        <w:pStyle w:val="Citace"/>
        <w:ind w:firstLine="142"/>
        <w:rPr>
          <w:rFonts w:ascii="Times New Roman" w:hAnsi="Times New Roman" w:cs="Times New Roman"/>
          <w:sz w:val="24"/>
          <w:szCs w:val="24"/>
        </w:rPr>
      </w:pPr>
      <w:bookmarkStart w:id="1952" w:name="3929062"/>
      <w:bookmarkEnd w:id="1952"/>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w:t>
      </w:r>
    </w:p>
    <w:p w:rsidR="0081001F" w:rsidRPr="007658EB" w:rsidRDefault="007658EB">
      <w:pPr>
        <w:pStyle w:val="Citace"/>
        <w:ind w:left="568" w:hanging="284"/>
        <w:rPr>
          <w:rFonts w:ascii="Times New Roman" w:hAnsi="Times New Roman" w:cs="Times New Roman"/>
          <w:sz w:val="24"/>
          <w:szCs w:val="24"/>
        </w:rPr>
      </w:pPr>
      <w:bookmarkStart w:id="1953" w:name="3929063"/>
      <w:bookmarkEnd w:id="1953"/>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požiadať orgán dohľadu, ktorý vykonáva dohľad na konsolidovanom základe nad dotknutou skupinou, aby prehodnotil skupinový ozdravný plán, alebo</w:t>
      </w:r>
    </w:p>
    <w:p w:rsidR="0081001F" w:rsidRPr="007658EB" w:rsidRDefault="007658EB">
      <w:pPr>
        <w:pStyle w:val="Citace"/>
        <w:ind w:left="568" w:hanging="284"/>
        <w:rPr>
          <w:rFonts w:ascii="Times New Roman" w:hAnsi="Times New Roman" w:cs="Times New Roman"/>
          <w:sz w:val="24"/>
          <w:szCs w:val="24"/>
        </w:rPr>
      </w:pPr>
      <w:bookmarkStart w:id="1954" w:name="3929064"/>
      <w:bookmarkEnd w:id="1954"/>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vyzvať člena dotknutej skupiny, ktorému bolo zakázané prijatie skupinovej podpory alebo jej poskytnutie bolo obmedzené, aby aktualizoval svoj ozdravný plán.</w:t>
      </w:r>
    </w:p>
    <w:p w:rsidR="0081001F" w:rsidRPr="007658EB" w:rsidRDefault="007658EB">
      <w:pPr>
        <w:pStyle w:val="Citace"/>
        <w:rPr>
          <w:rFonts w:ascii="Times New Roman" w:hAnsi="Times New Roman" w:cs="Times New Roman"/>
          <w:sz w:val="24"/>
          <w:szCs w:val="24"/>
        </w:rPr>
      </w:pPr>
      <w:bookmarkStart w:id="1955" w:name="3929065"/>
      <w:bookmarkEnd w:id="1955"/>
      <w:r w:rsidRPr="007658EB">
        <w:rPr>
          <w:rFonts w:ascii="Times New Roman" w:hAnsi="Times New Roman" w:cs="Times New Roman"/>
          <w:sz w:val="24"/>
          <w:szCs w:val="24"/>
        </w:rPr>
        <w:t>§ 33z</w:t>
      </w:r>
    </w:p>
    <w:p w:rsidR="0081001F" w:rsidRPr="007658EB" w:rsidRDefault="007658EB">
      <w:pPr>
        <w:pStyle w:val="Citace"/>
        <w:rPr>
          <w:rFonts w:ascii="Times New Roman" w:hAnsi="Times New Roman" w:cs="Times New Roman"/>
          <w:sz w:val="24"/>
          <w:szCs w:val="24"/>
        </w:rPr>
      </w:pPr>
      <w:bookmarkStart w:id="1956" w:name="3929066"/>
      <w:bookmarkEnd w:id="1956"/>
      <w:r w:rsidRPr="007658EB">
        <w:rPr>
          <w:rFonts w:ascii="Times New Roman" w:hAnsi="Times New Roman" w:cs="Times New Roman"/>
          <w:sz w:val="24"/>
          <w:szCs w:val="24"/>
        </w:rPr>
        <w:t>Informačná povinnosť</w:t>
      </w:r>
    </w:p>
    <w:p w:rsidR="0081001F" w:rsidRPr="007658EB" w:rsidRDefault="007658EB">
      <w:pPr>
        <w:pStyle w:val="Citace"/>
        <w:rPr>
          <w:rFonts w:ascii="Times New Roman" w:hAnsi="Times New Roman" w:cs="Times New Roman"/>
          <w:sz w:val="24"/>
          <w:szCs w:val="24"/>
        </w:rPr>
      </w:pPr>
      <w:bookmarkStart w:id="1957" w:name="3929067"/>
      <w:bookmarkEnd w:id="1957"/>
      <w:r w:rsidRPr="007658EB">
        <w:rPr>
          <w:rFonts w:ascii="Times New Roman" w:hAnsi="Times New Roman" w:cs="Times New Roman"/>
          <w:sz w:val="24"/>
          <w:szCs w:val="24"/>
        </w:rPr>
        <w:t>Člen podskupiny je povinný informovať na svojom webovom sídle, či uzatvoril zmluvu o skupinovej podpore a opis všeobecných podmienok tejto zmluvy vrátane označenia všetkých zmluvných strán. Člen podskupiny je povinný túto informáciu aktualizovať aspoň raz ročne.“.</w:t>
      </w:r>
    </w:p>
    <w:p w:rsidR="0081001F" w:rsidRPr="007658EB" w:rsidRDefault="007658EB">
      <w:pPr>
        <w:ind w:left="568" w:hanging="284"/>
        <w:rPr>
          <w:rFonts w:ascii="Times New Roman" w:hAnsi="Times New Roman" w:cs="Times New Roman"/>
          <w:sz w:val="24"/>
          <w:szCs w:val="24"/>
        </w:rPr>
      </w:pPr>
      <w:bookmarkStart w:id="1958" w:name="3929068"/>
      <w:bookmarkEnd w:id="1958"/>
      <w:r w:rsidRPr="007658EB">
        <w:rPr>
          <w:rFonts w:ascii="Times New Roman" w:hAnsi="Times New Roman" w:cs="Times New Roman"/>
          <w:sz w:val="24"/>
          <w:szCs w:val="24"/>
        </w:rPr>
        <w:t>Poznámky pod čiarou k odkazom 30zw až 30zzb znejú:</w:t>
      </w:r>
    </w:p>
    <w:p w:rsidR="0081001F" w:rsidRPr="007658EB" w:rsidRDefault="007658EB">
      <w:pPr>
        <w:pStyle w:val="Citace"/>
        <w:rPr>
          <w:rFonts w:ascii="Times New Roman" w:hAnsi="Times New Roman" w:cs="Times New Roman"/>
          <w:sz w:val="24"/>
          <w:szCs w:val="24"/>
        </w:rPr>
      </w:pPr>
      <w:bookmarkStart w:id="1959" w:name="3929070"/>
      <w:bookmarkEnd w:id="1959"/>
      <w:r w:rsidRPr="007658EB">
        <w:rPr>
          <w:rFonts w:ascii="Times New Roman" w:hAnsi="Times New Roman" w:cs="Times New Roman"/>
          <w:sz w:val="24"/>
          <w:szCs w:val="24"/>
        </w:rPr>
        <w:t>„</w:t>
      </w:r>
      <w:r w:rsidRPr="007658EB">
        <w:rPr>
          <w:rFonts w:ascii="Times New Roman" w:hAnsi="Times New Roman" w:cs="Times New Roman"/>
          <w:b/>
          <w:sz w:val="24"/>
          <w:szCs w:val="24"/>
        </w:rPr>
        <w:t>30zw)</w:t>
      </w:r>
      <w:r w:rsidRPr="007658EB">
        <w:rPr>
          <w:rFonts w:ascii="Times New Roman" w:hAnsi="Times New Roman" w:cs="Times New Roman"/>
          <w:sz w:val="24"/>
          <w:szCs w:val="24"/>
        </w:rPr>
        <w:t xml:space="preserve"> Čl. 6 ods. 4 nariadenia Rady (EÚ) č. </w:t>
      </w:r>
      <w:hyperlink r:id="rId11" w:tooltip="Nariadenie Rady (EÚ) č. 1024/2013 z  15. októbra 2013 , ktorým sa Európska centrálna banka poveruje osobitnými úlohami, pokiaľ ide o politiky týkajúce sa prudenciálneho dohľadu nad úverovými inštitúciami " w:history="1">
        <w:r w:rsidRPr="007658EB">
          <w:rPr>
            <w:rStyle w:val="Hypertextovprepojenie"/>
            <w:rFonts w:ascii="Times New Roman" w:hAnsi="Times New Roman" w:cs="Times New Roman"/>
            <w:color w:val="auto"/>
            <w:sz w:val="24"/>
            <w:szCs w:val="24"/>
          </w:rPr>
          <w:t>1024/2013</w:t>
        </w:r>
      </w:hyperlink>
      <w:r w:rsidRPr="007658EB">
        <w:rPr>
          <w:rFonts w:ascii="Times New Roman" w:hAnsi="Times New Roman" w:cs="Times New Roman"/>
          <w:sz w:val="24"/>
          <w:szCs w:val="24"/>
        </w:rPr>
        <w:t xml:space="preserve"> z 15. októbra 2013, ktorým sa Európska centrálna banka poveruje osobitnými úlohami, pokiaľ ide o politiky týkajúce sa prudenciálneho dohľadu nad úverovými inštitúciami (Ú. v. EÚ L 287, 29. 10. 2013).</w:t>
      </w:r>
    </w:p>
    <w:p w:rsidR="0081001F" w:rsidRPr="007658EB" w:rsidRDefault="007658EB">
      <w:pPr>
        <w:pStyle w:val="Citace"/>
        <w:rPr>
          <w:rFonts w:ascii="Times New Roman" w:hAnsi="Times New Roman" w:cs="Times New Roman"/>
          <w:sz w:val="24"/>
          <w:szCs w:val="24"/>
        </w:rPr>
      </w:pPr>
      <w:bookmarkStart w:id="1960" w:name="3929071"/>
      <w:bookmarkEnd w:id="1960"/>
      <w:r w:rsidRPr="007658EB">
        <w:rPr>
          <w:rFonts w:ascii="Times New Roman" w:hAnsi="Times New Roman" w:cs="Times New Roman"/>
          <w:b/>
          <w:sz w:val="24"/>
          <w:szCs w:val="24"/>
        </w:rPr>
        <w:lastRenderedPageBreak/>
        <w:t>30zx)</w:t>
      </w:r>
      <w:r w:rsidRPr="007658EB">
        <w:rPr>
          <w:rFonts w:ascii="Times New Roman" w:hAnsi="Times New Roman" w:cs="Times New Roman"/>
          <w:sz w:val="24"/>
          <w:szCs w:val="24"/>
        </w:rPr>
        <w:t xml:space="preserve"> § 3 ods. 1 zákona č. </w:t>
      </w:r>
      <w:proofErr w:type="gramStart"/>
      <w:r w:rsidRPr="007658EB">
        <w:rPr>
          <w:rFonts w:ascii="Times New Roman" w:hAnsi="Times New Roman" w:cs="Times New Roman"/>
          <w:sz w:val="24"/>
          <w:szCs w:val="24"/>
        </w:rPr>
        <w:t>371/2014 Z. z. o riešení</w:t>
      </w:r>
      <w:proofErr w:type="gramEnd"/>
      <w:r w:rsidRPr="007658EB">
        <w:rPr>
          <w:rFonts w:ascii="Times New Roman" w:hAnsi="Times New Roman" w:cs="Times New Roman"/>
          <w:sz w:val="24"/>
          <w:szCs w:val="24"/>
        </w:rPr>
        <w:t xml:space="preserve"> krízových situácií na finančnom trhu a o zmene a doplnení niektorých zákonov.</w:t>
      </w:r>
    </w:p>
    <w:p w:rsidR="0081001F" w:rsidRPr="007658EB" w:rsidRDefault="007658EB">
      <w:pPr>
        <w:pStyle w:val="Citace"/>
        <w:rPr>
          <w:rFonts w:ascii="Times New Roman" w:hAnsi="Times New Roman" w:cs="Times New Roman"/>
          <w:sz w:val="24"/>
          <w:szCs w:val="24"/>
        </w:rPr>
      </w:pPr>
      <w:bookmarkStart w:id="1961" w:name="3929072"/>
      <w:bookmarkEnd w:id="1961"/>
      <w:r w:rsidRPr="007658EB">
        <w:rPr>
          <w:rFonts w:ascii="Times New Roman" w:hAnsi="Times New Roman" w:cs="Times New Roman"/>
          <w:b/>
          <w:sz w:val="24"/>
          <w:szCs w:val="24"/>
        </w:rPr>
        <w:t>30zy)</w:t>
      </w:r>
      <w:r w:rsidRPr="007658EB">
        <w:rPr>
          <w:rFonts w:ascii="Times New Roman" w:hAnsi="Times New Roman" w:cs="Times New Roman"/>
          <w:sz w:val="24"/>
          <w:szCs w:val="24"/>
        </w:rPr>
        <w:t xml:space="preserve"> § 10 zákona č. </w:t>
      </w:r>
      <w:proofErr w:type="gramStart"/>
      <w:r w:rsidRPr="007658EB">
        <w:rPr>
          <w:rFonts w:ascii="Times New Roman" w:hAnsi="Times New Roman" w:cs="Times New Roman"/>
          <w:sz w:val="24"/>
          <w:szCs w:val="24"/>
        </w:rPr>
        <w:t>371/2014 Z. z.</w:t>
      </w:r>
      <w:proofErr w:type="gramEnd"/>
    </w:p>
    <w:p w:rsidR="0081001F" w:rsidRPr="007658EB" w:rsidRDefault="007658EB">
      <w:pPr>
        <w:pStyle w:val="Citace"/>
        <w:rPr>
          <w:rFonts w:ascii="Times New Roman" w:hAnsi="Times New Roman" w:cs="Times New Roman"/>
          <w:sz w:val="24"/>
          <w:szCs w:val="24"/>
        </w:rPr>
      </w:pPr>
      <w:bookmarkStart w:id="1962" w:name="3929073"/>
      <w:bookmarkEnd w:id="1962"/>
      <w:r w:rsidRPr="007658EB">
        <w:rPr>
          <w:rFonts w:ascii="Times New Roman" w:hAnsi="Times New Roman" w:cs="Times New Roman"/>
          <w:b/>
          <w:sz w:val="24"/>
          <w:szCs w:val="24"/>
        </w:rPr>
        <w:t>30zz)</w:t>
      </w:r>
      <w:r w:rsidRPr="007658EB">
        <w:rPr>
          <w:rFonts w:ascii="Times New Roman" w:hAnsi="Times New Roman" w:cs="Times New Roman"/>
          <w:sz w:val="24"/>
          <w:szCs w:val="24"/>
        </w:rPr>
        <w:t xml:space="preserve"> § 2 písm. j) zákona č. </w:t>
      </w:r>
      <w:proofErr w:type="gramStart"/>
      <w:r w:rsidRPr="007658EB">
        <w:rPr>
          <w:rFonts w:ascii="Times New Roman" w:hAnsi="Times New Roman" w:cs="Times New Roman"/>
          <w:sz w:val="24"/>
          <w:szCs w:val="24"/>
        </w:rPr>
        <w:t>371/2014 Z. z.</w:t>
      </w:r>
      <w:proofErr w:type="gramEnd"/>
    </w:p>
    <w:p w:rsidR="0081001F" w:rsidRPr="007658EB" w:rsidRDefault="007658EB">
      <w:pPr>
        <w:pStyle w:val="Citace"/>
        <w:rPr>
          <w:rFonts w:ascii="Times New Roman" w:hAnsi="Times New Roman" w:cs="Times New Roman"/>
          <w:sz w:val="24"/>
          <w:szCs w:val="24"/>
        </w:rPr>
      </w:pPr>
      <w:bookmarkStart w:id="1963" w:name="3929074"/>
      <w:bookmarkEnd w:id="1963"/>
      <w:r w:rsidRPr="007658EB">
        <w:rPr>
          <w:rFonts w:ascii="Times New Roman" w:hAnsi="Times New Roman" w:cs="Times New Roman"/>
          <w:b/>
          <w:sz w:val="24"/>
          <w:szCs w:val="24"/>
        </w:rPr>
        <w:t>30zza)</w:t>
      </w:r>
      <w:r w:rsidRPr="007658EB">
        <w:rPr>
          <w:rFonts w:ascii="Times New Roman" w:hAnsi="Times New Roman" w:cs="Times New Roman"/>
          <w:sz w:val="24"/>
          <w:szCs w:val="24"/>
        </w:rPr>
        <w:t xml:space="preserve"> Čl. 19 nariadenia (EÚ) č. </w:t>
      </w:r>
      <w:hyperlink r:id="rId1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Citace"/>
        <w:rPr>
          <w:rFonts w:ascii="Times New Roman" w:hAnsi="Times New Roman" w:cs="Times New Roman"/>
          <w:sz w:val="24"/>
          <w:szCs w:val="24"/>
        </w:rPr>
      </w:pPr>
      <w:bookmarkStart w:id="1964" w:name="3929075"/>
      <w:bookmarkEnd w:id="1964"/>
      <w:r w:rsidRPr="007658EB">
        <w:rPr>
          <w:rFonts w:ascii="Times New Roman" w:hAnsi="Times New Roman" w:cs="Times New Roman"/>
          <w:b/>
          <w:sz w:val="24"/>
          <w:szCs w:val="24"/>
        </w:rPr>
        <w:t>30zzb)</w:t>
      </w:r>
      <w:r w:rsidRPr="007658EB">
        <w:rPr>
          <w:rFonts w:ascii="Times New Roman" w:hAnsi="Times New Roman" w:cs="Times New Roman"/>
          <w:sz w:val="24"/>
          <w:szCs w:val="24"/>
        </w:rPr>
        <w:t xml:space="preserve"> § 84 zákona č. </w:t>
      </w:r>
      <w:proofErr w:type="gramStart"/>
      <w:r w:rsidRPr="007658EB">
        <w:rPr>
          <w:rFonts w:ascii="Times New Roman" w:hAnsi="Times New Roman" w:cs="Times New Roman"/>
          <w:sz w:val="24"/>
          <w:szCs w:val="24"/>
        </w:rPr>
        <w:t>371/2014 Z. z.“.</w:t>
      </w:r>
      <w:proofErr w:type="gramEnd"/>
    </w:p>
    <w:p w:rsidR="0081001F" w:rsidRPr="007658EB" w:rsidRDefault="007658EB">
      <w:pPr>
        <w:rPr>
          <w:rFonts w:ascii="Times New Roman" w:hAnsi="Times New Roman" w:cs="Times New Roman"/>
          <w:sz w:val="24"/>
          <w:szCs w:val="24"/>
        </w:rPr>
      </w:pPr>
      <w:bookmarkStart w:id="1965" w:name="3929076"/>
      <w:bookmarkEnd w:id="196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 § 38 sa za odsek 6 vkladá nový odsek 7, ktorý znie:</w:t>
      </w:r>
    </w:p>
    <w:p w:rsidR="0081001F" w:rsidRPr="007658EB" w:rsidRDefault="007658EB">
      <w:pPr>
        <w:pStyle w:val="Citace"/>
        <w:ind w:firstLine="142"/>
        <w:rPr>
          <w:rFonts w:ascii="Times New Roman" w:hAnsi="Times New Roman" w:cs="Times New Roman"/>
          <w:sz w:val="24"/>
          <w:szCs w:val="24"/>
        </w:rPr>
      </w:pPr>
      <w:bookmarkStart w:id="1966" w:name="3929078"/>
      <w:bookmarkEnd w:id="1966"/>
      <w:r w:rsidRPr="007658EB">
        <w:rPr>
          <w:rFonts w:ascii="Times New Roman" w:hAnsi="Times New Roman" w:cs="Times New Roman"/>
          <w:sz w:val="24"/>
          <w:szCs w:val="24"/>
        </w:rPr>
        <w:t>„</w:t>
      </w:r>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Národnej banke Slovenska na účely vedenia a používania registra podľa odsekov 1 až 6 sú orgány verejnej moci povinné bezplatne sprístupniť a poskytovať informácie a podklady z verejných aj neverejných </w:t>
      </w:r>
      <w:proofErr w:type="gramStart"/>
      <w:r w:rsidRPr="007658EB">
        <w:rPr>
          <w:rFonts w:ascii="Times New Roman" w:hAnsi="Times New Roman" w:cs="Times New Roman"/>
          <w:sz w:val="24"/>
          <w:szCs w:val="24"/>
        </w:rPr>
        <w:t>častí nimi</w:t>
      </w:r>
      <w:proofErr w:type="gramEnd"/>
      <w:r w:rsidRPr="007658EB">
        <w:rPr>
          <w:rFonts w:ascii="Times New Roman" w:hAnsi="Times New Roman" w:cs="Times New Roman"/>
          <w:sz w:val="24"/>
          <w:szCs w:val="24"/>
        </w:rPr>
        <w:t xml:space="preserve"> vedených registrov,</w:t>
      </w:r>
      <w:r w:rsidRPr="007658EB">
        <w:rPr>
          <w:rFonts w:ascii="Times New Roman" w:hAnsi="Times New Roman" w:cs="Times New Roman"/>
          <w:sz w:val="24"/>
          <w:szCs w:val="24"/>
          <w:vertAlign w:val="superscript"/>
        </w:rPr>
        <w:t>37aba</w:t>
      </w:r>
      <w:r w:rsidRPr="007658EB">
        <w:rPr>
          <w:rFonts w:ascii="Times New Roman" w:hAnsi="Times New Roman" w:cs="Times New Roman"/>
          <w:sz w:val="24"/>
          <w:szCs w:val="24"/>
        </w:rPr>
        <w:t>)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81001F" w:rsidRPr="007658EB" w:rsidRDefault="007658EB">
      <w:pPr>
        <w:ind w:left="568" w:hanging="284"/>
        <w:rPr>
          <w:rFonts w:ascii="Times New Roman" w:hAnsi="Times New Roman" w:cs="Times New Roman"/>
          <w:sz w:val="24"/>
          <w:szCs w:val="24"/>
        </w:rPr>
      </w:pPr>
      <w:bookmarkStart w:id="1967" w:name="3929079"/>
      <w:bookmarkEnd w:id="1967"/>
      <w:r w:rsidRPr="007658EB">
        <w:rPr>
          <w:rFonts w:ascii="Times New Roman" w:hAnsi="Times New Roman" w:cs="Times New Roman"/>
          <w:sz w:val="24"/>
          <w:szCs w:val="24"/>
        </w:rPr>
        <w:t>Doterajší odsek 7 sa označuje ako odsek 8.</w:t>
      </w:r>
    </w:p>
    <w:p w:rsidR="0081001F" w:rsidRPr="007658EB" w:rsidRDefault="007658EB">
      <w:pPr>
        <w:ind w:left="568" w:hanging="284"/>
        <w:rPr>
          <w:rFonts w:ascii="Times New Roman" w:hAnsi="Times New Roman" w:cs="Times New Roman"/>
          <w:sz w:val="24"/>
          <w:szCs w:val="24"/>
        </w:rPr>
      </w:pPr>
      <w:bookmarkStart w:id="1968" w:name="3929080"/>
      <w:bookmarkEnd w:id="1968"/>
      <w:r w:rsidRPr="007658EB">
        <w:rPr>
          <w:rFonts w:ascii="Times New Roman" w:hAnsi="Times New Roman" w:cs="Times New Roman"/>
          <w:sz w:val="24"/>
          <w:szCs w:val="24"/>
        </w:rPr>
        <w:t>Poznámka pod čiarou k odkazu 37aba znie:</w:t>
      </w:r>
    </w:p>
    <w:p w:rsidR="0081001F" w:rsidRPr="007658EB" w:rsidRDefault="007658EB">
      <w:pPr>
        <w:pStyle w:val="Citace"/>
        <w:rPr>
          <w:rFonts w:ascii="Times New Roman" w:hAnsi="Times New Roman" w:cs="Times New Roman"/>
          <w:sz w:val="24"/>
          <w:szCs w:val="24"/>
        </w:rPr>
      </w:pPr>
      <w:bookmarkStart w:id="1969" w:name="3929082"/>
      <w:bookmarkEnd w:id="1969"/>
      <w:r w:rsidRPr="007658EB">
        <w:rPr>
          <w:rFonts w:ascii="Times New Roman" w:hAnsi="Times New Roman" w:cs="Times New Roman"/>
          <w:sz w:val="24"/>
          <w:szCs w:val="24"/>
        </w:rPr>
        <w:t>„</w:t>
      </w:r>
      <w:r w:rsidRPr="007658EB">
        <w:rPr>
          <w:rFonts w:ascii="Times New Roman" w:hAnsi="Times New Roman" w:cs="Times New Roman"/>
          <w:b/>
          <w:sz w:val="24"/>
          <w:szCs w:val="24"/>
        </w:rPr>
        <w:t>37aba)</w:t>
      </w:r>
      <w:r w:rsidRPr="007658EB">
        <w:rPr>
          <w:rFonts w:ascii="Times New Roman" w:hAnsi="Times New Roman" w:cs="Times New Roman"/>
          <w:sz w:val="24"/>
          <w:szCs w:val="24"/>
        </w:rPr>
        <w:t xml:space="preserve"> Napríklad § 27 Obchodného zákonníka v znení neskorších predpisov, § 60 až 60b zákona č. 455/1991 Zb. v znení neskorších predpisov, § 20 a 21 zákona č. </w:t>
      </w:r>
      <w:proofErr w:type="gramStart"/>
      <w:r w:rsidRPr="007658EB">
        <w:rPr>
          <w:rFonts w:ascii="Times New Roman" w:hAnsi="Times New Roman" w:cs="Times New Roman"/>
          <w:sz w:val="24"/>
          <w:szCs w:val="24"/>
        </w:rPr>
        <w:t>540/2001 Z. z. o štátnej</w:t>
      </w:r>
      <w:proofErr w:type="gramEnd"/>
      <w:r w:rsidRPr="007658EB">
        <w:rPr>
          <w:rFonts w:ascii="Times New Roman" w:hAnsi="Times New Roman" w:cs="Times New Roman"/>
          <w:sz w:val="24"/>
          <w:szCs w:val="24"/>
        </w:rPr>
        <w:t xml:space="preserve"> štatistike v znení neskorších predpisov, § 170 ods. 3 a § 226 ods. 1 písm. e) zákona č. 461/2003 Z. z. o sociálnom poistení v znení neskorších predpisov, zákon č. </w:t>
      </w:r>
      <w:proofErr w:type="gramStart"/>
      <w:r w:rsidRPr="007658EB">
        <w:rPr>
          <w:rFonts w:ascii="Times New Roman" w:hAnsi="Times New Roman" w:cs="Times New Roman"/>
          <w:sz w:val="24"/>
          <w:szCs w:val="24"/>
        </w:rPr>
        <w:t>530/2003 Z. z. v znení</w:t>
      </w:r>
      <w:proofErr w:type="gramEnd"/>
      <w:r w:rsidRPr="007658EB">
        <w:rPr>
          <w:rFonts w:ascii="Times New Roman" w:hAnsi="Times New Roman" w:cs="Times New Roman"/>
          <w:sz w:val="24"/>
          <w:szCs w:val="24"/>
        </w:rPr>
        <w:t xml:space="preserve"> neskorších predpisov.“.</w:t>
      </w:r>
    </w:p>
    <w:p w:rsidR="0081001F" w:rsidRPr="007658EB" w:rsidRDefault="007658EB">
      <w:pPr>
        <w:rPr>
          <w:rFonts w:ascii="Times New Roman" w:hAnsi="Times New Roman" w:cs="Times New Roman"/>
          <w:sz w:val="24"/>
          <w:szCs w:val="24"/>
        </w:rPr>
      </w:pPr>
      <w:bookmarkStart w:id="1970" w:name="3929083"/>
      <w:bookmarkEnd w:id="1970"/>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V § 47 ods. 15 písm. m) sa na konci bodka nahrádza bodkočiarkou a pripájajú sa tieto slová: „spoločné rozhodnutie dosiahnuté s príslušným orgánom dohľadu zodpovedným za výkon dohľadu na konsolidovanom základe je záväzné pre banku, ktorá je zahrnutá do dohľadu na konsolidovanom základe.“.</w:t>
      </w:r>
    </w:p>
    <w:p w:rsidR="0081001F" w:rsidRPr="007658EB" w:rsidRDefault="007658EB">
      <w:pPr>
        <w:rPr>
          <w:rFonts w:ascii="Times New Roman" w:hAnsi="Times New Roman" w:cs="Times New Roman"/>
          <w:sz w:val="24"/>
          <w:szCs w:val="24"/>
        </w:rPr>
      </w:pPr>
      <w:bookmarkStart w:id="1971" w:name="3929084"/>
      <w:bookmarkEnd w:id="1971"/>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V § 50 sa odsek 1 dopĺňa písmenami t) až za), ktoré znejú:</w:t>
      </w:r>
    </w:p>
    <w:p w:rsidR="0081001F" w:rsidRPr="007658EB" w:rsidRDefault="007658EB">
      <w:pPr>
        <w:pStyle w:val="Citace"/>
        <w:rPr>
          <w:rFonts w:ascii="Times New Roman" w:hAnsi="Times New Roman" w:cs="Times New Roman"/>
          <w:sz w:val="24"/>
          <w:szCs w:val="24"/>
        </w:rPr>
      </w:pPr>
      <w:bookmarkStart w:id="1972" w:name="3929086"/>
      <w:bookmarkEnd w:id="1972"/>
      <w:r w:rsidRPr="007658EB">
        <w:rPr>
          <w:rFonts w:ascii="Times New Roman" w:hAnsi="Times New Roman" w:cs="Times New Roman"/>
          <w:sz w:val="24"/>
          <w:szCs w:val="24"/>
        </w:rPr>
        <w:t>„</w:t>
      </w:r>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uložiť banke povinnosť uskutočniť opatrenie uvedené v ozdravnom pláne banky tak, aby došlo k náprave v lehote určenej Národnou bankou Slovenska,</w:t>
      </w:r>
    </w:p>
    <w:p w:rsidR="0081001F" w:rsidRPr="007658EB" w:rsidRDefault="007658EB">
      <w:pPr>
        <w:pStyle w:val="Citace"/>
        <w:rPr>
          <w:rFonts w:ascii="Times New Roman" w:hAnsi="Times New Roman" w:cs="Times New Roman"/>
          <w:sz w:val="24"/>
          <w:szCs w:val="24"/>
        </w:rPr>
      </w:pPr>
      <w:bookmarkStart w:id="1973" w:name="3929087"/>
      <w:bookmarkEnd w:id="1973"/>
      <w:r w:rsidRPr="007658EB">
        <w:rPr>
          <w:rFonts w:ascii="Times New Roman" w:hAnsi="Times New Roman" w:cs="Times New Roman"/>
          <w:b/>
          <w:sz w:val="24"/>
          <w:szCs w:val="24"/>
        </w:rPr>
        <w:t>u)</w:t>
      </w:r>
      <w:r w:rsidRPr="007658EB">
        <w:rPr>
          <w:rFonts w:ascii="Times New Roman" w:hAnsi="Times New Roman" w:cs="Times New Roman"/>
          <w:sz w:val="24"/>
          <w:szCs w:val="24"/>
        </w:rPr>
        <w:t xml:space="preserve"> uložiť banke povinnosť vykonať aktualizáciu ozdravného plánu banky,</w:t>
      </w:r>
    </w:p>
    <w:p w:rsidR="0081001F" w:rsidRPr="007658EB" w:rsidRDefault="007658EB">
      <w:pPr>
        <w:pStyle w:val="Citace"/>
        <w:rPr>
          <w:rFonts w:ascii="Times New Roman" w:hAnsi="Times New Roman" w:cs="Times New Roman"/>
          <w:sz w:val="24"/>
          <w:szCs w:val="24"/>
        </w:rPr>
      </w:pPr>
      <w:bookmarkStart w:id="1974" w:name="3929088"/>
      <w:bookmarkEnd w:id="1974"/>
      <w:r w:rsidRPr="007658EB">
        <w:rPr>
          <w:rFonts w:ascii="Times New Roman" w:hAnsi="Times New Roman" w:cs="Times New Roman"/>
          <w:b/>
          <w:sz w:val="24"/>
          <w:szCs w:val="24"/>
        </w:rPr>
        <w:t>v)</w:t>
      </w:r>
      <w:r w:rsidRPr="007658EB">
        <w:rPr>
          <w:rFonts w:ascii="Times New Roman" w:hAnsi="Times New Roman" w:cs="Times New Roman"/>
          <w:sz w:val="24"/>
          <w:szCs w:val="24"/>
        </w:rPr>
        <w:t xml:space="preserve"> uložiť banke povinnosť zvolať valné zhromaždenie banky a určiť jeho program; ak banka túto povinnosť nesplní, zvolať valné zhromaždenie banky a určiť jeho program,</w:t>
      </w:r>
    </w:p>
    <w:p w:rsidR="0081001F" w:rsidRPr="007658EB" w:rsidRDefault="007658EB">
      <w:pPr>
        <w:pStyle w:val="Citace"/>
        <w:rPr>
          <w:rFonts w:ascii="Times New Roman" w:hAnsi="Times New Roman" w:cs="Times New Roman"/>
          <w:sz w:val="24"/>
          <w:szCs w:val="24"/>
        </w:rPr>
      </w:pPr>
      <w:bookmarkStart w:id="1975" w:name="3929089"/>
      <w:bookmarkEnd w:id="1975"/>
      <w:r w:rsidRPr="007658EB">
        <w:rPr>
          <w:rFonts w:ascii="Times New Roman" w:hAnsi="Times New Roman" w:cs="Times New Roman"/>
          <w:b/>
          <w:sz w:val="24"/>
          <w:szCs w:val="24"/>
        </w:rPr>
        <w:t>w)</w:t>
      </w:r>
      <w:r w:rsidRPr="007658EB">
        <w:rPr>
          <w:rFonts w:ascii="Times New Roman" w:hAnsi="Times New Roman" w:cs="Times New Roman"/>
          <w:sz w:val="24"/>
          <w:szCs w:val="24"/>
        </w:rPr>
        <w:t xml:space="preserve"> uložiť banke povinnosť odvolať v určitej lehote člena predstavenstva, člena dozornej rady, prokuristu, vedúceho zamestnanca banky,</w:t>
      </w:r>
    </w:p>
    <w:p w:rsidR="0081001F" w:rsidRPr="007658EB" w:rsidRDefault="007658EB">
      <w:pPr>
        <w:pStyle w:val="Citace"/>
        <w:rPr>
          <w:rFonts w:ascii="Times New Roman" w:hAnsi="Times New Roman" w:cs="Times New Roman"/>
          <w:sz w:val="24"/>
          <w:szCs w:val="24"/>
        </w:rPr>
      </w:pPr>
      <w:bookmarkStart w:id="1976" w:name="3929090"/>
      <w:bookmarkEnd w:id="1976"/>
      <w:r w:rsidRPr="007658EB">
        <w:rPr>
          <w:rFonts w:ascii="Times New Roman" w:hAnsi="Times New Roman" w:cs="Times New Roman"/>
          <w:b/>
          <w:sz w:val="24"/>
          <w:szCs w:val="24"/>
        </w:rPr>
        <w:t>x)</w:t>
      </w:r>
      <w:r w:rsidRPr="007658EB">
        <w:rPr>
          <w:rFonts w:ascii="Times New Roman" w:hAnsi="Times New Roman" w:cs="Times New Roman"/>
          <w:sz w:val="24"/>
          <w:szCs w:val="24"/>
        </w:rPr>
        <w:t xml:space="preserve"> uložiť banke povinnosť vypracovať plán rokovaní o reštrukturalizácii dlhu s veriteľmi banky,</w:t>
      </w:r>
    </w:p>
    <w:p w:rsidR="0081001F" w:rsidRPr="007658EB" w:rsidRDefault="007658EB">
      <w:pPr>
        <w:pStyle w:val="Citace"/>
        <w:rPr>
          <w:rFonts w:ascii="Times New Roman" w:hAnsi="Times New Roman" w:cs="Times New Roman"/>
          <w:sz w:val="24"/>
          <w:szCs w:val="24"/>
        </w:rPr>
      </w:pPr>
      <w:bookmarkStart w:id="1977" w:name="3929091"/>
      <w:bookmarkEnd w:id="1977"/>
      <w:r w:rsidRPr="007658EB">
        <w:rPr>
          <w:rFonts w:ascii="Times New Roman" w:hAnsi="Times New Roman" w:cs="Times New Roman"/>
          <w:b/>
          <w:sz w:val="24"/>
          <w:szCs w:val="24"/>
        </w:rPr>
        <w:t>y)</w:t>
      </w:r>
      <w:r w:rsidRPr="007658EB">
        <w:rPr>
          <w:rFonts w:ascii="Times New Roman" w:hAnsi="Times New Roman" w:cs="Times New Roman"/>
          <w:sz w:val="24"/>
          <w:szCs w:val="24"/>
        </w:rPr>
        <w:t xml:space="preserve"> uložiť banke povinnosť vykonať zmeny v obchodnej stratégii banky,</w:t>
      </w:r>
    </w:p>
    <w:p w:rsidR="0081001F" w:rsidRPr="007658EB" w:rsidRDefault="007658EB">
      <w:pPr>
        <w:pStyle w:val="Citace"/>
        <w:rPr>
          <w:rFonts w:ascii="Times New Roman" w:hAnsi="Times New Roman" w:cs="Times New Roman"/>
          <w:sz w:val="24"/>
          <w:szCs w:val="24"/>
        </w:rPr>
      </w:pPr>
      <w:bookmarkStart w:id="1978" w:name="3929092"/>
      <w:bookmarkEnd w:id="1978"/>
      <w:r w:rsidRPr="007658EB">
        <w:rPr>
          <w:rFonts w:ascii="Times New Roman" w:hAnsi="Times New Roman" w:cs="Times New Roman"/>
          <w:b/>
          <w:sz w:val="24"/>
          <w:szCs w:val="24"/>
        </w:rPr>
        <w:t>z)</w:t>
      </w:r>
      <w:r w:rsidRPr="007658EB">
        <w:rPr>
          <w:rFonts w:ascii="Times New Roman" w:hAnsi="Times New Roman" w:cs="Times New Roman"/>
          <w:sz w:val="24"/>
          <w:szCs w:val="24"/>
        </w:rPr>
        <w:t xml:space="preserve"> uložiť banke povinnosť vykonať zmeny v organizačnej štruktúre banky a vo výkone bankových činností,</w:t>
      </w:r>
    </w:p>
    <w:p w:rsidR="0081001F" w:rsidRPr="007658EB" w:rsidRDefault="007658EB">
      <w:pPr>
        <w:pStyle w:val="Citace"/>
        <w:rPr>
          <w:rFonts w:ascii="Times New Roman" w:hAnsi="Times New Roman" w:cs="Times New Roman"/>
          <w:sz w:val="24"/>
          <w:szCs w:val="24"/>
        </w:rPr>
      </w:pPr>
      <w:bookmarkStart w:id="1979" w:name="3929093"/>
      <w:bookmarkEnd w:id="1979"/>
      <w:r w:rsidRPr="007658EB">
        <w:rPr>
          <w:rFonts w:ascii="Times New Roman" w:hAnsi="Times New Roman" w:cs="Times New Roman"/>
          <w:b/>
          <w:sz w:val="24"/>
          <w:szCs w:val="24"/>
        </w:rPr>
        <w:lastRenderedPageBreak/>
        <w:t>za)</w:t>
      </w:r>
      <w:r w:rsidRPr="007658EB">
        <w:rPr>
          <w:rFonts w:ascii="Times New Roman" w:hAnsi="Times New Roman" w:cs="Times New Roman"/>
          <w:sz w:val="24"/>
          <w:szCs w:val="24"/>
        </w:rPr>
        <w:t xml:space="preserve"> uložiť banke povinnosť predložiť rezolučnej rade všetky informácie, ktoré sú potrebné na aktualizáciu plánu riešenia krízových situácií banky alebo prípravu rezolučného konania a vykonanie ocenenia aktív a záväzkov banky podľa osobitného predpisu.</w:t>
      </w:r>
      <w:r w:rsidRPr="007658EB">
        <w:rPr>
          <w:rFonts w:ascii="Times New Roman" w:hAnsi="Times New Roman" w:cs="Times New Roman"/>
          <w:sz w:val="24"/>
          <w:szCs w:val="24"/>
          <w:vertAlign w:val="superscript"/>
        </w:rPr>
        <w:t>46a</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980" w:name="3929094"/>
      <w:bookmarkEnd w:id="1980"/>
      <w:r w:rsidRPr="007658EB">
        <w:rPr>
          <w:rFonts w:ascii="Times New Roman" w:hAnsi="Times New Roman" w:cs="Times New Roman"/>
          <w:sz w:val="24"/>
          <w:szCs w:val="24"/>
        </w:rPr>
        <w:t>Poznámka pod čiarou k odkazu 46a znie:</w:t>
      </w:r>
    </w:p>
    <w:p w:rsidR="0081001F" w:rsidRPr="007658EB" w:rsidRDefault="007658EB">
      <w:pPr>
        <w:pStyle w:val="Citace"/>
        <w:rPr>
          <w:rFonts w:ascii="Times New Roman" w:hAnsi="Times New Roman" w:cs="Times New Roman"/>
          <w:sz w:val="24"/>
          <w:szCs w:val="24"/>
        </w:rPr>
      </w:pPr>
      <w:bookmarkStart w:id="1981" w:name="3929096"/>
      <w:bookmarkEnd w:id="1981"/>
      <w:r w:rsidRPr="007658EB">
        <w:rPr>
          <w:rFonts w:ascii="Times New Roman" w:hAnsi="Times New Roman" w:cs="Times New Roman"/>
          <w:sz w:val="24"/>
          <w:szCs w:val="24"/>
        </w:rPr>
        <w:t>„</w:t>
      </w:r>
      <w:r w:rsidRPr="007658EB">
        <w:rPr>
          <w:rFonts w:ascii="Times New Roman" w:hAnsi="Times New Roman" w:cs="Times New Roman"/>
          <w:b/>
          <w:sz w:val="24"/>
          <w:szCs w:val="24"/>
        </w:rPr>
        <w:t>46a)</w:t>
      </w:r>
      <w:r w:rsidRPr="007658EB">
        <w:rPr>
          <w:rFonts w:ascii="Times New Roman" w:hAnsi="Times New Roman" w:cs="Times New Roman"/>
          <w:sz w:val="24"/>
          <w:szCs w:val="24"/>
        </w:rPr>
        <w:t xml:space="preserve"> § 51 zákona č. </w:t>
      </w:r>
      <w:proofErr w:type="gramStart"/>
      <w:r w:rsidRPr="007658EB">
        <w:rPr>
          <w:rFonts w:ascii="Times New Roman" w:hAnsi="Times New Roman" w:cs="Times New Roman"/>
          <w:sz w:val="24"/>
          <w:szCs w:val="24"/>
        </w:rPr>
        <w:t>371/2014 Z. z.“.</w:t>
      </w:r>
      <w:proofErr w:type="gramEnd"/>
    </w:p>
    <w:p w:rsidR="0081001F" w:rsidRPr="007658EB" w:rsidRDefault="007658EB">
      <w:pPr>
        <w:rPr>
          <w:rFonts w:ascii="Times New Roman" w:hAnsi="Times New Roman" w:cs="Times New Roman"/>
          <w:sz w:val="24"/>
          <w:szCs w:val="24"/>
        </w:rPr>
      </w:pPr>
      <w:bookmarkStart w:id="1982" w:name="3929097"/>
      <w:bookmarkEnd w:id="1982"/>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V § 50 ods. 3 písmeno b) znie:</w:t>
      </w:r>
    </w:p>
    <w:p w:rsidR="0081001F" w:rsidRPr="007658EB" w:rsidRDefault="007658EB">
      <w:pPr>
        <w:pStyle w:val="Citace"/>
        <w:rPr>
          <w:rFonts w:ascii="Times New Roman" w:hAnsi="Times New Roman" w:cs="Times New Roman"/>
          <w:sz w:val="24"/>
          <w:szCs w:val="24"/>
        </w:rPr>
      </w:pPr>
      <w:bookmarkStart w:id="1983" w:name="3929099"/>
      <w:bookmarkEnd w:id="1983"/>
      <w:r w:rsidRPr="007658EB">
        <w:rPr>
          <w:rFonts w:ascii="Times New Roman" w:hAnsi="Times New Roman" w:cs="Times New Roman"/>
          <w:sz w:val="24"/>
          <w:szCs w:val="24"/>
        </w:rPr>
        <w:t>„</w:t>
      </w:r>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7658EB">
        <w:rPr>
          <w:rFonts w:ascii="Times New Roman" w:hAnsi="Times New Roman" w:cs="Times New Roman"/>
          <w:sz w:val="24"/>
          <w:szCs w:val="24"/>
          <w:vertAlign w:val="superscript"/>
        </w:rPr>
        <w:t>46</w:t>
      </w:r>
      <w:r w:rsidRPr="007658EB">
        <w:rPr>
          <w:rFonts w:ascii="Times New Roman" w:hAnsi="Times New Roman" w:cs="Times New Roman"/>
          <w:sz w:val="24"/>
          <w:szCs w:val="24"/>
        </w:rPr>
        <w:t>) iných všeobecne záväzných právnych predpisov, ktoré sa vzťahujú na výkon bankových činností,“.</w:t>
      </w:r>
    </w:p>
    <w:p w:rsidR="0081001F" w:rsidRPr="007658EB" w:rsidRDefault="007658EB">
      <w:pPr>
        <w:rPr>
          <w:rFonts w:ascii="Times New Roman" w:hAnsi="Times New Roman" w:cs="Times New Roman"/>
          <w:sz w:val="24"/>
          <w:szCs w:val="24"/>
        </w:rPr>
      </w:pPr>
      <w:bookmarkStart w:id="1984" w:name="3929100"/>
      <w:bookmarkEnd w:id="1984"/>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V § 50 ods. 12 sa na konci pripája táto veta: „Národná banka Slovenska je oprávnená uložiť opatrenia podľa odseku 1 písm. s) až z) aj vtedy, ak banka pravdepodobne v blízkej budúcnosti poruší ktorúkoľvek z povinností vyplývajúcich z tohto zákona, právne záväzných aktov Európskej únie, ktoré sa vzťahujú na výkon bankových činností, osobitných zákonov,</w:t>
      </w:r>
      <w:hyperlink w:anchor="3929420" w:history="1">
        <w:r w:rsidRPr="007658EB">
          <w:rPr>
            <w:rStyle w:val="Odkaznavysvetlivku"/>
            <w:rFonts w:ascii="Times New Roman" w:hAnsi="Times New Roman" w:cs="Times New Roman"/>
            <w:sz w:val="24"/>
            <w:szCs w:val="24"/>
          </w:rPr>
          <w:t>46)</w:t>
        </w:r>
      </w:hyperlink>
      <w:r w:rsidRPr="007658EB">
        <w:rPr>
          <w:rFonts w:ascii="Times New Roman" w:hAnsi="Times New Roman" w:cs="Times New Roman"/>
          <w:sz w:val="24"/>
          <w:szCs w:val="24"/>
        </w:rPr>
        <w:t xml:space="preserve">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w:t>
      </w:r>
    </w:p>
    <w:p w:rsidR="0081001F" w:rsidRPr="007658EB" w:rsidRDefault="007658EB">
      <w:pPr>
        <w:rPr>
          <w:rFonts w:ascii="Times New Roman" w:hAnsi="Times New Roman" w:cs="Times New Roman"/>
          <w:sz w:val="24"/>
          <w:szCs w:val="24"/>
        </w:rPr>
      </w:pPr>
      <w:bookmarkStart w:id="1985" w:name="3929101"/>
      <w:bookmarkEnd w:id="1985"/>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 50 sa dopĺňa odsekmi 18 až 20, ktoré znejú:</w:t>
      </w:r>
    </w:p>
    <w:p w:rsidR="0081001F" w:rsidRPr="007658EB" w:rsidRDefault="007658EB">
      <w:pPr>
        <w:pStyle w:val="Citace"/>
        <w:ind w:firstLine="142"/>
        <w:rPr>
          <w:rFonts w:ascii="Times New Roman" w:hAnsi="Times New Roman" w:cs="Times New Roman"/>
          <w:sz w:val="24"/>
          <w:szCs w:val="24"/>
        </w:rPr>
      </w:pPr>
      <w:bookmarkStart w:id="1986" w:name="3929103"/>
      <w:bookmarkEnd w:id="1986"/>
      <w:r w:rsidRPr="007658EB">
        <w:rPr>
          <w:rFonts w:ascii="Times New Roman" w:hAnsi="Times New Roman" w:cs="Times New Roman"/>
          <w:sz w:val="24"/>
          <w:szCs w:val="24"/>
        </w:rPr>
        <w:t>„</w:t>
      </w:r>
      <w:r w:rsidRPr="007658EB">
        <w:rPr>
          <w:rFonts w:ascii="Times New Roman" w:hAnsi="Times New Roman" w:cs="Times New Roman"/>
          <w:b/>
          <w:sz w:val="24"/>
          <w:szCs w:val="24"/>
        </w:rPr>
        <w:t>(18)</w:t>
      </w:r>
      <w:r w:rsidRPr="007658EB">
        <w:rPr>
          <w:rFonts w:ascii="Times New Roman" w:hAnsi="Times New Roman" w:cs="Times New Roman"/>
          <w:sz w:val="24"/>
          <w:szCs w:val="24"/>
        </w:rPr>
        <w:t xml:space="preserve">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w:t>
      </w:r>
    </w:p>
    <w:p w:rsidR="0081001F" w:rsidRPr="007658EB" w:rsidRDefault="007658EB">
      <w:pPr>
        <w:pStyle w:val="Citace"/>
        <w:ind w:firstLine="142"/>
        <w:rPr>
          <w:rFonts w:ascii="Times New Roman" w:hAnsi="Times New Roman" w:cs="Times New Roman"/>
          <w:sz w:val="24"/>
          <w:szCs w:val="24"/>
        </w:rPr>
      </w:pPr>
      <w:bookmarkStart w:id="1987" w:name="3929104"/>
      <w:bookmarkEnd w:id="1987"/>
      <w:r w:rsidRPr="007658EB">
        <w:rPr>
          <w:rFonts w:ascii="Times New Roman" w:hAnsi="Times New Roman" w:cs="Times New Roman"/>
          <w:b/>
          <w:sz w:val="24"/>
          <w:szCs w:val="24"/>
        </w:rPr>
        <w:t>(19)</w:t>
      </w:r>
      <w:r w:rsidRPr="007658EB">
        <w:rPr>
          <w:rFonts w:ascii="Times New Roman" w:hAnsi="Times New Roman" w:cs="Times New Roman"/>
          <w:sz w:val="24"/>
          <w:szCs w:val="24"/>
        </w:rPr>
        <w:t xml:space="preserve"> Národná banka Slovenska do dvoch pracovných dní od vydania rozhodnutia podľa § 50 zašle rozhodnutie na vedomie rezolučnej rade. Rezolučná rada je oprávnená uložiť banke povinnosť, aby začala rokovania s prípadnými záujemcami o kúpu banky alebo jej časti podľa osobitného predpisu.</w:t>
      </w:r>
      <w:r w:rsidRPr="007658EB">
        <w:rPr>
          <w:rFonts w:ascii="Times New Roman" w:hAnsi="Times New Roman" w:cs="Times New Roman"/>
          <w:sz w:val="24"/>
          <w:szCs w:val="24"/>
          <w:vertAlign w:val="superscript"/>
        </w:rPr>
        <w:t>48f</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1988" w:name="3929105"/>
      <w:bookmarkEnd w:id="1988"/>
      <w:r w:rsidRPr="007658EB">
        <w:rPr>
          <w:rFonts w:ascii="Times New Roman" w:hAnsi="Times New Roman" w:cs="Times New Roman"/>
          <w:b/>
          <w:sz w:val="24"/>
          <w:szCs w:val="24"/>
        </w:rPr>
        <w:t>(20)</w:t>
      </w:r>
      <w:r w:rsidRPr="007658EB">
        <w:rPr>
          <w:rFonts w:ascii="Times New Roman" w:hAnsi="Times New Roman" w:cs="Times New Roman"/>
          <w:sz w:val="24"/>
          <w:szCs w:val="24"/>
        </w:rPr>
        <w:t xml:space="preserve"> Na opatrenia podľa odseku 1 písm. t) až za) sa vzťahujú ustanovenia osobitného predpisu.</w:t>
      </w:r>
      <w:r w:rsidRPr="007658EB">
        <w:rPr>
          <w:rFonts w:ascii="Times New Roman" w:hAnsi="Times New Roman" w:cs="Times New Roman"/>
          <w:sz w:val="24"/>
          <w:szCs w:val="24"/>
          <w:vertAlign w:val="superscript"/>
        </w:rPr>
        <w:t>30zy</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1989" w:name="3929106"/>
      <w:bookmarkEnd w:id="1989"/>
      <w:r w:rsidRPr="007658EB">
        <w:rPr>
          <w:rFonts w:ascii="Times New Roman" w:hAnsi="Times New Roman" w:cs="Times New Roman"/>
          <w:sz w:val="24"/>
          <w:szCs w:val="24"/>
        </w:rPr>
        <w:t>Poznámka pod čiarou k odkazu 48f znie:</w:t>
      </w:r>
    </w:p>
    <w:p w:rsidR="0081001F" w:rsidRPr="007658EB" w:rsidRDefault="007658EB">
      <w:pPr>
        <w:pStyle w:val="Citace"/>
        <w:rPr>
          <w:rFonts w:ascii="Times New Roman" w:hAnsi="Times New Roman" w:cs="Times New Roman"/>
          <w:sz w:val="24"/>
          <w:szCs w:val="24"/>
        </w:rPr>
      </w:pPr>
      <w:bookmarkStart w:id="1990" w:name="3929108"/>
      <w:bookmarkEnd w:id="1990"/>
      <w:r w:rsidRPr="007658EB">
        <w:rPr>
          <w:rFonts w:ascii="Times New Roman" w:hAnsi="Times New Roman" w:cs="Times New Roman"/>
          <w:sz w:val="24"/>
          <w:szCs w:val="24"/>
        </w:rPr>
        <w:t>„</w:t>
      </w:r>
      <w:r w:rsidRPr="007658EB">
        <w:rPr>
          <w:rFonts w:ascii="Times New Roman" w:hAnsi="Times New Roman" w:cs="Times New Roman"/>
          <w:b/>
          <w:sz w:val="24"/>
          <w:szCs w:val="24"/>
        </w:rPr>
        <w:t>48f)</w:t>
      </w:r>
      <w:r w:rsidRPr="007658EB">
        <w:rPr>
          <w:rFonts w:ascii="Times New Roman" w:hAnsi="Times New Roman" w:cs="Times New Roman"/>
          <w:sz w:val="24"/>
          <w:szCs w:val="24"/>
        </w:rPr>
        <w:t xml:space="preserve"> § 53 zákona č. </w:t>
      </w:r>
      <w:proofErr w:type="gramStart"/>
      <w:r w:rsidRPr="007658EB">
        <w:rPr>
          <w:rFonts w:ascii="Times New Roman" w:hAnsi="Times New Roman" w:cs="Times New Roman"/>
          <w:sz w:val="24"/>
          <w:szCs w:val="24"/>
        </w:rPr>
        <w:t>371/2014 Z. z.“.</w:t>
      </w:r>
      <w:proofErr w:type="gramEnd"/>
    </w:p>
    <w:p w:rsidR="0081001F" w:rsidRPr="007658EB" w:rsidRDefault="007658EB">
      <w:pPr>
        <w:rPr>
          <w:rFonts w:ascii="Times New Roman" w:hAnsi="Times New Roman" w:cs="Times New Roman"/>
          <w:sz w:val="24"/>
          <w:szCs w:val="24"/>
        </w:rPr>
      </w:pPr>
      <w:bookmarkStart w:id="1991" w:name="3929109"/>
      <w:bookmarkEnd w:id="1991"/>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Za § 50a sa vkladá § 50b, ktorý znie:</w:t>
      </w:r>
    </w:p>
    <w:p w:rsidR="0081001F" w:rsidRPr="007658EB" w:rsidRDefault="007658EB">
      <w:pPr>
        <w:pStyle w:val="Citace"/>
        <w:rPr>
          <w:rFonts w:ascii="Times New Roman" w:hAnsi="Times New Roman" w:cs="Times New Roman"/>
          <w:sz w:val="24"/>
          <w:szCs w:val="24"/>
        </w:rPr>
      </w:pPr>
      <w:bookmarkStart w:id="1992" w:name="3929111"/>
      <w:bookmarkEnd w:id="1992"/>
      <w:r w:rsidRPr="007658EB">
        <w:rPr>
          <w:rFonts w:ascii="Times New Roman" w:hAnsi="Times New Roman" w:cs="Times New Roman"/>
          <w:sz w:val="24"/>
          <w:szCs w:val="24"/>
        </w:rPr>
        <w:t>„§ 50b</w:t>
      </w:r>
    </w:p>
    <w:p w:rsidR="0081001F" w:rsidRPr="007658EB" w:rsidRDefault="007658EB">
      <w:pPr>
        <w:pStyle w:val="Citace"/>
        <w:ind w:firstLine="142"/>
        <w:rPr>
          <w:rFonts w:ascii="Times New Roman" w:hAnsi="Times New Roman" w:cs="Times New Roman"/>
          <w:sz w:val="24"/>
          <w:szCs w:val="24"/>
        </w:rPr>
      </w:pPr>
      <w:bookmarkStart w:id="1993" w:name="3929112"/>
      <w:bookmarkEnd w:id="199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Národná banka Slovenska orgánom dohľadu zodpovedným za výkon dohľadu na konsolidovanom základe, zámer vydať rozhodnutie podľa § 50 ods. 1 písm. t) až za) určené banke, ktorá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w:t>
      </w:r>
      <w:r w:rsidRPr="007658EB">
        <w:rPr>
          <w:rFonts w:ascii="Times New Roman" w:hAnsi="Times New Roman" w:cs="Times New Roman"/>
          <w:sz w:val="24"/>
          <w:szCs w:val="24"/>
        </w:rPr>
        <w:lastRenderedPageBreak/>
        <w:t>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81001F" w:rsidRPr="007658EB" w:rsidRDefault="007658EB">
      <w:pPr>
        <w:pStyle w:val="Citace"/>
        <w:ind w:firstLine="142"/>
        <w:rPr>
          <w:rFonts w:ascii="Times New Roman" w:hAnsi="Times New Roman" w:cs="Times New Roman"/>
          <w:sz w:val="24"/>
          <w:szCs w:val="24"/>
        </w:rPr>
      </w:pPr>
      <w:bookmarkStart w:id="1994" w:name="3929113"/>
      <w:bookmarkEnd w:id="199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Národnej banke Slovenska ako orgánu dohľadu zodpovednému za výkon dohľadu na konsolidovanom základe oznámi zámer vydať rozhodnutie podľa § 50 ods. 1 písm. t) až za)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81001F" w:rsidRPr="007658EB" w:rsidRDefault="007658EB">
      <w:pPr>
        <w:pStyle w:val="Citace"/>
        <w:ind w:firstLine="142"/>
        <w:rPr>
          <w:rFonts w:ascii="Times New Roman" w:hAnsi="Times New Roman" w:cs="Times New Roman"/>
          <w:sz w:val="24"/>
          <w:szCs w:val="24"/>
        </w:rPr>
      </w:pPr>
      <w:bookmarkStart w:id="1995" w:name="3929114"/>
      <w:bookmarkEnd w:id="199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Národná banka Slovenska oznámi zámer vydať rozhodnutie podľa § 50 ods. 1 písm. t) až za) určené banke, ktorá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81001F" w:rsidRPr="007658EB" w:rsidRDefault="007658EB">
      <w:pPr>
        <w:pStyle w:val="Citace"/>
        <w:ind w:firstLine="142"/>
        <w:rPr>
          <w:rFonts w:ascii="Times New Roman" w:hAnsi="Times New Roman" w:cs="Times New Roman"/>
          <w:sz w:val="24"/>
          <w:szCs w:val="24"/>
        </w:rPr>
      </w:pPr>
      <w:bookmarkStart w:id="1996" w:name="3929115"/>
      <w:bookmarkEnd w:id="1996"/>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Národná banka Slovenska ako orgán dohľadu zodpovedný za výkon dohľadu na konsolidovanom základe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oznámenia podľa odseku 2 zistí, že zámer vydať rozhodnutie podľa § 50 ods. 1 písm. t) až za) má aj orgán dohľadu vykonávajúci dohľad nad bankou, ktorá je súčasťou konsolidovaného celku, Národná banka Slovenska s cieľom zjednodušiť prijatie riešení na obnovenie finančnej situácie dotknutej banky spolupracuje s orgánom dohľadu podľa odseku 2 v záujme určenia, či je vhodnejšie skoordinovať opatrenia podľa § 50 ods. 1 písm. t) až za) vo vzťahu k viac ako jednej banke. Ak sa Národná banka Slovenska nedohodne s orgánom dohľadu podľa prvej vety do piatich dní od doručenia oznámenia podľa odseku 2, Národná banka Slovenska rozhodne ohľadom banky so sídlom v Slovenskej republike samostatne. Ak v lehote podľa druhej vety ktorýkoľvek orgán dohľadu požiada Európsky orgán dohľadu (Európsky orgán pre bankovníctvo) o pomoc pri dosiahnutí dohody ohľadom opatrení podľa § 50 ods. 1 písm. t) až za) v nadväznosti na § 33o ods. 2 písm. d), j), k) a s) alebo § 50 ods. 1 písm. w), x) alebo z)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banky so sídlom v Slovenskej republike samostatne. Národná banka Slovenska doručí rozhodnutie aj príslušným orgánom dohľadu iných členských štátov.</w:t>
      </w:r>
    </w:p>
    <w:p w:rsidR="0081001F" w:rsidRPr="007658EB" w:rsidRDefault="007658EB">
      <w:pPr>
        <w:pStyle w:val="Citace"/>
        <w:ind w:firstLine="142"/>
        <w:rPr>
          <w:rFonts w:ascii="Times New Roman" w:hAnsi="Times New Roman" w:cs="Times New Roman"/>
          <w:sz w:val="24"/>
          <w:szCs w:val="24"/>
        </w:rPr>
      </w:pPr>
      <w:bookmarkStart w:id="1997" w:name="3929116"/>
      <w:bookmarkEnd w:id="1997"/>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Národná banka Slovenska nesúhlasí so zámerom príslušného orgánu dohľadu vydať rozhodnutie podľa § 50 ods. 1 písm. t) až za) v nadväznosti na § 33o ods. 2 písm. d), j), k) a s) alebo § 50 ods. 1 písm. w), x), z) vo vzťahu k materskej spoločnosti, ktorá je súčasťou konsolidovaného celku spolu s dcérskou spoločnosťou, nad ktorou vykonáva </w:t>
      </w:r>
      <w:r w:rsidRPr="007658EB">
        <w:rPr>
          <w:rFonts w:ascii="Times New Roman" w:hAnsi="Times New Roman" w:cs="Times New Roman"/>
          <w:sz w:val="24"/>
          <w:szCs w:val="24"/>
        </w:rPr>
        <w:lastRenderedPageBreak/>
        <w:t>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1998" w:name="3929117"/>
      <w:bookmarkEnd w:id="1998"/>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V § 53 ods. 1 sa vypúšťa písmeno c).</w:t>
      </w:r>
    </w:p>
    <w:p w:rsidR="0081001F" w:rsidRPr="007658EB" w:rsidRDefault="007658EB">
      <w:pPr>
        <w:ind w:left="568" w:hanging="284"/>
        <w:rPr>
          <w:rFonts w:ascii="Times New Roman" w:hAnsi="Times New Roman" w:cs="Times New Roman"/>
          <w:sz w:val="24"/>
          <w:szCs w:val="24"/>
        </w:rPr>
      </w:pPr>
      <w:bookmarkStart w:id="1999" w:name="3929118"/>
      <w:bookmarkEnd w:id="1999"/>
      <w:r w:rsidRPr="007658EB">
        <w:rPr>
          <w:rFonts w:ascii="Times New Roman" w:hAnsi="Times New Roman" w:cs="Times New Roman"/>
          <w:sz w:val="24"/>
          <w:szCs w:val="24"/>
        </w:rPr>
        <w:t>Doterajšie písmená d) až f) sa označujú ako písmená c) až e).</w:t>
      </w:r>
    </w:p>
    <w:p w:rsidR="0081001F" w:rsidRPr="007658EB" w:rsidRDefault="007658EB">
      <w:pPr>
        <w:rPr>
          <w:rFonts w:ascii="Times New Roman" w:hAnsi="Times New Roman" w:cs="Times New Roman"/>
          <w:sz w:val="24"/>
          <w:szCs w:val="24"/>
        </w:rPr>
      </w:pPr>
      <w:bookmarkStart w:id="2000" w:name="3929119"/>
      <w:bookmarkEnd w:id="2000"/>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V § 53 ods. 1 sa vypúšťa písmeno e).</w:t>
      </w:r>
    </w:p>
    <w:p w:rsidR="0081001F" w:rsidRPr="007658EB" w:rsidRDefault="007658EB">
      <w:pPr>
        <w:rPr>
          <w:rFonts w:ascii="Times New Roman" w:hAnsi="Times New Roman" w:cs="Times New Roman"/>
          <w:sz w:val="24"/>
          <w:szCs w:val="24"/>
        </w:rPr>
      </w:pPr>
      <w:bookmarkStart w:id="2001" w:name="3929120"/>
      <w:bookmarkEnd w:id="2001"/>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V § 53 odsek 2 znie:</w:t>
      </w:r>
    </w:p>
    <w:p w:rsidR="0081001F" w:rsidRPr="007658EB" w:rsidRDefault="007658EB">
      <w:pPr>
        <w:pStyle w:val="Citace"/>
        <w:ind w:firstLine="142"/>
        <w:rPr>
          <w:rFonts w:ascii="Times New Roman" w:hAnsi="Times New Roman" w:cs="Times New Roman"/>
          <w:sz w:val="24"/>
          <w:szCs w:val="24"/>
        </w:rPr>
      </w:pPr>
      <w:bookmarkStart w:id="2002" w:name="3929122"/>
      <w:bookmarkEnd w:id="2002"/>
      <w:r w:rsidRPr="007658EB">
        <w:rPr>
          <w:rFonts w:ascii="Times New Roman" w:hAnsi="Times New Roman" w:cs="Times New Roman"/>
          <w:sz w:val="24"/>
          <w:szCs w:val="24"/>
        </w:rPr>
        <w:t>„</w:t>
      </w:r>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Nútená správa je reorganizačné opatrenie, ktoré môže mať vplyv na existujúce práva tretích osôb.“.</w:t>
      </w:r>
    </w:p>
    <w:p w:rsidR="0081001F" w:rsidRPr="007658EB" w:rsidRDefault="007658EB">
      <w:pPr>
        <w:rPr>
          <w:rFonts w:ascii="Times New Roman" w:hAnsi="Times New Roman" w:cs="Times New Roman"/>
          <w:sz w:val="24"/>
          <w:szCs w:val="24"/>
        </w:rPr>
      </w:pPr>
      <w:bookmarkStart w:id="2003" w:name="3929123"/>
      <w:bookmarkEnd w:id="2003"/>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V § 53 ods. 4 sa na konci pripájajú tieto slová: „Národná banka Slovenska zavedie nútenú správu podľa prvej vety, len ak odvolanie člena predstavenstva alebo člena dozornej rady podľa § 50 ods. 1 písm. w)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w:t>
      </w:r>
    </w:p>
    <w:p w:rsidR="0081001F" w:rsidRPr="007658EB" w:rsidRDefault="007658EB">
      <w:pPr>
        <w:rPr>
          <w:rFonts w:ascii="Times New Roman" w:hAnsi="Times New Roman" w:cs="Times New Roman"/>
          <w:sz w:val="24"/>
          <w:szCs w:val="24"/>
        </w:rPr>
      </w:pPr>
      <w:bookmarkStart w:id="2004" w:name="3929124"/>
      <w:bookmarkEnd w:id="2004"/>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V § 54 ods. 1 sa na konci pripája táto veta: „Národná banka Slovenska môže pre tú istú banku vymenovať aj viacerých nútených správcov.“.</w:t>
      </w:r>
    </w:p>
    <w:p w:rsidR="0081001F" w:rsidRPr="007658EB" w:rsidRDefault="007658EB">
      <w:pPr>
        <w:rPr>
          <w:rFonts w:ascii="Times New Roman" w:hAnsi="Times New Roman" w:cs="Times New Roman"/>
          <w:sz w:val="24"/>
          <w:szCs w:val="24"/>
        </w:rPr>
      </w:pPr>
      <w:bookmarkStart w:id="2005" w:name="3929125"/>
      <w:bookmarkEnd w:id="2005"/>
      <w:r w:rsidRPr="007658EB">
        <w:rPr>
          <w:rFonts w:ascii="Times New Roman" w:hAnsi="Times New Roman" w:cs="Times New Roman"/>
          <w:b/>
          <w:sz w:val="24"/>
          <w:szCs w:val="24"/>
        </w:rPr>
        <w:t>17.</w:t>
      </w:r>
      <w:r w:rsidRPr="007658EB">
        <w:rPr>
          <w:rFonts w:ascii="Times New Roman" w:hAnsi="Times New Roman" w:cs="Times New Roman"/>
          <w:sz w:val="24"/>
          <w:szCs w:val="24"/>
        </w:rPr>
        <w:t xml:space="preserve"> V § 54 ods. 3 sa vypúšťa čiarka a slová „zástupcom správcu môže byť len fyzická osoba“.</w:t>
      </w:r>
    </w:p>
    <w:p w:rsidR="0081001F" w:rsidRPr="007658EB" w:rsidRDefault="007658EB">
      <w:pPr>
        <w:rPr>
          <w:rFonts w:ascii="Times New Roman" w:hAnsi="Times New Roman" w:cs="Times New Roman"/>
          <w:sz w:val="24"/>
          <w:szCs w:val="24"/>
        </w:rPr>
      </w:pPr>
      <w:bookmarkStart w:id="2006" w:name="3929126"/>
      <w:bookmarkEnd w:id="2006"/>
      <w:r w:rsidRPr="007658EB">
        <w:rPr>
          <w:rFonts w:ascii="Times New Roman" w:hAnsi="Times New Roman" w:cs="Times New Roman"/>
          <w:b/>
          <w:sz w:val="24"/>
          <w:szCs w:val="24"/>
        </w:rPr>
        <w:t>18.</w:t>
      </w:r>
      <w:r w:rsidRPr="007658EB">
        <w:rPr>
          <w:rFonts w:ascii="Times New Roman" w:hAnsi="Times New Roman" w:cs="Times New Roman"/>
          <w:sz w:val="24"/>
          <w:szCs w:val="24"/>
        </w:rPr>
        <w:t xml:space="preserve"> V § 54 ods. 4 písm. a) sa za slová „Národnej banky Slovenska“ vkladajú slová „alebo členom rezolučnej rady“.</w:t>
      </w:r>
    </w:p>
    <w:p w:rsidR="0081001F" w:rsidRPr="007658EB" w:rsidRDefault="007658EB">
      <w:pPr>
        <w:rPr>
          <w:rFonts w:ascii="Times New Roman" w:hAnsi="Times New Roman" w:cs="Times New Roman"/>
          <w:sz w:val="24"/>
          <w:szCs w:val="24"/>
        </w:rPr>
      </w:pPr>
      <w:bookmarkStart w:id="2007" w:name="3929127"/>
      <w:bookmarkEnd w:id="2007"/>
      <w:r w:rsidRPr="007658EB">
        <w:rPr>
          <w:rFonts w:ascii="Times New Roman" w:hAnsi="Times New Roman" w:cs="Times New Roman"/>
          <w:b/>
          <w:sz w:val="24"/>
          <w:szCs w:val="24"/>
        </w:rPr>
        <w:t>19.</w:t>
      </w:r>
      <w:r w:rsidRPr="007658EB">
        <w:rPr>
          <w:rFonts w:ascii="Times New Roman" w:hAnsi="Times New Roman" w:cs="Times New Roman"/>
          <w:sz w:val="24"/>
          <w:szCs w:val="24"/>
        </w:rPr>
        <w:t xml:space="preserve"> V § 54 ods. 5 sa vypúšťa posledná veta.</w:t>
      </w:r>
    </w:p>
    <w:p w:rsidR="0081001F" w:rsidRPr="007658EB" w:rsidRDefault="007658EB">
      <w:pPr>
        <w:rPr>
          <w:rFonts w:ascii="Times New Roman" w:hAnsi="Times New Roman" w:cs="Times New Roman"/>
          <w:sz w:val="24"/>
          <w:szCs w:val="24"/>
        </w:rPr>
      </w:pPr>
      <w:bookmarkStart w:id="2008" w:name="3929128"/>
      <w:bookmarkEnd w:id="2008"/>
      <w:r w:rsidRPr="007658EB">
        <w:rPr>
          <w:rFonts w:ascii="Times New Roman" w:hAnsi="Times New Roman" w:cs="Times New Roman"/>
          <w:b/>
          <w:sz w:val="24"/>
          <w:szCs w:val="24"/>
        </w:rPr>
        <w:t>20.</w:t>
      </w:r>
      <w:r w:rsidRPr="007658EB">
        <w:rPr>
          <w:rFonts w:ascii="Times New Roman" w:hAnsi="Times New Roman" w:cs="Times New Roman"/>
          <w:sz w:val="24"/>
          <w:szCs w:val="24"/>
        </w:rPr>
        <w:t xml:space="preserve"> V § 54 ods. 6 prvej vete sa na konci pripájajú tieto slová: „alebo spolupracovať so štatutárnym orgánom banky na riadení banky a jej zamestnancov“ a za prvú vetu sa vkladá nová druhá veta, ktorá znie: „Štatutárny orgán je povinný poskytnúť správcovi všetku súčinnosť potrebnú na výkon jeho kompetencií.“.</w:t>
      </w:r>
    </w:p>
    <w:p w:rsidR="0081001F" w:rsidRPr="007658EB" w:rsidRDefault="007658EB">
      <w:pPr>
        <w:rPr>
          <w:rFonts w:ascii="Times New Roman" w:hAnsi="Times New Roman" w:cs="Times New Roman"/>
          <w:sz w:val="24"/>
          <w:szCs w:val="24"/>
        </w:rPr>
      </w:pPr>
      <w:bookmarkStart w:id="2009" w:name="3929129"/>
      <w:bookmarkEnd w:id="2009"/>
      <w:r w:rsidRPr="007658EB">
        <w:rPr>
          <w:rFonts w:ascii="Times New Roman" w:hAnsi="Times New Roman" w:cs="Times New Roman"/>
          <w:b/>
          <w:sz w:val="24"/>
          <w:szCs w:val="24"/>
        </w:rPr>
        <w:t>21.</w:t>
      </w:r>
      <w:r w:rsidRPr="007658EB">
        <w:rPr>
          <w:rFonts w:ascii="Times New Roman" w:hAnsi="Times New Roman" w:cs="Times New Roman"/>
          <w:sz w:val="24"/>
          <w:szCs w:val="24"/>
        </w:rPr>
        <w:t xml:space="preserve"> V § 55 ods. 1 prvej vete sa za slová „orgánov banky“ vkladajú slová „okrem valného zhromaždenia“ a vypúšťa sa časť vety za bodkočiarkou.</w:t>
      </w:r>
    </w:p>
    <w:p w:rsidR="0081001F" w:rsidRPr="007658EB" w:rsidRDefault="007658EB">
      <w:pPr>
        <w:rPr>
          <w:rFonts w:ascii="Times New Roman" w:hAnsi="Times New Roman" w:cs="Times New Roman"/>
          <w:sz w:val="24"/>
          <w:szCs w:val="24"/>
        </w:rPr>
      </w:pPr>
      <w:bookmarkStart w:id="2010" w:name="3929130"/>
      <w:bookmarkEnd w:id="2010"/>
      <w:r w:rsidRPr="007658EB">
        <w:rPr>
          <w:rFonts w:ascii="Times New Roman" w:hAnsi="Times New Roman" w:cs="Times New Roman"/>
          <w:b/>
          <w:sz w:val="24"/>
          <w:szCs w:val="24"/>
        </w:rPr>
        <w:t>22.</w:t>
      </w:r>
      <w:r w:rsidRPr="007658EB">
        <w:rPr>
          <w:rFonts w:ascii="Times New Roman" w:hAnsi="Times New Roman" w:cs="Times New Roman"/>
          <w:sz w:val="24"/>
          <w:szCs w:val="24"/>
        </w:rPr>
        <w:t xml:space="preserve"> V § 55 ods. 2 sa vypúšťa druhá veta.</w:t>
      </w:r>
    </w:p>
    <w:p w:rsidR="0081001F" w:rsidRPr="007658EB" w:rsidRDefault="007658EB">
      <w:pPr>
        <w:rPr>
          <w:rFonts w:ascii="Times New Roman" w:hAnsi="Times New Roman" w:cs="Times New Roman"/>
          <w:sz w:val="24"/>
          <w:szCs w:val="24"/>
        </w:rPr>
      </w:pPr>
      <w:bookmarkStart w:id="2011" w:name="3929131"/>
      <w:bookmarkEnd w:id="2011"/>
      <w:r w:rsidRPr="007658EB">
        <w:rPr>
          <w:rFonts w:ascii="Times New Roman" w:hAnsi="Times New Roman" w:cs="Times New Roman"/>
          <w:b/>
          <w:sz w:val="24"/>
          <w:szCs w:val="24"/>
        </w:rPr>
        <w:t>23.</w:t>
      </w:r>
      <w:r w:rsidRPr="007658EB">
        <w:rPr>
          <w:rFonts w:ascii="Times New Roman" w:hAnsi="Times New Roman" w:cs="Times New Roman"/>
          <w:sz w:val="24"/>
          <w:szCs w:val="24"/>
        </w:rPr>
        <w:t xml:space="preserve"> V § 55 ods. 3 sa vypúšťa posledná veta.</w:t>
      </w:r>
    </w:p>
    <w:p w:rsidR="0081001F" w:rsidRPr="007658EB" w:rsidRDefault="007658EB">
      <w:pPr>
        <w:rPr>
          <w:rFonts w:ascii="Times New Roman" w:hAnsi="Times New Roman" w:cs="Times New Roman"/>
          <w:sz w:val="24"/>
          <w:szCs w:val="24"/>
        </w:rPr>
      </w:pPr>
      <w:bookmarkStart w:id="2012" w:name="3929132"/>
      <w:bookmarkEnd w:id="2012"/>
      <w:r w:rsidRPr="007658EB">
        <w:rPr>
          <w:rFonts w:ascii="Times New Roman" w:hAnsi="Times New Roman" w:cs="Times New Roman"/>
          <w:b/>
          <w:sz w:val="24"/>
          <w:szCs w:val="24"/>
        </w:rPr>
        <w:t>24.</w:t>
      </w:r>
      <w:r w:rsidRPr="007658EB">
        <w:rPr>
          <w:rFonts w:ascii="Times New Roman" w:hAnsi="Times New Roman" w:cs="Times New Roman"/>
          <w:sz w:val="24"/>
          <w:szCs w:val="24"/>
        </w:rPr>
        <w:t xml:space="preserve"> V § 55 sa vypúšťa odsek 5.</w:t>
      </w:r>
    </w:p>
    <w:p w:rsidR="0081001F" w:rsidRPr="007658EB" w:rsidRDefault="007658EB">
      <w:pPr>
        <w:ind w:left="568" w:hanging="284"/>
        <w:rPr>
          <w:rFonts w:ascii="Times New Roman" w:hAnsi="Times New Roman" w:cs="Times New Roman"/>
          <w:sz w:val="24"/>
          <w:szCs w:val="24"/>
        </w:rPr>
      </w:pPr>
      <w:bookmarkStart w:id="2013" w:name="3929133"/>
      <w:bookmarkEnd w:id="2013"/>
      <w:r w:rsidRPr="007658EB">
        <w:rPr>
          <w:rFonts w:ascii="Times New Roman" w:hAnsi="Times New Roman" w:cs="Times New Roman"/>
          <w:sz w:val="24"/>
          <w:szCs w:val="24"/>
        </w:rPr>
        <w:t>Doterajšie odseky 6 a 7 sa označujú ako odseky 5 a 6.</w:t>
      </w:r>
    </w:p>
    <w:p w:rsidR="0081001F" w:rsidRPr="007658EB" w:rsidRDefault="007658EB">
      <w:pPr>
        <w:rPr>
          <w:rFonts w:ascii="Times New Roman" w:hAnsi="Times New Roman" w:cs="Times New Roman"/>
          <w:sz w:val="24"/>
          <w:szCs w:val="24"/>
        </w:rPr>
      </w:pPr>
      <w:bookmarkStart w:id="2014" w:name="3929134"/>
      <w:bookmarkEnd w:id="2014"/>
      <w:r w:rsidRPr="007658EB">
        <w:rPr>
          <w:rFonts w:ascii="Times New Roman" w:hAnsi="Times New Roman" w:cs="Times New Roman"/>
          <w:b/>
          <w:sz w:val="24"/>
          <w:szCs w:val="24"/>
        </w:rPr>
        <w:t>25.</w:t>
      </w:r>
      <w:r w:rsidRPr="007658EB">
        <w:rPr>
          <w:rFonts w:ascii="Times New Roman" w:hAnsi="Times New Roman" w:cs="Times New Roman"/>
          <w:sz w:val="24"/>
          <w:szCs w:val="24"/>
        </w:rPr>
        <w:t xml:space="preserve"> V § 55 ods. 5 sa za slová „Národnej banky Slovenska“ vkladajú slová „a rezolučnej rady“.</w:t>
      </w:r>
    </w:p>
    <w:p w:rsidR="0081001F" w:rsidRPr="007658EB" w:rsidRDefault="007658EB">
      <w:pPr>
        <w:rPr>
          <w:rFonts w:ascii="Times New Roman" w:hAnsi="Times New Roman" w:cs="Times New Roman"/>
          <w:sz w:val="24"/>
          <w:szCs w:val="24"/>
        </w:rPr>
      </w:pPr>
      <w:bookmarkStart w:id="2015" w:name="3929135"/>
      <w:bookmarkEnd w:id="2015"/>
      <w:r w:rsidRPr="007658EB">
        <w:rPr>
          <w:rFonts w:ascii="Times New Roman" w:hAnsi="Times New Roman" w:cs="Times New Roman"/>
          <w:b/>
          <w:sz w:val="24"/>
          <w:szCs w:val="24"/>
        </w:rPr>
        <w:t>26.</w:t>
      </w:r>
      <w:r w:rsidRPr="007658EB">
        <w:rPr>
          <w:rFonts w:ascii="Times New Roman" w:hAnsi="Times New Roman" w:cs="Times New Roman"/>
          <w:sz w:val="24"/>
          <w:szCs w:val="24"/>
        </w:rPr>
        <w:t xml:space="preserve"> § 55 sa dopĺňa odsekom 7, ktorý znie:</w:t>
      </w:r>
    </w:p>
    <w:p w:rsidR="0081001F" w:rsidRPr="007658EB" w:rsidRDefault="007658EB">
      <w:pPr>
        <w:pStyle w:val="Citace"/>
        <w:ind w:firstLine="142"/>
        <w:rPr>
          <w:rFonts w:ascii="Times New Roman" w:hAnsi="Times New Roman" w:cs="Times New Roman"/>
          <w:sz w:val="24"/>
          <w:szCs w:val="24"/>
        </w:rPr>
      </w:pPr>
      <w:bookmarkStart w:id="2016" w:name="3929137"/>
      <w:bookmarkEnd w:id="2016"/>
      <w:r w:rsidRPr="007658EB">
        <w:rPr>
          <w:rFonts w:ascii="Times New Roman" w:hAnsi="Times New Roman" w:cs="Times New Roman"/>
          <w:sz w:val="24"/>
          <w:szCs w:val="24"/>
        </w:rPr>
        <w:t>„</w:t>
      </w:r>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Ustanovenia odsekov 1 až 6 sa neuplatnia, ak kompetencie správcu podľa § 54 ods. 6 spočívajú v spolupráci so štatutárnym orgánom na riadení banky.“.</w:t>
      </w:r>
    </w:p>
    <w:p w:rsidR="0081001F" w:rsidRPr="007658EB" w:rsidRDefault="007658EB">
      <w:pPr>
        <w:rPr>
          <w:rFonts w:ascii="Times New Roman" w:hAnsi="Times New Roman" w:cs="Times New Roman"/>
          <w:sz w:val="24"/>
          <w:szCs w:val="24"/>
        </w:rPr>
      </w:pPr>
      <w:bookmarkStart w:id="2017" w:name="3929138"/>
      <w:bookmarkEnd w:id="2017"/>
      <w:r w:rsidRPr="007658EB">
        <w:rPr>
          <w:rFonts w:ascii="Times New Roman" w:hAnsi="Times New Roman" w:cs="Times New Roman"/>
          <w:b/>
          <w:sz w:val="24"/>
          <w:szCs w:val="24"/>
        </w:rPr>
        <w:t>27.</w:t>
      </w:r>
      <w:r w:rsidRPr="007658EB">
        <w:rPr>
          <w:rFonts w:ascii="Times New Roman" w:hAnsi="Times New Roman" w:cs="Times New Roman"/>
          <w:sz w:val="24"/>
          <w:szCs w:val="24"/>
        </w:rPr>
        <w:t xml:space="preserve"> V § 56 ods. 1 sa na konci pripájajú tieto vety: „Národná banka Slovenska môže od správcu požadovať, aby jej pravidelne predkladal správu o finančnej pozícii banky. Správu je správca povinný predložiť najneskôr dva týždne pred skončením nútenej správy.“.</w:t>
      </w:r>
    </w:p>
    <w:p w:rsidR="0081001F" w:rsidRPr="007658EB" w:rsidRDefault="007658EB">
      <w:pPr>
        <w:rPr>
          <w:rFonts w:ascii="Times New Roman" w:hAnsi="Times New Roman" w:cs="Times New Roman"/>
          <w:sz w:val="24"/>
          <w:szCs w:val="24"/>
        </w:rPr>
      </w:pPr>
      <w:bookmarkStart w:id="2018" w:name="3929139"/>
      <w:bookmarkEnd w:id="2018"/>
      <w:r w:rsidRPr="007658EB">
        <w:rPr>
          <w:rFonts w:ascii="Times New Roman" w:hAnsi="Times New Roman" w:cs="Times New Roman"/>
          <w:b/>
          <w:sz w:val="24"/>
          <w:szCs w:val="24"/>
        </w:rPr>
        <w:t>28.</w:t>
      </w:r>
      <w:r w:rsidRPr="007658EB">
        <w:rPr>
          <w:rFonts w:ascii="Times New Roman" w:hAnsi="Times New Roman" w:cs="Times New Roman"/>
          <w:sz w:val="24"/>
          <w:szCs w:val="24"/>
        </w:rPr>
        <w:t xml:space="preserve"> V § 58 ods. 2 sa na konci pripája táto veta: „To neplatí, ak kompetencie správcu podľa § 54 ods. 6 spočívajú v spolupráci so štatutárnym orgánom na riadení banky.“.</w:t>
      </w:r>
    </w:p>
    <w:p w:rsidR="0081001F" w:rsidRPr="007658EB" w:rsidRDefault="007658EB">
      <w:pPr>
        <w:rPr>
          <w:rFonts w:ascii="Times New Roman" w:hAnsi="Times New Roman" w:cs="Times New Roman"/>
          <w:sz w:val="24"/>
          <w:szCs w:val="24"/>
        </w:rPr>
      </w:pPr>
      <w:bookmarkStart w:id="2019" w:name="3929140"/>
      <w:bookmarkEnd w:id="2019"/>
      <w:r w:rsidRPr="007658EB">
        <w:rPr>
          <w:rFonts w:ascii="Times New Roman" w:hAnsi="Times New Roman" w:cs="Times New Roman"/>
          <w:b/>
          <w:sz w:val="24"/>
          <w:szCs w:val="24"/>
        </w:rPr>
        <w:lastRenderedPageBreak/>
        <w:t>29.</w:t>
      </w:r>
      <w:r w:rsidRPr="007658EB">
        <w:rPr>
          <w:rFonts w:ascii="Times New Roman" w:hAnsi="Times New Roman" w:cs="Times New Roman"/>
          <w:sz w:val="24"/>
          <w:szCs w:val="24"/>
        </w:rPr>
        <w:t xml:space="preserve"> Poznámka pod čiarou k odkazu 54 znie:</w:t>
      </w:r>
    </w:p>
    <w:p w:rsidR="0081001F" w:rsidRPr="007658EB" w:rsidRDefault="007658EB">
      <w:pPr>
        <w:pStyle w:val="Citace"/>
        <w:rPr>
          <w:rFonts w:ascii="Times New Roman" w:hAnsi="Times New Roman" w:cs="Times New Roman"/>
          <w:sz w:val="24"/>
          <w:szCs w:val="24"/>
        </w:rPr>
      </w:pPr>
      <w:bookmarkStart w:id="2020" w:name="3929142"/>
      <w:bookmarkEnd w:id="2020"/>
      <w:r w:rsidRPr="007658EB">
        <w:rPr>
          <w:rFonts w:ascii="Times New Roman" w:hAnsi="Times New Roman" w:cs="Times New Roman"/>
          <w:sz w:val="24"/>
          <w:szCs w:val="24"/>
        </w:rPr>
        <w:t>„</w:t>
      </w:r>
      <w:r w:rsidRPr="007658EB">
        <w:rPr>
          <w:rFonts w:ascii="Times New Roman" w:hAnsi="Times New Roman" w:cs="Times New Roman"/>
          <w:b/>
          <w:sz w:val="24"/>
          <w:szCs w:val="24"/>
        </w:rPr>
        <w:t>54)</w:t>
      </w:r>
      <w:r w:rsidRPr="007658EB">
        <w:rPr>
          <w:rFonts w:ascii="Times New Roman" w:hAnsi="Times New Roman" w:cs="Times New Roman"/>
          <w:sz w:val="24"/>
          <w:szCs w:val="24"/>
        </w:rPr>
        <w:t xml:space="preserve"> § 5b zákona č. 530/2003 Z. z. o obchodnom registri a o zmene a doplnení niektorých zákonov v znení zákona č. </w:t>
      </w:r>
      <w:proofErr w:type="gramStart"/>
      <w:r w:rsidRPr="007658EB">
        <w:rPr>
          <w:rFonts w:ascii="Times New Roman" w:hAnsi="Times New Roman" w:cs="Times New Roman"/>
          <w:sz w:val="24"/>
          <w:szCs w:val="24"/>
        </w:rPr>
        <w:t>136/2010 Z. z.“.</w:t>
      </w:r>
      <w:proofErr w:type="gramEnd"/>
    </w:p>
    <w:p w:rsidR="0081001F" w:rsidRPr="007658EB" w:rsidRDefault="007658EB">
      <w:pPr>
        <w:rPr>
          <w:rFonts w:ascii="Times New Roman" w:hAnsi="Times New Roman" w:cs="Times New Roman"/>
          <w:sz w:val="24"/>
          <w:szCs w:val="24"/>
        </w:rPr>
      </w:pPr>
      <w:bookmarkStart w:id="2021" w:name="3929143"/>
      <w:bookmarkEnd w:id="2021"/>
      <w:r w:rsidRPr="007658EB">
        <w:rPr>
          <w:rFonts w:ascii="Times New Roman" w:hAnsi="Times New Roman" w:cs="Times New Roman"/>
          <w:b/>
          <w:sz w:val="24"/>
          <w:szCs w:val="24"/>
        </w:rPr>
        <w:t>30.</w:t>
      </w:r>
      <w:r w:rsidRPr="007658EB">
        <w:rPr>
          <w:rFonts w:ascii="Times New Roman" w:hAnsi="Times New Roman" w:cs="Times New Roman"/>
          <w:sz w:val="24"/>
          <w:szCs w:val="24"/>
        </w:rPr>
        <w:t xml:space="preserve"> V § 60 ods. 2 písm. b) sa za slovo „správcu,“ vkladajú slová „zástupcu správcu“.</w:t>
      </w:r>
    </w:p>
    <w:p w:rsidR="0081001F" w:rsidRPr="007658EB" w:rsidRDefault="007658EB">
      <w:pPr>
        <w:rPr>
          <w:rFonts w:ascii="Times New Roman" w:hAnsi="Times New Roman" w:cs="Times New Roman"/>
          <w:sz w:val="24"/>
          <w:szCs w:val="24"/>
        </w:rPr>
      </w:pPr>
      <w:bookmarkStart w:id="2022" w:name="3929144"/>
      <w:bookmarkEnd w:id="2022"/>
      <w:r w:rsidRPr="007658EB">
        <w:rPr>
          <w:rFonts w:ascii="Times New Roman" w:hAnsi="Times New Roman" w:cs="Times New Roman"/>
          <w:b/>
          <w:sz w:val="24"/>
          <w:szCs w:val="24"/>
        </w:rPr>
        <w:t>31.</w:t>
      </w:r>
      <w:r w:rsidRPr="007658EB">
        <w:rPr>
          <w:rFonts w:ascii="Times New Roman" w:hAnsi="Times New Roman" w:cs="Times New Roman"/>
          <w:sz w:val="24"/>
          <w:szCs w:val="24"/>
        </w:rPr>
        <w:t xml:space="preserve"> V § 62 ods. 1 písm. c) sa za slovo „správy“ vkladá bodkočiarka a slová „to neplatí, ak podľa posúdenia Národnej banky Slovenska po uplynutí 12 mesiacov od zavedenia nútenej správy pretrvávajú dôvody na jej zavedenie,“.</w:t>
      </w:r>
    </w:p>
    <w:p w:rsidR="0081001F" w:rsidRPr="007658EB" w:rsidRDefault="007658EB">
      <w:pPr>
        <w:rPr>
          <w:rFonts w:ascii="Times New Roman" w:hAnsi="Times New Roman" w:cs="Times New Roman"/>
          <w:sz w:val="24"/>
          <w:szCs w:val="24"/>
        </w:rPr>
      </w:pPr>
      <w:bookmarkStart w:id="2023" w:name="3929145"/>
      <w:bookmarkEnd w:id="2023"/>
      <w:r w:rsidRPr="007658EB">
        <w:rPr>
          <w:rFonts w:ascii="Times New Roman" w:hAnsi="Times New Roman" w:cs="Times New Roman"/>
          <w:b/>
          <w:sz w:val="24"/>
          <w:szCs w:val="24"/>
        </w:rPr>
        <w:t>32.</w:t>
      </w:r>
      <w:r w:rsidRPr="007658EB">
        <w:rPr>
          <w:rFonts w:ascii="Times New Roman" w:hAnsi="Times New Roman" w:cs="Times New Roman"/>
          <w:sz w:val="24"/>
          <w:szCs w:val="24"/>
        </w:rPr>
        <w:t xml:space="preserve"> Za § 62 sa vkladá § 62a, ktorý znie:</w:t>
      </w:r>
    </w:p>
    <w:p w:rsidR="0081001F" w:rsidRPr="007658EB" w:rsidRDefault="007658EB">
      <w:pPr>
        <w:pStyle w:val="Citace"/>
        <w:rPr>
          <w:rFonts w:ascii="Times New Roman" w:hAnsi="Times New Roman" w:cs="Times New Roman"/>
          <w:sz w:val="24"/>
          <w:szCs w:val="24"/>
        </w:rPr>
      </w:pPr>
      <w:bookmarkStart w:id="2024" w:name="3929147"/>
      <w:bookmarkEnd w:id="2024"/>
      <w:r w:rsidRPr="007658EB">
        <w:rPr>
          <w:rFonts w:ascii="Times New Roman" w:hAnsi="Times New Roman" w:cs="Times New Roman"/>
          <w:sz w:val="24"/>
          <w:szCs w:val="24"/>
        </w:rPr>
        <w:t>„§ 62a</w:t>
      </w:r>
    </w:p>
    <w:p w:rsidR="0081001F" w:rsidRPr="007658EB" w:rsidRDefault="007658EB">
      <w:pPr>
        <w:pStyle w:val="Citace"/>
        <w:ind w:firstLine="142"/>
        <w:rPr>
          <w:rFonts w:ascii="Times New Roman" w:hAnsi="Times New Roman" w:cs="Times New Roman"/>
          <w:sz w:val="24"/>
          <w:szCs w:val="24"/>
        </w:rPr>
      </w:pPr>
      <w:bookmarkStart w:id="2025" w:name="3929148"/>
      <w:bookmarkEnd w:id="202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kolégiom. Národná banka Slovenska zohľadní vplyv zavedenia nútenej správy na dcérske spoločnosti. Vydané rozhodnutie Národná banka Slovenska doručí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81001F" w:rsidRPr="007658EB" w:rsidRDefault="007658EB">
      <w:pPr>
        <w:pStyle w:val="Citace"/>
        <w:ind w:firstLine="142"/>
        <w:rPr>
          <w:rFonts w:ascii="Times New Roman" w:hAnsi="Times New Roman" w:cs="Times New Roman"/>
          <w:sz w:val="24"/>
          <w:szCs w:val="24"/>
        </w:rPr>
      </w:pPr>
      <w:bookmarkStart w:id="2026" w:name="3929149"/>
      <w:bookmarkEnd w:id="202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Národnej banke Slovenska ako orgánu dohľadu zodpovednému za výkon dohľadu na konsolidovanom základe oznámi zámer vydať rozhodnutie o zahraničnom reorganizačnom opatrení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81001F" w:rsidRPr="007658EB" w:rsidRDefault="007658EB">
      <w:pPr>
        <w:pStyle w:val="Citace"/>
        <w:ind w:firstLine="142"/>
        <w:rPr>
          <w:rFonts w:ascii="Times New Roman" w:hAnsi="Times New Roman" w:cs="Times New Roman"/>
          <w:sz w:val="24"/>
          <w:szCs w:val="24"/>
        </w:rPr>
      </w:pPr>
      <w:bookmarkStart w:id="2027" w:name="3929150"/>
      <w:bookmarkEnd w:id="202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Národná banka Slovenska oznámi zámer vydať rozhodnutie o zavedení nútenej správy nad bankou, ktorá je súčasťou konsolidovaného celku, Európskemu orgánu dohľadu (Európsky orgán pre bankovníctvo) a prerokuje ho s príslušným orgánom dohľadu vykonávajúcim dohľad na konsolidovanom základe. Rozhodnutie sa doručí aj kolégiu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81001F" w:rsidRPr="007658EB" w:rsidRDefault="007658EB">
      <w:pPr>
        <w:pStyle w:val="Citace"/>
        <w:ind w:firstLine="142"/>
        <w:rPr>
          <w:rFonts w:ascii="Times New Roman" w:hAnsi="Times New Roman" w:cs="Times New Roman"/>
          <w:sz w:val="24"/>
          <w:szCs w:val="24"/>
        </w:rPr>
      </w:pPr>
      <w:bookmarkStart w:id="2028" w:name="3929151"/>
      <w:bookmarkEnd w:id="2028"/>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Národná banka Slovenska ako orgán dohľadu zodpovedný za výkon dohľadu na konsolidovanom základe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oznámenia podľa odseku 2 zistí, že zámer vydať rozhodnutie o zahraničnom reorganizačnom opatrení má príslušný orgán dohľadu vykonávajúci dohľad nad bankou, ktorá je súčasťou konsolidovaného celku, Národná banka Slovenska spolupracuje s orgánom dohľadu podľa odseku 2 v záujme určenia, či je </w:t>
      </w:r>
      <w:r w:rsidRPr="007658EB">
        <w:rPr>
          <w:rFonts w:ascii="Times New Roman" w:hAnsi="Times New Roman" w:cs="Times New Roman"/>
          <w:sz w:val="24"/>
          <w:szCs w:val="24"/>
        </w:rPr>
        <w:lastRenderedPageBreak/>
        <w:t>v záujme zlepšenia hospodárskej situácie banky účelnejšie vymenovať jedného núteného správcu pre všetky dotknuté banky. Ak sa Národná banka Slovenska nedohodne s orgánom dohľadu podľa prvej vety do piatich dní od doručenia oznámenia podľa odseku 2, Národná banka Slovenska rozhodne, ak ide o banku, samostatne. Ak v lehote podľa druhej vety ktorýkoľvek z orgánov dohľadu požiada Európsky orgán dohľadu (Európsky orgán pre bankovníctvo) o pomoc pri dosiahnutí dohody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 Národná banka Slovenska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ak ide o banku, samostatne. Národná banka Slovenska doručí rozhodnutie aj príslušným orgánom dohľadu iných členských štátov.</w:t>
      </w:r>
    </w:p>
    <w:p w:rsidR="0081001F" w:rsidRPr="007658EB" w:rsidRDefault="007658EB">
      <w:pPr>
        <w:pStyle w:val="Citace"/>
        <w:ind w:firstLine="142"/>
        <w:rPr>
          <w:rFonts w:ascii="Times New Roman" w:hAnsi="Times New Roman" w:cs="Times New Roman"/>
          <w:sz w:val="24"/>
          <w:szCs w:val="24"/>
        </w:rPr>
      </w:pPr>
      <w:bookmarkStart w:id="2029" w:name="3929152"/>
      <w:bookmarkEnd w:id="202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Národná banka Slovenska nesúhlasí so zámerom príslušného orgánu dohľadu vydať rozhodnutie o zahraničnom reorganizačnom opatrení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7658EB">
        <w:rPr>
          <w:rFonts w:ascii="Times New Roman" w:hAnsi="Times New Roman" w:cs="Times New Roman"/>
          <w:sz w:val="24"/>
          <w:szCs w:val="24"/>
          <w:vertAlign w:val="superscript"/>
        </w:rPr>
        <w:t>19</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030" w:name="3929153"/>
      <w:bookmarkEnd w:id="2030"/>
      <w:r w:rsidRPr="007658EB">
        <w:rPr>
          <w:rFonts w:ascii="Times New Roman" w:hAnsi="Times New Roman" w:cs="Times New Roman"/>
          <w:b/>
          <w:sz w:val="24"/>
          <w:szCs w:val="24"/>
        </w:rPr>
        <w:t>33.</w:t>
      </w:r>
      <w:r w:rsidRPr="007658EB">
        <w:rPr>
          <w:rFonts w:ascii="Times New Roman" w:hAnsi="Times New Roman" w:cs="Times New Roman"/>
          <w:sz w:val="24"/>
          <w:szCs w:val="24"/>
        </w:rPr>
        <w:t xml:space="preserve"> Poznámka pod čiarou k odkazu 57 znie:</w:t>
      </w:r>
    </w:p>
    <w:p w:rsidR="0081001F" w:rsidRPr="007658EB" w:rsidRDefault="007658EB">
      <w:pPr>
        <w:pStyle w:val="Citace"/>
        <w:rPr>
          <w:rFonts w:ascii="Times New Roman" w:hAnsi="Times New Roman" w:cs="Times New Roman"/>
          <w:sz w:val="24"/>
          <w:szCs w:val="24"/>
        </w:rPr>
      </w:pPr>
      <w:bookmarkStart w:id="2031" w:name="3929155"/>
      <w:bookmarkEnd w:id="2031"/>
      <w:r w:rsidRPr="007658EB">
        <w:rPr>
          <w:rFonts w:ascii="Times New Roman" w:hAnsi="Times New Roman" w:cs="Times New Roman"/>
          <w:sz w:val="24"/>
          <w:szCs w:val="24"/>
        </w:rPr>
        <w:t>„</w:t>
      </w:r>
      <w:r w:rsidRPr="007658EB">
        <w:rPr>
          <w:rFonts w:ascii="Times New Roman" w:hAnsi="Times New Roman" w:cs="Times New Roman"/>
          <w:b/>
          <w:sz w:val="24"/>
          <w:szCs w:val="24"/>
        </w:rPr>
        <w:t>57)</w:t>
      </w:r>
      <w:r w:rsidRPr="007658EB">
        <w:rPr>
          <w:rFonts w:ascii="Times New Roman" w:hAnsi="Times New Roman" w:cs="Times New Roman"/>
          <w:sz w:val="24"/>
          <w:szCs w:val="24"/>
        </w:rPr>
        <w:t xml:space="preserve"> § 6, 7 a § 12 ods. 4, 5 a 7 zákona Národnej rady Slovenskej republiky č. </w:t>
      </w:r>
      <w:proofErr w:type="gramStart"/>
      <w:r w:rsidRPr="007658EB">
        <w:rPr>
          <w:rFonts w:ascii="Times New Roman" w:hAnsi="Times New Roman" w:cs="Times New Roman"/>
          <w:sz w:val="24"/>
          <w:szCs w:val="24"/>
        </w:rPr>
        <w:t>118/1996 Z. z.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 98 ods. 2 písm. b) zákona č. </w:t>
      </w:r>
      <w:proofErr w:type="gramStart"/>
      <w:r w:rsidRPr="007658EB">
        <w:rPr>
          <w:rFonts w:ascii="Times New Roman" w:hAnsi="Times New Roman" w:cs="Times New Roman"/>
          <w:sz w:val="24"/>
          <w:szCs w:val="24"/>
        </w:rPr>
        <w:t>371/2014 Z. z.“.</w:t>
      </w:r>
      <w:proofErr w:type="gramEnd"/>
    </w:p>
    <w:p w:rsidR="0081001F" w:rsidRPr="007658EB" w:rsidRDefault="007658EB">
      <w:pPr>
        <w:rPr>
          <w:rFonts w:ascii="Times New Roman" w:hAnsi="Times New Roman" w:cs="Times New Roman"/>
          <w:sz w:val="24"/>
          <w:szCs w:val="24"/>
        </w:rPr>
      </w:pPr>
      <w:bookmarkStart w:id="2032" w:name="3929156"/>
      <w:bookmarkEnd w:id="2032"/>
      <w:r w:rsidRPr="007658EB">
        <w:rPr>
          <w:rFonts w:ascii="Times New Roman" w:hAnsi="Times New Roman" w:cs="Times New Roman"/>
          <w:b/>
          <w:sz w:val="24"/>
          <w:szCs w:val="24"/>
        </w:rPr>
        <w:t>34.</w:t>
      </w:r>
      <w:r w:rsidRPr="007658EB">
        <w:rPr>
          <w:rFonts w:ascii="Times New Roman" w:hAnsi="Times New Roman" w:cs="Times New Roman"/>
          <w:sz w:val="24"/>
          <w:szCs w:val="24"/>
        </w:rPr>
        <w:t xml:space="preserve"> V § 89 ods. 4 sa za slová „Národnú banku Slovenska,“ vkladajú slová „rezolučnú radu“.</w:t>
      </w:r>
    </w:p>
    <w:p w:rsidR="0081001F" w:rsidRPr="007658EB" w:rsidRDefault="007658EB">
      <w:pPr>
        <w:rPr>
          <w:rFonts w:ascii="Times New Roman" w:hAnsi="Times New Roman" w:cs="Times New Roman"/>
          <w:sz w:val="24"/>
          <w:szCs w:val="24"/>
        </w:rPr>
      </w:pPr>
      <w:bookmarkStart w:id="2033" w:name="3929157"/>
      <w:bookmarkEnd w:id="2033"/>
      <w:r w:rsidRPr="007658EB">
        <w:rPr>
          <w:rFonts w:ascii="Times New Roman" w:hAnsi="Times New Roman" w:cs="Times New Roman"/>
          <w:b/>
          <w:sz w:val="24"/>
          <w:szCs w:val="24"/>
        </w:rPr>
        <w:t>35.</w:t>
      </w:r>
      <w:r w:rsidRPr="007658EB">
        <w:rPr>
          <w:rFonts w:ascii="Times New Roman" w:hAnsi="Times New Roman" w:cs="Times New Roman"/>
          <w:sz w:val="24"/>
          <w:szCs w:val="24"/>
        </w:rPr>
        <w:t xml:space="preserve"> V § 91 ods. 3 sa za slová „ods. 2,“ vkladajú slová „rezolučnej rade na účely vykonávania jej pôsobnosti podľa tohto zákona alebo osobitného predpisu,</w:t>
      </w:r>
      <w:r w:rsidRPr="007658EB">
        <w:rPr>
          <w:rFonts w:ascii="Times New Roman" w:hAnsi="Times New Roman" w:cs="Times New Roman"/>
          <w:sz w:val="24"/>
          <w:szCs w:val="24"/>
          <w:vertAlign w:val="superscript"/>
        </w:rPr>
        <w:t>30zx</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034" w:name="3929158"/>
      <w:bookmarkEnd w:id="2034"/>
      <w:r w:rsidRPr="007658EB">
        <w:rPr>
          <w:rFonts w:ascii="Times New Roman" w:hAnsi="Times New Roman" w:cs="Times New Roman"/>
          <w:b/>
          <w:sz w:val="24"/>
          <w:szCs w:val="24"/>
        </w:rPr>
        <w:t>36.</w:t>
      </w:r>
      <w:r w:rsidRPr="007658EB">
        <w:rPr>
          <w:rFonts w:ascii="Times New Roman" w:hAnsi="Times New Roman" w:cs="Times New Roman"/>
          <w:sz w:val="24"/>
          <w:szCs w:val="24"/>
        </w:rPr>
        <w:t xml:space="preserve"> Za § 92b sa vkladá § 92c, ktorý znie:</w:t>
      </w:r>
    </w:p>
    <w:p w:rsidR="0081001F" w:rsidRPr="007658EB" w:rsidRDefault="007658EB">
      <w:pPr>
        <w:pStyle w:val="Citace"/>
        <w:rPr>
          <w:rFonts w:ascii="Times New Roman" w:hAnsi="Times New Roman" w:cs="Times New Roman"/>
          <w:sz w:val="24"/>
          <w:szCs w:val="24"/>
        </w:rPr>
      </w:pPr>
      <w:bookmarkStart w:id="2035" w:name="3929160"/>
      <w:bookmarkEnd w:id="2035"/>
      <w:r w:rsidRPr="007658EB">
        <w:rPr>
          <w:rFonts w:ascii="Times New Roman" w:hAnsi="Times New Roman" w:cs="Times New Roman"/>
          <w:sz w:val="24"/>
          <w:szCs w:val="24"/>
        </w:rPr>
        <w:t>„§ 92c</w:t>
      </w:r>
    </w:p>
    <w:p w:rsidR="0081001F" w:rsidRPr="007658EB" w:rsidRDefault="007658EB">
      <w:pPr>
        <w:pStyle w:val="Citace"/>
        <w:rPr>
          <w:rFonts w:ascii="Times New Roman" w:hAnsi="Times New Roman" w:cs="Times New Roman"/>
          <w:sz w:val="24"/>
          <w:szCs w:val="24"/>
        </w:rPr>
      </w:pPr>
      <w:bookmarkStart w:id="2036" w:name="3929161"/>
      <w:bookmarkEnd w:id="2036"/>
      <w:r w:rsidRPr="007658EB">
        <w:rPr>
          <w:rFonts w:ascii="Times New Roman" w:hAnsi="Times New Roman" w:cs="Times New Roman"/>
          <w:sz w:val="24"/>
          <w:szCs w:val="24"/>
        </w:rPr>
        <w:t>Ministerstvo je na účely výkonu jeho pôsobnosti a plnenia jeho úloh podľa tohto zákona a osobitných predpisov</w:t>
      </w:r>
      <w:r w:rsidRPr="007658EB">
        <w:rPr>
          <w:rFonts w:ascii="Times New Roman" w:hAnsi="Times New Roman" w:cs="Times New Roman"/>
          <w:sz w:val="24"/>
          <w:szCs w:val="24"/>
          <w:vertAlign w:val="superscript"/>
        </w:rPr>
        <w:t>1a</w:t>
      </w:r>
      <w:r w:rsidRPr="007658EB">
        <w:rPr>
          <w:rFonts w:ascii="Times New Roman" w:hAnsi="Times New Roman" w:cs="Times New Roman"/>
          <w:sz w:val="24"/>
          <w:szCs w:val="24"/>
        </w:rPr>
        <w:t>) a na štatistické účely oprávnené požiadať záujmové združenie</w:t>
      </w:r>
      <w:r w:rsidRPr="007658EB">
        <w:rPr>
          <w:rFonts w:ascii="Times New Roman" w:hAnsi="Times New Roman" w:cs="Times New Roman"/>
          <w:sz w:val="24"/>
          <w:szCs w:val="24"/>
          <w:vertAlign w:val="superscript"/>
        </w:rPr>
        <w:t>86f</w:t>
      </w:r>
      <w:r w:rsidRPr="007658EB">
        <w:rPr>
          <w:rFonts w:ascii="Times New Roman" w:hAnsi="Times New Roman" w:cs="Times New Roman"/>
          <w:sz w:val="24"/>
          <w:szCs w:val="24"/>
        </w:rPr>
        <w:t>)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81001F" w:rsidRPr="007658EB" w:rsidRDefault="007658EB">
      <w:pPr>
        <w:rPr>
          <w:rFonts w:ascii="Times New Roman" w:hAnsi="Times New Roman" w:cs="Times New Roman"/>
          <w:sz w:val="24"/>
          <w:szCs w:val="24"/>
        </w:rPr>
      </w:pPr>
      <w:bookmarkStart w:id="2037" w:name="3929162"/>
      <w:bookmarkEnd w:id="2037"/>
      <w:r w:rsidRPr="007658EB">
        <w:rPr>
          <w:rFonts w:ascii="Times New Roman" w:hAnsi="Times New Roman" w:cs="Times New Roman"/>
          <w:b/>
          <w:sz w:val="24"/>
          <w:szCs w:val="24"/>
        </w:rPr>
        <w:t>37.</w:t>
      </w:r>
      <w:r w:rsidRPr="007658EB">
        <w:rPr>
          <w:rFonts w:ascii="Times New Roman" w:hAnsi="Times New Roman" w:cs="Times New Roman"/>
          <w:sz w:val="24"/>
          <w:szCs w:val="24"/>
        </w:rPr>
        <w:t xml:space="preserve"> V § 93 ods. 2 sa za slová „osobitného predpisu</w:t>
      </w:r>
      <w:hyperlink w:anchor="3929382" w:history="1">
        <w:r w:rsidRPr="007658EB">
          <w:rPr>
            <w:rStyle w:val="Odkaznavysvetlivku"/>
            <w:rFonts w:ascii="Times New Roman" w:hAnsi="Times New Roman" w:cs="Times New Roman"/>
            <w:sz w:val="24"/>
            <w:szCs w:val="24"/>
          </w:rPr>
          <w:t>8)</w:t>
        </w:r>
      </w:hyperlink>
      <w:r w:rsidRPr="007658EB">
        <w:rPr>
          <w:rFonts w:ascii="Times New Roman" w:hAnsi="Times New Roman" w:cs="Times New Roman"/>
          <w:sz w:val="24"/>
          <w:szCs w:val="24"/>
        </w:rPr>
        <w:t>“ vkladajú slová „a rezolučnej rady pri plnení úloh podľa tohto zákona alebo osobitného predpisu</w:t>
      </w:r>
      <w:r w:rsidRPr="007658EB">
        <w:rPr>
          <w:rFonts w:ascii="Times New Roman" w:hAnsi="Times New Roman" w:cs="Times New Roman"/>
          <w:sz w:val="24"/>
          <w:szCs w:val="24"/>
          <w:vertAlign w:val="superscript"/>
        </w:rPr>
        <w:t>30zx</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038" w:name="3929163"/>
      <w:bookmarkEnd w:id="2038"/>
      <w:r w:rsidRPr="007658EB">
        <w:rPr>
          <w:rFonts w:ascii="Times New Roman" w:hAnsi="Times New Roman" w:cs="Times New Roman"/>
          <w:b/>
          <w:sz w:val="24"/>
          <w:szCs w:val="24"/>
        </w:rPr>
        <w:t>38.</w:t>
      </w:r>
      <w:r w:rsidRPr="007658EB">
        <w:rPr>
          <w:rFonts w:ascii="Times New Roman" w:hAnsi="Times New Roman" w:cs="Times New Roman"/>
          <w:sz w:val="24"/>
          <w:szCs w:val="24"/>
        </w:rPr>
        <w:t xml:space="preserve"> Príloha sa dopĺňa bodom 15, ktorý znie:</w:t>
      </w:r>
    </w:p>
    <w:p w:rsidR="0081001F" w:rsidRPr="007658EB" w:rsidRDefault="007658EB">
      <w:pPr>
        <w:pStyle w:val="Citace"/>
        <w:rPr>
          <w:rFonts w:ascii="Times New Roman" w:hAnsi="Times New Roman" w:cs="Times New Roman"/>
          <w:sz w:val="24"/>
          <w:szCs w:val="24"/>
        </w:rPr>
      </w:pPr>
      <w:bookmarkStart w:id="2039" w:name="3929165"/>
      <w:bookmarkEnd w:id="2039"/>
      <w:r w:rsidRPr="007658EB">
        <w:rPr>
          <w:rFonts w:ascii="Times New Roman" w:hAnsi="Times New Roman" w:cs="Times New Roman"/>
          <w:sz w:val="24"/>
          <w:szCs w:val="24"/>
        </w:rPr>
        <w:t>„</w:t>
      </w:r>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Smernica Európskeho parlamentu a Rady </w:t>
      </w:r>
      <w:hyperlink r:id="rId13"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7658EB">
          <w:rPr>
            <w:rStyle w:val="Hypertextovprepojenie"/>
            <w:rFonts w:ascii="Times New Roman" w:hAnsi="Times New Roman" w:cs="Times New Roman"/>
            <w:color w:val="auto"/>
            <w:sz w:val="24"/>
            <w:szCs w:val="24"/>
          </w:rPr>
          <w:t>2014/59/EÚ</w:t>
        </w:r>
      </w:hyperlink>
      <w:r w:rsidRPr="007658EB">
        <w:rPr>
          <w:rFonts w:ascii="Times New Roman" w:hAnsi="Times New Roman" w:cs="Times New Roman"/>
          <w:sz w:val="24"/>
          <w:szCs w:val="24"/>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81001F" w:rsidRPr="007658EB" w:rsidRDefault="007658EB">
      <w:pPr>
        <w:pStyle w:val="Clanek"/>
        <w:outlineLvl w:val="0"/>
        <w:rPr>
          <w:rFonts w:ascii="Times New Roman" w:hAnsi="Times New Roman" w:cs="Times New Roman"/>
          <w:color w:val="auto"/>
          <w:sz w:val="24"/>
          <w:szCs w:val="24"/>
        </w:rPr>
      </w:pPr>
      <w:bookmarkStart w:id="2040" w:name="3929166"/>
      <w:bookmarkEnd w:id="2040"/>
      <w:r w:rsidRPr="007658EB">
        <w:rPr>
          <w:rFonts w:ascii="Times New Roman" w:hAnsi="Times New Roman" w:cs="Times New Roman"/>
          <w:color w:val="auto"/>
          <w:sz w:val="24"/>
          <w:szCs w:val="24"/>
        </w:rPr>
        <w:lastRenderedPageBreak/>
        <w:t>Čl. IV</w:t>
      </w:r>
    </w:p>
    <w:p w:rsidR="0081001F" w:rsidRPr="007658EB" w:rsidRDefault="007658EB">
      <w:pPr>
        <w:rPr>
          <w:rFonts w:ascii="Times New Roman" w:hAnsi="Times New Roman" w:cs="Times New Roman"/>
          <w:sz w:val="24"/>
          <w:szCs w:val="24"/>
        </w:rPr>
      </w:pPr>
      <w:bookmarkStart w:id="2041" w:name="3929167"/>
      <w:bookmarkEnd w:id="2041"/>
      <w:r w:rsidRPr="007658EB">
        <w:rPr>
          <w:rFonts w:ascii="Times New Roman" w:hAnsi="Times New Roman" w:cs="Times New Roman"/>
          <w:sz w:val="24"/>
          <w:szCs w:val="24"/>
        </w:rPr>
        <w:t xml:space="preserve">Zákon č. 566/2001 Z. z. o cenných papieroch a investičných službách a o zmene a doplnení niektorých zákonov (zákon o cenných papieroch) v znení zákona č. </w:t>
      </w:r>
      <w:proofErr w:type="gramStart"/>
      <w:r w:rsidRPr="007658EB">
        <w:rPr>
          <w:rFonts w:ascii="Times New Roman" w:hAnsi="Times New Roman" w:cs="Times New Roman"/>
          <w:sz w:val="24"/>
          <w:szCs w:val="24"/>
        </w:rPr>
        <w:t>291/2002 Z. z., zákona</w:t>
      </w:r>
      <w:proofErr w:type="gramEnd"/>
      <w:r w:rsidRPr="007658EB">
        <w:rPr>
          <w:rFonts w:ascii="Times New Roman" w:hAnsi="Times New Roman" w:cs="Times New Roman"/>
          <w:sz w:val="24"/>
          <w:szCs w:val="24"/>
        </w:rPr>
        <w:t xml:space="preserve">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a zákona č. 213/2014 Z. z. sa mení a dopĺňa takto:</w:t>
      </w:r>
    </w:p>
    <w:p w:rsidR="0081001F" w:rsidRPr="007658EB" w:rsidRDefault="007658EB">
      <w:pPr>
        <w:rPr>
          <w:rFonts w:ascii="Times New Roman" w:hAnsi="Times New Roman" w:cs="Times New Roman"/>
          <w:sz w:val="24"/>
          <w:szCs w:val="24"/>
        </w:rPr>
      </w:pPr>
      <w:bookmarkStart w:id="2042" w:name="3929168"/>
      <w:bookmarkEnd w:id="2042"/>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Za § 53e sa vkladá § 53f, ktorý znie:</w:t>
      </w:r>
    </w:p>
    <w:p w:rsidR="0081001F" w:rsidRPr="007658EB" w:rsidRDefault="007658EB">
      <w:pPr>
        <w:pStyle w:val="Citace"/>
        <w:rPr>
          <w:rFonts w:ascii="Times New Roman" w:hAnsi="Times New Roman" w:cs="Times New Roman"/>
          <w:sz w:val="24"/>
          <w:szCs w:val="24"/>
        </w:rPr>
      </w:pPr>
      <w:bookmarkStart w:id="2043" w:name="3929170"/>
      <w:bookmarkEnd w:id="2043"/>
      <w:r w:rsidRPr="007658EB">
        <w:rPr>
          <w:rFonts w:ascii="Times New Roman" w:hAnsi="Times New Roman" w:cs="Times New Roman"/>
          <w:sz w:val="24"/>
          <w:szCs w:val="24"/>
        </w:rPr>
        <w:t>„§ 53f</w:t>
      </w:r>
    </w:p>
    <w:p w:rsidR="0081001F" w:rsidRPr="007658EB" w:rsidRDefault="007658EB">
      <w:pPr>
        <w:pStyle w:val="Citace"/>
        <w:rPr>
          <w:rFonts w:ascii="Times New Roman" w:hAnsi="Times New Roman" w:cs="Times New Roman"/>
          <w:sz w:val="24"/>
          <w:szCs w:val="24"/>
        </w:rPr>
      </w:pPr>
      <w:bookmarkStart w:id="2044" w:name="3929171"/>
      <w:bookmarkEnd w:id="2044"/>
      <w:r w:rsidRPr="007658EB">
        <w:rPr>
          <w:rFonts w:ascii="Times New Roman" w:hAnsi="Times New Roman" w:cs="Times New Roman"/>
          <w:sz w:val="24"/>
          <w:szCs w:val="24"/>
        </w:rPr>
        <w:t>Ustanovenia § 53b ods. 1 až 5 sa nepoužijú, ak obmedzenie vymáhania dohôd o finančnej zábezpeke alebo obmedzenia účinku záložného práva, mechanizmov konečného čistého zúčtovania alebo vzájomného započítania vyplýva z ustanovení tohto alebo osobitného zákona.</w:t>
      </w:r>
      <w:r w:rsidRPr="007658EB">
        <w:rPr>
          <w:rFonts w:ascii="Times New Roman" w:hAnsi="Times New Roman" w:cs="Times New Roman"/>
          <w:sz w:val="24"/>
          <w:szCs w:val="24"/>
          <w:vertAlign w:val="superscript"/>
        </w:rPr>
        <w:t>47i</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045" w:name="3929172"/>
      <w:bookmarkEnd w:id="2045"/>
      <w:r w:rsidRPr="007658EB">
        <w:rPr>
          <w:rFonts w:ascii="Times New Roman" w:hAnsi="Times New Roman" w:cs="Times New Roman"/>
          <w:sz w:val="24"/>
          <w:szCs w:val="24"/>
        </w:rPr>
        <w:t>Poznámka pod čiarou k odkazu 47i znie:</w:t>
      </w:r>
    </w:p>
    <w:p w:rsidR="0081001F" w:rsidRPr="007658EB" w:rsidRDefault="007658EB">
      <w:pPr>
        <w:pStyle w:val="Citace"/>
        <w:rPr>
          <w:rFonts w:ascii="Times New Roman" w:hAnsi="Times New Roman" w:cs="Times New Roman"/>
          <w:sz w:val="24"/>
          <w:szCs w:val="24"/>
        </w:rPr>
      </w:pPr>
      <w:bookmarkStart w:id="2046" w:name="3929174"/>
      <w:bookmarkEnd w:id="2046"/>
      <w:r w:rsidRPr="007658EB">
        <w:rPr>
          <w:rFonts w:ascii="Times New Roman" w:hAnsi="Times New Roman" w:cs="Times New Roman"/>
          <w:sz w:val="24"/>
          <w:szCs w:val="24"/>
        </w:rPr>
        <w:t>„</w:t>
      </w:r>
      <w:r w:rsidRPr="007658EB">
        <w:rPr>
          <w:rFonts w:ascii="Times New Roman" w:hAnsi="Times New Roman" w:cs="Times New Roman"/>
          <w:b/>
          <w:sz w:val="24"/>
          <w:szCs w:val="24"/>
        </w:rPr>
        <w:t>47i)</w:t>
      </w:r>
      <w:r w:rsidRPr="007658EB">
        <w:rPr>
          <w:rFonts w:ascii="Times New Roman" w:hAnsi="Times New Roman" w:cs="Times New Roman"/>
          <w:sz w:val="24"/>
          <w:szCs w:val="24"/>
        </w:rPr>
        <w:t xml:space="preserve"> Zákon č. </w:t>
      </w:r>
      <w:proofErr w:type="gramStart"/>
      <w:r w:rsidRPr="007658EB">
        <w:rPr>
          <w:rFonts w:ascii="Times New Roman" w:hAnsi="Times New Roman" w:cs="Times New Roman"/>
          <w:sz w:val="24"/>
          <w:szCs w:val="24"/>
        </w:rPr>
        <w:t>371/2014 Z. z. o riešení</w:t>
      </w:r>
      <w:proofErr w:type="gramEnd"/>
      <w:r w:rsidRPr="007658EB">
        <w:rPr>
          <w:rFonts w:ascii="Times New Roman" w:hAnsi="Times New Roman" w:cs="Times New Roman"/>
          <w:sz w:val="24"/>
          <w:szCs w:val="24"/>
        </w:rPr>
        <w:t xml:space="preserve"> krízových situácií na finančnom trhu a o zmene a doplnení niektorých zákonov.“.</w:t>
      </w:r>
    </w:p>
    <w:p w:rsidR="0081001F" w:rsidRPr="007658EB" w:rsidRDefault="007658EB">
      <w:pPr>
        <w:rPr>
          <w:rFonts w:ascii="Times New Roman" w:hAnsi="Times New Roman" w:cs="Times New Roman"/>
          <w:sz w:val="24"/>
          <w:szCs w:val="24"/>
        </w:rPr>
      </w:pPr>
      <w:bookmarkStart w:id="2047" w:name="3929175"/>
      <w:bookmarkEnd w:id="2047"/>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Za § 71de sa vkladajú § 71df až 71dl, ktoré znejú:</w:t>
      </w:r>
    </w:p>
    <w:p w:rsidR="0081001F" w:rsidRPr="007658EB" w:rsidRDefault="007658EB">
      <w:pPr>
        <w:pStyle w:val="Citace"/>
        <w:rPr>
          <w:rFonts w:ascii="Times New Roman" w:hAnsi="Times New Roman" w:cs="Times New Roman"/>
          <w:sz w:val="24"/>
          <w:szCs w:val="24"/>
        </w:rPr>
      </w:pPr>
      <w:bookmarkStart w:id="2048" w:name="3929177"/>
      <w:bookmarkEnd w:id="2048"/>
      <w:r w:rsidRPr="007658EB">
        <w:rPr>
          <w:rFonts w:ascii="Times New Roman" w:hAnsi="Times New Roman" w:cs="Times New Roman"/>
          <w:sz w:val="24"/>
          <w:szCs w:val="24"/>
        </w:rPr>
        <w:t>„§ 71df</w:t>
      </w:r>
    </w:p>
    <w:p w:rsidR="0081001F" w:rsidRPr="007658EB" w:rsidRDefault="007658EB">
      <w:pPr>
        <w:pStyle w:val="Citace"/>
        <w:ind w:firstLine="142"/>
        <w:rPr>
          <w:rFonts w:ascii="Times New Roman" w:hAnsi="Times New Roman" w:cs="Times New Roman"/>
          <w:sz w:val="24"/>
          <w:szCs w:val="24"/>
        </w:rPr>
      </w:pPr>
      <w:bookmarkStart w:id="2049" w:name="3929178"/>
      <w:bookmarkEnd w:id="204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81001F" w:rsidRPr="007658EB" w:rsidRDefault="007658EB">
      <w:pPr>
        <w:pStyle w:val="Citace"/>
        <w:ind w:firstLine="142"/>
        <w:rPr>
          <w:rFonts w:ascii="Times New Roman" w:hAnsi="Times New Roman" w:cs="Times New Roman"/>
          <w:sz w:val="24"/>
          <w:szCs w:val="24"/>
        </w:rPr>
      </w:pPr>
      <w:bookmarkStart w:id="2050" w:name="3929179"/>
      <w:bookmarkEnd w:id="205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Obchodník s cennými papiermi, ktorý nepodlieha dohľadu na konsolidovanom základe alebo ktorý má významný podiel na finančnom systéme Slovenskej republiky, je povinný vypracovať, pravidelne aktualizovať a dodržiavať ozdravný plán obsahujúci opatrenia, ktoré prijme s cieľom obnoviť svoju finančnú pozíciu po tom, čo by došlo k </w:t>
      </w:r>
      <w:proofErr w:type="gramStart"/>
      <w:r w:rsidRPr="007658EB">
        <w:rPr>
          <w:rFonts w:ascii="Times New Roman" w:hAnsi="Times New Roman" w:cs="Times New Roman"/>
          <w:sz w:val="24"/>
          <w:szCs w:val="24"/>
        </w:rPr>
        <w:t>jej</w:t>
      </w:r>
      <w:proofErr w:type="gramEnd"/>
      <w:r w:rsidRPr="007658EB">
        <w:rPr>
          <w:rFonts w:ascii="Times New Roman" w:hAnsi="Times New Roman" w:cs="Times New Roman"/>
          <w:sz w:val="24"/>
          <w:szCs w:val="24"/>
        </w:rPr>
        <w:t xml:space="preserve"> výraznému zhoršeniu. Obchodník s cennými papiermi má významný podiel na finančnom systéme Slovenskej republiky, ak</w:t>
      </w:r>
    </w:p>
    <w:p w:rsidR="0081001F" w:rsidRPr="007658EB" w:rsidRDefault="007658EB">
      <w:pPr>
        <w:pStyle w:val="Citace"/>
        <w:ind w:left="568" w:hanging="284"/>
        <w:rPr>
          <w:rFonts w:ascii="Times New Roman" w:hAnsi="Times New Roman" w:cs="Times New Roman"/>
          <w:sz w:val="24"/>
          <w:szCs w:val="24"/>
        </w:rPr>
      </w:pPr>
      <w:bookmarkStart w:id="2051" w:name="3929180"/>
      <w:bookmarkEnd w:id="2051"/>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celková hodnota jeho aktív je vyššia ako 30 000 000 000 eur alebo</w:t>
      </w:r>
    </w:p>
    <w:p w:rsidR="0081001F" w:rsidRPr="007658EB" w:rsidRDefault="007658EB">
      <w:pPr>
        <w:pStyle w:val="Citace"/>
        <w:ind w:left="568" w:hanging="284"/>
        <w:rPr>
          <w:rFonts w:ascii="Times New Roman" w:hAnsi="Times New Roman" w:cs="Times New Roman"/>
          <w:sz w:val="24"/>
          <w:szCs w:val="24"/>
        </w:rPr>
      </w:pPr>
      <w:bookmarkStart w:id="2052" w:name="3929181"/>
      <w:bookmarkEnd w:id="2052"/>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pomer jeho celkových aktív k hrubému domácemu produktu Slovenskej republiky je vyšší ako 20 %; to neplatí, ak celková hodnota jeho aktív je nižšia ako 5 000 000 000 eur.</w:t>
      </w:r>
    </w:p>
    <w:p w:rsidR="0081001F" w:rsidRPr="007658EB" w:rsidRDefault="007658EB">
      <w:pPr>
        <w:pStyle w:val="Citace"/>
        <w:ind w:firstLine="142"/>
        <w:rPr>
          <w:rFonts w:ascii="Times New Roman" w:hAnsi="Times New Roman" w:cs="Times New Roman"/>
          <w:sz w:val="24"/>
          <w:szCs w:val="24"/>
        </w:rPr>
      </w:pPr>
      <w:bookmarkStart w:id="2053" w:name="3929182"/>
      <w:bookmarkEnd w:id="205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Náležitosťami ozdravného plánu sú najmä</w:t>
      </w:r>
    </w:p>
    <w:p w:rsidR="0081001F" w:rsidRPr="007658EB" w:rsidRDefault="007658EB">
      <w:pPr>
        <w:pStyle w:val="Citace"/>
        <w:ind w:left="568" w:hanging="284"/>
        <w:rPr>
          <w:rFonts w:ascii="Times New Roman" w:hAnsi="Times New Roman" w:cs="Times New Roman"/>
          <w:sz w:val="24"/>
          <w:szCs w:val="24"/>
        </w:rPr>
      </w:pPr>
      <w:bookmarkStart w:id="2054" w:name="3929183"/>
      <w:bookmarkEnd w:id="2054"/>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zhrnutie kľúčových prvkov ozdravného plánu a zhrnutie celkovej ozdravnej kapacity; na účely tohto zákona sa ozdravnou kapacitou rozumie schopnosť obchodníka s cennými papiermi obnoviť svoju finančnú situáciu po výraznom zhoršení jeho finančnej situácie,</w:t>
      </w:r>
    </w:p>
    <w:p w:rsidR="0081001F" w:rsidRPr="007658EB" w:rsidRDefault="007658EB">
      <w:pPr>
        <w:pStyle w:val="Citace"/>
        <w:ind w:left="568" w:hanging="284"/>
        <w:rPr>
          <w:rFonts w:ascii="Times New Roman" w:hAnsi="Times New Roman" w:cs="Times New Roman"/>
          <w:sz w:val="24"/>
          <w:szCs w:val="24"/>
        </w:rPr>
      </w:pPr>
      <w:bookmarkStart w:id="2055" w:name="3929184"/>
      <w:bookmarkEnd w:id="2055"/>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zhrnutie podstatných zmien vykonaných v obchodníkovi s cennými papiermi od naposledy predloženého ozdravného plánu,</w:t>
      </w:r>
    </w:p>
    <w:p w:rsidR="0081001F" w:rsidRPr="007658EB" w:rsidRDefault="007658EB">
      <w:pPr>
        <w:pStyle w:val="Citace"/>
        <w:ind w:left="568" w:hanging="284"/>
        <w:rPr>
          <w:rFonts w:ascii="Times New Roman" w:hAnsi="Times New Roman" w:cs="Times New Roman"/>
          <w:sz w:val="24"/>
          <w:szCs w:val="24"/>
        </w:rPr>
      </w:pPr>
      <w:bookmarkStart w:id="2056" w:name="3929185"/>
      <w:bookmarkEnd w:id="2056"/>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plán komunikácie a poskytovania informácií, v ktorom sa uvedie, aké opatrenia prijme obchodník s cennými papiermi na zvládnutie prípadných nepriaznivých reakcií trhu,</w:t>
      </w:r>
    </w:p>
    <w:p w:rsidR="0081001F" w:rsidRPr="007658EB" w:rsidRDefault="007658EB">
      <w:pPr>
        <w:pStyle w:val="Citace"/>
        <w:ind w:left="568" w:hanging="284"/>
        <w:rPr>
          <w:rFonts w:ascii="Times New Roman" w:hAnsi="Times New Roman" w:cs="Times New Roman"/>
          <w:sz w:val="24"/>
          <w:szCs w:val="24"/>
        </w:rPr>
      </w:pPr>
      <w:bookmarkStart w:id="2057" w:name="3929186"/>
      <w:bookmarkEnd w:id="2057"/>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rozsah opatrení v oblasti kapitálu a likvidity požadovaných na zachovanie alebo obnovu stability a finančnej situácie obchodníka s cennými papiermi,</w:t>
      </w:r>
    </w:p>
    <w:p w:rsidR="0081001F" w:rsidRPr="007658EB" w:rsidRDefault="007658EB">
      <w:pPr>
        <w:pStyle w:val="Citace"/>
        <w:ind w:left="568" w:hanging="284"/>
        <w:rPr>
          <w:rFonts w:ascii="Times New Roman" w:hAnsi="Times New Roman" w:cs="Times New Roman"/>
          <w:sz w:val="24"/>
          <w:szCs w:val="24"/>
        </w:rPr>
      </w:pPr>
      <w:bookmarkStart w:id="2058" w:name="3929187"/>
      <w:bookmarkEnd w:id="2058"/>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odhad časového rámca na realizáciu každého vecného aspektu ozdravného plánu,</w:t>
      </w:r>
    </w:p>
    <w:p w:rsidR="0081001F" w:rsidRPr="007658EB" w:rsidRDefault="007658EB">
      <w:pPr>
        <w:pStyle w:val="Citace"/>
        <w:ind w:left="568" w:hanging="284"/>
        <w:rPr>
          <w:rFonts w:ascii="Times New Roman" w:hAnsi="Times New Roman" w:cs="Times New Roman"/>
          <w:sz w:val="24"/>
          <w:szCs w:val="24"/>
        </w:rPr>
      </w:pPr>
      <w:bookmarkStart w:id="2059" w:name="3929188"/>
      <w:bookmarkEnd w:id="2059"/>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podrobný opis akýchkoľvek podstatných prekážok účinného a včasného vykonania ozdravného plánu vrátane zhodnotenia vplyvu na zvyšok skupiny, klientov a zmluvné protistrany; skupinou sa na účely § 71df až 71dl rozumie materská spoločnosť a dcérska spoločnosť,</w:t>
      </w:r>
    </w:p>
    <w:p w:rsidR="0081001F" w:rsidRPr="007658EB" w:rsidRDefault="007658EB">
      <w:pPr>
        <w:pStyle w:val="Citace"/>
        <w:ind w:left="568" w:hanging="284"/>
        <w:rPr>
          <w:rFonts w:ascii="Times New Roman" w:hAnsi="Times New Roman" w:cs="Times New Roman"/>
          <w:sz w:val="24"/>
          <w:szCs w:val="24"/>
        </w:rPr>
      </w:pPr>
      <w:bookmarkStart w:id="2060" w:name="3929189"/>
      <w:bookmarkEnd w:id="2060"/>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identifikovanie kritických funkcií obchodníka s cennými papiermi,</w:t>
      </w:r>
    </w:p>
    <w:p w:rsidR="0081001F" w:rsidRPr="007658EB" w:rsidRDefault="007658EB">
      <w:pPr>
        <w:pStyle w:val="Citace"/>
        <w:ind w:left="568" w:hanging="284"/>
        <w:rPr>
          <w:rFonts w:ascii="Times New Roman" w:hAnsi="Times New Roman" w:cs="Times New Roman"/>
          <w:sz w:val="24"/>
          <w:szCs w:val="24"/>
        </w:rPr>
      </w:pPr>
      <w:bookmarkStart w:id="2061" w:name="3929190"/>
      <w:bookmarkEnd w:id="2061"/>
      <w:r w:rsidRPr="007658EB">
        <w:rPr>
          <w:rFonts w:ascii="Times New Roman" w:hAnsi="Times New Roman" w:cs="Times New Roman"/>
          <w:b/>
          <w:sz w:val="24"/>
          <w:szCs w:val="24"/>
        </w:rPr>
        <w:t>h)</w:t>
      </w:r>
      <w:r w:rsidRPr="007658EB">
        <w:rPr>
          <w:rFonts w:ascii="Times New Roman" w:hAnsi="Times New Roman" w:cs="Times New Roman"/>
          <w:sz w:val="24"/>
          <w:szCs w:val="24"/>
        </w:rPr>
        <w:t xml:space="preserve"> podrobný opis postupov určenia hodnoty a predajnosti operácií, hlavných oblastí obchodnej činnosti, jednotlivých činností a aktív obchodníka s cennými papiermi,</w:t>
      </w:r>
    </w:p>
    <w:p w:rsidR="0081001F" w:rsidRPr="007658EB" w:rsidRDefault="007658EB">
      <w:pPr>
        <w:pStyle w:val="Citace"/>
        <w:ind w:left="568" w:hanging="284"/>
        <w:rPr>
          <w:rFonts w:ascii="Times New Roman" w:hAnsi="Times New Roman" w:cs="Times New Roman"/>
          <w:sz w:val="24"/>
          <w:szCs w:val="24"/>
        </w:rPr>
      </w:pPr>
      <w:bookmarkStart w:id="2062" w:name="3929191"/>
      <w:bookmarkEnd w:id="2062"/>
      <w:r w:rsidRPr="007658EB">
        <w:rPr>
          <w:rFonts w:ascii="Times New Roman" w:hAnsi="Times New Roman" w:cs="Times New Roman"/>
          <w:b/>
          <w:sz w:val="24"/>
          <w:szCs w:val="24"/>
        </w:rPr>
        <w:t>i)</w:t>
      </w:r>
      <w:r w:rsidRPr="007658EB">
        <w:rPr>
          <w:rFonts w:ascii="Times New Roman" w:hAnsi="Times New Roman" w:cs="Times New Roman"/>
          <w:sz w:val="24"/>
          <w:szCs w:val="24"/>
        </w:rPr>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81001F" w:rsidRPr="007658EB" w:rsidRDefault="007658EB">
      <w:pPr>
        <w:pStyle w:val="Citace"/>
        <w:ind w:left="568" w:hanging="284"/>
        <w:rPr>
          <w:rFonts w:ascii="Times New Roman" w:hAnsi="Times New Roman" w:cs="Times New Roman"/>
          <w:sz w:val="24"/>
          <w:szCs w:val="24"/>
        </w:rPr>
      </w:pPr>
      <w:bookmarkStart w:id="2063" w:name="3929192"/>
      <w:bookmarkEnd w:id="2063"/>
      <w:r w:rsidRPr="007658EB">
        <w:rPr>
          <w:rFonts w:ascii="Times New Roman" w:hAnsi="Times New Roman" w:cs="Times New Roman"/>
          <w:b/>
          <w:sz w:val="24"/>
          <w:szCs w:val="24"/>
        </w:rPr>
        <w:t>j)</w:t>
      </w:r>
      <w:r w:rsidRPr="007658EB">
        <w:rPr>
          <w:rFonts w:ascii="Times New Roman" w:hAnsi="Times New Roman" w:cs="Times New Roman"/>
          <w:sz w:val="24"/>
          <w:szCs w:val="24"/>
        </w:rPr>
        <w:t xml:space="preserve"> opatrenia na zachovanie alebo obnovenie vlastných zdrojov obchodníka s cennými papiermi,</w:t>
      </w:r>
    </w:p>
    <w:p w:rsidR="0081001F" w:rsidRPr="007658EB" w:rsidRDefault="007658EB">
      <w:pPr>
        <w:pStyle w:val="Citace"/>
        <w:ind w:left="568" w:hanging="284"/>
        <w:rPr>
          <w:rFonts w:ascii="Times New Roman" w:hAnsi="Times New Roman" w:cs="Times New Roman"/>
          <w:sz w:val="24"/>
          <w:szCs w:val="24"/>
        </w:rPr>
      </w:pPr>
      <w:bookmarkStart w:id="2064" w:name="3929193"/>
      <w:bookmarkEnd w:id="2064"/>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opatrenia na zabezpečenie dostatočného prístupu obchodníka s cennými papiermi k zdrojom núdzového financovania, ktoré mu umožnia pokračovať v jej činnostiach a včas plniť záväzky, najmä posúdenie</w:t>
      </w:r>
    </w:p>
    <w:p w:rsidR="0081001F" w:rsidRPr="007658EB" w:rsidRDefault="007658EB">
      <w:pPr>
        <w:pStyle w:val="Citace"/>
        <w:ind w:left="852" w:hanging="284"/>
        <w:rPr>
          <w:rFonts w:ascii="Times New Roman" w:hAnsi="Times New Roman" w:cs="Times New Roman"/>
          <w:sz w:val="24"/>
          <w:szCs w:val="24"/>
        </w:rPr>
      </w:pPr>
      <w:bookmarkStart w:id="2065" w:name="3929194"/>
      <w:bookmarkEnd w:id="2065"/>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možných zdrojov likvidity,</w:t>
      </w:r>
    </w:p>
    <w:p w:rsidR="0081001F" w:rsidRPr="007658EB" w:rsidRDefault="007658EB">
      <w:pPr>
        <w:pStyle w:val="Citace"/>
        <w:ind w:left="852" w:hanging="284"/>
        <w:rPr>
          <w:rFonts w:ascii="Times New Roman" w:hAnsi="Times New Roman" w:cs="Times New Roman"/>
          <w:sz w:val="24"/>
          <w:szCs w:val="24"/>
        </w:rPr>
      </w:pPr>
      <w:bookmarkStart w:id="2066" w:name="3929195"/>
      <w:bookmarkEnd w:id="2066"/>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dostupnej zábezpeky,</w:t>
      </w:r>
    </w:p>
    <w:p w:rsidR="0081001F" w:rsidRPr="007658EB" w:rsidRDefault="007658EB">
      <w:pPr>
        <w:pStyle w:val="Citace"/>
        <w:ind w:left="852" w:hanging="284"/>
        <w:rPr>
          <w:rFonts w:ascii="Times New Roman" w:hAnsi="Times New Roman" w:cs="Times New Roman"/>
          <w:sz w:val="24"/>
          <w:szCs w:val="24"/>
        </w:rPr>
      </w:pPr>
      <w:bookmarkStart w:id="2067" w:name="3929196"/>
      <w:bookmarkEnd w:id="2067"/>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možnosti prevodu likvidity medzi členmi skupiny a oblasťami obchodnej činnosti,</w:t>
      </w:r>
    </w:p>
    <w:p w:rsidR="0081001F" w:rsidRPr="007658EB" w:rsidRDefault="007658EB">
      <w:pPr>
        <w:pStyle w:val="Citace"/>
        <w:ind w:left="568" w:hanging="284"/>
        <w:rPr>
          <w:rFonts w:ascii="Times New Roman" w:hAnsi="Times New Roman" w:cs="Times New Roman"/>
          <w:sz w:val="24"/>
          <w:szCs w:val="24"/>
        </w:rPr>
      </w:pPr>
      <w:bookmarkStart w:id="2068" w:name="3929197"/>
      <w:bookmarkEnd w:id="2068"/>
      <w:r w:rsidRPr="007658EB">
        <w:rPr>
          <w:rFonts w:ascii="Times New Roman" w:hAnsi="Times New Roman" w:cs="Times New Roman"/>
          <w:b/>
          <w:sz w:val="24"/>
          <w:szCs w:val="24"/>
        </w:rPr>
        <w:t>l)</w:t>
      </w:r>
      <w:r w:rsidRPr="007658EB">
        <w:rPr>
          <w:rFonts w:ascii="Times New Roman" w:hAnsi="Times New Roman" w:cs="Times New Roman"/>
          <w:sz w:val="24"/>
          <w:szCs w:val="24"/>
        </w:rPr>
        <w:t xml:space="preserve"> opatrenia na zníženie rizika a finančnej páky,</w:t>
      </w:r>
    </w:p>
    <w:p w:rsidR="0081001F" w:rsidRPr="007658EB" w:rsidRDefault="007658EB">
      <w:pPr>
        <w:pStyle w:val="Citace"/>
        <w:ind w:left="568" w:hanging="284"/>
        <w:rPr>
          <w:rFonts w:ascii="Times New Roman" w:hAnsi="Times New Roman" w:cs="Times New Roman"/>
          <w:sz w:val="24"/>
          <w:szCs w:val="24"/>
        </w:rPr>
      </w:pPr>
      <w:bookmarkStart w:id="2069" w:name="3929198"/>
      <w:bookmarkEnd w:id="2069"/>
      <w:r w:rsidRPr="007658EB">
        <w:rPr>
          <w:rFonts w:ascii="Times New Roman" w:hAnsi="Times New Roman" w:cs="Times New Roman"/>
          <w:b/>
          <w:sz w:val="24"/>
          <w:szCs w:val="24"/>
        </w:rPr>
        <w:t>m)</w:t>
      </w:r>
      <w:r w:rsidRPr="007658EB">
        <w:rPr>
          <w:rFonts w:ascii="Times New Roman" w:hAnsi="Times New Roman" w:cs="Times New Roman"/>
          <w:sz w:val="24"/>
          <w:szCs w:val="24"/>
        </w:rPr>
        <w:t xml:space="preserve"> opatrenia na reštrukturalizáciu záväzkov,</w:t>
      </w:r>
    </w:p>
    <w:p w:rsidR="0081001F" w:rsidRPr="007658EB" w:rsidRDefault="007658EB">
      <w:pPr>
        <w:pStyle w:val="Citace"/>
        <w:ind w:left="568" w:hanging="284"/>
        <w:rPr>
          <w:rFonts w:ascii="Times New Roman" w:hAnsi="Times New Roman" w:cs="Times New Roman"/>
          <w:sz w:val="24"/>
          <w:szCs w:val="24"/>
        </w:rPr>
      </w:pPr>
      <w:bookmarkStart w:id="2070" w:name="3929199"/>
      <w:bookmarkEnd w:id="2070"/>
      <w:r w:rsidRPr="007658EB">
        <w:rPr>
          <w:rFonts w:ascii="Times New Roman" w:hAnsi="Times New Roman" w:cs="Times New Roman"/>
          <w:b/>
          <w:sz w:val="24"/>
          <w:szCs w:val="24"/>
        </w:rPr>
        <w:t>n)</w:t>
      </w:r>
      <w:r w:rsidRPr="007658EB">
        <w:rPr>
          <w:rFonts w:ascii="Times New Roman" w:hAnsi="Times New Roman" w:cs="Times New Roman"/>
          <w:sz w:val="24"/>
          <w:szCs w:val="24"/>
        </w:rPr>
        <w:t xml:space="preserve"> opatrenia na reštrukturalizáciu oblastí obchodnej činnosti,</w:t>
      </w:r>
    </w:p>
    <w:p w:rsidR="0081001F" w:rsidRPr="007658EB" w:rsidRDefault="007658EB">
      <w:pPr>
        <w:pStyle w:val="Citace"/>
        <w:ind w:left="568" w:hanging="284"/>
        <w:rPr>
          <w:rFonts w:ascii="Times New Roman" w:hAnsi="Times New Roman" w:cs="Times New Roman"/>
          <w:sz w:val="24"/>
          <w:szCs w:val="24"/>
        </w:rPr>
      </w:pPr>
      <w:bookmarkStart w:id="2071" w:name="3929200"/>
      <w:bookmarkEnd w:id="2071"/>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opatrenia potrebné na zachovanie nepretržitého prístupu k infraštruktúram finančného trhu,</w:t>
      </w:r>
    </w:p>
    <w:p w:rsidR="0081001F" w:rsidRPr="007658EB" w:rsidRDefault="007658EB">
      <w:pPr>
        <w:pStyle w:val="Citace"/>
        <w:ind w:left="568" w:hanging="284"/>
        <w:rPr>
          <w:rFonts w:ascii="Times New Roman" w:hAnsi="Times New Roman" w:cs="Times New Roman"/>
          <w:sz w:val="24"/>
          <w:szCs w:val="24"/>
        </w:rPr>
      </w:pPr>
      <w:bookmarkStart w:id="2072" w:name="3929201"/>
      <w:bookmarkEnd w:id="2072"/>
      <w:r w:rsidRPr="007658EB">
        <w:rPr>
          <w:rFonts w:ascii="Times New Roman" w:hAnsi="Times New Roman" w:cs="Times New Roman"/>
          <w:b/>
          <w:sz w:val="24"/>
          <w:szCs w:val="24"/>
        </w:rPr>
        <w:t>p)</w:t>
      </w:r>
      <w:r w:rsidRPr="007658EB">
        <w:rPr>
          <w:rFonts w:ascii="Times New Roman" w:hAnsi="Times New Roman" w:cs="Times New Roman"/>
          <w:sz w:val="24"/>
          <w:szCs w:val="24"/>
        </w:rPr>
        <w:t xml:space="preserve"> mechanizmy a opatrenia potrebné na zachovanie nepretržitého fungovania prevádzkových procesov obchodníka s cennými papiermi vrátane infraštruktúry a služieb týkajúcich sa informačných technológií,</w:t>
      </w:r>
    </w:p>
    <w:p w:rsidR="0081001F" w:rsidRPr="007658EB" w:rsidRDefault="007658EB">
      <w:pPr>
        <w:pStyle w:val="Citace"/>
        <w:ind w:left="568" w:hanging="284"/>
        <w:rPr>
          <w:rFonts w:ascii="Times New Roman" w:hAnsi="Times New Roman" w:cs="Times New Roman"/>
          <w:sz w:val="24"/>
          <w:szCs w:val="24"/>
        </w:rPr>
      </w:pPr>
      <w:bookmarkStart w:id="2073" w:name="3929202"/>
      <w:bookmarkEnd w:id="2073"/>
      <w:r w:rsidRPr="007658EB">
        <w:rPr>
          <w:rFonts w:ascii="Times New Roman" w:hAnsi="Times New Roman" w:cs="Times New Roman"/>
          <w:b/>
          <w:sz w:val="24"/>
          <w:szCs w:val="24"/>
        </w:rPr>
        <w:t>q)</w:t>
      </w:r>
      <w:r w:rsidRPr="007658EB">
        <w:rPr>
          <w:rFonts w:ascii="Times New Roman" w:hAnsi="Times New Roman" w:cs="Times New Roman"/>
          <w:sz w:val="24"/>
          <w:szCs w:val="24"/>
        </w:rPr>
        <w:t xml:space="preserve"> prípravné opatrenia na zjednodušenie predaja aktív alebo oblastí obchodnej činnosti tak, aby došlo k včasnému obnoveniu finančnej stability obchodníka s cennými papiermi,</w:t>
      </w:r>
    </w:p>
    <w:p w:rsidR="0081001F" w:rsidRPr="007658EB" w:rsidRDefault="007658EB">
      <w:pPr>
        <w:pStyle w:val="Citace"/>
        <w:ind w:left="568" w:hanging="284"/>
        <w:rPr>
          <w:rFonts w:ascii="Times New Roman" w:hAnsi="Times New Roman" w:cs="Times New Roman"/>
          <w:sz w:val="24"/>
          <w:szCs w:val="24"/>
        </w:rPr>
      </w:pPr>
      <w:bookmarkStart w:id="2074" w:name="3929203"/>
      <w:bookmarkEnd w:id="2074"/>
      <w:r w:rsidRPr="007658EB">
        <w:rPr>
          <w:rFonts w:ascii="Times New Roman" w:hAnsi="Times New Roman" w:cs="Times New Roman"/>
          <w:b/>
          <w:sz w:val="24"/>
          <w:szCs w:val="24"/>
        </w:rPr>
        <w:lastRenderedPageBreak/>
        <w:t>r)</w:t>
      </w:r>
      <w:r w:rsidRPr="007658EB">
        <w:rPr>
          <w:rFonts w:ascii="Times New Roman" w:hAnsi="Times New Roman" w:cs="Times New Roman"/>
          <w:sz w:val="24"/>
          <w:szCs w:val="24"/>
        </w:rPr>
        <w:t xml:space="preserve"> iné činnosti alebo stratégie riadenia zamerané na obnovenie finančnej stability a predpokladaný finančný účinok týchto opatrení alebo stratégií,</w:t>
      </w:r>
    </w:p>
    <w:p w:rsidR="0081001F" w:rsidRPr="007658EB" w:rsidRDefault="007658EB">
      <w:pPr>
        <w:pStyle w:val="Citace"/>
        <w:ind w:left="568" w:hanging="284"/>
        <w:rPr>
          <w:rFonts w:ascii="Times New Roman" w:hAnsi="Times New Roman" w:cs="Times New Roman"/>
          <w:sz w:val="24"/>
          <w:szCs w:val="24"/>
        </w:rPr>
      </w:pPr>
      <w:bookmarkStart w:id="2075" w:name="3929204"/>
      <w:bookmarkEnd w:id="2075"/>
      <w:r w:rsidRPr="007658EB">
        <w:rPr>
          <w:rFonts w:ascii="Times New Roman" w:hAnsi="Times New Roman" w:cs="Times New Roman"/>
          <w:b/>
          <w:sz w:val="24"/>
          <w:szCs w:val="24"/>
        </w:rPr>
        <w:t>s)</w:t>
      </w:r>
      <w:r w:rsidRPr="007658EB">
        <w:rPr>
          <w:rFonts w:ascii="Times New Roman" w:hAnsi="Times New Roman" w:cs="Times New Roman"/>
          <w:sz w:val="24"/>
          <w:szCs w:val="24"/>
        </w:rPr>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81001F" w:rsidRPr="007658EB" w:rsidRDefault="007658EB">
      <w:pPr>
        <w:pStyle w:val="Citace"/>
        <w:ind w:left="568" w:hanging="284"/>
        <w:rPr>
          <w:rFonts w:ascii="Times New Roman" w:hAnsi="Times New Roman" w:cs="Times New Roman"/>
          <w:sz w:val="24"/>
          <w:szCs w:val="24"/>
        </w:rPr>
      </w:pPr>
      <w:bookmarkStart w:id="2076" w:name="3929205"/>
      <w:bookmarkEnd w:id="2076"/>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sústava ukazovateľov,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81001F" w:rsidRPr="007658EB" w:rsidRDefault="007658EB">
      <w:pPr>
        <w:pStyle w:val="Citace"/>
        <w:ind w:left="568" w:hanging="284"/>
        <w:rPr>
          <w:rFonts w:ascii="Times New Roman" w:hAnsi="Times New Roman" w:cs="Times New Roman"/>
          <w:sz w:val="24"/>
          <w:szCs w:val="24"/>
        </w:rPr>
      </w:pPr>
      <w:bookmarkStart w:id="2077" w:name="3929206"/>
      <w:bookmarkEnd w:id="2077"/>
      <w:r w:rsidRPr="007658EB">
        <w:rPr>
          <w:rFonts w:ascii="Times New Roman" w:hAnsi="Times New Roman" w:cs="Times New Roman"/>
          <w:b/>
          <w:sz w:val="24"/>
          <w:szCs w:val="24"/>
        </w:rPr>
        <w:t>u)</w:t>
      </w:r>
      <w:r w:rsidRPr="007658EB">
        <w:rPr>
          <w:rFonts w:ascii="Times New Roman" w:hAnsi="Times New Roman" w:cs="Times New Roman"/>
          <w:sz w:val="24"/>
          <w:szCs w:val="24"/>
        </w:rPr>
        <w:t xml:space="preserve"> opatrenia, ktoré by mohol prijať obchodník s cennými papiermi, ak sú splnené podmienky podľa § 144 ods. 24 alebo ods. 29,</w:t>
      </w:r>
    </w:p>
    <w:p w:rsidR="0081001F" w:rsidRPr="007658EB" w:rsidRDefault="007658EB">
      <w:pPr>
        <w:pStyle w:val="Citace"/>
        <w:ind w:left="568" w:hanging="284"/>
        <w:rPr>
          <w:rFonts w:ascii="Times New Roman" w:hAnsi="Times New Roman" w:cs="Times New Roman"/>
          <w:sz w:val="24"/>
          <w:szCs w:val="24"/>
        </w:rPr>
      </w:pPr>
      <w:bookmarkStart w:id="2078" w:name="3929207"/>
      <w:bookmarkEnd w:id="2078"/>
      <w:r w:rsidRPr="007658EB">
        <w:rPr>
          <w:rFonts w:ascii="Times New Roman" w:hAnsi="Times New Roman" w:cs="Times New Roman"/>
          <w:b/>
          <w:sz w:val="24"/>
          <w:szCs w:val="24"/>
        </w:rPr>
        <w:t>v)</w:t>
      </w:r>
      <w:r w:rsidRPr="007658EB">
        <w:rPr>
          <w:rFonts w:ascii="Times New Roman" w:hAnsi="Times New Roman" w:cs="Times New Roman"/>
          <w:sz w:val="24"/>
          <w:szCs w:val="24"/>
        </w:rPr>
        <w:t xml:space="preserve"> analýza, akým spôsobom a kedy môže obchodník s cennými papiermi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okolností uvedených v ozdravnom pláne požiadať o použitie likviditných operácií centrálnej banky, a určenie aktíva, ktoré by obchodník s cennými papiermi mohol použiť ako zábezpeku.</w:t>
      </w:r>
    </w:p>
    <w:p w:rsidR="0081001F" w:rsidRPr="007658EB" w:rsidRDefault="007658EB">
      <w:pPr>
        <w:pStyle w:val="Citace"/>
        <w:ind w:firstLine="142"/>
        <w:rPr>
          <w:rFonts w:ascii="Times New Roman" w:hAnsi="Times New Roman" w:cs="Times New Roman"/>
          <w:sz w:val="24"/>
          <w:szCs w:val="24"/>
        </w:rPr>
      </w:pPr>
      <w:bookmarkStart w:id="2079" w:name="3929208"/>
      <w:bookmarkEnd w:id="207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Obchodník s cennými papiermi je povinný ukazovatele podľa odseku 3 písm. t) pravidelne sledovať. Ak to štatutárny orgán obchodníka s cennými papiermi považuje za primerané, môže rozhodnúť o</w:t>
      </w:r>
    </w:p>
    <w:p w:rsidR="0081001F" w:rsidRPr="007658EB" w:rsidRDefault="007658EB">
      <w:pPr>
        <w:pStyle w:val="Citace"/>
        <w:ind w:left="568" w:hanging="284"/>
        <w:rPr>
          <w:rFonts w:ascii="Times New Roman" w:hAnsi="Times New Roman" w:cs="Times New Roman"/>
          <w:sz w:val="24"/>
          <w:szCs w:val="24"/>
        </w:rPr>
      </w:pPr>
      <w:bookmarkStart w:id="2080" w:name="3929209"/>
      <w:bookmarkEnd w:id="2080"/>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prijatí opatrenia uvedeného v ozdravnom pláne napriek tomu, že príslušný ukazovateľ nebol dosiahnutý,</w:t>
      </w:r>
    </w:p>
    <w:p w:rsidR="0081001F" w:rsidRPr="007658EB" w:rsidRDefault="007658EB">
      <w:pPr>
        <w:pStyle w:val="Citace"/>
        <w:ind w:left="568" w:hanging="284"/>
        <w:rPr>
          <w:rFonts w:ascii="Times New Roman" w:hAnsi="Times New Roman" w:cs="Times New Roman"/>
          <w:sz w:val="24"/>
          <w:szCs w:val="24"/>
        </w:rPr>
      </w:pPr>
      <w:bookmarkStart w:id="2081" w:name="3929210"/>
      <w:bookmarkEnd w:id="2081"/>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neprijatí opatrenia uvedeného v ozdravnom pláne napriek tomu, že príslušný ukazovateľ bol dosiahnutý.</w:t>
      </w:r>
    </w:p>
    <w:p w:rsidR="0081001F" w:rsidRPr="007658EB" w:rsidRDefault="007658EB">
      <w:pPr>
        <w:pStyle w:val="Citace"/>
        <w:ind w:firstLine="142"/>
        <w:rPr>
          <w:rFonts w:ascii="Times New Roman" w:hAnsi="Times New Roman" w:cs="Times New Roman"/>
          <w:sz w:val="24"/>
          <w:szCs w:val="24"/>
        </w:rPr>
      </w:pPr>
      <w:bookmarkStart w:id="2082" w:name="3929211"/>
      <w:bookmarkEnd w:id="208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Rozhodnutie podľa odseku 4 s odôvodnením obchodník s cennými papiermi bezodkladne oznámi Národnej banke Slovenska.</w:t>
      </w:r>
    </w:p>
    <w:p w:rsidR="0081001F" w:rsidRPr="007658EB" w:rsidRDefault="007658EB">
      <w:pPr>
        <w:pStyle w:val="Citace"/>
        <w:ind w:firstLine="142"/>
        <w:rPr>
          <w:rFonts w:ascii="Times New Roman" w:hAnsi="Times New Roman" w:cs="Times New Roman"/>
          <w:sz w:val="24"/>
          <w:szCs w:val="24"/>
        </w:rPr>
      </w:pPr>
      <w:bookmarkStart w:id="2083" w:name="3929212"/>
      <w:bookmarkEnd w:id="2083"/>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Ozdravný plán nemôže obsahovať opatrenia spočívajúce v možnosti získania prístupu k mimoriadnej verejnej finančnej podpore.</w:t>
      </w:r>
    </w:p>
    <w:p w:rsidR="0081001F" w:rsidRPr="007658EB" w:rsidRDefault="007658EB">
      <w:pPr>
        <w:pStyle w:val="Citace"/>
        <w:ind w:firstLine="142"/>
        <w:rPr>
          <w:rFonts w:ascii="Times New Roman" w:hAnsi="Times New Roman" w:cs="Times New Roman"/>
          <w:sz w:val="24"/>
          <w:szCs w:val="24"/>
        </w:rPr>
      </w:pPr>
      <w:bookmarkStart w:id="2084" w:name="3929213"/>
      <w:bookmarkEnd w:id="2084"/>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bankových činností, a to vrátane systémových stresových situácií, stresových situácií týkajúcich sa konkrétnej právnickej osoby a skupiny právnických osôb.</w:t>
      </w:r>
    </w:p>
    <w:p w:rsidR="0081001F" w:rsidRPr="007658EB" w:rsidRDefault="007658EB">
      <w:pPr>
        <w:pStyle w:val="Citace"/>
        <w:ind w:firstLine="142"/>
        <w:rPr>
          <w:rFonts w:ascii="Times New Roman" w:hAnsi="Times New Roman" w:cs="Times New Roman"/>
          <w:sz w:val="24"/>
          <w:szCs w:val="24"/>
        </w:rPr>
      </w:pPr>
      <w:bookmarkStart w:id="2085" w:name="3929214"/>
      <w:bookmarkEnd w:id="2085"/>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Ozdravný plán schvaľuje štatutárny orgán obchodníka s cennými papiermi a obchodník s cennými papiermi ho následne predloží Národnej banke Slovenska so žiadosťou o zaujatie stanoviska.</w:t>
      </w:r>
    </w:p>
    <w:p w:rsidR="0081001F" w:rsidRPr="007658EB" w:rsidRDefault="007658EB">
      <w:pPr>
        <w:pStyle w:val="Citace"/>
        <w:ind w:firstLine="142"/>
        <w:rPr>
          <w:rFonts w:ascii="Times New Roman" w:hAnsi="Times New Roman" w:cs="Times New Roman"/>
          <w:sz w:val="24"/>
          <w:szCs w:val="24"/>
        </w:rPr>
      </w:pPr>
      <w:bookmarkStart w:id="2086" w:name="3929215"/>
      <w:bookmarkEnd w:id="2086"/>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Obchodník s cennými papiermi je povinný aktualizovať svoj ozdravný plán najmenej raz ročne a po každej zmene organizačnej štruktúry, obchodnej činnosti alebo finančnej situácie, ktorá by </w:t>
      </w:r>
      <w:proofErr w:type="gramStart"/>
      <w:r w:rsidRPr="007658EB">
        <w:rPr>
          <w:rFonts w:ascii="Times New Roman" w:hAnsi="Times New Roman" w:cs="Times New Roman"/>
          <w:sz w:val="24"/>
          <w:szCs w:val="24"/>
        </w:rPr>
        <w:t>mohla mať</w:t>
      </w:r>
      <w:proofErr w:type="gramEnd"/>
      <w:r w:rsidRPr="007658EB">
        <w:rPr>
          <w:rFonts w:ascii="Times New Roman" w:hAnsi="Times New Roman" w:cs="Times New Roman"/>
          <w:sz w:val="24"/>
          <w:szCs w:val="24"/>
        </w:rPr>
        <w:t xml:space="preserve"> významný vplyv na opatrenia uvedené v ozdravnom pláne; pri aktualizácii postupuje v súlade s odsekom 8.</w:t>
      </w:r>
    </w:p>
    <w:p w:rsidR="0081001F" w:rsidRPr="007658EB" w:rsidRDefault="007658EB">
      <w:pPr>
        <w:pStyle w:val="Citace"/>
        <w:rPr>
          <w:rFonts w:ascii="Times New Roman" w:hAnsi="Times New Roman" w:cs="Times New Roman"/>
          <w:sz w:val="24"/>
          <w:szCs w:val="24"/>
        </w:rPr>
      </w:pPr>
      <w:bookmarkStart w:id="2087" w:name="3929216"/>
      <w:bookmarkEnd w:id="2087"/>
      <w:r w:rsidRPr="007658EB">
        <w:rPr>
          <w:rFonts w:ascii="Times New Roman" w:hAnsi="Times New Roman" w:cs="Times New Roman"/>
          <w:sz w:val="24"/>
          <w:szCs w:val="24"/>
        </w:rPr>
        <w:lastRenderedPageBreak/>
        <w:t>§ 71dg</w:t>
      </w:r>
    </w:p>
    <w:p w:rsidR="0081001F" w:rsidRPr="007658EB" w:rsidRDefault="007658EB">
      <w:pPr>
        <w:pStyle w:val="Citace"/>
        <w:ind w:firstLine="142"/>
        <w:rPr>
          <w:rFonts w:ascii="Times New Roman" w:hAnsi="Times New Roman" w:cs="Times New Roman"/>
          <w:sz w:val="24"/>
          <w:szCs w:val="24"/>
        </w:rPr>
      </w:pPr>
      <w:bookmarkStart w:id="2088" w:name="3929217"/>
      <w:bookmarkEnd w:id="2088"/>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vydá písomný súhlas s ozdravným plánom do šiestich mesiacov od doručenia žiadosti podľa § 71df ods. 8, ak</w:t>
      </w:r>
    </w:p>
    <w:p w:rsidR="0081001F" w:rsidRPr="007658EB" w:rsidRDefault="007658EB">
      <w:pPr>
        <w:pStyle w:val="Citace"/>
        <w:ind w:left="568" w:hanging="284"/>
        <w:rPr>
          <w:rFonts w:ascii="Times New Roman" w:hAnsi="Times New Roman" w:cs="Times New Roman"/>
          <w:sz w:val="24"/>
          <w:szCs w:val="24"/>
        </w:rPr>
      </w:pPr>
      <w:bookmarkStart w:id="2089" w:name="3929218"/>
      <w:bookmarkEnd w:id="2089"/>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ozdravný plán obsahuje náležitosti podľa § 71df ods. 3 a 7,</w:t>
      </w:r>
    </w:p>
    <w:p w:rsidR="0081001F" w:rsidRPr="007658EB" w:rsidRDefault="007658EB">
      <w:pPr>
        <w:pStyle w:val="Citace"/>
        <w:ind w:left="568" w:hanging="284"/>
        <w:rPr>
          <w:rFonts w:ascii="Times New Roman" w:hAnsi="Times New Roman" w:cs="Times New Roman"/>
          <w:sz w:val="24"/>
          <w:szCs w:val="24"/>
        </w:rPr>
      </w:pPr>
      <w:bookmarkStart w:id="2090" w:name="3929219"/>
      <w:bookmarkEnd w:id="2090"/>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stability a finančnej situácie obchodníka s cennými papiermi alebo skupiny, ktorej je súčasťou,</w:t>
      </w:r>
    </w:p>
    <w:p w:rsidR="0081001F" w:rsidRPr="007658EB" w:rsidRDefault="007658EB">
      <w:pPr>
        <w:pStyle w:val="Citace"/>
        <w:ind w:left="568" w:hanging="284"/>
        <w:rPr>
          <w:rFonts w:ascii="Times New Roman" w:hAnsi="Times New Roman" w:cs="Times New Roman"/>
          <w:sz w:val="24"/>
          <w:szCs w:val="24"/>
        </w:rPr>
      </w:pPr>
      <w:bookmarkStart w:id="2091" w:name="3929220"/>
      <w:bookmarkEnd w:id="2091"/>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w:t>
      </w:r>
    </w:p>
    <w:p w:rsidR="0081001F" w:rsidRPr="007658EB" w:rsidRDefault="007658EB">
      <w:pPr>
        <w:pStyle w:val="Citace"/>
        <w:ind w:firstLine="142"/>
        <w:rPr>
          <w:rFonts w:ascii="Times New Roman" w:hAnsi="Times New Roman" w:cs="Times New Roman"/>
          <w:sz w:val="24"/>
          <w:szCs w:val="24"/>
        </w:rPr>
      </w:pPr>
      <w:bookmarkStart w:id="2092" w:name="3929221"/>
      <w:bookmarkEnd w:id="209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Pri posudzovaní ozdravného plánu Národná banka Slovenska prihliada aj na primeranosť štruktúry kapitálu a financovania obchodníka s cennými papiermi, k zložitosti jeho organizačnej štruktúry a jeho rizikovému profilu.</w:t>
      </w:r>
    </w:p>
    <w:p w:rsidR="0081001F" w:rsidRPr="007658EB" w:rsidRDefault="007658EB">
      <w:pPr>
        <w:pStyle w:val="Citace"/>
        <w:ind w:firstLine="142"/>
        <w:rPr>
          <w:rFonts w:ascii="Times New Roman" w:hAnsi="Times New Roman" w:cs="Times New Roman"/>
          <w:sz w:val="24"/>
          <w:szCs w:val="24"/>
        </w:rPr>
      </w:pPr>
      <w:bookmarkStart w:id="2093" w:name="3929222"/>
      <w:bookmarkEnd w:id="2093"/>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má obchodník s cennými papiermi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81001F" w:rsidRPr="007658EB" w:rsidRDefault="007658EB">
      <w:pPr>
        <w:pStyle w:val="Citace"/>
        <w:ind w:firstLine="142"/>
        <w:rPr>
          <w:rFonts w:ascii="Times New Roman" w:hAnsi="Times New Roman" w:cs="Times New Roman"/>
          <w:sz w:val="24"/>
          <w:szCs w:val="24"/>
        </w:rPr>
      </w:pPr>
      <w:bookmarkStart w:id="2094" w:name="3929223"/>
      <w:bookmarkEnd w:id="2094"/>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Národná banka Slovenska do dvoch pracovných dní odo dňa predloženia ozdravného plánu podľa § 71df ods. 8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81001F" w:rsidRPr="007658EB" w:rsidRDefault="007658EB">
      <w:pPr>
        <w:pStyle w:val="Citace"/>
        <w:ind w:firstLine="142"/>
        <w:rPr>
          <w:rFonts w:ascii="Times New Roman" w:hAnsi="Times New Roman" w:cs="Times New Roman"/>
          <w:sz w:val="24"/>
          <w:szCs w:val="24"/>
        </w:rPr>
      </w:pPr>
      <w:bookmarkStart w:id="2095" w:name="3929224"/>
      <w:bookmarkEnd w:id="2095"/>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Národná banka Slovenska zistí, že ozdravný plán nespĺňa podmienky podľa odseku 1, požiada obchodníka s cennými papiermi, aby do dvoch mesiacov odstránil nedostatky ozdravného plánu. Lehotu na odstránenie nedostatkov ozdravného plánu môže Národná banka Slovenska na žiadosť obchodníka s cennými papiermi predĺžiť najviac o jeden mesiac.</w:t>
      </w:r>
    </w:p>
    <w:p w:rsidR="0081001F" w:rsidRPr="007658EB" w:rsidRDefault="007658EB">
      <w:pPr>
        <w:pStyle w:val="Citace"/>
        <w:ind w:firstLine="142"/>
        <w:rPr>
          <w:rFonts w:ascii="Times New Roman" w:hAnsi="Times New Roman" w:cs="Times New Roman"/>
          <w:sz w:val="24"/>
          <w:szCs w:val="24"/>
        </w:rPr>
      </w:pPr>
      <w:bookmarkStart w:id="2096" w:name="3929225"/>
      <w:bookmarkEnd w:id="2096"/>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Ak obchodník s cennými papiermi nedostatky podľa odseku 5 neodstráni, Národná banka Slovenska môže obchodníkovi s cennými papiermi uložiť povinnosť vykonať v ozdravnom pláne konkrétne zmeny.</w:t>
      </w:r>
    </w:p>
    <w:p w:rsidR="0081001F" w:rsidRPr="007658EB" w:rsidRDefault="007658EB">
      <w:pPr>
        <w:pStyle w:val="Citace"/>
        <w:ind w:firstLine="142"/>
        <w:rPr>
          <w:rFonts w:ascii="Times New Roman" w:hAnsi="Times New Roman" w:cs="Times New Roman"/>
          <w:sz w:val="24"/>
          <w:szCs w:val="24"/>
        </w:rPr>
      </w:pPr>
      <w:bookmarkStart w:id="2097" w:name="3929226"/>
      <w:bookmarkEnd w:id="2097"/>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Ak obchodník s cennými papiermi nedodrží lehotu podľa odseku 5 alebo predloží ozdravný plán, v ktorom nie sú odstránené nedostatky a zároveň ich nemožno odstrániť uložením povinnosti podľa odseku 6, Národná banka Slovenska uloží obchodníkovi s cennými papiermi povinnosť navrhnúť v lehote, ktorú určí, opatrenia na zlepšenie. Takými opatreniami môže byť okrem opatrení podľa § 144 aj povinnosť</w:t>
      </w:r>
    </w:p>
    <w:p w:rsidR="0081001F" w:rsidRPr="007658EB" w:rsidRDefault="007658EB">
      <w:pPr>
        <w:pStyle w:val="Citace"/>
        <w:ind w:left="568" w:hanging="284"/>
        <w:rPr>
          <w:rFonts w:ascii="Times New Roman" w:hAnsi="Times New Roman" w:cs="Times New Roman"/>
          <w:sz w:val="24"/>
          <w:szCs w:val="24"/>
        </w:rPr>
      </w:pPr>
      <w:bookmarkStart w:id="2098" w:name="3929227"/>
      <w:bookmarkEnd w:id="2098"/>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znížiť rizikový profil obchodníka s cennými papiermi a riziko likvidity,</w:t>
      </w:r>
    </w:p>
    <w:p w:rsidR="0081001F" w:rsidRPr="007658EB" w:rsidRDefault="007658EB">
      <w:pPr>
        <w:pStyle w:val="Citace"/>
        <w:ind w:left="568" w:hanging="284"/>
        <w:rPr>
          <w:rFonts w:ascii="Times New Roman" w:hAnsi="Times New Roman" w:cs="Times New Roman"/>
          <w:sz w:val="24"/>
          <w:szCs w:val="24"/>
        </w:rPr>
      </w:pPr>
      <w:bookmarkStart w:id="2099" w:name="3929228"/>
      <w:bookmarkEnd w:id="2099"/>
      <w:r w:rsidRPr="007658EB">
        <w:rPr>
          <w:rFonts w:ascii="Times New Roman" w:hAnsi="Times New Roman" w:cs="Times New Roman"/>
          <w:b/>
          <w:sz w:val="24"/>
          <w:szCs w:val="24"/>
        </w:rPr>
        <w:lastRenderedPageBreak/>
        <w:t>b)</w:t>
      </w:r>
      <w:r w:rsidRPr="007658EB">
        <w:rPr>
          <w:rFonts w:ascii="Times New Roman" w:hAnsi="Times New Roman" w:cs="Times New Roman"/>
          <w:sz w:val="24"/>
          <w:szCs w:val="24"/>
        </w:rPr>
        <w:t xml:space="preserve"> umožniť včasné prijatie rekapitalizačných opatrení,</w:t>
      </w:r>
    </w:p>
    <w:p w:rsidR="0081001F" w:rsidRPr="007658EB" w:rsidRDefault="007658EB">
      <w:pPr>
        <w:pStyle w:val="Citace"/>
        <w:ind w:left="568" w:hanging="284"/>
        <w:rPr>
          <w:rFonts w:ascii="Times New Roman" w:hAnsi="Times New Roman" w:cs="Times New Roman"/>
          <w:sz w:val="24"/>
          <w:szCs w:val="24"/>
        </w:rPr>
      </w:pPr>
      <w:bookmarkStart w:id="2100" w:name="3929229"/>
      <w:bookmarkEnd w:id="2100"/>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upraviť stratégiu a štruktúru obchodníka s cennými papiermi,</w:t>
      </w:r>
    </w:p>
    <w:p w:rsidR="0081001F" w:rsidRPr="007658EB" w:rsidRDefault="007658EB">
      <w:pPr>
        <w:pStyle w:val="Citace"/>
        <w:ind w:left="568" w:hanging="284"/>
        <w:rPr>
          <w:rFonts w:ascii="Times New Roman" w:hAnsi="Times New Roman" w:cs="Times New Roman"/>
          <w:sz w:val="24"/>
          <w:szCs w:val="24"/>
        </w:rPr>
      </w:pPr>
      <w:bookmarkStart w:id="2101" w:name="3929230"/>
      <w:bookmarkEnd w:id="2101"/>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81001F" w:rsidRPr="007658EB" w:rsidRDefault="007658EB">
      <w:pPr>
        <w:pStyle w:val="Citace"/>
        <w:ind w:left="568" w:hanging="284"/>
        <w:rPr>
          <w:rFonts w:ascii="Times New Roman" w:hAnsi="Times New Roman" w:cs="Times New Roman"/>
          <w:sz w:val="24"/>
          <w:szCs w:val="24"/>
        </w:rPr>
      </w:pPr>
      <w:bookmarkStart w:id="2102" w:name="3929231"/>
      <w:bookmarkEnd w:id="2102"/>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vykonať zmeny v systéme riadenia obchodníka s cennými papiermi.</w:t>
      </w:r>
    </w:p>
    <w:p w:rsidR="0081001F" w:rsidRPr="007658EB" w:rsidRDefault="007658EB">
      <w:pPr>
        <w:pStyle w:val="Citace"/>
        <w:rPr>
          <w:rFonts w:ascii="Times New Roman" w:hAnsi="Times New Roman" w:cs="Times New Roman"/>
          <w:sz w:val="24"/>
          <w:szCs w:val="24"/>
        </w:rPr>
      </w:pPr>
      <w:bookmarkStart w:id="2103" w:name="3929232"/>
      <w:bookmarkEnd w:id="2103"/>
      <w:r w:rsidRPr="007658EB">
        <w:rPr>
          <w:rFonts w:ascii="Times New Roman" w:hAnsi="Times New Roman" w:cs="Times New Roman"/>
          <w:sz w:val="24"/>
          <w:szCs w:val="24"/>
        </w:rPr>
        <w:t>§ 71dh</w:t>
      </w:r>
    </w:p>
    <w:p w:rsidR="0081001F" w:rsidRPr="007658EB" w:rsidRDefault="007658EB">
      <w:pPr>
        <w:pStyle w:val="Citace"/>
        <w:ind w:firstLine="142"/>
        <w:rPr>
          <w:rFonts w:ascii="Times New Roman" w:hAnsi="Times New Roman" w:cs="Times New Roman"/>
          <w:sz w:val="24"/>
          <w:szCs w:val="24"/>
        </w:rPr>
      </w:pPr>
      <w:bookmarkStart w:id="2104" w:name="3929233"/>
      <w:bookmarkEnd w:id="210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obchodník s cennými papiermi materskou spoločnosťou na úrovni skupiny, je povinný vypracovať a predložiť Národnej banke Slovenska ozdravný plán za skupinu (ďalej len „skupinový ozdravný plán“). Skupinový ozdravný plán schvaľuje štatutárny orgán obchodníka s cennými papiermi.</w:t>
      </w:r>
    </w:p>
    <w:p w:rsidR="0081001F" w:rsidRPr="007658EB" w:rsidRDefault="007658EB">
      <w:pPr>
        <w:pStyle w:val="Citace"/>
        <w:ind w:firstLine="142"/>
        <w:rPr>
          <w:rFonts w:ascii="Times New Roman" w:hAnsi="Times New Roman" w:cs="Times New Roman"/>
          <w:sz w:val="24"/>
          <w:szCs w:val="24"/>
        </w:rPr>
      </w:pPr>
      <w:bookmarkStart w:id="2105" w:name="3929234"/>
      <w:bookmarkEnd w:id="210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Národná banka Slovenska predloží skupinový ozdravný plán</w:t>
      </w:r>
    </w:p>
    <w:p w:rsidR="0081001F" w:rsidRPr="007658EB" w:rsidRDefault="007658EB">
      <w:pPr>
        <w:pStyle w:val="Citace"/>
        <w:ind w:left="568" w:hanging="284"/>
        <w:rPr>
          <w:rFonts w:ascii="Times New Roman" w:hAnsi="Times New Roman" w:cs="Times New Roman"/>
          <w:sz w:val="24"/>
          <w:szCs w:val="24"/>
        </w:rPr>
      </w:pPr>
      <w:bookmarkStart w:id="2106" w:name="3929235"/>
      <w:bookmarkEnd w:id="2106"/>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príslušnému orgánu dohľadu iného členského štátu, ktorý vykonáva dohľad nad dcérskou spoločnosťou, ktorá je obchodníkom s cennými papiermi, a kolégiu,</w:t>
      </w:r>
    </w:p>
    <w:p w:rsidR="0081001F" w:rsidRPr="007658EB" w:rsidRDefault="007658EB">
      <w:pPr>
        <w:pStyle w:val="Citace"/>
        <w:ind w:left="568" w:hanging="284"/>
        <w:rPr>
          <w:rFonts w:ascii="Times New Roman" w:hAnsi="Times New Roman" w:cs="Times New Roman"/>
          <w:sz w:val="24"/>
          <w:szCs w:val="24"/>
        </w:rPr>
      </w:pPr>
      <w:bookmarkStart w:id="2107" w:name="3929236"/>
      <w:bookmarkEnd w:id="2107"/>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príslušnému orgánu dohľadu iného členského štátu, v ktorom sa nachádza významná pobočka obchodníka s cennými papiermi, ak skupinový ozdravný plán obsahuje opatrenia, ktoré sa týkajú jeho významnej pobočky,</w:t>
      </w:r>
    </w:p>
    <w:p w:rsidR="0081001F" w:rsidRPr="007658EB" w:rsidRDefault="007658EB">
      <w:pPr>
        <w:pStyle w:val="Citace"/>
        <w:ind w:left="568" w:hanging="284"/>
        <w:rPr>
          <w:rFonts w:ascii="Times New Roman" w:hAnsi="Times New Roman" w:cs="Times New Roman"/>
          <w:sz w:val="24"/>
          <w:szCs w:val="24"/>
        </w:rPr>
      </w:pPr>
      <w:bookmarkStart w:id="2108" w:name="3929237"/>
      <w:bookmarkEnd w:id="2108"/>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rezolučnej rade,</w:t>
      </w:r>
    </w:p>
    <w:p w:rsidR="0081001F" w:rsidRPr="007658EB" w:rsidRDefault="007658EB">
      <w:pPr>
        <w:pStyle w:val="Citace"/>
        <w:ind w:left="568" w:hanging="284"/>
        <w:rPr>
          <w:rFonts w:ascii="Times New Roman" w:hAnsi="Times New Roman" w:cs="Times New Roman"/>
          <w:sz w:val="24"/>
          <w:szCs w:val="24"/>
        </w:rPr>
      </w:pPr>
      <w:bookmarkStart w:id="2109" w:name="3929238"/>
      <w:bookmarkEnd w:id="2109"/>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príslušným rezolučným orgánom dcérskych spoločností podľa osobitného predpisu.</w:t>
      </w:r>
      <w:r w:rsidRPr="007658EB">
        <w:rPr>
          <w:rFonts w:ascii="Times New Roman" w:hAnsi="Times New Roman" w:cs="Times New Roman"/>
          <w:sz w:val="24"/>
          <w:szCs w:val="24"/>
          <w:vertAlign w:val="superscript"/>
        </w:rPr>
        <w:t>56bb</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2110" w:name="3929239"/>
      <w:bookmarkEnd w:id="2110"/>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skupinovom ozdravnom pláne sa určia opatrenia, ktoré vykoná obchodník s cennými papiermi, ktorý je materskou spoločnosťou,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obchodníka s cennými papiermi pri zohľadnení finančnej situácie ostatných subjektov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81001F" w:rsidRPr="007658EB" w:rsidRDefault="007658EB">
      <w:pPr>
        <w:pStyle w:val="Citace"/>
        <w:ind w:firstLine="142"/>
        <w:rPr>
          <w:rFonts w:ascii="Times New Roman" w:hAnsi="Times New Roman" w:cs="Times New Roman"/>
          <w:sz w:val="24"/>
          <w:szCs w:val="24"/>
        </w:rPr>
      </w:pPr>
      <w:bookmarkStart w:id="2111" w:name="3929240"/>
      <w:bookmarkEnd w:id="2111"/>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Skupinový ozdravný plán obsahuje náležitosti podľa § 71df ods. 3 a 7 vo vzťahu k skupine, ako aj k jednotlivým dcérskym spoločnostiam a jeho súčasťou je aj zmluva o skupinovej podpore, ak bola zmluva uzavretá.</w:t>
      </w:r>
    </w:p>
    <w:p w:rsidR="0081001F" w:rsidRPr="007658EB" w:rsidRDefault="007658EB">
      <w:pPr>
        <w:pStyle w:val="Citace"/>
        <w:ind w:firstLine="142"/>
        <w:rPr>
          <w:rFonts w:ascii="Times New Roman" w:hAnsi="Times New Roman" w:cs="Times New Roman"/>
          <w:sz w:val="24"/>
          <w:szCs w:val="24"/>
        </w:rPr>
      </w:pPr>
      <w:bookmarkStart w:id="2112" w:name="3929241"/>
      <w:bookmarkEnd w:id="2112"/>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81001F" w:rsidRPr="007658EB" w:rsidRDefault="007658EB">
      <w:pPr>
        <w:pStyle w:val="Citace"/>
        <w:rPr>
          <w:rFonts w:ascii="Times New Roman" w:hAnsi="Times New Roman" w:cs="Times New Roman"/>
          <w:sz w:val="24"/>
          <w:szCs w:val="24"/>
        </w:rPr>
      </w:pPr>
      <w:bookmarkStart w:id="2113" w:name="3929242"/>
      <w:bookmarkEnd w:id="2113"/>
      <w:r w:rsidRPr="007658EB">
        <w:rPr>
          <w:rFonts w:ascii="Times New Roman" w:hAnsi="Times New Roman" w:cs="Times New Roman"/>
          <w:sz w:val="24"/>
          <w:szCs w:val="24"/>
        </w:rPr>
        <w:t>§ 71di</w:t>
      </w:r>
    </w:p>
    <w:p w:rsidR="0081001F" w:rsidRPr="007658EB" w:rsidRDefault="007658EB">
      <w:pPr>
        <w:pStyle w:val="Citace"/>
        <w:ind w:firstLine="142"/>
        <w:rPr>
          <w:rFonts w:ascii="Times New Roman" w:hAnsi="Times New Roman" w:cs="Times New Roman"/>
          <w:sz w:val="24"/>
          <w:szCs w:val="24"/>
        </w:rPr>
      </w:pPr>
      <w:bookmarkStart w:id="2114" w:name="3929243"/>
      <w:bookmarkEnd w:id="211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vyvinie spoločne s príslušnými orgánmi dohľadu nad dcérskymi spoločnosťami a po prerokovaní s príslušnými orgánmi dohľadu nad významnými pobočkami a kolégiom maximálne úsilie na dosiahnutie spoločnej dohody v lehote štyroch mesiacov od doručenia skupinového ozdravného plánu orgánom podľa § 71dh ods. 2 o</w:t>
      </w:r>
    </w:p>
    <w:p w:rsidR="0081001F" w:rsidRPr="007658EB" w:rsidRDefault="007658EB">
      <w:pPr>
        <w:pStyle w:val="Citace"/>
        <w:ind w:left="568" w:hanging="284"/>
        <w:rPr>
          <w:rFonts w:ascii="Times New Roman" w:hAnsi="Times New Roman" w:cs="Times New Roman"/>
          <w:sz w:val="24"/>
          <w:szCs w:val="24"/>
        </w:rPr>
      </w:pPr>
      <w:bookmarkStart w:id="2115" w:name="3929244"/>
      <w:bookmarkEnd w:id="2115"/>
      <w:r w:rsidRPr="007658EB">
        <w:rPr>
          <w:rFonts w:ascii="Times New Roman" w:hAnsi="Times New Roman" w:cs="Times New Roman"/>
          <w:b/>
          <w:sz w:val="24"/>
          <w:szCs w:val="24"/>
        </w:rPr>
        <w:t>a)</w:t>
      </w:r>
      <w:r w:rsidRPr="007658EB">
        <w:rPr>
          <w:rFonts w:ascii="Times New Roman" w:hAnsi="Times New Roman" w:cs="Times New Roman"/>
          <w:sz w:val="24"/>
          <w:szCs w:val="24"/>
        </w:rPr>
        <w:t xml:space="preserve"> súhlase so skupinovým ozdravným plánom podľa § 71dh ods. 1 a 3,</w:t>
      </w:r>
    </w:p>
    <w:p w:rsidR="0081001F" w:rsidRPr="007658EB" w:rsidRDefault="007658EB">
      <w:pPr>
        <w:pStyle w:val="Citace"/>
        <w:ind w:left="568" w:hanging="284"/>
        <w:rPr>
          <w:rFonts w:ascii="Times New Roman" w:hAnsi="Times New Roman" w:cs="Times New Roman"/>
          <w:sz w:val="24"/>
          <w:szCs w:val="24"/>
        </w:rPr>
      </w:pPr>
      <w:bookmarkStart w:id="2116" w:name="3929245"/>
      <w:bookmarkEnd w:id="2116"/>
      <w:r w:rsidRPr="007658EB">
        <w:rPr>
          <w:rFonts w:ascii="Times New Roman" w:hAnsi="Times New Roman" w:cs="Times New Roman"/>
          <w:b/>
          <w:sz w:val="24"/>
          <w:szCs w:val="24"/>
        </w:rPr>
        <w:t>b)</w:t>
      </w:r>
      <w:r w:rsidRPr="007658EB">
        <w:rPr>
          <w:rFonts w:ascii="Times New Roman" w:hAnsi="Times New Roman" w:cs="Times New Roman"/>
          <w:sz w:val="24"/>
          <w:szCs w:val="24"/>
        </w:rPr>
        <w:t xml:space="preserve"> povinnosti obchodníka s cennými papiermi, ktorý je materskou spoločnosťou alebo dcérskou spoločnosťou v rámci skupiny, vypracovať individuálny ozdravný plán podľa § 71df,</w:t>
      </w:r>
    </w:p>
    <w:p w:rsidR="0081001F" w:rsidRPr="007658EB" w:rsidRDefault="007658EB">
      <w:pPr>
        <w:pStyle w:val="Citace"/>
        <w:ind w:left="568" w:hanging="284"/>
        <w:rPr>
          <w:rFonts w:ascii="Times New Roman" w:hAnsi="Times New Roman" w:cs="Times New Roman"/>
          <w:sz w:val="24"/>
          <w:szCs w:val="24"/>
        </w:rPr>
      </w:pPr>
      <w:bookmarkStart w:id="2117" w:name="3929246"/>
      <w:bookmarkEnd w:id="2117"/>
      <w:r w:rsidRPr="007658EB">
        <w:rPr>
          <w:rFonts w:ascii="Times New Roman" w:hAnsi="Times New Roman" w:cs="Times New Roman"/>
          <w:b/>
          <w:sz w:val="24"/>
          <w:szCs w:val="24"/>
        </w:rPr>
        <w:t>c)</w:t>
      </w:r>
      <w:r w:rsidRPr="007658EB">
        <w:rPr>
          <w:rFonts w:ascii="Times New Roman" w:hAnsi="Times New Roman" w:cs="Times New Roman"/>
          <w:sz w:val="24"/>
          <w:szCs w:val="24"/>
        </w:rPr>
        <w:t xml:space="preserve"> uložení povinností a opatrení podľa § 71dg ods. 5,</w:t>
      </w:r>
    </w:p>
    <w:p w:rsidR="0081001F" w:rsidRPr="007658EB" w:rsidRDefault="007658EB">
      <w:pPr>
        <w:pStyle w:val="Citace"/>
        <w:ind w:left="568" w:hanging="284"/>
        <w:rPr>
          <w:rFonts w:ascii="Times New Roman" w:hAnsi="Times New Roman" w:cs="Times New Roman"/>
          <w:sz w:val="24"/>
          <w:szCs w:val="24"/>
        </w:rPr>
      </w:pPr>
      <w:bookmarkStart w:id="2118" w:name="3929247"/>
      <w:bookmarkEnd w:id="2118"/>
      <w:r w:rsidRPr="007658EB">
        <w:rPr>
          <w:rFonts w:ascii="Times New Roman" w:hAnsi="Times New Roman" w:cs="Times New Roman"/>
          <w:b/>
          <w:sz w:val="24"/>
          <w:szCs w:val="24"/>
        </w:rPr>
        <w:t>d)</w:t>
      </w:r>
      <w:r w:rsidRPr="007658EB">
        <w:rPr>
          <w:rFonts w:ascii="Times New Roman" w:hAnsi="Times New Roman" w:cs="Times New Roman"/>
          <w:sz w:val="24"/>
          <w:szCs w:val="24"/>
        </w:rPr>
        <w:t xml:space="preserve"> uložení povinností podľa § 71dg ods. 6,</w:t>
      </w:r>
    </w:p>
    <w:p w:rsidR="0081001F" w:rsidRPr="007658EB" w:rsidRDefault="007658EB">
      <w:pPr>
        <w:pStyle w:val="Citace"/>
        <w:ind w:left="568" w:hanging="284"/>
        <w:rPr>
          <w:rFonts w:ascii="Times New Roman" w:hAnsi="Times New Roman" w:cs="Times New Roman"/>
          <w:sz w:val="24"/>
          <w:szCs w:val="24"/>
        </w:rPr>
      </w:pPr>
      <w:bookmarkStart w:id="2119" w:name="3929248"/>
      <w:bookmarkEnd w:id="2119"/>
      <w:r w:rsidRPr="007658EB">
        <w:rPr>
          <w:rFonts w:ascii="Times New Roman" w:hAnsi="Times New Roman" w:cs="Times New Roman"/>
          <w:b/>
          <w:sz w:val="24"/>
          <w:szCs w:val="24"/>
        </w:rPr>
        <w:t>e)</w:t>
      </w:r>
      <w:r w:rsidRPr="007658EB">
        <w:rPr>
          <w:rFonts w:ascii="Times New Roman" w:hAnsi="Times New Roman" w:cs="Times New Roman"/>
          <w:sz w:val="24"/>
          <w:szCs w:val="24"/>
        </w:rPr>
        <w:t xml:space="preserve"> uložení opatrení na zlepšenie podľa § 71dg ods. 7 písm. a) až c) a e),</w:t>
      </w:r>
    </w:p>
    <w:p w:rsidR="0081001F" w:rsidRPr="007658EB" w:rsidRDefault="007658EB">
      <w:pPr>
        <w:pStyle w:val="Citace"/>
        <w:ind w:left="568" w:hanging="284"/>
        <w:rPr>
          <w:rFonts w:ascii="Times New Roman" w:hAnsi="Times New Roman" w:cs="Times New Roman"/>
          <w:sz w:val="24"/>
          <w:szCs w:val="24"/>
        </w:rPr>
      </w:pPr>
      <w:bookmarkStart w:id="2120" w:name="3929249"/>
      <w:bookmarkEnd w:id="2120"/>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uložení opatrení na zlepšenie podľa § 71dg ods. 7 písm. d).</w:t>
      </w:r>
    </w:p>
    <w:p w:rsidR="0081001F" w:rsidRPr="007658EB" w:rsidRDefault="007658EB">
      <w:pPr>
        <w:pStyle w:val="Citace"/>
        <w:ind w:firstLine="142"/>
        <w:rPr>
          <w:rFonts w:ascii="Times New Roman" w:hAnsi="Times New Roman" w:cs="Times New Roman"/>
          <w:sz w:val="24"/>
          <w:szCs w:val="24"/>
        </w:rPr>
      </w:pPr>
      <w:bookmarkStart w:id="2121" w:name="3929250"/>
      <w:bookmarkEnd w:id="212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vydanie súhlasu so skupinovým ozdravným plánom sa rovnako vzťahujú ustanovenia § 71dg ods. 1 a 2 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81001F" w:rsidRPr="007658EB" w:rsidRDefault="007658EB">
      <w:pPr>
        <w:pStyle w:val="Citace"/>
        <w:ind w:firstLine="142"/>
        <w:rPr>
          <w:rFonts w:ascii="Times New Roman" w:hAnsi="Times New Roman" w:cs="Times New Roman"/>
          <w:sz w:val="24"/>
          <w:szCs w:val="24"/>
        </w:rPr>
      </w:pPr>
      <w:bookmarkStart w:id="2122" w:name="3929251"/>
      <w:bookmarkEnd w:id="212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Ak v lehote podľa odseku 1 ktorýkoľvek z orgánov dohľadu podľa odseku 1 požiada Európsky orgán dohľadu (Európsky orgán pre bankovníctvo) o pomoc pri dosiahnutí dohody vo veciach podľa ods. 1 písm. a), c), d) a e) v súlade s osobitným predpisom,</w:t>
      </w:r>
      <w:r w:rsidRPr="007658EB">
        <w:rPr>
          <w:rFonts w:ascii="Times New Roman" w:hAnsi="Times New Roman" w:cs="Times New Roman"/>
          <w:sz w:val="24"/>
          <w:szCs w:val="24"/>
          <w:vertAlign w:val="superscript"/>
        </w:rPr>
        <w:t>56bc</w:t>
      </w:r>
      <w:r w:rsidRPr="007658EB">
        <w:rPr>
          <w:rFonts w:ascii="Times New Roman" w:hAnsi="Times New Roman" w:cs="Times New Roman"/>
          <w:sz w:val="24"/>
          <w:szCs w:val="24"/>
        </w:rPr>
        <w:t>) Národná banka Slovenska počká,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podľa odseku 1, Národná banka Slovenska vydá rozhodnutie samostatne. Národná banka Slovenska doručí svoje rozhodnutie orgánom podľa odseku 1 a materskej spoločnosti.</w:t>
      </w:r>
    </w:p>
    <w:p w:rsidR="0081001F" w:rsidRPr="007658EB" w:rsidRDefault="007658EB">
      <w:pPr>
        <w:pStyle w:val="Citace"/>
        <w:ind w:firstLine="142"/>
        <w:rPr>
          <w:rFonts w:ascii="Times New Roman" w:hAnsi="Times New Roman" w:cs="Times New Roman"/>
          <w:sz w:val="24"/>
          <w:szCs w:val="24"/>
        </w:rPr>
      </w:pPr>
      <w:bookmarkStart w:id="2123" w:name="3929252"/>
      <w:bookmarkEnd w:id="2123"/>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vo vzťahu k 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konanie preruší a prijme rozhodnutie v súlade s rozhodnutím Európskeho orgánu dohľadu (Európsky orgán pre bankovníctvo). Ak Európsky orgán dohľadu (Európsky orgán pre bankovníctvo) také rozhodnutie nevydá najneskôr do jedného mesiaca po doručení žiadosti o pomoc, Národná banka Slovenska vydá rozhodnutie samostatne.</w:t>
      </w:r>
    </w:p>
    <w:p w:rsidR="0081001F" w:rsidRPr="007658EB" w:rsidRDefault="007658EB">
      <w:pPr>
        <w:pStyle w:val="Citace"/>
        <w:ind w:firstLine="142"/>
        <w:rPr>
          <w:rFonts w:ascii="Times New Roman" w:hAnsi="Times New Roman" w:cs="Times New Roman"/>
          <w:sz w:val="24"/>
          <w:szCs w:val="24"/>
        </w:rPr>
      </w:pPr>
      <w:bookmarkStart w:id="2124" w:name="3929253"/>
      <w:bookmarkEnd w:id="212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je Národná banka Slovenska orgánom dohľadu nad dcérskou spoločnosťou, ustanovenie odseku 1 sa na ňu vzťahuje rovnako. Národná banka Slovenska informuje v lehote podľa odseku 1 orgán dohľadu zodpovedný za výkon dohľadu na konsolidovanom základe o </w:t>
      </w:r>
      <w:proofErr w:type="gramStart"/>
      <w:r w:rsidRPr="007658EB">
        <w:rPr>
          <w:rFonts w:ascii="Times New Roman" w:hAnsi="Times New Roman" w:cs="Times New Roman"/>
          <w:sz w:val="24"/>
          <w:szCs w:val="24"/>
        </w:rPr>
        <w:t>vplyve</w:t>
      </w:r>
      <w:proofErr w:type="gramEnd"/>
      <w:r w:rsidRPr="007658EB">
        <w:rPr>
          <w:rFonts w:ascii="Times New Roman" w:hAnsi="Times New Roman" w:cs="Times New Roman"/>
          <w:sz w:val="24"/>
          <w:szCs w:val="24"/>
        </w:rPr>
        <w:t xml:space="preserve"> ozdravných opatrení v skupinovom ozdravnom pláne na finančnú stabilitu v Slovenskej republike. Pri rozhodovaní o záležitostiach podľa odseku 1 písm. a), c), d) a e) Národná banka rozhodne v súlade so spoločným rozhodnutím orgánov dohľadu podľa odseku 1. Národná banka Slovenska môže vo veciach podľa druhej vety požiadať o pomoc Európsky orgán dohľadu (Európsky orgán pre bankovníctvo) a je povinná rozhodnúť v súlade s rozhodnutím Európskeho orgánu dohľadu (Európsky orgán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 samostatne.</w:t>
      </w:r>
    </w:p>
    <w:p w:rsidR="0081001F" w:rsidRPr="007658EB" w:rsidRDefault="007658EB">
      <w:pPr>
        <w:pStyle w:val="Citace"/>
        <w:rPr>
          <w:rFonts w:ascii="Times New Roman" w:hAnsi="Times New Roman" w:cs="Times New Roman"/>
          <w:sz w:val="24"/>
          <w:szCs w:val="24"/>
        </w:rPr>
      </w:pPr>
      <w:bookmarkStart w:id="2125" w:name="3929254"/>
      <w:bookmarkEnd w:id="2125"/>
      <w:r w:rsidRPr="007658EB">
        <w:rPr>
          <w:rFonts w:ascii="Times New Roman" w:hAnsi="Times New Roman" w:cs="Times New Roman"/>
          <w:sz w:val="24"/>
          <w:szCs w:val="24"/>
        </w:rPr>
        <w:t>§ 71dj</w:t>
      </w:r>
    </w:p>
    <w:p w:rsidR="0081001F" w:rsidRPr="007658EB" w:rsidRDefault="007658EB">
      <w:pPr>
        <w:pStyle w:val="Citace"/>
        <w:rPr>
          <w:rFonts w:ascii="Times New Roman" w:hAnsi="Times New Roman" w:cs="Times New Roman"/>
          <w:sz w:val="24"/>
          <w:szCs w:val="24"/>
        </w:rPr>
      </w:pPr>
      <w:bookmarkStart w:id="2126" w:name="3929255"/>
      <w:bookmarkEnd w:id="2126"/>
      <w:r w:rsidRPr="007658EB">
        <w:rPr>
          <w:rFonts w:ascii="Times New Roman" w:hAnsi="Times New Roman" w:cs="Times New Roman"/>
          <w:sz w:val="24"/>
          <w:szCs w:val="24"/>
        </w:rPr>
        <w:t>Ustanovenia o proporcionalite</w:t>
      </w:r>
    </w:p>
    <w:p w:rsidR="0081001F" w:rsidRPr="007658EB" w:rsidRDefault="007658EB">
      <w:pPr>
        <w:pStyle w:val="Citace"/>
        <w:ind w:firstLine="142"/>
        <w:rPr>
          <w:rFonts w:ascii="Times New Roman" w:hAnsi="Times New Roman" w:cs="Times New Roman"/>
          <w:sz w:val="24"/>
          <w:szCs w:val="24"/>
        </w:rPr>
      </w:pPr>
      <w:bookmarkStart w:id="2127" w:name="3929256"/>
      <w:bookmarkEnd w:id="212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Národná banka Slovenska môže aj bez návrhu, s ohľadom na možný dopad zlyhania obchodníka s cennými papiermi na finančný systém, ostatné inštitúcie vrátane podmienok ich financovania a hospodárstvo ako celok, rozhodnutím primerane obmedziť rozsah uplatnenia požiadaviek uvedených v § 71df a 71dh a určiť odlišne lehotu na vypracovanie ozdravného plánu a frekvenciu jeho aktualizácie. Národná banka Slovenska pritom prihliadne na povahu podnikania obchodníka s cennými papiermi, zložitosti jeho činnosti, jeho akcionársku štruktúru, rizikový profil, veľkosť, právne postavenie, previazanosť s inými účastníkmi finančného systému, na členstvo v inštitucionálnom systéme ochrany alebo inom obdobnom systéme podľa osobitného predpisu</w:t>
      </w:r>
      <w:r w:rsidRPr="007658EB">
        <w:rPr>
          <w:rFonts w:ascii="Times New Roman" w:hAnsi="Times New Roman" w:cs="Times New Roman"/>
          <w:sz w:val="24"/>
          <w:szCs w:val="24"/>
          <w:vertAlign w:val="superscript"/>
        </w:rPr>
        <w:t>56bd</w:t>
      </w:r>
      <w:r w:rsidRPr="007658EB">
        <w:rPr>
          <w:rFonts w:ascii="Times New Roman" w:hAnsi="Times New Roman" w:cs="Times New Roman"/>
          <w:sz w:val="24"/>
          <w:szCs w:val="24"/>
        </w:rPr>
        <w:t>) a na investičné služby poskytované týmto obchodníkom s cennými papiermi. Ak dôjde k zmene okolností, rezolučná rada môže kedykoľvek toto rozhodnutie Národnej banky Slovenska nahradiť novým rozhodnutím, ktorým banke určí nový rozsah povinností podľa § 71df a 71dh.</w:t>
      </w:r>
    </w:p>
    <w:p w:rsidR="0081001F" w:rsidRPr="007658EB" w:rsidRDefault="007658EB">
      <w:pPr>
        <w:pStyle w:val="Citace"/>
        <w:ind w:firstLine="142"/>
        <w:rPr>
          <w:rFonts w:ascii="Times New Roman" w:hAnsi="Times New Roman" w:cs="Times New Roman"/>
          <w:sz w:val="24"/>
          <w:szCs w:val="24"/>
        </w:rPr>
      </w:pPr>
      <w:bookmarkStart w:id="2128" w:name="3929257"/>
      <w:bookmarkEnd w:id="2128"/>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Národná banka Slovenska informuje Európsky orgán dohľadu (Európsky orgán pre bankovníctvo) o tom, či využila postup podľa odseku 1, a o podrobnostiach svojho postupu.</w:t>
      </w:r>
    </w:p>
    <w:p w:rsidR="0081001F" w:rsidRPr="007658EB" w:rsidRDefault="007658EB">
      <w:pPr>
        <w:pStyle w:val="Citace"/>
        <w:rPr>
          <w:rFonts w:ascii="Times New Roman" w:hAnsi="Times New Roman" w:cs="Times New Roman"/>
          <w:sz w:val="24"/>
          <w:szCs w:val="24"/>
        </w:rPr>
      </w:pPr>
      <w:bookmarkStart w:id="2129" w:name="3929258"/>
      <w:bookmarkEnd w:id="2129"/>
      <w:r w:rsidRPr="007658EB">
        <w:rPr>
          <w:rFonts w:ascii="Times New Roman" w:hAnsi="Times New Roman" w:cs="Times New Roman"/>
          <w:sz w:val="24"/>
          <w:szCs w:val="24"/>
        </w:rPr>
        <w:t>§ 71dk</w:t>
      </w:r>
    </w:p>
    <w:p w:rsidR="0081001F" w:rsidRPr="007658EB" w:rsidRDefault="007658EB">
      <w:pPr>
        <w:pStyle w:val="Citace"/>
        <w:rPr>
          <w:rFonts w:ascii="Times New Roman" w:hAnsi="Times New Roman" w:cs="Times New Roman"/>
          <w:sz w:val="24"/>
          <w:szCs w:val="24"/>
        </w:rPr>
      </w:pPr>
      <w:bookmarkStart w:id="2130" w:name="3929259"/>
      <w:bookmarkEnd w:id="2130"/>
      <w:r w:rsidRPr="007658EB">
        <w:rPr>
          <w:rFonts w:ascii="Times New Roman" w:hAnsi="Times New Roman" w:cs="Times New Roman"/>
          <w:sz w:val="24"/>
          <w:szCs w:val="24"/>
        </w:rPr>
        <w:t>Finančná podpora v rámci skupiny</w:t>
      </w:r>
    </w:p>
    <w:p w:rsidR="0081001F" w:rsidRPr="007658EB" w:rsidRDefault="007658EB">
      <w:pPr>
        <w:pStyle w:val="Citace"/>
        <w:ind w:firstLine="142"/>
        <w:rPr>
          <w:rFonts w:ascii="Times New Roman" w:hAnsi="Times New Roman" w:cs="Times New Roman"/>
          <w:sz w:val="24"/>
          <w:szCs w:val="24"/>
        </w:rPr>
      </w:pPr>
      <w:bookmarkStart w:id="2131" w:name="3929260"/>
      <w:bookmarkEnd w:id="2131"/>
      <w:r w:rsidRPr="007658EB">
        <w:rPr>
          <w:rFonts w:ascii="Times New Roman" w:hAnsi="Times New Roman" w:cs="Times New Roman"/>
          <w:b/>
          <w:sz w:val="24"/>
          <w:szCs w:val="24"/>
        </w:rPr>
        <w:lastRenderedPageBreak/>
        <w:t>(1)</w:t>
      </w:r>
      <w:r w:rsidRPr="007658EB">
        <w:rPr>
          <w:rFonts w:ascii="Times New Roman" w:hAnsi="Times New Roman" w:cs="Times New Roman"/>
          <w:sz w:val="24"/>
          <w:szCs w:val="24"/>
        </w:rPr>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 144 ods. 1 písm. r) až y) alebo porovnateľné opatrenie podľa právneho poriadku členského štátu, v ktorom má dotknutá zmluvná strana sídlo (ďalej len „zmluva o skupinovej podpore“), a to za podmienok podľa osobitného zákona.</w:t>
      </w:r>
      <w:r w:rsidRPr="007658EB">
        <w:rPr>
          <w:rFonts w:ascii="Times New Roman" w:hAnsi="Times New Roman" w:cs="Times New Roman"/>
          <w:sz w:val="24"/>
          <w:szCs w:val="24"/>
          <w:vertAlign w:val="superscript"/>
        </w:rPr>
        <w:t>56be</w:t>
      </w:r>
      <w:r w:rsidRPr="007658EB">
        <w:rPr>
          <w:rFonts w:ascii="Times New Roman" w:hAnsi="Times New Roman" w:cs="Times New Roman"/>
          <w:sz w:val="24"/>
          <w:szCs w:val="24"/>
        </w:rPr>
        <w:t>) Predmetom finančnej podpory môže byť poskytnutie úveru, záruky alebo majetku, ktorý bude použitý na účely zabezpečenia záväzku (ďalej len „skupinová podpora“). Nadobúdateľ skupinovej podpory má právo použiť predmet skupinovej podpory aj v obchodoch s osobami, ktoré nie sú zmluvnou stranou zmluvy o skupinovej podpore.</w:t>
      </w:r>
    </w:p>
    <w:p w:rsidR="0081001F" w:rsidRPr="007658EB" w:rsidRDefault="007658EB">
      <w:pPr>
        <w:pStyle w:val="Citace"/>
        <w:ind w:firstLine="142"/>
        <w:rPr>
          <w:rFonts w:ascii="Times New Roman" w:hAnsi="Times New Roman" w:cs="Times New Roman"/>
          <w:sz w:val="24"/>
          <w:szCs w:val="24"/>
        </w:rPr>
      </w:pPr>
      <w:bookmarkStart w:id="2132" w:name="3929261"/>
      <w:bookmarkEnd w:id="2132"/>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poskytovanie finančnej podpory v rámci skupiny sa primerane vzťahujú ustanovenia osobitného zákona.</w:t>
      </w:r>
      <w:r w:rsidRPr="007658EB">
        <w:rPr>
          <w:rFonts w:ascii="Times New Roman" w:hAnsi="Times New Roman" w:cs="Times New Roman"/>
          <w:sz w:val="24"/>
          <w:szCs w:val="24"/>
          <w:vertAlign w:val="superscript"/>
        </w:rPr>
        <w:t>56bd</w:t>
      </w:r>
      <w:r w:rsidRPr="007658EB">
        <w:rPr>
          <w:rFonts w:ascii="Times New Roman" w:hAnsi="Times New Roman" w:cs="Times New Roman"/>
          <w:sz w:val="24"/>
          <w:szCs w:val="24"/>
        </w:rPr>
        <w:t>)</w:t>
      </w:r>
    </w:p>
    <w:p w:rsidR="0081001F" w:rsidRPr="007658EB" w:rsidRDefault="007658EB">
      <w:pPr>
        <w:pStyle w:val="Citace"/>
        <w:rPr>
          <w:rFonts w:ascii="Times New Roman" w:hAnsi="Times New Roman" w:cs="Times New Roman"/>
          <w:sz w:val="24"/>
          <w:szCs w:val="24"/>
        </w:rPr>
      </w:pPr>
      <w:bookmarkStart w:id="2133" w:name="3929262"/>
      <w:bookmarkEnd w:id="2133"/>
      <w:r w:rsidRPr="007658EB">
        <w:rPr>
          <w:rFonts w:ascii="Times New Roman" w:hAnsi="Times New Roman" w:cs="Times New Roman"/>
          <w:sz w:val="24"/>
          <w:szCs w:val="24"/>
        </w:rPr>
        <w:t>§ 71dl</w:t>
      </w:r>
    </w:p>
    <w:p w:rsidR="0081001F" w:rsidRPr="007658EB" w:rsidRDefault="007658EB">
      <w:pPr>
        <w:pStyle w:val="Citace"/>
        <w:ind w:firstLine="142"/>
        <w:rPr>
          <w:rFonts w:ascii="Times New Roman" w:hAnsi="Times New Roman" w:cs="Times New Roman"/>
          <w:sz w:val="24"/>
          <w:szCs w:val="24"/>
        </w:rPr>
      </w:pPr>
      <w:bookmarkStart w:id="2134" w:name="3929263"/>
      <w:bookmarkEnd w:id="2134"/>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Ustanovenia § 71df až § 71dl a § 144 ods. 8 písm. f), § 144 ods. 29 až 31 a § 144a sa vzťahujú len na obchodníka s cennými papiermi, na ktorého sa vzťahuje požiadavka na výšku základného imania najmenej v rozsahu podľa § 54 ods. 11.</w:t>
      </w:r>
    </w:p>
    <w:p w:rsidR="0081001F" w:rsidRPr="007658EB" w:rsidRDefault="007658EB">
      <w:pPr>
        <w:pStyle w:val="Citace"/>
        <w:ind w:firstLine="142"/>
        <w:rPr>
          <w:rFonts w:ascii="Times New Roman" w:hAnsi="Times New Roman" w:cs="Times New Roman"/>
          <w:sz w:val="24"/>
          <w:szCs w:val="24"/>
        </w:rPr>
      </w:pPr>
      <w:bookmarkStart w:id="2135" w:name="3929264"/>
      <w:bookmarkEnd w:id="2135"/>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Na nútenú správu nad obchodníkom s cennými papiermi, na ktorého sa vzťahuje požiadavka na výšku základného imania najmenej v rozsahu podľa § 54 ods. 11, sa primerane vzťahujú ustanovenia osobitného zákona o nútenej správe nad bankou.</w:t>
      </w:r>
      <w:r w:rsidRPr="007658EB">
        <w:rPr>
          <w:rFonts w:ascii="Times New Roman" w:hAnsi="Times New Roman" w:cs="Times New Roman"/>
          <w:sz w:val="24"/>
          <w:szCs w:val="24"/>
          <w:vertAlign w:val="superscript"/>
        </w:rPr>
        <w:t>114a</w:t>
      </w:r>
      <w:r w:rsidRPr="007658EB">
        <w:rPr>
          <w:rFonts w:ascii="Times New Roman" w:hAnsi="Times New Roman" w:cs="Times New Roman"/>
          <w:sz w:val="24"/>
          <w:szCs w:val="24"/>
        </w:rPr>
        <w:t>)</w:t>
      </w:r>
    </w:p>
    <w:p w:rsidR="0081001F" w:rsidRPr="007658EB" w:rsidRDefault="007658EB">
      <w:pPr>
        <w:pStyle w:val="Citace"/>
        <w:ind w:firstLine="142"/>
        <w:rPr>
          <w:rFonts w:ascii="Times New Roman" w:hAnsi="Times New Roman" w:cs="Times New Roman"/>
          <w:sz w:val="24"/>
          <w:szCs w:val="24"/>
        </w:rPr>
      </w:pPr>
      <w:bookmarkStart w:id="2136" w:name="3929265"/>
      <w:bookmarkEnd w:id="2136"/>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Na skupinovú nútenú správu nad obchodníkom s cennými papiermi, na ktorého sa vzťahuje požiadavka na výšku základného imania najmenej v rozsahu podľa § 54 ods. 11, sa primerane vzťahujú ustanovenia osobitného zákona o skupinovej nútenej správe nad bankou.</w:t>
      </w:r>
      <w:r w:rsidRPr="007658EB">
        <w:rPr>
          <w:rFonts w:ascii="Times New Roman" w:hAnsi="Times New Roman" w:cs="Times New Roman"/>
          <w:sz w:val="24"/>
          <w:szCs w:val="24"/>
          <w:vertAlign w:val="superscript"/>
        </w:rPr>
        <w:t>56bg</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137" w:name="3929266"/>
      <w:bookmarkEnd w:id="2137"/>
      <w:r w:rsidRPr="007658EB">
        <w:rPr>
          <w:rFonts w:ascii="Times New Roman" w:hAnsi="Times New Roman" w:cs="Times New Roman"/>
          <w:sz w:val="24"/>
          <w:szCs w:val="24"/>
        </w:rPr>
        <w:t>Poznámky pod čiarou k odkazom 56ba až 56bg znejú:</w:t>
      </w:r>
    </w:p>
    <w:p w:rsidR="0081001F" w:rsidRPr="007658EB" w:rsidRDefault="007658EB">
      <w:pPr>
        <w:pStyle w:val="Citace"/>
        <w:rPr>
          <w:rFonts w:ascii="Times New Roman" w:hAnsi="Times New Roman" w:cs="Times New Roman"/>
          <w:sz w:val="24"/>
          <w:szCs w:val="24"/>
        </w:rPr>
      </w:pPr>
      <w:bookmarkStart w:id="2138" w:name="3929268"/>
      <w:bookmarkEnd w:id="2138"/>
      <w:r w:rsidRPr="007658EB">
        <w:rPr>
          <w:rFonts w:ascii="Times New Roman" w:hAnsi="Times New Roman" w:cs="Times New Roman"/>
          <w:sz w:val="24"/>
          <w:szCs w:val="24"/>
        </w:rPr>
        <w:t>„</w:t>
      </w:r>
      <w:r w:rsidRPr="007658EB">
        <w:rPr>
          <w:rFonts w:ascii="Times New Roman" w:hAnsi="Times New Roman" w:cs="Times New Roman"/>
          <w:b/>
          <w:sz w:val="24"/>
          <w:szCs w:val="24"/>
        </w:rPr>
        <w:t>56ba)</w:t>
      </w:r>
      <w:r w:rsidRPr="007658EB">
        <w:rPr>
          <w:rFonts w:ascii="Times New Roman" w:hAnsi="Times New Roman" w:cs="Times New Roman"/>
          <w:sz w:val="24"/>
          <w:szCs w:val="24"/>
        </w:rPr>
        <w:t xml:space="preserve"> § 3 ods. 1 zákona č. </w:t>
      </w:r>
      <w:proofErr w:type="gramStart"/>
      <w:r w:rsidRPr="007658EB">
        <w:rPr>
          <w:rFonts w:ascii="Times New Roman" w:hAnsi="Times New Roman" w:cs="Times New Roman"/>
          <w:sz w:val="24"/>
          <w:szCs w:val="24"/>
        </w:rPr>
        <w:t>371/2014 Z. z.</w:t>
      </w:r>
      <w:proofErr w:type="gramEnd"/>
    </w:p>
    <w:p w:rsidR="0081001F" w:rsidRPr="007658EB" w:rsidRDefault="007658EB">
      <w:pPr>
        <w:pStyle w:val="Citace"/>
        <w:rPr>
          <w:rFonts w:ascii="Times New Roman" w:hAnsi="Times New Roman" w:cs="Times New Roman"/>
          <w:sz w:val="24"/>
          <w:szCs w:val="24"/>
        </w:rPr>
      </w:pPr>
      <w:bookmarkStart w:id="2139" w:name="3929269"/>
      <w:bookmarkEnd w:id="2139"/>
      <w:r w:rsidRPr="007658EB">
        <w:rPr>
          <w:rFonts w:ascii="Times New Roman" w:hAnsi="Times New Roman" w:cs="Times New Roman"/>
          <w:b/>
          <w:sz w:val="24"/>
          <w:szCs w:val="24"/>
        </w:rPr>
        <w:t xml:space="preserve"> 56bb)</w:t>
      </w:r>
      <w:r w:rsidRPr="007658EB">
        <w:rPr>
          <w:rFonts w:ascii="Times New Roman" w:hAnsi="Times New Roman" w:cs="Times New Roman"/>
          <w:sz w:val="24"/>
          <w:szCs w:val="24"/>
        </w:rPr>
        <w:t xml:space="preserve"> § § 2 zákona č. </w:t>
      </w:r>
      <w:proofErr w:type="gramStart"/>
      <w:r w:rsidRPr="007658EB">
        <w:rPr>
          <w:rFonts w:ascii="Times New Roman" w:hAnsi="Times New Roman" w:cs="Times New Roman"/>
          <w:sz w:val="24"/>
          <w:szCs w:val="24"/>
        </w:rPr>
        <w:t>371/2014 Z. z.</w:t>
      </w:r>
      <w:proofErr w:type="gramEnd"/>
    </w:p>
    <w:p w:rsidR="0081001F" w:rsidRPr="007658EB" w:rsidRDefault="007658EB">
      <w:pPr>
        <w:pStyle w:val="Citace"/>
        <w:rPr>
          <w:rFonts w:ascii="Times New Roman" w:hAnsi="Times New Roman" w:cs="Times New Roman"/>
          <w:sz w:val="24"/>
          <w:szCs w:val="24"/>
        </w:rPr>
      </w:pPr>
      <w:bookmarkStart w:id="2140" w:name="3929270"/>
      <w:bookmarkEnd w:id="2140"/>
      <w:r w:rsidRPr="007658EB">
        <w:rPr>
          <w:rFonts w:ascii="Times New Roman" w:hAnsi="Times New Roman" w:cs="Times New Roman"/>
          <w:b/>
          <w:sz w:val="24"/>
          <w:szCs w:val="24"/>
        </w:rPr>
        <w:t xml:space="preserve"> 56bc)</w:t>
      </w:r>
      <w:r w:rsidRPr="007658EB">
        <w:rPr>
          <w:rFonts w:ascii="Times New Roman" w:hAnsi="Times New Roman" w:cs="Times New Roman"/>
          <w:sz w:val="24"/>
          <w:szCs w:val="24"/>
        </w:rPr>
        <w:t xml:space="preserve"> Čl. 31 písm. c) nariadenia (EÚ) č. </w:t>
      </w:r>
      <w:hyperlink r:id="rId14"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Citace"/>
        <w:rPr>
          <w:rFonts w:ascii="Times New Roman" w:hAnsi="Times New Roman" w:cs="Times New Roman"/>
          <w:sz w:val="24"/>
          <w:szCs w:val="24"/>
        </w:rPr>
      </w:pPr>
      <w:bookmarkStart w:id="2141" w:name="3929271"/>
      <w:bookmarkEnd w:id="2141"/>
      <w:r w:rsidRPr="007658EB">
        <w:rPr>
          <w:rFonts w:ascii="Times New Roman" w:hAnsi="Times New Roman" w:cs="Times New Roman"/>
          <w:b/>
          <w:sz w:val="24"/>
          <w:szCs w:val="24"/>
        </w:rPr>
        <w:t xml:space="preserve"> 56bd)</w:t>
      </w:r>
      <w:r w:rsidRPr="007658EB">
        <w:rPr>
          <w:rFonts w:ascii="Times New Roman" w:hAnsi="Times New Roman" w:cs="Times New Roman"/>
          <w:sz w:val="24"/>
          <w:szCs w:val="24"/>
        </w:rPr>
        <w:t xml:space="preserve"> Čl. 113 ods. 7 nariadenia (EÚ) č. </w:t>
      </w:r>
      <w:hyperlink r:id="rId15"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Citace"/>
        <w:rPr>
          <w:rFonts w:ascii="Times New Roman" w:hAnsi="Times New Roman" w:cs="Times New Roman"/>
          <w:sz w:val="24"/>
          <w:szCs w:val="24"/>
        </w:rPr>
      </w:pPr>
      <w:bookmarkStart w:id="2142" w:name="3929272"/>
      <w:bookmarkEnd w:id="2142"/>
      <w:r w:rsidRPr="007658EB">
        <w:rPr>
          <w:rFonts w:ascii="Times New Roman" w:hAnsi="Times New Roman" w:cs="Times New Roman"/>
          <w:b/>
          <w:sz w:val="24"/>
          <w:szCs w:val="24"/>
        </w:rPr>
        <w:t xml:space="preserve"> 56be)</w:t>
      </w:r>
      <w:r w:rsidRPr="007658EB">
        <w:rPr>
          <w:rFonts w:ascii="Times New Roman" w:hAnsi="Times New Roman" w:cs="Times New Roman"/>
          <w:sz w:val="24"/>
          <w:szCs w:val="24"/>
        </w:rPr>
        <w:t xml:space="preserve"> § 33t až 33y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371/2014 Z. z.</w:t>
      </w:r>
    </w:p>
    <w:p w:rsidR="0081001F" w:rsidRPr="007658EB" w:rsidRDefault="007658EB">
      <w:pPr>
        <w:pStyle w:val="Citace"/>
        <w:rPr>
          <w:rFonts w:ascii="Times New Roman" w:hAnsi="Times New Roman" w:cs="Times New Roman"/>
          <w:sz w:val="24"/>
          <w:szCs w:val="24"/>
        </w:rPr>
      </w:pPr>
      <w:bookmarkStart w:id="2143" w:name="3929273"/>
      <w:bookmarkEnd w:id="2143"/>
      <w:r w:rsidRPr="007658EB">
        <w:rPr>
          <w:rFonts w:ascii="Times New Roman" w:hAnsi="Times New Roman" w:cs="Times New Roman"/>
          <w:b/>
          <w:sz w:val="24"/>
          <w:szCs w:val="24"/>
        </w:rPr>
        <w:t xml:space="preserve"> 56bf)</w:t>
      </w:r>
      <w:r w:rsidRPr="007658EB">
        <w:rPr>
          <w:rFonts w:ascii="Times New Roman" w:hAnsi="Times New Roman" w:cs="Times New Roman"/>
          <w:sz w:val="24"/>
          <w:szCs w:val="24"/>
        </w:rPr>
        <w:t xml:space="preserve"> § 33t až 33v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371/2014 Z. z.</w:t>
      </w:r>
    </w:p>
    <w:p w:rsidR="0081001F" w:rsidRPr="007658EB" w:rsidRDefault="007658EB">
      <w:pPr>
        <w:pStyle w:val="Citace"/>
        <w:rPr>
          <w:rFonts w:ascii="Times New Roman" w:hAnsi="Times New Roman" w:cs="Times New Roman"/>
          <w:sz w:val="24"/>
          <w:szCs w:val="24"/>
        </w:rPr>
      </w:pPr>
      <w:bookmarkStart w:id="2144" w:name="3929274"/>
      <w:bookmarkEnd w:id="2144"/>
      <w:r w:rsidRPr="007658EB">
        <w:rPr>
          <w:rFonts w:ascii="Times New Roman" w:hAnsi="Times New Roman" w:cs="Times New Roman"/>
          <w:b/>
          <w:sz w:val="24"/>
          <w:szCs w:val="24"/>
        </w:rPr>
        <w:t xml:space="preserve"> 56bg)</w:t>
      </w:r>
      <w:r w:rsidRPr="007658EB">
        <w:rPr>
          <w:rFonts w:ascii="Times New Roman" w:hAnsi="Times New Roman" w:cs="Times New Roman"/>
          <w:sz w:val="24"/>
          <w:szCs w:val="24"/>
        </w:rPr>
        <w:t xml:space="preserve"> § 62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371/2014 Z. z.“.</w:t>
      </w:r>
    </w:p>
    <w:p w:rsidR="0081001F" w:rsidRPr="007658EB" w:rsidRDefault="007658EB">
      <w:pPr>
        <w:rPr>
          <w:rFonts w:ascii="Times New Roman" w:hAnsi="Times New Roman" w:cs="Times New Roman"/>
          <w:sz w:val="24"/>
          <w:szCs w:val="24"/>
        </w:rPr>
      </w:pPr>
      <w:bookmarkStart w:id="2145" w:name="3929275"/>
      <w:bookmarkEnd w:id="214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 77 sa dopĺňa odsekom 8, ktorý znie:</w:t>
      </w:r>
    </w:p>
    <w:p w:rsidR="0081001F" w:rsidRPr="007658EB" w:rsidRDefault="007658EB">
      <w:pPr>
        <w:pStyle w:val="Citace"/>
        <w:ind w:firstLine="142"/>
        <w:rPr>
          <w:rFonts w:ascii="Times New Roman" w:hAnsi="Times New Roman" w:cs="Times New Roman"/>
          <w:sz w:val="24"/>
          <w:szCs w:val="24"/>
        </w:rPr>
      </w:pPr>
      <w:bookmarkStart w:id="2146" w:name="3929277"/>
      <w:bookmarkEnd w:id="2146"/>
      <w:r w:rsidRPr="007658EB">
        <w:rPr>
          <w:rFonts w:ascii="Times New Roman" w:hAnsi="Times New Roman" w:cs="Times New Roman"/>
          <w:sz w:val="24"/>
          <w:szCs w:val="24"/>
        </w:rPr>
        <w:lastRenderedPageBreak/>
        <w:t>„</w:t>
      </w:r>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Ministerstvo je na účely výkonu jeho pôsobnosti a plnenia jeho úloh podľa tohto zákona a osobitného predpisu</w:t>
      </w:r>
      <w:r w:rsidRPr="007658EB">
        <w:rPr>
          <w:rFonts w:ascii="Times New Roman" w:hAnsi="Times New Roman" w:cs="Times New Roman"/>
          <w:sz w:val="24"/>
          <w:szCs w:val="24"/>
          <w:vertAlign w:val="superscript"/>
        </w:rPr>
        <w:t>47i</w:t>
      </w:r>
      <w:r w:rsidRPr="007658EB">
        <w:rPr>
          <w:rFonts w:ascii="Times New Roman" w:hAnsi="Times New Roman" w:cs="Times New Roman"/>
          <w:sz w:val="24"/>
          <w:szCs w:val="24"/>
        </w:rPr>
        <w:t>)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81001F" w:rsidRPr="007658EB" w:rsidRDefault="007658EB">
      <w:pPr>
        <w:rPr>
          <w:rFonts w:ascii="Times New Roman" w:hAnsi="Times New Roman" w:cs="Times New Roman"/>
          <w:sz w:val="24"/>
          <w:szCs w:val="24"/>
        </w:rPr>
      </w:pPr>
      <w:bookmarkStart w:id="2147" w:name="3929278"/>
      <w:bookmarkEnd w:id="2147"/>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 § 110 sa odsek 1 dopĺňa písmenom k), ktoré znie:</w:t>
      </w:r>
    </w:p>
    <w:p w:rsidR="0081001F" w:rsidRPr="007658EB" w:rsidRDefault="007658EB">
      <w:pPr>
        <w:pStyle w:val="Citace"/>
        <w:rPr>
          <w:rFonts w:ascii="Times New Roman" w:hAnsi="Times New Roman" w:cs="Times New Roman"/>
          <w:sz w:val="24"/>
          <w:szCs w:val="24"/>
        </w:rPr>
      </w:pPr>
      <w:bookmarkStart w:id="2148" w:name="3929280"/>
      <w:bookmarkEnd w:id="2148"/>
      <w:r w:rsidRPr="007658EB">
        <w:rPr>
          <w:rFonts w:ascii="Times New Roman" w:hAnsi="Times New Roman" w:cs="Times New Roman"/>
          <w:sz w:val="24"/>
          <w:szCs w:val="24"/>
        </w:rPr>
        <w:t>„</w:t>
      </w:r>
      <w:r w:rsidRPr="007658EB">
        <w:rPr>
          <w:rFonts w:ascii="Times New Roman" w:hAnsi="Times New Roman" w:cs="Times New Roman"/>
          <w:b/>
          <w:sz w:val="24"/>
          <w:szCs w:val="24"/>
        </w:rPr>
        <w:t>k)</w:t>
      </w:r>
      <w:r w:rsidRPr="007658EB">
        <w:rPr>
          <w:rFonts w:ascii="Times New Roman" w:hAnsi="Times New Roman" w:cs="Times New Roman"/>
          <w:sz w:val="24"/>
          <w:szCs w:val="24"/>
        </w:rPr>
        <w:t xml:space="preserve"> rezolučnej rade na účely plnenia jej pôsobnosti podľa tohto zákona alebo osobitného predpisu.</w:t>
      </w:r>
      <w:r w:rsidRPr="007658EB">
        <w:rPr>
          <w:rFonts w:ascii="Times New Roman" w:hAnsi="Times New Roman" w:cs="Times New Roman"/>
          <w:sz w:val="24"/>
          <w:szCs w:val="24"/>
          <w:vertAlign w:val="superscript"/>
        </w:rPr>
        <w:t>47i</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149" w:name="3929281"/>
      <w:bookmarkEnd w:id="2149"/>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 118l sa dopĺňa odsekom 3, ktorý znie:</w:t>
      </w:r>
    </w:p>
    <w:p w:rsidR="0081001F" w:rsidRPr="007658EB" w:rsidRDefault="007658EB">
      <w:pPr>
        <w:pStyle w:val="Citace"/>
        <w:ind w:firstLine="142"/>
        <w:rPr>
          <w:rFonts w:ascii="Times New Roman" w:hAnsi="Times New Roman" w:cs="Times New Roman"/>
          <w:sz w:val="24"/>
          <w:szCs w:val="24"/>
        </w:rPr>
      </w:pPr>
      <w:bookmarkStart w:id="2150" w:name="3929283"/>
      <w:bookmarkEnd w:id="2150"/>
      <w:r w:rsidRPr="007658EB">
        <w:rPr>
          <w:rFonts w:ascii="Times New Roman" w:hAnsi="Times New Roman" w:cs="Times New Roman"/>
          <w:sz w:val="24"/>
          <w:szCs w:val="24"/>
        </w:rPr>
        <w:t>„</w:t>
      </w:r>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Ustanovenia tohto zákona týkajúce sa ponúk na prevzatie sa nevzťahujú na obchodné spoločnosti, na ktoré sa vzťahuje použitie opatrení na riešenie krízových situácií na finančnom trhu podľa tohto alebo osobitného zákona.</w:t>
      </w:r>
      <w:r w:rsidRPr="007658EB">
        <w:rPr>
          <w:rFonts w:ascii="Times New Roman" w:hAnsi="Times New Roman" w:cs="Times New Roman"/>
          <w:sz w:val="24"/>
          <w:szCs w:val="24"/>
          <w:vertAlign w:val="superscript"/>
        </w:rPr>
        <w:t>47i</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151" w:name="3929284"/>
      <w:bookmarkEnd w:id="2151"/>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 135 sa dopĺňa odsekom 14, ktorý znie:</w:t>
      </w:r>
    </w:p>
    <w:p w:rsidR="0081001F" w:rsidRPr="007658EB" w:rsidRDefault="007658EB">
      <w:pPr>
        <w:pStyle w:val="Citace"/>
        <w:ind w:firstLine="142"/>
        <w:rPr>
          <w:rFonts w:ascii="Times New Roman" w:hAnsi="Times New Roman" w:cs="Times New Roman"/>
          <w:sz w:val="24"/>
          <w:szCs w:val="24"/>
        </w:rPr>
      </w:pPr>
      <w:bookmarkStart w:id="2152" w:name="3929286"/>
      <w:bookmarkEnd w:id="2152"/>
      <w:r w:rsidRPr="007658EB">
        <w:rPr>
          <w:rFonts w:ascii="Times New Roman" w:hAnsi="Times New Roman" w:cs="Times New Roman"/>
          <w:sz w:val="24"/>
          <w:szCs w:val="24"/>
        </w:rPr>
        <w:t>„</w:t>
      </w:r>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Rozhodnutie príslušného orgánu dohľadu na konsolidovanom základe iného členského štátu vydané po dohode s Národnou bankou Slovenska je záväzné aj pre osoby podliehajúce dohľadu Národnej banky Slovenska na konsolidovanom základe, ktorým je určené.“.</w:t>
      </w:r>
    </w:p>
    <w:p w:rsidR="0081001F" w:rsidRPr="007658EB" w:rsidRDefault="007658EB">
      <w:pPr>
        <w:rPr>
          <w:rFonts w:ascii="Times New Roman" w:hAnsi="Times New Roman" w:cs="Times New Roman"/>
          <w:sz w:val="24"/>
          <w:szCs w:val="24"/>
        </w:rPr>
      </w:pPr>
      <w:bookmarkStart w:id="2153" w:name="3929287"/>
      <w:bookmarkEnd w:id="2153"/>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V § 144 sa odsek 1 dopĺňa písmenami r) až y), ktoré znejú:</w:t>
      </w:r>
    </w:p>
    <w:p w:rsidR="0081001F" w:rsidRPr="007658EB" w:rsidRDefault="007658EB">
      <w:pPr>
        <w:pStyle w:val="Citace"/>
        <w:rPr>
          <w:rFonts w:ascii="Times New Roman" w:hAnsi="Times New Roman" w:cs="Times New Roman"/>
          <w:sz w:val="24"/>
          <w:szCs w:val="24"/>
        </w:rPr>
      </w:pPr>
      <w:bookmarkStart w:id="2154" w:name="3929289"/>
      <w:bookmarkEnd w:id="2154"/>
      <w:r w:rsidRPr="007658EB">
        <w:rPr>
          <w:rFonts w:ascii="Times New Roman" w:hAnsi="Times New Roman" w:cs="Times New Roman"/>
          <w:sz w:val="24"/>
          <w:szCs w:val="24"/>
        </w:rPr>
        <w:t>„</w:t>
      </w:r>
      <w:r w:rsidRPr="007658EB">
        <w:rPr>
          <w:rFonts w:ascii="Times New Roman" w:hAnsi="Times New Roman" w:cs="Times New Roman"/>
          <w:b/>
          <w:sz w:val="24"/>
          <w:szCs w:val="24"/>
        </w:rPr>
        <w:t>r)</w:t>
      </w:r>
      <w:r w:rsidRPr="007658EB">
        <w:rPr>
          <w:rFonts w:ascii="Times New Roman" w:hAnsi="Times New Roman" w:cs="Times New Roman"/>
          <w:sz w:val="24"/>
          <w:szCs w:val="24"/>
        </w:rPr>
        <w:t xml:space="preserve"> uložiť obchodníkovi s cennými papiermi povinnosť uskutočniť opatrenie uvedené v ozdravnom pláne tak, aby došlo k náprave v lehote určenej Národnou bankou Slovenska,</w:t>
      </w:r>
    </w:p>
    <w:p w:rsidR="0081001F" w:rsidRPr="007658EB" w:rsidRDefault="007658EB">
      <w:pPr>
        <w:pStyle w:val="Citace"/>
        <w:rPr>
          <w:rFonts w:ascii="Times New Roman" w:hAnsi="Times New Roman" w:cs="Times New Roman"/>
          <w:sz w:val="24"/>
          <w:szCs w:val="24"/>
        </w:rPr>
      </w:pPr>
      <w:bookmarkStart w:id="2155" w:name="3929290"/>
      <w:bookmarkEnd w:id="2155"/>
      <w:r w:rsidRPr="007658EB">
        <w:rPr>
          <w:rFonts w:ascii="Times New Roman" w:hAnsi="Times New Roman" w:cs="Times New Roman"/>
          <w:b/>
          <w:sz w:val="24"/>
          <w:szCs w:val="24"/>
        </w:rPr>
        <w:t>s)</w:t>
      </w:r>
      <w:r w:rsidRPr="007658EB">
        <w:rPr>
          <w:rFonts w:ascii="Times New Roman" w:hAnsi="Times New Roman" w:cs="Times New Roman"/>
          <w:sz w:val="24"/>
          <w:szCs w:val="24"/>
        </w:rPr>
        <w:t xml:space="preserve"> uložiť obchodníkovi s cennými papiermi povinnosť vykonať aktualizáciu ozdravného plánu,</w:t>
      </w:r>
    </w:p>
    <w:p w:rsidR="0081001F" w:rsidRPr="007658EB" w:rsidRDefault="007658EB">
      <w:pPr>
        <w:pStyle w:val="Citace"/>
        <w:rPr>
          <w:rFonts w:ascii="Times New Roman" w:hAnsi="Times New Roman" w:cs="Times New Roman"/>
          <w:sz w:val="24"/>
          <w:szCs w:val="24"/>
        </w:rPr>
      </w:pPr>
      <w:bookmarkStart w:id="2156" w:name="3929291"/>
      <w:bookmarkEnd w:id="2156"/>
      <w:r w:rsidRPr="007658EB">
        <w:rPr>
          <w:rFonts w:ascii="Times New Roman" w:hAnsi="Times New Roman" w:cs="Times New Roman"/>
          <w:b/>
          <w:sz w:val="24"/>
          <w:szCs w:val="24"/>
        </w:rPr>
        <w:t>t)</w:t>
      </w:r>
      <w:r w:rsidRPr="007658EB">
        <w:rPr>
          <w:rFonts w:ascii="Times New Roman" w:hAnsi="Times New Roman" w:cs="Times New Roman"/>
          <w:sz w:val="24"/>
          <w:szCs w:val="24"/>
        </w:rPr>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81001F" w:rsidRPr="007658EB" w:rsidRDefault="007658EB">
      <w:pPr>
        <w:pStyle w:val="Citace"/>
        <w:rPr>
          <w:rFonts w:ascii="Times New Roman" w:hAnsi="Times New Roman" w:cs="Times New Roman"/>
          <w:sz w:val="24"/>
          <w:szCs w:val="24"/>
        </w:rPr>
      </w:pPr>
      <w:bookmarkStart w:id="2157" w:name="3929292"/>
      <w:bookmarkEnd w:id="2157"/>
      <w:r w:rsidRPr="007658EB">
        <w:rPr>
          <w:rFonts w:ascii="Times New Roman" w:hAnsi="Times New Roman" w:cs="Times New Roman"/>
          <w:b/>
          <w:sz w:val="24"/>
          <w:szCs w:val="24"/>
        </w:rPr>
        <w:t>u)</w:t>
      </w:r>
      <w:r w:rsidRPr="007658EB">
        <w:rPr>
          <w:rFonts w:ascii="Times New Roman" w:hAnsi="Times New Roman" w:cs="Times New Roman"/>
          <w:sz w:val="24"/>
          <w:szCs w:val="24"/>
        </w:rPr>
        <w:t xml:space="preserve"> uložiť obchodníkovi s cennými papiermi povinnosť odvolať v určitej lehote člena predstavenstva, člena dozornej rady, prokuristu, vedúceho zamestnanca obchodníka s cennými papiermi,</w:t>
      </w:r>
    </w:p>
    <w:p w:rsidR="0081001F" w:rsidRPr="007658EB" w:rsidRDefault="007658EB">
      <w:pPr>
        <w:pStyle w:val="Citace"/>
        <w:rPr>
          <w:rFonts w:ascii="Times New Roman" w:hAnsi="Times New Roman" w:cs="Times New Roman"/>
          <w:sz w:val="24"/>
          <w:szCs w:val="24"/>
        </w:rPr>
      </w:pPr>
      <w:bookmarkStart w:id="2158" w:name="3929293"/>
      <w:bookmarkEnd w:id="2158"/>
      <w:r w:rsidRPr="007658EB">
        <w:rPr>
          <w:rFonts w:ascii="Times New Roman" w:hAnsi="Times New Roman" w:cs="Times New Roman"/>
          <w:b/>
          <w:sz w:val="24"/>
          <w:szCs w:val="24"/>
        </w:rPr>
        <w:t>v)</w:t>
      </w:r>
      <w:r w:rsidRPr="007658EB">
        <w:rPr>
          <w:rFonts w:ascii="Times New Roman" w:hAnsi="Times New Roman" w:cs="Times New Roman"/>
          <w:sz w:val="24"/>
          <w:szCs w:val="24"/>
        </w:rPr>
        <w:t xml:space="preserve"> uložiť obchodníkovi s cennými papiermi povinnosť vypracovať plán rokovaní o reštrukturalizácii dlhu s veriteľmi obchodníka s cennými papiermi,</w:t>
      </w:r>
    </w:p>
    <w:p w:rsidR="0081001F" w:rsidRPr="007658EB" w:rsidRDefault="007658EB">
      <w:pPr>
        <w:pStyle w:val="Citace"/>
        <w:rPr>
          <w:rFonts w:ascii="Times New Roman" w:hAnsi="Times New Roman" w:cs="Times New Roman"/>
          <w:sz w:val="24"/>
          <w:szCs w:val="24"/>
        </w:rPr>
      </w:pPr>
      <w:bookmarkStart w:id="2159" w:name="3929294"/>
      <w:bookmarkEnd w:id="2159"/>
      <w:r w:rsidRPr="007658EB">
        <w:rPr>
          <w:rFonts w:ascii="Times New Roman" w:hAnsi="Times New Roman" w:cs="Times New Roman"/>
          <w:b/>
          <w:sz w:val="24"/>
          <w:szCs w:val="24"/>
        </w:rPr>
        <w:t>w)</w:t>
      </w:r>
      <w:r w:rsidRPr="007658EB">
        <w:rPr>
          <w:rFonts w:ascii="Times New Roman" w:hAnsi="Times New Roman" w:cs="Times New Roman"/>
          <w:sz w:val="24"/>
          <w:szCs w:val="24"/>
        </w:rPr>
        <w:t xml:space="preserve"> uložiť obchodníkovi s cennými papiermi povinnosť vykonať zmeny v obchodnej stratégii obchodníka s cennými papiermi,</w:t>
      </w:r>
    </w:p>
    <w:p w:rsidR="0081001F" w:rsidRPr="007658EB" w:rsidRDefault="007658EB">
      <w:pPr>
        <w:pStyle w:val="Citace"/>
        <w:rPr>
          <w:rFonts w:ascii="Times New Roman" w:hAnsi="Times New Roman" w:cs="Times New Roman"/>
          <w:sz w:val="24"/>
          <w:szCs w:val="24"/>
        </w:rPr>
      </w:pPr>
      <w:bookmarkStart w:id="2160" w:name="3929295"/>
      <w:bookmarkEnd w:id="2160"/>
      <w:r w:rsidRPr="007658EB">
        <w:rPr>
          <w:rFonts w:ascii="Times New Roman" w:hAnsi="Times New Roman" w:cs="Times New Roman"/>
          <w:b/>
          <w:sz w:val="24"/>
          <w:szCs w:val="24"/>
        </w:rPr>
        <w:t>x)</w:t>
      </w:r>
      <w:r w:rsidRPr="007658EB">
        <w:rPr>
          <w:rFonts w:ascii="Times New Roman" w:hAnsi="Times New Roman" w:cs="Times New Roman"/>
          <w:sz w:val="24"/>
          <w:szCs w:val="24"/>
        </w:rPr>
        <w:t xml:space="preserve"> uložiť obchodníkovi s cennými papiermi povinnosť vykonať zmeny v organizačnej štruktúre obchodníka s cennými papiermi a výkone jeho činností,</w:t>
      </w:r>
    </w:p>
    <w:p w:rsidR="0081001F" w:rsidRPr="007658EB" w:rsidRDefault="007658EB">
      <w:pPr>
        <w:pStyle w:val="Citace"/>
        <w:rPr>
          <w:rFonts w:ascii="Times New Roman" w:hAnsi="Times New Roman" w:cs="Times New Roman"/>
          <w:sz w:val="24"/>
          <w:szCs w:val="24"/>
        </w:rPr>
      </w:pPr>
      <w:bookmarkStart w:id="2161" w:name="3929296"/>
      <w:bookmarkEnd w:id="2161"/>
      <w:r w:rsidRPr="007658EB">
        <w:rPr>
          <w:rFonts w:ascii="Times New Roman" w:hAnsi="Times New Roman" w:cs="Times New Roman"/>
          <w:b/>
          <w:sz w:val="24"/>
          <w:szCs w:val="24"/>
        </w:rPr>
        <w:t>y)</w:t>
      </w:r>
      <w:r w:rsidRPr="007658EB">
        <w:rPr>
          <w:rFonts w:ascii="Times New Roman" w:hAnsi="Times New Roman" w:cs="Times New Roman"/>
          <w:sz w:val="24"/>
          <w:szCs w:val="24"/>
        </w:rPr>
        <w:t xml:space="preserve"> uložiť obchodníkovi s cennými papiermi povinnosť predložiť rezolučnej rade všetky informácie, ktoré sú potrebné na aktualizáciu plánu riešenia krízových situácií obchodníka </w:t>
      </w:r>
      <w:r w:rsidRPr="007658EB">
        <w:rPr>
          <w:rFonts w:ascii="Times New Roman" w:hAnsi="Times New Roman" w:cs="Times New Roman"/>
          <w:sz w:val="24"/>
          <w:szCs w:val="24"/>
        </w:rPr>
        <w:lastRenderedPageBreak/>
        <w:t>s cennými papiermi alebo prípravu rezolučného konania a vykonanie ocenenia aktív a záväzkov obchodníkovi s cennými papiermi podľa osobitného predpisu.</w:t>
      </w:r>
      <w:r w:rsidRPr="007658EB">
        <w:rPr>
          <w:rFonts w:ascii="Times New Roman" w:hAnsi="Times New Roman" w:cs="Times New Roman"/>
          <w:sz w:val="24"/>
          <w:szCs w:val="24"/>
          <w:vertAlign w:val="superscript"/>
        </w:rPr>
        <w:t>47i</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162" w:name="3929297"/>
      <w:bookmarkEnd w:id="2162"/>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V § 144 sa odsek 8 dopĺňa písmenom f), ktoré znie:</w:t>
      </w:r>
    </w:p>
    <w:p w:rsidR="0081001F" w:rsidRPr="007658EB" w:rsidRDefault="007658EB">
      <w:pPr>
        <w:pStyle w:val="Citace"/>
        <w:rPr>
          <w:rFonts w:ascii="Times New Roman" w:hAnsi="Times New Roman" w:cs="Times New Roman"/>
          <w:sz w:val="24"/>
          <w:szCs w:val="24"/>
        </w:rPr>
      </w:pPr>
      <w:bookmarkStart w:id="2163" w:name="3929299"/>
      <w:bookmarkEnd w:id="2163"/>
      <w:r w:rsidRPr="007658EB">
        <w:rPr>
          <w:rFonts w:ascii="Times New Roman" w:hAnsi="Times New Roman" w:cs="Times New Roman"/>
          <w:sz w:val="24"/>
          <w:szCs w:val="24"/>
        </w:rPr>
        <w:t>„</w:t>
      </w:r>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81001F" w:rsidRPr="007658EB" w:rsidRDefault="007658EB">
      <w:pPr>
        <w:rPr>
          <w:rFonts w:ascii="Times New Roman" w:hAnsi="Times New Roman" w:cs="Times New Roman"/>
          <w:sz w:val="24"/>
          <w:szCs w:val="24"/>
        </w:rPr>
      </w:pPr>
      <w:bookmarkStart w:id="2164" w:name="3929300"/>
      <w:bookmarkEnd w:id="2164"/>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 144 sa dopĺňa odsekmi 29 až 31, ktoré znejú:</w:t>
      </w:r>
    </w:p>
    <w:p w:rsidR="0081001F" w:rsidRPr="007658EB" w:rsidRDefault="007658EB">
      <w:pPr>
        <w:pStyle w:val="Citace"/>
        <w:ind w:firstLine="142"/>
        <w:rPr>
          <w:rFonts w:ascii="Times New Roman" w:hAnsi="Times New Roman" w:cs="Times New Roman"/>
          <w:sz w:val="24"/>
          <w:szCs w:val="24"/>
        </w:rPr>
      </w:pPr>
      <w:bookmarkStart w:id="2165" w:name="3929302"/>
      <w:bookmarkEnd w:id="2165"/>
      <w:r w:rsidRPr="007658EB">
        <w:rPr>
          <w:rFonts w:ascii="Times New Roman" w:hAnsi="Times New Roman" w:cs="Times New Roman"/>
          <w:sz w:val="24"/>
          <w:szCs w:val="24"/>
        </w:rPr>
        <w:t>„</w:t>
      </w:r>
      <w:r w:rsidRPr="007658EB">
        <w:rPr>
          <w:rFonts w:ascii="Times New Roman" w:hAnsi="Times New Roman" w:cs="Times New Roman"/>
          <w:b/>
          <w:sz w:val="24"/>
          <w:szCs w:val="24"/>
        </w:rPr>
        <w:t>(29)</w:t>
      </w:r>
      <w:r w:rsidRPr="007658EB">
        <w:rPr>
          <w:rFonts w:ascii="Times New Roman" w:hAnsi="Times New Roman" w:cs="Times New Roman"/>
          <w:sz w:val="24"/>
          <w:szCs w:val="24"/>
        </w:rPr>
        <w:t xml:space="preserve"> Národná banka Slovenska je oprávnená uložiť opatrenia podľa odseku 1 písm. r) až y), aj ak obchodník s cennými papiermi pravdepodobne v blízkej budúcnosti poruší ktorúkoľvek z povinností vyplývajúcich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primeranosti vlastných zdrojov presahuje požiadavku na vlastné zdroje o menej ako 1,5 percentuálneho bodu z dôvodu zhoršujúcej sa finančnej situácie obchodníka s cennými papiermi, zvyšovania finančnej páky alebo zvyšujúcemu sa riziku koncentrácie.</w:t>
      </w:r>
    </w:p>
    <w:p w:rsidR="0081001F" w:rsidRPr="007658EB" w:rsidRDefault="007658EB">
      <w:pPr>
        <w:pStyle w:val="Citace"/>
        <w:ind w:firstLine="142"/>
        <w:rPr>
          <w:rFonts w:ascii="Times New Roman" w:hAnsi="Times New Roman" w:cs="Times New Roman"/>
          <w:sz w:val="24"/>
          <w:szCs w:val="24"/>
        </w:rPr>
      </w:pPr>
      <w:bookmarkStart w:id="2166" w:name="3929303"/>
      <w:bookmarkEnd w:id="2166"/>
      <w:r w:rsidRPr="007658EB">
        <w:rPr>
          <w:rFonts w:ascii="Times New Roman" w:hAnsi="Times New Roman" w:cs="Times New Roman"/>
          <w:b/>
          <w:sz w:val="24"/>
          <w:szCs w:val="24"/>
        </w:rPr>
        <w:t>(30)</w:t>
      </w:r>
      <w:r w:rsidRPr="007658EB">
        <w:rPr>
          <w:rFonts w:ascii="Times New Roman" w:hAnsi="Times New Roman" w:cs="Times New Roman"/>
          <w:sz w:val="24"/>
          <w:szCs w:val="24"/>
        </w:rPr>
        <w:t xml:space="preserve">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81001F" w:rsidRPr="007658EB" w:rsidRDefault="007658EB">
      <w:pPr>
        <w:pStyle w:val="Citace"/>
        <w:ind w:firstLine="142"/>
        <w:rPr>
          <w:rFonts w:ascii="Times New Roman" w:hAnsi="Times New Roman" w:cs="Times New Roman"/>
          <w:sz w:val="24"/>
          <w:szCs w:val="24"/>
        </w:rPr>
      </w:pPr>
      <w:bookmarkStart w:id="2167" w:name="3929304"/>
      <w:bookmarkEnd w:id="2167"/>
      <w:r w:rsidRPr="007658EB">
        <w:rPr>
          <w:rFonts w:ascii="Times New Roman" w:hAnsi="Times New Roman" w:cs="Times New Roman"/>
          <w:b/>
          <w:sz w:val="24"/>
          <w:szCs w:val="24"/>
        </w:rPr>
        <w:t>(31)</w:t>
      </w:r>
      <w:r w:rsidRPr="007658EB">
        <w:rPr>
          <w:rFonts w:ascii="Times New Roman" w:hAnsi="Times New Roman" w:cs="Times New Roman"/>
          <w:sz w:val="24"/>
          <w:szCs w:val="24"/>
        </w:rPr>
        <w:t xml:space="preserve"> Národná banka Slovenska do dvoch pracovných dní od vydania rozhodnutia podľa tohto paragrafu zašle rozhodnutie na vedomie rezolučnej rade. Rezolučná rada je oprávnená uložiť obchodníkovi s cennými papiermi povinnosť, aby začal rokovania s prípadnými záujemcami o kúpu podniku obchodníka s cennými papiermi súlade s ustanoveniami osobitného zákona.</w:t>
      </w:r>
      <w:r w:rsidRPr="007658EB">
        <w:rPr>
          <w:rFonts w:ascii="Times New Roman" w:hAnsi="Times New Roman" w:cs="Times New Roman"/>
          <w:sz w:val="24"/>
          <w:szCs w:val="24"/>
          <w:vertAlign w:val="superscript"/>
        </w:rPr>
        <w:t>47i</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168" w:name="3929305"/>
      <w:bookmarkEnd w:id="2168"/>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Za § 144 sa vkladá § 144a, ktorý znie:</w:t>
      </w:r>
    </w:p>
    <w:p w:rsidR="0081001F" w:rsidRPr="007658EB" w:rsidRDefault="007658EB">
      <w:pPr>
        <w:pStyle w:val="Citace"/>
        <w:rPr>
          <w:rFonts w:ascii="Times New Roman" w:hAnsi="Times New Roman" w:cs="Times New Roman"/>
          <w:sz w:val="24"/>
          <w:szCs w:val="24"/>
        </w:rPr>
      </w:pPr>
      <w:bookmarkStart w:id="2169" w:name="3929307"/>
      <w:bookmarkEnd w:id="2169"/>
      <w:r w:rsidRPr="007658EB">
        <w:rPr>
          <w:rFonts w:ascii="Times New Roman" w:hAnsi="Times New Roman" w:cs="Times New Roman"/>
          <w:sz w:val="24"/>
          <w:szCs w:val="24"/>
        </w:rPr>
        <w:t>„§ 144a</w:t>
      </w:r>
    </w:p>
    <w:p w:rsidR="0081001F" w:rsidRPr="007658EB" w:rsidRDefault="007658EB">
      <w:pPr>
        <w:pStyle w:val="Citace"/>
        <w:ind w:firstLine="142"/>
        <w:rPr>
          <w:rFonts w:ascii="Times New Roman" w:hAnsi="Times New Roman" w:cs="Times New Roman"/>
          <w:sz w:val="24"/>
          <w:szCs w:val="24"/>
        </w:rPr>
      </w:pPr>
      <w:bookmarkStart w:id="2170" w:name="3929308"/>
      <w:bookmarkEnd w:id="2170"/>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Ak je Národná banka Slovenska orgánom dohľadu zodpovedným za výkon dohľadu na konsolidovanom základe, zámer vydať rozhodnutie podľa § 144 ods. 1 písm. r) až y) určené obchodníkovi s cennými papiermi, ktorý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81001F" w:rsidRPr="007658EB" w:rsidRDefault="007658EB">
      <w:pPr>
        <w:pStyle w:val="Citace"/>
        <w:ind w:firstLine="142"/>
        <w:rPr>
          <w:rFonts w:ascii="Times New Roman" w:hAnsi="Times New Roman" w:cs="Times New Roman"/>
          <w:sz w:val="24"/>
          <w:szCs w:val="24"/>
        </w:rPr>
      </w:pPr>
      <w:bookmarkStart w:id="2171" w:name="3929309"/>
      <w:bookmarkEnd w:id="2171"/>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Ak Národnej banke Slovenska ako orgánu dohľadu zodpovednému za výkon dohľadu na konsolidovanom základe oznámi zámer vydať rozhodnutie podľa § 144 ods. 1 písm. r) </w:t>
      </w:r>
      <w:r w:rsidRPr="007658EB">
        <w:rPr>
          <w:rFonts w:ascii="Times New Roman" w:hAnsi="Times New Roman" w:cs="Times New Roman"/>
          <w:sz w:val="24"/>
          <w:szCs w:val="24"/>
        </w:rPr>
        <w:lastRenderedPageBreak/>
        <w:t>až y) orgán dohľadu iného členského štátu, ktorý vykonáva dohľad nad spoločnosťou, ktorá je súčasťou konsolidovaného celku, Národná banka Slovenska môže posúdiť pravdepodobný vplyv rozhodnutia na skupinu alebo na subjekty skupiny z iných členských štátov a oznámiť svoje pripomienky príslušnému orgánu dohľadu z iného členského štátu do troch dní.</w:t>
      </w:r>
    </w:p>
    <w:p w:rsidR="0081001F" w:rsidRPr="007658EB" w:rsidRDefault="007658EB">
      <w:pPr>
        <w:pStyle w:val="Citace"/>
        <w:ind w:firstLine="142"/>
        <w:rPr>
          <w:rFonts w:ascii="Times New Roman" w:hAnsi="Times New Roman" w:cs="Times New Roman"/>
          <w:sz w:val="24"/>
          <w:szCs w:val="24"/>
        </w:rPr>
      </w:pPr>
      <w:bookmarkStart w:id="2172" w:name="3929310"/>
      <w:bookmarkEnd w:id="217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Národná banka Slovenska oznámi zámer vydať rozhodnutie podľa § 144 ods. 1 písm. r) až y) určené obchodníkovi s cennými papiermi, ktorý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81001F" w:rsidRPr="007658EB" w:rsidRDefault="007658EB">
      <w:pPr>
        <w:pStyle w:val="Citace"/>
        <w:ind w:firstLine="142"/>
        <w:rPr>
          <w:rFonts w:ascii="Times New Roman" w:hAnsi="Times New Roman" w:cs="Times New Roman"/>
          <w:sz w:val="24"/>
          <w:szCs w:val="24"/>
        </w:rPr>
      </w:pPr>
      <w:bookmarkStart w:id="2173" w:name="3929311"/>
      <w:bookmarkEnd w:id="2173"/>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Ak Národná banka Slovenska ako orgán dohľadu zodpovedný za výkon dohľadu na konsolidovanom základe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oznámenia podľa odseku 1 zistí, že zámer vydať rozhodnutie podľa § 144 ods. 1 písm. r) až y) má aj orgán dohľadu vykonávajúci dohľad nad obchodníkom s cennými papiermi, ktorý je súčasťou konsolidovaného celku, Národná banka Slovenska s cieľom zjednodušiť prijatie riešení na obnovenie finančnej situácie dotknutého obchodníka s cennými papiermi spolupracuje s orgánom dohľadu podľa odseku 1 v záujme určenia, či je vhodnejšie skoordinovať opatrenia podľa § 144 ods. 1 písm. r) až z) vo vzťahu k viac ako jednému obchodníkovi s cennými papiermi. Ak sa Národná banka Slovenska nedohodne s orgánom dohľadu podľa prvej vety do piatich dní od doručenia oznámenia podľa odseku 1, Národná banka Slovenska rozhodne ohľadom obchodníka s cennými papiermi so sídlom v Slovenskej republike samostatne. Ak v lehote podľa druhej vety ktorýkoľvek orgán dohľadu požiada Európsky orgán dohľadu (Európsky orgán pre bankovníctvo) o pomoc pri dosiahnutí dohody ohľadom opatrení podľa § 71df ods. 3 písm. d), j), k), s), § 144 ods. 1 písm. r) až y) alebo § 144 ods. 1 písm. e) alebo písm. g) v súlade s osobitným predpisom, Národná banka Slovenska konanie preruší a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ohľadom obchodníka s cennými papiermi so sídlom v Slovenskej republike samostatne. Národná banka Slovenska doručí rozhodnutie aj príslušným orgánom dohľadu z iných členských štátov.</w:t>
      </w:r>
    </w:p>
    <w:p w:rsidR="0081001F" w:rsidRPr="007658EB" w:rsidRDefault="007658EB">
      <w:pPr>
        <w:pStyle w:val="Citace"/>
        <w:ind w:firstLine="142"/>
        <w:rPr>
          <w:rFonts w:ascii="Times New Roman" w:hAnsi="Times New Roman" w:cs="Times New Roman"/>
          <w:sz w:val="24"/>
          <w:szCs w:val="24"/>
        </w:rPr>
      </w:pPr>
      <w:bookmarkStart w:id="2174" w:name="3929312"/>
      <w:bookmarkEnd w:id="2174"/>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Ak Národná banka Slovenska nesúhlasí so zámerom príslušného orgánu dohľadu vydať rozhodnutie podľa § 71df ods. 3 písm. d), j), k), s), § 144 ods. 1 písm. r) alebo § 144 ods. 1 písm. e) alebo písm. g)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o pomoc Európsky orgán dohľadu (Európsky orgán pre bankovníctvo).“.</w:t>
      </w:r>
    </w:p>
    <w:p w:rsidR="0081001F" w:rsidRPr="007658EB" w:rsidRDefault="007658EB">
      <w:pPr>
        <w:rPr>
          <w:rFonts w:ascii="Times New Roman" w:hAnsi="Times New Roman" w:cs="Times New Roman"/>
          <w:sz w:val="24"/>
          <w:szCs w:val="24"/>
        </w:rPr>
      </w:pPr>
      <w:bookmarkStart w:id="2175" w:name="3929313"/>
      <w:bookmarkEnd w:id="2175"/>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Príloha sa dopĺňa bodom 27, ktorý znie:</w:t>
      </w:r>
    </w:p>
    <w:p w:rsidR="0081001F" w:rsidRPr="007658EB" w:rsidRDefault="007658EB">
      <w:pPr>
        <w:pStyle w:val="Citace"/>
        <w:rPr>
          <w:rFonts w:ascii="Times New Roman" w:hAnsi="Times New Roman" w:cs="Times New Roman"/>
          <w:sz w:val="24"/>
          <w:szCs w:val="24"/>
        </w:rPr>
      </w:pPr>
      <w:bookmarkStart w:id="2176" w:name="3929315"/>
      <w:bookmarkEnd w:id="2176"/>
      <w:r w:rsidRPr="007658EB">
        <w:rPr>
          <w:rFonts w:ascii="Times New Roman" w:hAnsi="Times New Roman" w:cs="Times New Roman"/>
          <w:sz w:val="24"/>
          <w:szCs w:val="24"/>
        </w:rPr>
        <w:lastRenderedPageBreak/>
        <w:t>„</w:t>
      </w:r>
      <w:r w:rsidRPr="007658EB">
        <w:rPr>
          <w:rFonts w:ascii="Times New Roman" w:hAnsi="Times New Roman" w:cs="Times New Roman"/>
          <w:b/>
          <w:sz w:val="24"/>
          <w:szCs w:val="24"/>
        </w:rPr>
        <w:t>27.</w:t>
      </w:r>
      <w:r w:rsidRPr="007658EB">
        <w:rPr>
          <w:rFonts w:ascii="Times New Roman" w:hAnsi="Times New Roman" w:cs="Times New Roman"/>
          <w:sz w:val="24"/>
          <w:szCs w:val="24"/>
        </w:rPr>
        <w:t xml:space="preserve"> Smernica Európskeho parlamentu a Rady </w:t>
      </w:r>
      <w:hyperlink r:id="rId16"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7658EB">
          <w:rPr>
            <w:rStyle w:val="Hypertextovprepojenie"/>
            <w:rFonts w:ascii="Times New Roman" w:hAnsi="Times New Roman" w:cs="Times New Roman"/>
            <w:color w:val="auto"/>
            <w:sz w:val="24"/>
            <w:szCs w:val="24"/>
          </w:rPr>
          <w:t>2014/59/EÚ</w:t>
        </w:r>
      </w:hyperlink>
      <w:r w:rsidRPr="007658EB">
        <w:rPr>
          <w:rFonts w:ascii="Times New Roman" w:hAnsi="Times New Roman" w:cs="Times New Roman"/>
          <w:sz w:val="24"/>
          <w:szCs w:val="24"/>
        </w:rP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81001F" w:rsidRPr="007658EB" w:rsidRDefault="007658EB">
      <w:pPr>
        <w:pStyle w:val="Clanek"/>
        <w:outlineLvl w:val="0"/>
        <w:rPr>
          <w:rFonts w:ascii="Times New Roman" w:hAnsi="Times New Roman" w:cs="Times New Roman"/>
          <w:color w:val="auto"/>
          <w:sz w:val="24"/>
          <w:szCs w:val="24"/>
        </w:rPr>
      </w:pPr>
      <w:bookmarkStart w:id="2177" w:name="3929316"/>
      <w:bookmarkEnd w:id="2177"/>
      <w:r w:rsidRPr="007658EB">
        <w:rPr>
          <w:rFonts w:ascii="Times New Roman" w:hAnsi="Times New Roman" w:cs="Times New Roman"/>
          <w:color w:val="auto"/>
          <w:sz w:val="24"/>
          <w:szCs w:val="24"/>
        </w:rPr>
        <w:t>Čl. V</w:t>
      </w:r>
    </w:p>
    <w:p w:rsidR="0081001F" w:rsidRPr="007658EB" w:rsidRDefault="007658EB">
      <w:pPr>
        <w:rPr>
          <w:rFonts w:ascii="Times New Roman" w:hAnsi="Times New Roman" w:cs="Times New Roman"/>
          <w:sz w:val="24"/>
          <w:szCs w:val="24"/>
        </w:rPr>
      </w:pPr>
      <w:bookmarkStart w:id="2178" w:name="3929317"/>
      <w:bookmarkEnd w:id="2178"/>
      <w:r w:rsidRPr="007658EB">
        <w:rPr>
          <w:rFonts w:ascii="Times New Roman" w:hAnsi="Times New Roman" w:cs="Times New Roman"/>
          <w:sz w:val="24"/>
          <w:szCs w:val="24"/>
        </w:rPr>
        <w:t xml:space="preserve">Zákon č. 595/2003 Z. z. o dani z príjmov v znení zákona č. </w:t>
      </w:r>
      <w:proofErr w:type="gramStart"/>
      <w:r w:rsidRPr="007658EB">
        <w:rPr>
          <w:rFonts w:ascii="Times New Roman" w:hAnsi="Times New Roman" w:cs="Times New Roman"/>
          <w:sz w:val="24"/>
          <w:szCs w:val="24"/>
        </w:rPr>
        <w:t>43/2004 Z. z., zákona</w:t>
      </w:r>
      <w:proofErr w:type="gramEnd"/>
      <w:r w:rsidRPr="007658EB">
        <w:rPr>
          <w:rFonts w:ascii="Times New Roman" w:hAnsi="Times New Roman" w:cs="Times New Roman"/>
          <w:sz w:val="24"/>
          <w:szCs w:val="24"/>
        </w:rPr>
        <w:t xml:space="preserve">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a zákona č. 364/2014 Z. z. sa mení a dopĺňa takto:</w:t>
      </w:r>
    </w:p>
    <w:p w:rsidR="0081001F" w:rsidRPr="007658EB" w:rsidRDefault="007658EB">
      <w:pPr>
        <w:rPr>
          <w:rFonts w:ascii="Times New Roman" w:hAnsi="Times New Roman" w:cs="Times New Roman"/>
          <w:sz w:val="24"/>
          <w:szCs w:val="24"/>
        </w:rPr>
      </w:pPr>
      <w:bookmarkStart w:id="2179" w:name="3929318"/>
      <w:bookmarkEnd w:id="217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 § 13 sa odsek 1 dopĺňa písmenom f), ktoré znie:</w:t>
      </w:r>
    </w:p>
    <w:p w:rsidR="0081001F" w:rsidRPr="007658EB" w:rsidRDefault="007658EB">
      <w:pPr>
        <w:pStyle w:val="Citace"/>
        <w:rPr>
          <w:rFonts w:ascii="Times New Roman" w:hAnsi="Times New Roman" w:cs="Times New Roman"/>
          <w:sz w:val="24"/>
          <w:szCs w:val="24"/>
        </w:rPr>
      </w:pPr>
      <w:bookmarkStart w:id="2180" w:name="3929320"/>
      <w:bookmarkEnd w:id="2180"/>
      <w:r w:rsidRPr="007658EB">
        <w:rPr>
          <w:rFonts w:ascii="Times New Roman" w:hAnsi="Times New Roman" w:cs="Times New Roman"/>
          <w:sz w:val="24"/>
          <w:szCs w:val="24"/>
        </w:rPr>
        <w:t>„</w:t>
      </w:r>
      <w:r w:rsidRPr="007658EB">
        <w:rPr>
          <w:rFonts w:ascii="Times New Roman" w:hAnsi="Times New Roman" w:cs="Times New Roman"/>
          <w:b/>
          <w:sz w:val="24"/>
          <w:szCs w:val="24"/>
        </w:rPr>
        <w:t>f)</w:t>
      </w:r>
      <w:r w:rsidRPr="007658EB">
        <w:rPr>
          <w:rFonts w:ascii="Times New Roman" w:hAnsi="Times New Roman" w:cs="Times New Roman"/>
          <w:sz w:val="24"/>
          <w:szCs w:val="24"/>
        </w:rPr>
        <w:t xml:space="preserve"> z odpisu záväzkov na </w:t>
      </w:r>
      <w:proofErr w:type="gramStart"/>
      <w:r w:rsidRPr="007658EB">
        <w:rPr>
          <w:rFonts w:ascii="Times New Roman" w:hAnsi="Times New Roman" w:cs="Times New Roman"/>
          <w:sz w:val="24"/>
          <w:szCs w:val="24"/>
        </w:rPr>
        <w:t>základe</w:t>
      </w:r>
      <w:proofErr w:type="gramEnd"/>
      <w:r w:rsidRPr="007658EB">
        <w:rPr>
          <w:rFonts w:ascii="Times New Roman" w:hAnsi="Times New Roman" w:cs="Times New Roman"/>
          <w:sz w:val="24"/>
          <w:szCs w:val="24"/>
        </w:rPr>
        <w:t xml:space="preserve"> rozhodnutia Rady pre riešenie krízových situácií podľa osobitného predpisu.</w:t>
      </w:r>
      <w:r w:rsidRPr="007658EB">
        <w:rPr>
          <w:rFonts w:ascii="Times New Roman" w:hAnsi="Times New Roman" w:cs="Times New Roman"/>
          <w:sz w:val="24"/>
          <w:szCs w:val="24"/>
          <w:vertAlign w:val="superscript"/>
        </w:rPr>
        <w:t>73a</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181" w:name="3929321"/>
      <w:bookmarkEnd w:id="2181"/>
      <w:r w:rsidRPr="007658EB">
        <w:rPr>
          <w:rFonts w:ascii="Times New Roman" w:hAnsi="Times New Roman" w:cs="Times New Roman"/>
          <w:sz w:val="24"/>
          <w:szCs w:val="24"/>
        </w:rPr>
        <w:t>Poznámka pod čiarou k odkazu 73a znie:</w:t>
      </w:r>
    </w:p>
    <w:p w:rsidR="0081001F" w:rsidRPr="007658EB" w:rsidRDefault="007658EB">
      <w:pPr>
        <w:pStyle w:val="Citace"/>
        <w:rPr>
          <w:rFonts w:ascii="Times New Roman" w:hAnsi="Times New Roman" w:cs="Times New Roman"/>
          <w:sz w:val="24"/>
          <w:szCs w:val="24"/>
        </w:rPr>
      </w:pPr>
      <w:bookmarkStart w:id="2182" w:name="3929323"/>
      <w:bookmarkEnd w:id="2182"/>
      <w:r w:rsidRPr="007658EB">
        <w:rPr>
          <w:rFonts w:ascii="Times New Roman" w:hAnsi="Times New Roman" w:cs="Times New Roman"/>
          <w:sz w:val="24"/>
          <w:szCs w:val="24"/>
        </w:rPr>
        <w:t>„</w:t>
      </w:r>
      <w:r w:rsidRPr="007658EB">
        <w:rPr>
          <w:rFonts w:ascii="Times New Roman" w:hAnsi="Times New Roman" w:cs="Times New Roman"/>
          <w:b/>
          <w:sz w:val="24"/>
          <w:szCs w:val="24"/>
        </w:rPr>
        <w:t>73a)</w:t>
      </w:r>
      <w:r w:rsidRPr="007658EB">
        <w:rPr>
          <w:rFonts w:ascii="Times New Roman" w:hAnsi="Times New Roman" w:cs="Times New Roman"/>
          <w:sz w:val="24"/>
          <w:szCs w:val="24"/>
        </w:rPr>
        <w:t xml:space="preserve"> § 39 až 46 zákona č. </w:t>
      </w:r>
      <w:proofErr w:type="gramStart"/>
      <w:r w:rsidRPr="007658EB">
        <w:rPr>
          <w:rFonts w:ascii="Times New Roman" w:hAnsi="Times New Roman" w:cs="Times New Roman"/>
          <w:sz w:val="24"/>
          <w:szCs w:val="24"/>
        </w:rPr>
        <w:t>371/2014 Z. z. o riešení</w:t>
      </w:r>
      <w:proofErr w:type="gramEnd"/>
      <w:r w:rsidRPr="007658EB">
        <w:rPr>
          <w:rFonts w:ascii="Times New Roman" w:hAnsi="Times New Roman" w:cs="Times New Roman"/>
          <w:sz w:val="24"/>
          <w:szCs w:val="24"/>
        </w:rPr>
        <w:t xml:space="preserve"> krízových situácií na finančnom trhu a o zmene a doplnení niektorých zákonov.“.</w:t>
      </w:r>
    </w:p>
    <w:p w:rsidR="0081001F" w:rsidRPr="007658EB" w:rsidRDefault="007658EB">
      <w:pPr>
        <w:rPr>
          <w:rFonts w:ascii="Times New Roman" w:hAnsi="Times New Roman" w:cs="Times New Roman"/>
          <w:sz w:val="24"/>
          <w:szCs w:val="24"/>
        </w:rPr>
      </w:pPr>
      <w:bookmarkStart w:id="2183" w:name="3929324"/>
      <w:bookmarkEnd w:id="2183"/>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V § 19 ods. 2 sa písmeno h) dopĺňa šiestym bodom, ktorý znie:</w:t>
      </w:r>
    </w:p>
    <w:p w:rsidR="0081001F" w:rsidRPr="007658EB" w:rsidRDefault="007658EB">
      <w:pPr>
        <w:pStyle w:val="Citace"/>
        <w:rPr>
          <w:rFonts w:ascii="Times New Roman" w:hAnsi="Times New Roman" w:cs="Times New Roman"/>
          <w:sz w:val="24"/>
          <w:szCs w:val="24"/>
        </w:rPr>
      </w:pPr>
      <w:bookmarkStart w:id="2184" w:name="3929326"/>
      <w:bookmarkEnd w:id="2184"/>
      <w:r w:rsidRPr="007658EB">
        <w:rPr>
          <w:rFonts w:ascii="Times New Roman" w:hAnsi="Times New Roman" w:cs="Times New Roman"/>
          <w:sz w:val="24"/>
          <w:szCs w:val="24"/>
        </w:rPr>
        <w:t>„</w:t>
      </w:r>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to vyplýva z rozhodnutia Rady pre riešenie krízových situácií podľa osobitného predpisu,</w:t>
      </w:r>
      <w:r w:rsidRPr="007658EB">
        <w:rPr>
          <w:rFonts w:ascii="Times New Roman" w:hAnsi="Times New Roman" w:cs="Times New Roman"/>
          <w:sz w:val="24"/>
          <w:szCs w:val="24"/>
          <w:vertAlign w:val="superscript"/>
        </w:rPr>
        <w:t>73a</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185" w:name="3929327"/>
      <w:bookmarkEnd w:id="218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 20 sa odsek 2 dopĺňa písmenom g), ktoré znie:</w:t>
      </w:r>
    </w:p>
    <w:p w:rsidR="0081001F" w:rsidRPr="007658EB" w:rsidRDefault="007658EB">
      <w:pPr>
        <w:pStyle w:val="Citace"/>
        <w:rPr>
          <w:rFonts w:ascii="Times New Roman" w:hAnsi="Times New Roman" w:cs="Times New Roman"/>
          <w:sz w:val="24"/>
          <w:szCs w:val="24"/>
        </w:rPr>
      </w:pPr>
      <w:bookmarkStart w:id="2186" w:name="3929329"/>
      <w:bookmarkEnd w:id="2186"/>
      <w:r w:rsidRPr="007658EB">
        <w:rPr>
          <w:rFonts w:ascii="Times New Roman" w:hAnsi="Times New Roman" w:cs="Times New Roman"/>
          <w:sz w:val="24"/>
          <w:szCs w:val="24"/>
        </w:rPr>
        <w:t>„</w:t>
      </w:r>
      <w:r w:rsidRPr="007658EB">
        <w:rPr>
          <w:rFonts w:ascii="Times New Roman" w:hAnsi="Times New Roman" w:cs="Times New Roman"/>
          <w:b/>
          <w:sz w:val="24"/>
          <w:szCs w:val="24"/>
        </w:rPr>
        <w:t>g)</w:t>
      </w:r>
      <w:r w:rsidRPr="007658EB">
        <w:rPr>
          <w:rFonts w:ascii="Times New Roman" w:hAnsi="Times New Roman" w:cs="Times New Roman"/>
          <w:sz w:val="24"/>
          <w:szCs w:val="24"/>
        </w:rPr>
        <w:t xml:space="preserve"> nepremlčaným pohľadávkam voči osobám v rezolučnom konaní podľa osobitného </w:t>
      </w:r>
      <w:proofErr w:type="gramStart"/>
      <w:r w:rsidRPr="007658EB">
        <w:rPr>
          <w:rFonts w:ascii="Times New Roman" w:hAnsi="Times New Roman" w:cs="Times New Roman"/>
          <w:sz w:val="24"/>
          <w:szCs w:val="24"/>
        </w:rPr>
        <w:t>predpisu</w:t>
      </w:r>
      <w:r w:rsidRPr="007658EB">
        <w:rPr>
          <w:rFonts w:ascii="Times New Roman" w:hAnsi="Times New Roman" w:cs="Times New Roman"/>
          <w:sz w:val="24"/>
          <w:szCs w:val="24"/>
          <w:vertAlign w:val="superscript"/>
        </w:rPr>
        <w:t>96a</w:t>
      </w:r>
      <w:r w:rsidRPr="007658EB">
        <w:rPr>
          <w:rFonts w:ascii="Times New Roman" w:hAnsi="Times New Roman" w:cs="Times New Roman"/>
          <w:sz w:val="24"/>
          <w:szCs w:val="24"/>
        </w:rPr>
        <w:t>) (odsek</w:t>
      </w:r>
      <w:proofErr w:type="gramEnd"/>
      <w:r w:rsidRPr="007658EB">
        <w:rPr>
          <w:rFonts w:ascii="Times New Roman" w:hAnsi="Times New Roman" w:cs="Times New Roman"/>
          <w:sz w:val="24"/>
          <w:szCs w:val="24"/>
        </w:rPr>
        <w:t xml:space="preserve"> 21).“.</w:t>
      </w:r>
    </w:p>
    <w:p w:rsidR="0081001F" w:rsidRPr="007658EB" w:rsidRDefault="007658EB">
      <w:pPr>
        <w:ind w:left="568" w:hanging="284"/>
        <w:rPr>
          <w:rFonts w:ascii="Times New Roman" w:hAnsi="Times New Roman" w:cs="Times New Roman"/>
          <w:sz w:val="24"/>
          <w:szCs w:val="24"/>
        </w:rPr>
      </w:pPr>
      <w:bookmarkStart w:id="2187" w:name="3929330"/>
      <w:bookmarkEnd w:id="2187"/>
      <w:r w:rsidRPr="007658EB">
        <w:rPr>
          <w:rFonts w:ascii="Times New Roman" w:hAnsi="Times New Roman" w:cs="Times New Roman"/>
          <w:sz w:val="24"/>
          <w:szCs w:val="24"/>
        </w:rPr>
        <w:t>Poznámka pod čiarou k odkazu 96a znie:</w:t>
      </w:r>
    </w:p>
    <w:p w:rsidR="0081001F" w:rsidRPr="007658EB" w:rsidRDefault="007658EB">
      <w:pPr>
        <w:pStyle w:val="Citace"/>
        <w:rPr>
          <w:rFonts w:ascii="Times New Roman" w:hAnsi="Times New Roman" w:cs="Times New Roman"/>
          <w:sz w:val="24"/>
          <w:szCs w:val="24"/>
        </w:rPr>
      </w:pPr>
      <w:bookmarkStart w:id="2188" w:name="3929332"/>
      <w:bookmarkEnd w:id="2188"/>
      <w:r w:rsidRPr="007658EB">
        <w:rPr>
          <w:rFonts w:ascii="Times New Roman" w:hAnsi="Times New Roman" w:cs="Times New Roman"/>
          <w:sz w:val="24"/>
          <w:szCs w:val="24"/>
        </w:rPr>
        <w:t>„</w:t>
      </w:r>
      <w:r w:rsidRPr="007658EB">
        <w:rPr>
          <w:rFonts w:ascii="Times New Roman" w:hAnsi="Times New Roman" w:cs="Times New Roman"/>
          <w:b/>
          <w:sz w:val="24"/>
          <w:szCs w:val="24"/>
        </w:rPr>
        <w:t>96a)</w:t>
      </w:r>
      <w:r w:rsidRPr="007658EB">
        <w:rPr>
          <w:rFonts w:ascii="Times New Roman" w:hAnsi="Times New Roman" w:cs="Times New Roman"/>
          <w:sz w:val="24"/>
          <w:szCs w:val="24"/>
        </w:rPr>
        <w:t xml:space="preserve"> § 1 ods. 3 zákona č. </w:t>
      </w:r>
      <w:proofErr w:type="gramStart"/>
      <w:r w:rsidRPr="007658EB">
        <w:rPr>
          <w:rFonts w:ascii="Times New Roman" w:hAnsi="Times New Roman" w:cs="Times New Roman"/>
          <w:sz w:val="24"/>
          <w:szCs w:val="24"/>
        </w:rPr>
        <w:t>371/2014 Z. z. “.</w:t>
      </w:r>
      <w:proofErr w:type="gramEnd"/>
    </w:p>
    <w:p w:rsidR="0081001F" w:rsidRPr="007658EB" w:rsidRDefault="007658EB">
      <w:pPr>
        <w:rPr>
          <w:rFonts w:ascii="Times New Roman" w:hAnsi="Times New Roman" w:cs="Times New Roman"/>
          <w:sz w:val="24"/>
          <w:szCs w:val="24"/>
        </w:rPr>
      </w:pPr>
      <w:bookmarkStart w:id="2189" w:name="3929333"/>
      <w:bookmarkEnd w:id="2189"/>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 20 sa dopĺňa odsekom 21, ktorý znie:</w:t>
      </w:r>
    </w:p>
    <w:p w:rsidR="0081001F" w:rsidRPr="007658EB" w:rsidRDefault="007658EB">
      <w:pPr>
        <w:pStyle w:val="Citace"/>
        <w:ind w:firstLine="142"/>
        <w:rPr>
          <w:rFonts w:ascii="Times New Roman" w:hAnsi="Times New Roman" w:cs="Times New Roman"/>
          <w:sz w:val="24"/>
          <w:szCs w:val="24"/>
        </w:rPr>
      </w:pPr>
      <w:bookmarkStart w:id="2190" w:name="3929335"/>
      <w:bookmarkEnd w:id="2190"/>
      <w:r w:rsidRPr="007658EB">
        <w:rPr>
          <w:rFonts w:ascii="Times New Roman" w:hAnsi="Times New Roman" w:cs="Times New Roman"/>
          <w:sz w:val="24"/>
          <w:szCs w:val="24"/>
        </w:rPr>
        <w:t>„</w:t>
      </w:r>
      <w:r w:rsidRPr="007658EB">
        <w:rPr>
          <w:rFonts w:ascii="Times New Roman" w:hAnsi="Times New Roman" w:cs="Times New Roman"/>
          <w:b/>
          <w:sz w:val="24"/>
          <w:szCs w:val="24"/>
        </w:rPr>
        <w:t>(21)</w:t>
      </w:r>
      <w:r w:rsidRPr="007658EB">
        <w:rPr>
          <w:rFonts w:ascii="Times New Roman" w:hAnsi="Times New Roman" w:cs="Times New Roman"/>
          <w:sz w:val="24"/>
          <w:szCs w:val="24"/>
        </w:rPr>
        <w:t xml:space="preserve"> Tvorba opravných položiek k pohľadávkam voči osobám v rezolučnom konaní podľa osobitného predpisu</w:t>
      </w:r>
      <w:r w:rsidRPr="007658EB">
        <w:rPr>
          <w:rFonts w:ascii="Times New Roman" w:hAnsi="Times New Roman" w:cs="Times New Roman"/>
          <w:sz w:val="24"/>
          <w:szCs w:val="24"/>
          <w:vertAlign w:val="superscript"/>
        </w:rPr>
        <w:t>96a</w:t>
      </w:r>
      <w:r w:rsidRPr="007658EB">
        <w:rPr>
          <w:rFonts w:ascii="Times New Roman" w:hAnsi="Times New Roman" w:cs="Times New Roman"/>
          <w:sz w:val="24"/>
          <w:szCs w:val="24"/>
        </w:rPr>
        <w:t xml:space="preserve">) je daňovým výdavkom u daňovníkov účtujúcich v sústave podvojného účtovníctva, a to najviac do výšky menovitej hodnoty pohľadávok alebo uhradenej obstarávacej ceny pohľadávok vrátane príslušenstva, ak bolo zahrnuté do </w:t>
      </w:r>
      <w:r w:rsidRPr="007658EB">
        <w:rPr>
          <w:rFonts w:ascii="Times New Roman" w:hAnsi="Times New Roman" w:cs="Times New Roman"/>
          <w:sz w:val="24"/>
          <w:szCs w:val="24"/>
        </w:rPr>
        <w:lastRenderedPageBreak/>
        <w:t>základu dane. Opravné položky k pohľadávkam voči osobám v rezolučnom konaní podľa osobitného predpisu</w:t>
      </w:r>
      <w:r w:rsidRPr="007658EB">
        <w:rPr>
          <w:rFonts w:ascii="Times New Roman" w:hAnsi="Times New Roman" w:cs="Times New Roman"/>
          <w:sz w:val="24"/>
          <w:szCs w:val="24"/>
          <w:vertAlign w:val="superscript"/>
        </w:rPr>
        <w:t>96a</w:t>
      </w:r>
      <w:r w:rsidRPr="007658EB">
        <w:rPr>
          <w:rFonts w:ascii="Times New Roman" w:hAnsi="Times New Roman" w:cs="Times New Roman"/>
          <w:sz w:val="24"/>
          <w:szCs w:val="24"/>
        </w:rPr>
        <w:t>) sa zahrnú do základu dane počínajúc zdaňovacím obdobím, v ktorom sa začína rezolučné konanie.“.</w:t>
      </w:r>
    </w:p>
    <w:p w:rsidR="0081001F" w:rsidRPr="007658EB" w:rsidRDefault="007658EB">
      <w:pPr>
        <w:rPr>
          <w:rFonts w:ascii="Times New Roman" w:hAnsi="Times New Roman" w:cs="Times New Roman"/>
          <w:sz w:val="24"/>
          <w:szCs w:val="24"/>
        </w:rPr>
      </w:pPr>
      <w:bookmarkStart w:id="2191" w:name="3929336"/>
      <w:bookmarkEnd w:id="2191"/>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V § 21 sa odsek 2 dopĺňa písmenom o), ktoré znie:</w:t>
      </w:r>
    </w:p>
    <w:p w:rsidR="0081001F" w:rsidRPr="007658EB" w:rsidRDefault="007658EB">
      <w:pPr>
        <w:pStyle w:val="Citace"/>
        <w:rPr>
          <w:rFonts w:ascii="Times New Roman" w:hAnsi="Times New Roman" w:cs="Times New Roman"/>
          <w:sz w:val="24"/>
          <w:szCs w:val="24"/>
        </w:rPr>
      </w:pPr>
      <w:bookmarkStart w:id="2192" w:name="3929338"/>
      <w:bookmarkEnd w:id="2192"/>
      <w:r w:rsidRPr="007658EB">
        <w:rPr>
          <w:rFonts w:ascii="Times New Roman" w:hAnsi="Times New Roman" w:cs="Times New Roman"/>
          <w:sz w:val="24"/>
          <w:szCs w:val="24"/>
        </w:rPr>
        <w:t>„</w:t>
      </w:r>
      <w:r w:rsidRPr="007658EB">
        <w:rPr>
          <w:rFonts w:ascii="Times New Roman" w:hAnsi="Times New Roman" w:cs="Times New Roman"/>
          <w:b/>
          <w:sz w:val="24"/>
          <w:szCs w:val="24"/>
        </w:rPr>
        <w:t>o)</w:t>
      </w:r>
      <w:r w:rsidRPr="007658EB">
        <w:rPr>
          <w:rFonts w:ascii="Times New Roman" w:hAnsi="Times New Roman" w:cs="Times New Roman"/>
          <w:sz w:val="24"/>
          <w:szCs w:val="24"/>
        </w:rPr>
        <w:t xml:space="preserve"> peňažné príspevky platené na zabezpečenie účinného uplatňovania opatrení na riešenie krízových situácií podľa osobitného predpisu.</w:t>
      </w:r>
      <w:r w:rsidRPr="007658EB">
        <w:rPr>
          <w:rFonts w:ascii="Times New Roman" w:hAnsi="Times New Roman" w:cs="Times New Roman"/>
          <w:sz w:val="24"/>
          <w:szCs w:val="24"/>
          <w:vertAlign w:val="superscript"/>
        </w:rPr>
        <w:t>105a</w:t>
      </w:r>
      <w:r w:rsidRPr="007658EB">
        <w:rPr>
          <w:rFonts w:ascii="Times New Roman" w:hAnsi="Times New Roman" w:cs="Times New Roman"/>
          <w:sz w:val="24"/>
          <w:szCs w:val="24"/>
        </w:rPr>
        <w:t>)“.</w:t>
      </w:r>
    </w:p>
    <w:p w:rsidR="0081001F" w:rsidRPr="007658EB" w:rsidRDefault="007658EB">
      <w:pPr>
        <w:ind w:left="568" w:hanging="284"/>
        <w:rPr>
          <w:rFonts w:ascii="Times New Roman" w:hAnsi="Times New Roman" w:cs="Times New Roman"/>
          <w:sz w:val="24"/>
          <w:szCs w:val="24"/>
        </w:rPr>
      </w:pPr>
      <w:bookmarkStart w:id="2193" w:name="3929339"/>
      <w:bookmarkEnd w:id="2193"/>
      <w:r w:rsidRPr="007658EB">
        <w:rPr>
          <w:rFonts w:ascii="Times New Roman" w:hAnsi="Times New Roman" w:cs="Times New Roman"/>
          <w:sz w:val="24"/>
          <w:szCs w:val="24"/>
        </w:rPr>
        <w:t>Poznámka pod čiarou k odkazu 105a znie:</w:t>
      </w:r>
    </w:p>
    <w:p w:rsidR="0081001F" w:rsidRPr="007658EB" w:rsidRDefault="007658EB">
      <w:pPr>
        <w:pStyle w:val="Citace"/>
        <w:rPr>
          <w:rFonts w:ascii="Times New Roman" w:hAnsi="Times New Roman" w:cs="Times New Roman"/>
          <w:sz w:val="24"/>
          <w:szCs w:val="24"/>
        </w:rPr>
      </w:pPr>
      <w:bookmarkStart w:id="2194" w:name="3929341"/>
      <w:bookmarkEnd w:id="2194"/>
      <w:r w:rsidRPr="007658EB">
        <w:rPr>
          <w:rFonts w:ascii="Times New Roman" w:hAnsi="Times New Roman" w:cs="Times New Roman"/>
          <w:sz w:val="24"/>
          <w:szCs w:val="24"/>
        </w:rPr>
        <w:t>„</w:t>
      </w:r>
      <w:r w:rsidRPr="007658EB">
        <w:rPr>
          <w:rFonts w:ascii="Times New Roman" w:hAnsi="Times New Roman" w:cs="Times New Roman"/>
          <w:b/>
          <w:sz w:val="24"/>
          <w:szCs w:val="24"/>
        </w:rPr>
        <w:t>105a)</w:t>
      </w:r>
      <w:r w:rsidRPr="007658EB">
        <w:rPr>
          <w:rFonts w:ascii="Times New Roman" w:hAnsi="Times New Roman" w:cs="Times New Roman"/>
          <w:sz w:val="24"/>
          <w:szCs w:val="24"/>
        </w:rPr>
        <w:t xml:space="preserve"> § 87 až 89 zákona č. </w:t>
      </w:r>
      <w:proofErr w:type="gramStart"/>
      <w:r w:rsidRPr="007658EB">
        <w:rPr>
          <w:rFonts w:ascii="Times New Roman" w:hAnsi="Times New Roman" w:cs="Times New Roman"/>
          <w:sz w:val="24"/>
          <w:szCs w:val="24"/>
        </w:rPr>
        <w:t>371/2014 Z. z.“.</w:t>
      </w:r>
      <w:proofErr w:type="gramEnd"/>
    </w:p>
    <w:p w:rsidR="0081001F" w:rsidRPr="007658EB" w:rsidRDefault="007658EB">
      <w:pPr>
        <w:pStyle w:val="Clanek"/>
        <w:outlineLvl w:val="0"/>
        <w:rPr>
          <w:rFonts w:ascii="Times New Roman" w:hAnsi="Times New Roman" w:cs="Times New Roman"/>
          <w:color w:val="auto"/>
          <w:sz w:val="24"/>
          <w:szCs w:val="24"/>
        </w:rPr>
      </w:pPr>
      <w:bookmarkStart w:id="2195" w:name="3929342"/>
      <w:bookmarkEnd w:id="2195"/>
      <w:r w:rsidRPr="007658EB">
        <w:rPr>
          <w:rFonts w:ascii="Times New Roman" w:hAnsi="Times New Roman" w:cs="Times New Roman"/>
          <w:color w:val="auto"/>
          <w:sz w:val="24"/>
          <w:szCs w:val="24"/>
        </w:rPr>
        <w:t>Čl. VI</w:t>
      </w:r>
    </w:p>
    <w:p w:rsidR="0081001F" w:rsidRPr="007658EB" w:rsidRDefault="007658EB">
      <w:pPr>
        <w:rPr>
          <w:rFonts w:ascii="Times New Roman" w:hAnsi="Times New Roman" w:cs="Times New Roman"/>
          <w:sz w:val="24"/>
          <w:szCs w:val="24"/>
        </w:rPr>
      </w:pPr>
      <w:bookmarkStart w:id="2196" w:name="3929343"/>
      <w:bookmarkEnd w:id="2196"/>
      <w:r w:rsidRPr="007658EB">
        <w:rPr>
          <w:rFonts w:ascii="Times New Roman" w:hAnsi="Times New Roman" w:cs="Times New Roman"/>
          <w:sz w:val="24"/>
          <w:szCs w:val="24"/>
        </w:rPr>
        <w:t xml:space="preserve">Zákon č. 7/2005 Z. z. o konkurze a reštrukturalizácii a o zmene a doplnení niektorých zákonov v znení zákona č. </w:t>
      </w:r>
      <w:proofErr w:type="gramStart"/>
      <w:r w:rsidRPr="007658EB">
        <w:rPr>
          <w:rFonts w:ascii="Times New Roman" w:hAnsi="Times New Roman" w:cs="Times New Roman"/>
          <w:sz w:val="24"/>
          <w:szCs w:val="24"/>
        </w:rPr>
        <w:t>353/2005 Z. z., zákona</w:t>
      </w:r>
      <w:proofErr w:type="gramEnd"/>
      <w:r w:rsidRPr="007658EB">
        <w:rPr>
          <w:rFonts w:ascii="Times New Roman" w:hAnsi="Times New Roman" w:cs="Times New Roman"/>
          <w:sz w:val="24"/>
          <w:szCs w:val="24"/>
        </w:rPr>
        <w:t xml:space="preserve"> č. 520/2005 Z. z., zákona č. 198/2007 Z. z., zákona č. 209/2007 Z. z., zákona č. 270/2008 Z. z., zákona č. 477/2008 Z. z., zákona č. 552/2008 Z. z., zákona č. 276/2009 Z. z., zákona č. 492/2009 Z. z., zákona č. 224/2010 Z. z., zákona č. 130/2011 Z. z., zákona č. 348/2011 Z. z. a zákona č. 305/2013 Z. z. sa mení a dopĺňa takto:</w:t>
      </w:r>
    </w:p>
    <w:p w:rsidR="0081001F" w:rsidRPr="007658EB" w:rsidRDefault="007658EB">
      <w:pPr>
        <w:rPr>
          <w:rFonts w:ascii="Times New Roman" w:hAnsi="Times New Roman" w:cs="Times New Roman"/>
          <w:sz w:val="24"/>
          <w:szCs w:val="24"/>
        </w:rPr>
      </w:pPr>
      <w:bookmarkStart w:id="2197" w:name="3929344"/>
      <w:bookmarkEnd w:id="2197"/>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V § 16 ods. 1 sa slová „Ak súd počas konkurzného konania začne“ nahrádzajú slovami „Ak sa počas konkurzného konania začne konanie o riešení krízovej situácie na finančnom trhu</w:t>
      </w:r>
      <w:r w:rsidRPr="007658EB">
        <w:rPr>
          <w:rFonts w:ascii="Times New Roman" w:hAnsi="Times New Roman" w:cs="Times New Roman"/>
          <w:sz w:val="24"/>
          <w:szCs w:val="24"/>
          <w:vertAlign w:val="superscript"/>
        </w:rPr>
        <w:t>8a</w:t>
      </w:r>
      <w:r w:rsidRPr="007658EB">
        <w:rPr>
          <w:rFonts w:ascii="Times New Roman" w:hAnsi="Times New Roman" w:cs="Times New Roman"/>
          <w:sz w:val="24"/>
          <w:szCs w:val="24"/>
        </w:rPr>
        <w:t>) alebo ak súd začne“, za slovo „zastavenia“ sa vkladajú slová „konania o riešení krízovej situácie na finančnom trhu alebo“ a za slovo „prebiehajúceho“ sa vkladajú slová „konania o riešení krízovej situácie na finančnom trhu alebo“.</w:t>
      </w:r>
    </w:p>
    <w:p w:rsidR="0081001F" w:rsidRPr="007658EB" w:rsidRDefault="007658EB">
      <w:pPr>
        <w:ind w:left="568" w:hanging="284"/>
        <w:rPr>
          <w:rFonts w:ascii="Times New Roman" w:hAnsi="Times New Roman" w:cs="Times New Roman"/>
          <w:sz w:val="24"/>
          <w:szCs w:val="24"/>
        </w:rPr>
      </w:pPr>
      <w:bookmarkStart w:id="2198" w:name="3929345"/>
      <w:bookmarkEnd w:id="2198"/>
      <w:r w:rsidRPr="007658EB">
        <w:rPr>
          <w:rFonts w:ascii="Times New Roman" w:hAnsi="Times New Roman" w:cs="Times New Roman"/>
          <w:sz w:val="24"/>
          <w:szCs w:val="24"/>
        </w:rPr>
        <w:t>Poznámka pod čiarou k odkazu 8a znie:</w:t>
      </w:r>
    </w:p>
    <w:p w:rsidR="0081001F" w:rsidRPr="007658EB" w:rsidRDefault="007658EB">
      <w:pPr>
        <w:pStyle w:val="Citace"/>
        <w:rPr>
          <w:rFonts w:ascii="Times New Roman" w:hAnsi="Times New Roman" w:cs="Times New Roman"/>
          <w:sz w:val="24"/>
          <w:szCs w:val="24"/>
        </w:rPr>
      </w:pPr>
      <w:bookmarkStart w:id="2199" w:name="3929347"/>
      <w:bookmarkEnd w:id="2199"/>
      <w:r w:rsidRPr="007658EB">
        <w:rPr>
          <w:rFonts w:ascii="Times New Roman" w:hAnsi="Times New Roman" w:cs="Times New Roman"/>
          <w:sz w:val="24"/>
          <w:szCs w:val="24"/>
        </w:rPr>
        <w:t>„</w:t>
      </w:r>
      <w:r w:rsidRPr="007658EB">
        <w:rPr>
          <w:rFonts w:ascii="Times New Roman" w:hAnsi="Times New Roman" w:cs="Times New Roman"/>
          <w:b/>
          <w:sz w:val="24"/>
          <w:szCs w:val="24"/>
        </w:rPr>
        <w:t>8a)</w:t>
      </w:r>
      <w:r w:rsidRPr="007658EB">
        <w:rPr>
          <w:rFonts w:ascii="Times New Roman" w:hAnsi="Times New Roman" w:cs="Times New Roman"/>
          <w:sz w:val="24"/>
          <w:szCs w:val="24"/>
        </w:rPr>
        <w:t xml:space="preserve"> Zákon č. </w:t>
      </w:r>
      <w:proofErr w:type="gramStart"/>
      <w:r w:rsidRPr="007658EB">
        <w:rPr>
          <w:rFonts w:ascii="Times New Roman" w:hAnsi="Times New Roman" w:cs="Times New Roman"/>
          <w:sz w:val="24"/>
          <w:szCs w:val="24"/>
        </w:rPr>
        <w:t>371/2014 Z. z. o riešení</w:t>
      </w:r>
      <w:proofErr w:type="gramEnd"/>
      <w:r w:rsidRPr="007658EB">
        <w:rPr>
          <w:rFonts w:ascii="Times New Roman" w:hAnsi="Times New Roman" w:cs="Times New Roman"/>
          <w:sz w:val="24"/>
          <w:szCs w:val="24"/>
        </w:rPr>
        <w:t xml:space="preserve"> krízových situácií na finančnom trhu a o zmene a doplnení niektorých zákonov.“.</w:t>
      </w:r>
    </w:p>
    <w:p w:rsidR="0081001F" w:rsidRPr="007658EB" w:rsidRDefault="007658EB">
      <w:pPr>
        <w:rPr>
          <w:rFonts w:ascii="Times New Roman" w:hAnsi="Times New Roman" w:cs="Times New Roman"/>
          <w:sz w:val="24"/>
          <w:szCs w:val="24"/>
        </w:rPr>
      </w:pPr>
      <w:bookmarkStart w:id="2200" w:name="3929348"/>
      <w:bookmarkEnd w:id="220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 16 sa dopĺňa odsekom 3, ktorý znie:</w:t>
      </w:r>
    </w:p>
    <w:p w:rsidR="0081001F" w:rsidRPr="007658EB" w:rsidRDefault="007658EB">
      <w:pPr>
        <w:pStyle w:val="Citace"/>
        <w:ind w:firstLine="142"/>
        <w:rPr>
          <w:rFonts w:ascii="Times New Roman" w:hAnsi="Times New Roman" w:cs="Times New Roman"/>
          <w:sz w:val="24"/>
          <w:szCs w:val="24"/>
        </w:rPr>
      </w:pPr>
      <w:bookmarkStart w:id="2201" w:name="3929350"/>
      <w:bookmarkEnd w:id="2201"/>
      <w:r w:rsidRPr="007658EB">
        <w:rPr>
          <w:rFonts w:ascii="Times New Roman" w:hAnsi="Times New Roman" w:cs="Times New Roman"/>
          <w:sz w:val="24"/>
          <w:szCs w:val="24"/>
        </w:rPr>
        <w:t>„</w:t>
      </w:r>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Do vydania uznesenia o vyhlásení konkurzu súd preruší konkurzné konanie na návrh dlžníka alebo Rady pre riešenie krízových situácií podľa osobitného predpisu,</w:t>
      </w:r>
      <w:r w:rsidRPr="007658EB">
        <w:rPr>
          <w:rFonts w:ascii="Times New Roman" w:hAnsi="Times New Roman" w:cs="Times New Roman"/>
          <w:sz w:val="24"/>
          <w:szCs w:val="24"/>
          <w:vertAlign w:val="superscript"/>
        </w:rPr>
        <w:t>8a</w:t>
      </w:r>
      <w:r w:rsidRPr="007658EB">
        <w:rPr>
          <w:rFonts w:ascii="Times New Roman" w:hAnsi="Times New Roman" w:cs="Times New Roman"/>
          <w:sz w:val="24"/>
          <w:szCs w:val="24"/>
        </w:rPr>
        <w:t>) ak sa preukáže, že vo vzťahu k dlžníkovi sa pripravuje konanie o riešení krízovej situácie na finančnom trhu.</w:t>
      </w:r>
      <w:r w:rsidRPr="007658EB">
        <w:rPr>
          <w:rFonts w:ascii="Times New Roman" w:hAnsi="Times New Roman" w:cs="Times New Roman"/>
          <w:sz w:val="24"/>
          <w:szCs w:val="24"/>
          <w:vertAlign w:val="superscript"/>
        </w:rPr>
        <w:t>8a</w:t>
      </w:r>
      <w:r w:rsidRPr="007658EB">
        <w:rPr>
          <w:rFonts w:ascii="Times New Roman" w:hAnsi="Times New Roman" w:cs="Times New Roman"/>
          <w:sz w:val="24"/>
          <w:szCs w:val="24"/>
        </w:rPr>
        <w:t>)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p>
    <w:p w:rsidR="0081001F" w:rsidRPr="007658EB" w:rsidRDefault="007658EB">
      <w:pPr>
        <w:rPr>
          <w:rFonts w:ascii="Times New Roman" w:hAnsi="Times New Roman" w:cs="Times New Roman"/>
          <w:sz w:val="24"/>
          <w:szCs w:val="24"/>
        </w:rPr>
      </w:pPr>
      <w:bookmarkStart w:id="2202" w:name="3929351"/>
      <w:bookmarkEnd w:id="2202"/>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V § 32 ods. 11 nad slovom „predpisu“ sa odkaz 8a nahrádza odkazom 8b.</w:t>
      </w:r>
    </w:p>
    <w:p w:rsidR="0081001F" w:rsidRPr="007658EB" w:rsidRDefault="007658EB">
      <w:pPr>
        <w:ind w:left="568" w:hanging="284"/>
        <w:rPr>
          <w:rFonts w:ascii="Times New Roman" w:hAnsi="Times New Roman" w:cs="Times New Roman"/>
          <w:sz w:val="24"/>
          <w:szCs w:val="24"/>
        </w:rPr>
      </w:pPr>
      <w:bookmarkStart w:id="2203" w:name="3929352"/>
      <w:bookmarkEnd w:id="2203"/>
      <w:r w:rsidRPr="007658EB">
        <w:rPr>
          <w:rFonts w:ascii="Times New Roman" w:hAnsi="Times New Roman" w:cs="Times New Roman"/>
          <w:sz w:val="24"/>
          <w:szCs w:val="24"/>
        </w:rPr>
        <w:t>Poznámka pod čiarou k odkazu 8b znie:</w:t>
      </w:r>
    </w:p>
    <w:p w:rsidR="0081001F" w:rsidRPr="007658EB" w:rsidRDefault="007658EB">
      <w:pPr>
        <w:pStyle w:val="Citace"/>
        <w:rPr>
          <w:rFonts w:ascii="Times New Roman" w:hAnsi="Times New Roman" w:cs="Times New Roman"/>
          <w:sz w:val="24"/>
          <w:szCs w:val="24"/>
        </w:rPr>
      </w:pPr>
      <w:bookmarkStart w:id="2204" w:name="3929354"/>
      <w:bookmarkEnd w:id="2204"/>
      <w:r w:rsidRPr="007658EB">
        <w:rPr>
          <w:rFonts w:ascii="Times New Roman" w:hAnsi="Times New Roman" w:cs="Times New Roman"/>
          <w:sz w:val="24"/>
          <w:szCs w:val="24"/>
        </w:rPr>
        <w:t>„</w:t>
      </w:r>
      <w:r w:rsidRPr="007658EB">
        <w:rPr>
          <w:rFonts w:ascii="Times New Roman" w:hAnsi="Times New Roman" w:cs="Times New Roman"/>
          <w:b/>
          <w:sz w:val="24"/>
          <w:szCs w:val="24"/>
        </w:rPr>
        <w:t>8b)</w:t>
      </w:r>
      <w:r w:rsidRPr="007658EB">
        <w:rPr>
          <w:rFonts w:ascii="Times New Roman" w:hAnsi="Times New Roman" w:cs="Times New Roman"/>
          <w:sz w:val="24"/>
          <w:szCs w:val="24"/>
        </w:rPr>
        <w:t xml:space="preserve"> Vyhláška Ministerstva spravodlivosti Slovenskej republiky č. </w:t>
      </w:r>
      <w:proofErr w:type="gramStart"/>
      <w:r w:rsidRPr="007658EB">
        <w:rPr>
          <w:rFonts w:ascii="Times New Roman" w:hAnsi="Times New Roman" w:cs="Times New Roman"/>
          <w:sz w:val="24"/>
          <w:szCs w:val="24"/>
        </w:rPr>
        <w:t>655/2004 Z. z. o odmenách</w:t>
      </w:r>
      <w:proofErr w:type="gramEnd"/>
      <w:r w:rsidRPr="007658EB">
        <w:rPr>
          <w:rFonts w:ascii="Times New Roman" w:hAnsi="Times New Roman" w:cs="Times New Roman"/>
          <w:sz w:val="24"/>
          <w:szCs w:val="24"/>
        </w:rPr>
        <w:t xml:space="preserve"> a náhradách advokátov za poskytovanie právnych služieb v znení neskorších predpisov.“.</w:t>
      </w:r>
    </w:p>
    <w:p w:rsidR="0081001F" w:rsidRPr="007658EB" w:rsidRDefault="007658EB">
      <w:pPr>
        <w:rPr>
          <w:rFonts w:ascii="Times New Roman" w:hAnsi="Times New Roman" w:cs="Times New Roman"/>
          <w:sz w:val="24"/>
          <w:szCs w:val="24"/>
        </w:rPr>
      </w:pPr>
      <w:bookmarkStart w:id="2205" w:name="3929355"/>
      <w:bookmarkEnd w:id="2205"/>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V § 47 ods. 2 sa za slovo „neprerušuje“ vkladajú slová „konanie o riešení krízovej situácie na finančnom trhu,</w:t>
      </w:r>
      <w:r w:rsidRPr="007658EB">
        <w:rPr>
          <w:rFonts w:ascii="Times New Roman" w:hAnsi="Times New Roman" w:cs="Times New Roman"/>
          <w:sz w:val="24"/>
          <w:szCs w:val="24"/>
          <w:vertAlign w:val="superscript"/>
        </w:rPr>
        <w:t>8a</w:t>
      </w:r>
      <w:r w:rsidRPr="007658EB">
        <w:rPr>
          <w:rFonts w:ascii="Times New Roman" w:hAnsi="Times New Roman" w:cs="Times New Roman"/>
          <w:sz w:val="24"/>
          <w:szCs w:val="24"/>
        </w:rPr>
        <w:t>)“.</w:t>
      </w:r>
    </w:p>
    <w:p w:rsidR="0081001F" w:rsidRPr="007658EB" w:rsidRDefault="007658EB">
      <w:pPr>
        <w:rPr>
          <w:rFonts w:ascii="Times New Roman" w:hAnsi="Times New Roman" w:cs="Times New Roman"/>
          <w:sz w:val="24"/>
          <w:szCs w:val="24"/>
        </w:rPr>
      </w:pPr>
      <w:bookmarkStart w:id="2206" w:name="3929356"/>
      <w:bookmarkEnd w:id="2206"/>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Za § 180 sa vkladá § 180a, ktorý znie:</w:t>
      </w:r>
    </w:p>
    <w:p w:rsidR="0081001F" w:rsidRPr="007658EB" w:rsidRDefault="007658EB">
      <w:pPr>
        <w:pStyle w:val="Citace"/>
        <w:rPr>
          <w:rFonts w:ascii="Times New Roman" w:hAnsi="Times New Roman" w:cs="Times New Roman"/>
          <w:sz w:val="24"/>
          <w:szCs w:val="24"/>
        </w:rPr>
      </w:pPr>
      <w:bookmarkStart w:id="2207" w:name="3929358"/>
      <w:bookmarkEnd w:id="2207"/>
      <w:r w:rsidRPr="007658EB">
        <w:rPr>
          <w:rFonts w:ascii="Times New Roman" w:hAnsi="Times New Roman" w:cs="Times New Roman"/>
          <w:sz w:val="24"/>
          <w:szCs w:val="24"/>
        </w:rPr>
        <w:t>„§ 180a</w:t>
      </w:r>
    </w:p>
    <w:p w:rsidR="0081001F" w:rsidRPr="007658EB" w:rsidRDefault="007658EB">
      <w:pPr>
        <w:pStyle w:val="Citace"/>
        <w:rPr>
          <w:rFonts w:ascii="Times New Roman" w:hAnsi="Times New Roman" w:cs="Times New Roman"/>
          <w:sz w:val="24"/>
          <w:szCs w:val="24"/>
        </w:rPr>
      </w:pPr>
      <w:bookmarkStart w:id="2208" w:name="3929359"/>
      <w:bookmarkEnd w:id="2208"/>
      <w:r w:rsidRPr="007658EB">
        <w:rPr>
          <w:rFonts w:ascii="Times New Roman" w:hAnsi="Times New Roman" w:cs="Times New Roman"/>
          <w:sz w:val="24"/>
          <w:szCs w:val="24"/>
        </w:rPr>
        <w:t>Ak je úpadcom banka alebo pobočka zahraničnej banky, chránené vklady podľa osobitného predpisu</w:t>
      </w:r>
      <w:r w:rsidRPr="007658EB">
        <w:rPr>
          <w:rFonts w:ascii="Times New Roman" w:hAnsi="Times New Roman" w:cs="Times New Roman"/>
          <w:sz w:val="24"/>
          <w:szCs w:val="24"/>
          <w:vertAlign w:val="superscript"/>
        </w:rPr>
        <w:t>32a</w:t>
      </w:r>
      <w:r w:rsidRPr="007658EB">
        <w:rPr>
          <w:rFonts w:ascii="Times New Roman" w:hAnsi="Times New Roman" w:cs="Times New Roman"/>
          <w:sz w:val="24"/>
          <w:szCs w:val="24"/>
        </w:rPr>
        <w:t xml:space="preserve">) sa uspokoja z výťažku speňaženia majetku tvoriaceho všeobecnú podstatu, </w:t>
      </w:r>
      <w:r w:rsidRPr="007658EB">
        <w:rPr>
          <w:rFonts w:ascii="Times New Roman" w:hAnsi="Times New Roman" w:cs="Times New Roman"/>
          <w:sz w:val="24"/>
          <w:szCs w:val="24"/>
        </w:rPr>
        <w:lastRenderedPageBreak/>
        <w:t xml:space="preserve">ktorý zvýšil po </w:t>
      </w:r>
      <w:proofErr w:type="gramStart"/>
      <w:r w:rsidRPr="007658EB">
        <w:rPr>
          <w:rFonts w:ascii="Times New Roman" w:hAnsi="Times New Roman" w:cs="Times New Roman"/>
          <w:sz w:val="24"/>
          <w:szCs w:val="24"/>
        </w:rPr>
        <w:t>odpočítaní</w:t>
      </w:r>
      <w:proofErr w:type="gramEnd"/>
      <w:r w:rsidRPr="007658EB">
        <w:rPr>
          <w:rFonts w:ascii="Times New Roman" w:hAnsi="Times New Roman" w:cs="Times New Roman"/>
          <w:sz w:val="24"/>
          <w:szCs w:val="24"/>
        </w:rPr>
        <w:t xml:space="preserve"> pohľadávok proti všeobecnej podstate, pred inými nezabezpečenými pohľadávkami.“.</w:t>
      </w:r>
    </w:p>
    <w:p w:rsidR="0081001F" w:rsidRPr="007658EB" w:rsidRDefault="007658EB">
      <w:pPr>
        <w:ind w:left="568" w:hanging="284"/>
        <w:rPr>
          <w:rFonts w:ascii="Times New Roman" w:hAnsi="Times New Roman" w:cs="Times New Roman"/>
          <w:sz w:val="24"/>
          <w:szCs w:val="24"/>
        </w:rPr>
      </w:pPr>
      <w:bookmarkStart w:id="2209" w:name="3929360"/>
      <w:bookmarkEnd w:id="2209"/>
      <w:r w:rsidRPr="007658EB">
        <w:rPr>
          <w:rFonts w:ascii="Times New Roman" w:hAnsi="Times New Roman" w:cs="Times New Roman"/>
          <w:sz w:val="24"/>
          <w:szCs w:val="24"/>
        </w:rPr>
        <w:t>Poznámka pod čiarou k odkazu 32a znie:</w:t>
      </w:r>
    </w:p>
    <w:p w:rsidR="0081001F" w:rsidRPr="007658EB" w:rsidRDefault="007658EB">
      <w:pPr>
        <w:pStyle w:val="Citace"/>
        <w:rPr>
          <w:rFonts w:ascii="Times New Roman" w:hAnsi="Times New Roman" w:cs="Times New Roman"/>
          <w:sz w:val="24"/>
          <w:szCs w:val="24"/>
        </w:rPr>
      </w:pPr>
      <w:bookmarkStart w:id="2210" w:name="3929362"/>
      <w:bookmarkEnd w:id="2210"/>
      <w:r w:rsidRPr="007658EB">
        <w:rPr>
          <w:rFonts w:ascii="Times New Roman" w:hAnsi="Times New Roman" w:cs="Times New Roman"/>
          <w:sz w:val="24"/>
          <w:szCs w:val="24"/>
        </w:rPr>
        <w:t>„</w:t>
      </w:r>
      <w:r w:rsidRPr="007658EB">
        <w:rPr>
          <w:rFonts w:ascii="Times New Roman" w:hAnsi="Times New Roman" w:cs="Times New Roman"/>
          <w:b/>
          <w:sz w:val="24"/>
          <w:szCs w:val="24"/>
        </w:rPr>
        <w:t>32a)</w:t>
      </w:r>
      <w:r w:rsidRPr="007658EB">
        <w:rPr>
          <w:rFonts w:ascii="Times New Roman" w:hAnsi="Times New Roman" w:cs="Times New Roman"/>
          <w:sz w:val="24"/>
          <w:szCs w:val="24"/>
        </w:rPr>
        <w:t xml:space="preserve"> Zákon Národnej rady Slovenskej republiky č. </w:t>
      </w:r>
      <w:proofErr w:type="gramStart"/>
      <w:r w:rsidRPr="007658EB">
        <w:rPr>
          <w:rFonts w:ascii="Times New Roman" w:hAnsi="Times New Roman" w:cs="Times New Roman"/>
          <w:sz w:val="24"/>
          <w:szCs w:val="24"/>
        </w:rPr>
        <w:t>118/1996 Z. z. o ochrane</w:t>
      </w:r>
      <w:proofErr w:type="gramEnd"/>
      <w:r w:rsidRPr="007658EB">
        <w:rPr>
          <w:rFonts w:ascii="Times New Roman" w:hAnsi="Times New Roman" w:cs="Times New Roman"/>
          <w:sz w:val="24"/>
          <w:szCs w:val="24"/>
        </w:rPr>
        <w:t xml:space="preserve"> vkladov a o zmene a doplnení niektorých zákonov v znení neskorších predpisov.“.</w:t>
      </w:r>
    </w:p>
    <w:p w:rsidR="0081001F" w:rsidRPr="007658EB" w:rsidRDefault="007658EB">
      <w:pPr>
        <w:pStyle w:val="Clanek"/>
        <w:outlineLvl w:val="0"/>
        <w:rPr>
          <w:rFonts w:ascii="Times New Roman" w:hAnsi="Times New Roman" w:cs="Times New Roman"/>
          <w:color w:val="auto"/>
          <w:sz w:val="24"/>
          <w:szCs w:val="24"/>
        </w:rPr>
      </w:pPr>
      <w:bookmarkStart w:id="2211" w:name="3929364"/>
      <w:bookmarkEnd w:id="2211"/>
      <w:r w:rsidRPr="007658EB">
        <w:rPr>
          <w:rFonts w:ascii="Times New Roman" w:hAnsi="Times New Roman" w:cs="Times New Roman"/>
          <w:color w:val="auto"/>
          <w:sz w:val="24"/>
          <w:szCs w:val="24"/>
        </w:rPr>
        <w:t>Čl. VII</w:t>
      </w:r>
    </w:p>
    <w:p w:rsidR="0081001F" w:rsidRPr="007658EB" w:rsidRDefault="007658EB">
      <w:pPr>
        <w:rPr>
          <w:rFonts w:ascii="Times New Roman" w:hAnsi="Times New Roman" w:cs="Times New Roman"/>
          <w:sz w:val="24"/>
          <w:szCs w:val="24"/>
        </w:rPr>
      </w:pPr>
      <w:bookmarkStart w:id="2212" w:name="3929365"/>
      <w:bookmarkEnd w:id="2212"/>
      <w:r w:rsidRPr="007658EB">
        <w:rPr>
          <w:rFonts w:ascii="Times New Roman" w:hAnsi="Times New Roman" w:cs="Times New Roman"/>
          <w:sz w:val="24"/>
          <w:szCs w:val="24"/>
        </w:rPr>
        <w:t>Tento zákon nadobúda účinnosť 1. januára 2015.</w:t>
      </w:r>
    </w:p>
    <w:p w:rsidR="0081001F" w:rsidRPr="007658EB" w:rsidRDefault="007658EB">
      <w:pPr>
        <w:rPr>
          <w:rFonts w:ascii="Times New Roman" w:hAnsi="Times New Roman" w:cs="Times New Roman"/>
          <w:sz w:val="24"/>
          <w:szCs w:val="24"/>
        </w:rPr>
      </w:pPr>
      <w:bookmarkStart w:id="2213" w:name="3929367"/>
      <w:bookmarkEnd w:id="2213"/>
      <w:r w:rsidRPr="007658EB">
        <w:rPr>
          <w:rFonts w:ascii="Times New Roman" w:hAnsi="Times New Roman" w:cs="Times New Roman"/>
          <w:sz w:val="24"/>
          <w:szCs w:val="24"/>
        </w:rPr>
        <w:t>Andrej Kiska v. r.</w:t>
      </w:r>
    </w:p>
    <w:p w:rsidR="0081001F" w:rsidRPr="007658EB" w:rsidRDefault="007658EB">
      <w:pPr>
        <w:rPr>
          <w:rFonts w:ascii="Times New Roman" w:hAnsi="Times New Roman" w:cs="Times New Roman"/>
          <w:sz w:val="24"/>
          <w:szCs w:val="24"/>
        </w:rPr>
      </w:pPr>
      <w:bookmarkStart w:id="2214" w:name="3929368"/>
      <w:bookmarkEnd w:id="2214"/>
      <w:r w:rsidRPr="007658EB">
        <w:rPr>
          <w:rFonts w:ascii="Times New Roman" w:hAnsi="Times New Roman" w:cs="Times New Roman"/>
          <w:sz w:val="24"/>
          <w:szCs w:val="24"/>
        </w:rPr>
        <w:t>Peter Pellegrini v. r.</w:t>
      </w:r>
    </w:p>
    <w:p w:rsidR="0081001F" w:rsidRPr="007658EB" w:rsidRDefault="007658EB">
      <w:pPr>
        <w:rPr>
          <w:rFonts w:ascii="Times New Roman" w:hAnsi="Times New Roman" w:cs="Times New Roman"/>
          <w:sz w:val="24"/>
          <w:szCs w:val="24"/>
        </w:rPr>
      </w:pPr>
      <w:bookmarkStart w:id="2215" w:name="3929369"/>
      <w:bookmarkEnd w:id="2215"/>
      <w:r w:rsidRPr="007658EB">
        <w:rPr>
          <w:rFonts w:ascii="Times New Roman" w:hAnsi="Times New Roman" w:cs="Times New Roman"/>
          <w:sz w:val="24"/>
          <w:szCs w:val="24"/>
        </w:rPr>
        <w:t>Robert Fico v. r.</w:t>
      </w:r>
    </w:p>
    <w:p w:rsidR="0081001F" w:rsidRPr="007658EB" w:rsidRDefault="007658EB">
      <w:pPr>
        <w:rPr>
          <w:rFonts w:ascii="Times New Roman" w:hAnsi="Times New Roman" w:cs="Times New Roman"/>
          <w:sz w:val="24"/>
          <w:szCs w:val="24"/>
        </w:rPr>
      </w:pPr>
      <w:bookmarkStart w:id="2216" w:name="3929370"/>
      <w:bookmarkEnd w:id="2216"/>
      <w:r w:rsidRPr="007658EB">
        <w:rPr>
          <w:rFonts w:ascii="Times New Roman" w:hAnsi="Times New Roman" w:cs="Times New Roman"/>
          <w:sz w:val="24"/>
          <w:szCs w:val="24"/>
        </w:rPr>
        <w:t>Virtual Prílohy</w:t>
      </w:r>
    </w:p>
    <w:p w:rsidR="0081001F" w:rsidRPr="007658EB" w:rsidRDefault="007658EB">
      <w:pPr>
        <w:pStyle w:val="Priloha"/>
        <w:rPr>
          <w:rFonts w:ascii="Times New Roman" w:hAnsi="Times New Roman" w:cs="Times New Roman"/>
          <w:color w:val="auto"/>
          <w:sz w:val="24"/>
          <w:szCs w:val="24"/>
        </w:rPr>
      </w:pPr>
      <w:bookmarkStart w:id="2217" w:name="3929371"/>
      <w:bookmarkEnd w:id="2217"/>
      <w:r w:rsidRPr="007658EB">
        <w:rPr>
          <w:rFonts w:ascii="Times New Roman" w:hAnsi="Times New Roman" w:cs="Times New Roman"/>
          <w:color w:val="auto"/>
          <w:sz w:val="24"/>
          <w:szCs w:val="24"/>
        </w:rPr>
        <w:t xml:space="preserve">Príloha k zákonu č. </w:t>
      </w:r>
      <w:proofErr w:type="gramStart"/>
      <w:r w:rsidRPr="007658EB">
        <w:rPr>
          <w:rFonts w:ascii="Times New Roman" w:hAnsi="Times New Roman" w:cs="Times New Roman"/>
          <w:color w:val="auto"/>
          <w:sz w:val="24"/>
          <w:szCs w:val="24"/>
        </w:rPr>
        <w:t>371/2014 Z. z.</w:t>
      </w:r>
      <w:proofErr w:type="gramEnd"/>
    </w:p>
    <w:p w:rsidR="0081001F" w:rsidRPr="007658EB" w:rsidRDefault="007658EB">
      <w:pPr>
        <w:pStyle w:val="Nadpis"/>
        <w:outlineLvl w:val="1"/>
        <w:rPr>
          <w:rFonts w:ascii="Times New Roman" w:hAnsi="Times New Roman" w:cs="Times New Roman"/>
          <w:color w:val="auto"/>
          <w:sz w:val="24"/>
          <w:szCs w:val="24"/>
        </w:rPr>
      </w:pPr>
      <w:bookmarkStart w:id="2218" w:name="3929372"/>
      <w:bookmarkEnd w:id="2218"/>
      <w:r w:rsidRPr="007658EB">
        <w:rPr>
          <w:rFonts w:ascii="Times New Roman" w:hAnsi="Times New Roman" w:cs="Times New Roman"/>
          <w:color w:val="auto"/>
          <w:sz w:val="24"/>
          <w:szCs w:val="24"/>
        </w:rPr>
        <w:t>ZOZNAM PREBERANÝCH PRÁVNE ZÁVÄZNÝCH AKTOV EURÓPSKEJ ÚNIE</w:t>
      </w:r>
    </w:p>
    <w:p w:rsidR="0081001F" w:rsidRPr="007658EB" w:rsidRDefault="007658EB">
      <w:pPr>
        <w:rPr>
          <w:rFonts w:ascii="Times New Roman" w:hAnsi="Times New Roman" w:cs="Times New Roman"/>
          <w:sz w:val="24"/>
          <w:szCs w:val="24"/>
        </w:rPr>
      </w:pPr>
      <w:bookmarkStart w:id="2219" w:name="3929373"/>
      <w:bookmarkEnd w:id="2219"/>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Smernica Európskeho parlamentu a Rady </w:t>
      </w:r>
      <w:hyperlink r:id="rId17"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7658EB">
          <w:rPr>
            <w:rStyle w:val="Hypertextovprepojenie"/>
            <w:rFonts w:ascii="Times New Roman" w:hAnsi="Times New Roman" w:cs="Times New Roman"/>
            <w:color w:val="auto"/>
            <w:sz w:val="24"/>
            <w:szCs w:val="24"/>
          </w:rPr>
          <w:t>2014/59/EÚ</w:t>
        </w:r>
      </w:hyperlink>
      <w:r w:rsidRPr="007658EB">
        <w:rPr>
          <w:rFonts w:ascii="Times New Roman" w:hAnsi="Times New Roman" w:cs="Times New Roman"/>
          <w:sz w:val="24"/>
          <w:szCs w:val="24"/>
        </w:rPr>
        <w:t xml:space="preserve"> z 15. mája 2014, ktorou sa stanovuje rámec pre ozdravenie a riešenie krízových situácií úverových inštitúcií a investičných spoločností a ktorou sa mení smernica Rady </w:t>
      </w:r>
      <w:hyperlink r:id="rId18" w:tooltip="Šiesta smernica Rady zo 17. decembra 1982 o rozdelení akciových spoločností, vychádzajúca z článku 54 ods. 3 bod g) zmluvy" w:history="1">
        <w:r w:rsidRPr="007658EB">
          <w:rPr>
            <w:rStyle w:val="Hypertextovprepojenie"/>
            <w:rFonts w:ascii="Times New Roman" w:hAnsi="Times New Roman" w:cs="Times New Roman"/>
            <w:color w:val="auto"/>
            <w:sz w:val="24"/>
            <w:szCs w:val="24"/>
          </w:rPr>
          <w:t>82/891/EHS</w:t>
        </w:r>
      </w:hyperlink>
      <w:r w:rsidRPr="007658EB">
        <w:rPr>
          <w:rFonts w:ascii="Times New Roman" w:hAnsi="Times New Roman" w:cs="Times New Roman"/>
          <w:sz w:val="24"/>
          <w:szCs w:val="24"/>
        </w:rPr>
        <w:t xml:space="preserve"> a smernice Európskeho parlamentu a Rady </w:t>
      </w:r>
      <w:hyperlink r:id="rId19" w:tooltip="Smernica 2001/24/ES Európskeho parlamentu a Rady zo 4. apríla 2001 o reorganizácii a likvidácii úverových inštitúcií" w:history="1">
        <w:r w:rsidRPr="007658EB">
          <w:rPr>
            <w:rStyle w:val="Hypertextovprepojenie"/>
            <w:rFonts w:ascii="Times New Roman" w:hAnsi="Times New Roman" w:cs="Times New Roman"/>
            <w:color w:val="auto"/>
            <w:sz w:val="24"/>
            <w:szCs w:val="24"/>
          </w:rPr>
          <w:t>2001/24/ES</w:t>
        </w:r>
      </w:hyperlink>
      <w:r w:rsidRPr="007658EB">
        <w:rPr>
          <w:rFonts w:ascii="Times New Roman" w:hAnsi="Times New Roman" w:cs="Times New Roman"/>
          <w:sz w:val="24"/>
          <w:szCs w:val="24"/>
        </w:rPr>
        <w:t xml:space="preserve">, </w:t>
      </w:r>
      <w:hyperlink r:id="rId20" w:tooltip="Smernica Európskeho parlamentu a Rady č. 2002/47/ES zo 6. júna 2002 o dohodách o finančných zárukách" w:history="1">
        <w:r w:rsidRPr="007658EB">
          <w:rPr>
            <w:rStyle w:val="Hypertextovprepojenie"/>
            <w:rFonts w:ascii="Times New Roman" w:hAnsi="Times New Roman" w:cs="Times New Roman"/>
            <w:color w:val="auto"/>
            <w:sz w:val="24"/>
            <w:szCs w:val="24"/>
          </w:rPr>
          <w:t>2002/47/ES</w:t>
        </w:r>
      </w:hyperlink>
      <w:r w:rsidRPr="007658EB">
        <w:rPr>
          <w:rFonts w:ascii="Times New Roman" w:hAnsi="Times New Roman" w:cs="Times New Roman"/>
          <w:sz w:val="24"/>
          <w:szCs w:val="24"/>
        </w:rPr>
        <w:t xml:space="preserve">, </w:t>
      </w:r>
      <w:hyperlink r:id="rId21" w:tooltip="Smernica Európskeho parlamentu a Rady 2004/25/ES z 21. apríla 2004 o ponukách na prevzatieText s významom pre EHP." w:history="1">
        <w:r w:rsidRPr="007658EB">
          <w:rPr>
            <w:rStyle w:val="Hypertextovprepojenie"/>
            <w:rFonts w:ascii="Times New Roman" w:hAnsi="Times New Roman" w:cs="Times New Roman"/>
            <w:color w:val="auto"/>
            <w:sz w:val="24"/>
            <w:szCs w:val="24"/>
          </w:rPr>
          <w:t>2004/25/ES</w:t>
        </w:r>
      </w:hyperlink>
      <w:r w:rsidRPr="007658EB">
        <w:rPr>
          <w:rFonts w:ascii="Times New Roman" w:hAnsi="Times New Roman" w:cs="Times New Roman"/>
          <w:sz w:val="24"/>
          <w:szCs w:val="24"/>
        </w:rPr>
        <w:t xml:space="preserve">, </w:t>
      </w:r>
      <w:hyperlink r:id="rId22" w:tooltip="Smernica Európskeho parlamentu a Rady 2005/56/ES z 26. októbra 2005 o cezhraničných zlúčeniach alebo splynutiach kapitálových spoločností (Text s významom pre EHP)" w:history="1">
        <w:r w:rsidRPr="007658EB">
          <w:rPr>
            <w:rStyle w:val="Hypertextovprepojenie"/>
            <w:rFonts w:ascii="Times New Roman" w:hAnsi="Times New Roman" w:cs="Times New Roman"/>
            <w:color w:val="auto"/>
            <w:sz w:val="24"/>
            <w:szCs w:val="24"/>
          </w:rPr>
          <w:t>2005/56/ES</w:t>
        </w:r>
      </w:hyperlink>
      <w:r w:rsidRPr="007658EB">
        <w:rPr>
          <w:rFonts w:ascii="Times New Roman" w:hAnsi="Times New Roman" w:cs="Times New Roman"/>
          <w:sz w:val="24"/>
          <w:szCs w:val="24"/>
        </w:rPr>
        <w:t xml:space="preserve">, </w:t>
      </w:r>
      <w:hyperlink r:id="rId23" w:tooltip="Smernica Európskeho parlamentu a Rady 2007/36/ES z  11. júla 2007 o výkone určitých práv akcionárov spoločností registrovaných na regulovanom trhu" w:history="1">
        <w:r w:rsidRPr="007658EB">
          <w:rPr>
            <w:rStyle w:val="Hypertextovprepojenie"/>
            <w:rFonts w:ascii="Times New Roman" w:hAnsi="Times New Roman" w:cs="Times New Roman"/>
            <w:color w:val="auto"/>
            <w:sz w:val="24"/>
            <w:szCs w:val="24"/>
          </w:rPr>
          <w:t>2007/36/ES</w:t>
        </w:r>
      </w:hyperlink>
      <w:r w:rsidRPr="007658EB">
        <w:rPr>
          <w:rFonts w:ascii="Times New Roman" w:hAnsi="Times New Roman" w:cs="Times New Roman"/>
          <w:sz w:val="24"/>
          <w:szCs w:val="24"/>
        </w:rPr>
        <w:t xml:space="preserve">, </w:t>
      </w:r>
      <w:hyperlink r:id="rId24" w:tooltip="Smernica Európskeho parlamentu a Rady 2011/35/EÚ z  5. apríla 2011 o zlúčení a splynutí akciových spoločností Text s významom pre EHP" w:history="1">
        <w:r w:rsidRPr="007658EB">
          <w:rPr>
            <w:rStyle w:val="Hypertextovprepojenie"/>
            <w:rFonts w:ascii="Times New Roman" w:hAnsi="Times New Roman" w:cs="Times New Roman"/>
            <w:color w:val="auto"/>
            <w:sz w:val="24"/>
            <w:szCs w:val="24"/>
          </w:rPr>
          <w:t>2011/35/EÚ</w:t>
        </w:r>
      </w:hyperlink>
      <w:r w:rsidRPr="007658EB">
        <w:rPr>
          <w:rFonts w:ascii="Times New Roman" w:hAnsi="Times New Roman" w:cs="Times New Roman"/>
          <w:sz w:val="24"/>
          <w:szCs w:val="24"/>
        </w:rPr>
        <w:t xml:space="preserve">, </w:t>
      </w:r>
      <w:hyperlink r:id="rId25" w:tooltip="Smernica Európskeho parlamentu a Rady 2012/30/EÚ z  25. októbra 2012 o koordinácii ochranných opatrení, ktoré členské štáty vyžadujú od obchodných spoločností na ochranu záujmov spoločníkov a tretích osôb v zmysle druhého odseku článku 54 Zmluvy o fungovan" w:history="1">
        <w:r w:rsidRPr="007658EB">
          <w:rPr>
            <w:rStyle w:val="Hypertextovprepojenie"/>
            <w:rFonts w:ascii="Times New Roman" w:hAnsi="Times New Roman" w:cs="Times New Roman"/>
            <w:color w:val="auto"/>
            <w:sz w:val="24"/>
            <w:szCs w:val="24"/>
          </w:rPr>
          <w:t>2012/30/EÚ</w:t>
        </w:r>
      </w:hyperlink>
      <w:r w:rsidRPr="007658EB">
        <w:rPr>
          <w:rFonts w:ascii="Times New Roman" w:hAnsi="Times New Roman" w:cs="Times New Roman"/>
          <w:sz w:val="24"/>
          <w:szCs w:val="24"/>
        </w:rPr>
        <w:t xml:space="preserve"> a </w:t>
      </w:r>
      <w:hyperlink r:id="rId26"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sidRPr="007658EB">
          <w:rPr>
            <w:rStyle w:val="Hypertextovprepojenie"/>
            <w:rFonts w:ascii="Times New Roman" w:hAnsi="Times New Roman" w:cs="Times New Roman"/>
            <w:color w:val="auto"/>
            <w:sz w:val="24"/>
            <w:szCs w:val="24"/>
          </w:rPr>
          <w:t>2013/36/EÚ</w:t>
        </w:r>
      </w:hyperlink>
      <w:r w:rsidRPr="007658EB">
        <w:rPr>
          <w:rFonts w:ascii="Times New Roman" w:hAnsi="Times New Roman" w:cs="Times New Roman"/>
          <w:sz w:val="24"/>
          <w:szCs w:val="24"/>
        </w:rPr>
        <w:t xml:space="preserve"> a nariadenia Európskeho parlamentu a Rady (EÚ) č. </w:t>
      </w:r>
      <w:hyperlink r:id="rId27"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a (EÚ) č. </w:t>
      </w:r>
      <w:hyperlink r:id="rId28" w:tooltip="Nariadenie Európskeho parlamentu a Rady (EÚ) č. 648/2012 zo 4. júla 2012 o mimoburzových derivátoch, centrálnych protistranách a archívoch obchodných údajov Text s významom pre EHP" w:history="1">
        <w:r w:rsidRPr="007658EB">
          <w:rPr>
            <w:rStyle w:val="Hypertextovprepojenie"/>
            <w:rFonts w:ascii="Times New Roman" w:hAnsi="Times New Roman" w:cs="Times New Roman"/>
            <w:color w:val="auto"/>
            <w:sz w:val="24"/>
            <w:szCs w:val="24"/>
          </w:rPr>
          <w:t>648/2012</w:t>
        </w:r>
      </w:hyperlink>
      <w:r w:rsidRPr="007658EB">
        <w:rPr>
          <w:rFonts w:ascii="Times New Roman" w:hAnsi="Times New Roman" w:cs="Times New Roman"/>
          <w:sz w:val="24"/>
          <w:szCs w:val="24"/>
        </w:rPr>
        <w:t xml:space="preserve"> (Ú. v. EÚ L 173, 12. 6. 2014).</w:t>
      </w:r>
    </w:p>
    <w:p w:rsidR="0081001F" w:rsidRPr="007658EB" w:rsidRDefault="007658EB">
      <w:pPr>
        <w:rPr>
          <w:rFonts w:ascii="Times New Roman" w:hAnsi="Times New Roman" w:cs="Times New Roman"/>
          <w:sz w:val="24"/>
          <w:szCs w:val="24"/>
        </w:rPr>
      </w:pPr>
      <w:bookmarkStart w:id="2220" w:name="13611794"/>
      <w:bookmarkEnd w:id="2220"/>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Smernica Európskeho parlamentu a Rady (EÚ) </w:t>
      </w:r>
      <w:hyperlink r:id="rId29" w:tooltip="Smernica Európskeho parlamentu a Rady (EÚ) 2017/2399 z 12. decembra 2017, ktorou sa mení smernica 2014/59/EÚ, pokiaľ ide o postavenie nezabezpečených dlhových nástrojov v hierarchii konkurzného konania" w:history="1">
        <w:r w:rsidRPr="007658EB">
          <w:rPr>
            <w:rStyle w:val="Hypertextovprepojenie"/>
            <w:rFonts w:ascii="Times New Roman" w:hAnsi="Times New Roman" w:cs="Times New Roman"/>
            <w:color w:val="auto"/>
            <w:sz w:val="24"/>
            <w:szCs w:val="24"/>
          </w:rPr>
          <w:t>2017/2399</w:t>
        </w:r>
      </w:hyperlink>
      <w:r w:rsidRPr="007658EB">
        <w:rPr>
          <w:rFonts w:ascii="Times New Roman" w:hAnsi="Times New Roman" w:cs="Times New Roman"/>
          <w:sz w:val="24"/>
          <w:szCs w:val="24"/>
        </w:rPr>
        <w:t xml:space="preserve"> z 12. decembra 2017, ktorou sa mení smernica </w:t>
      </w:r>
      <w:hyperlink r:id="rId3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7658EB">
          <w:rPr>
            <w:rStyle w:val="Hypertextovprepojenie"/>
            <w:rFonts w:ascii="Times New Roman" w:hAnsi="Times New Roman" w:cs="Times New Roman"/>
            <w:color w:val="auto"/>
            <w:sz w:val="24"/>
            <w:szCs w:val="24"/>
          </w:rPr>
          <w:t>2014/59/EÚ</w:t>
        </w:r>
      </w:hyperlink>
      <w:r w:rsidRPr="007658EB">
        <w:rPr>
          <w:rFonts w:ascii="Times New Roman" w:hAnsi="Times New Roman" w:cs="Times New Roman"/>
          <w:sz w:val="24"/>
          <w:szCs w:val="24"/>
        </w:rPr>
        <w:t>, pokiaľ ide o postavenie nezabezpečených dlhových nástrojov v hierarchii konkurzného konania (Ú. v. EÚ L 345, 27. 12. 2017).</w:t>
      </w:r>
    </w:p>
    <w:p w:rsidR="0081001F" w:rsidRPr="007658EB" w:rsidRDefault="007658EB">
      <w:pPr>
        <w:rPr>
          <w:rFonts w:ascii="Times New Roman" w:hAnsi="Times New Roman" w:cs="Times New Roman"/>
          <w:sz w:val="24"/>
          <w:szCs w:val="24"/>
        </w:rPr>
      </w:pPr>
      <w:bookmarkStart w:id="2221" w:name="14894091"/>
      <w:bookmarkEnd w:id="2221"/>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Smernica Európskeho parlamentu a Rady (EÚ) 2019/879 z 20. mája 2019, ktorou sa mení smernica </w:t>
      </w:r>
      <w:hyperlink r:id="rId31"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sidRPr="007658EB">
          <w:rPr>
            <w:rStyle w:val="Hypertextovprepojenie"/>
            <w:rFonts w:ascii="Times New Roman" w:hAnsi="Times New Roman" w:cs="Times New Roman"/>
            <w:color w:val="auto"/>
            <w:sz w:val="24"/>
            <w:szCs w:val="24"/>
          </w:rPr>
          <w:t>2014/59/EÚ</w:t>
        </w:r>
      </w:hyperlink>
      <w:r w:rsidRPr="007658EB">
        <w:rPr>
          <w:rFonts w:ascii="Times New Roman" w:hAnsi="Times New Roman" w:cs="Times New Roman"/>
          <w:sz w:val="24"/>
          <w:szCs w:val="24"/>
        </w:rPr>
        <w:t xml:space="preserve">, pokiaľ ide o kapacitu úverových inštitúcií a investičných spoločností na absorpciu strát a rekapitalizáciu, a smernica </w:t>
      </w:r>
      <w:hyperlink r:id="rId32" w:tooltip="Smernica Európskeho parlamentu a Rady 98/26/ES z 19. mája 1998 o konečnom zúčtovaní v platobných systémoch a zúčtovacích systémoch cenných papierov" w:history="1">
        <w:r w:rsidRPr="007658EB">
          <w:rPr>
            <w:rStyle w:val="Hypertextovprepojenie"/>
            <w:rFonts w:ascii="Times New Roman" w:hAnsi="Times New Roman" w:cs="Times New Roman"/>
            <w:color w:val="auto"/>
            <w:sz w:val="24"/>
            <w:szCs w:val="24"/>
          </w:rPr>
          <w:t>98/26/ES</w:t>
        </w:r>
      </w:hyperlink>
      <w:r w:rsidRPr="007658EB">
        <w:rPr>
          <w:rFonts w:ascii="Times New Roman" w:hAnsi="Times New Roman" w:cs="Times New Roman"/>
          <w:sz w:val="24"/>
          <w:szCs w:val="24"/>
        </w:rPr>
        <w:t xml:space="preserve"> (Ú. v. EÚ L 150, 7. 6. 2019).</w:t>
      </w:r>
    </w:p>
    <w:p w:rsidR="0081001F" w:rsidRDefault="007658EB">
      <w:pPr>
        <w:rPr>
          <w:rFonts w:ascii="Times New Roman" w:hAnsi="Times New Roman" w:cs="Times New Roman"/>
          <w:sz w:val="24"/>
          <w:szCs w:val="24"/>
        </w:rPr>
      </w:pPr>
      <w:bookmarkStart w:id="2222" w:name="18796006"/>
      <w:bookmarkEnd w:id="2222"/>
      <w:r w:rsidRPr="007658EB">
        <w:rPr>
          <w:rFonts w:ascii="Times New Roman" w:hAnsi="Times New Roman" w:cs="Times New Roman"/>
          <w:b/>
          <w:sz w:val="24"/>
          <w:szCs w:val="24"/>
        </w:rPr>
        <w:t>4.</w:t>
      </w:r>
      <w:r w:rsidRPr="007658EB">
        <w:rPr>
          <w:rFonts w:ascii="Times New Roman" w:hAnsi="Times New Roman" w:cs="Times New Roman"/>
          <w:sz w:val="24"/>
          <w:szCs w:val="24"/>
        </w:rPr>
        <w:t xml:space="preserve"> Smernica Európskeho Parlamentu a Rady (EÚ) </w:t>
      </w:r>
      <w:hyperlink r:id="rId33" w:tooltip="Smernica Európskeho Parlamentu a Rady (EÚ) 2019/2034 z 27. novembra 2019 o prudenciálnom dohľade nad investičnými spoločnosťami a o zmene smerníc 2002/87/ES, 2009/65/ES, 2011/61/EÚ, 2013/36/EÚ, 2014/59/EÚ a 2014/65/EÚ (Text s významom pre EHP)" w:history="1">
        <w:r w:rsidRPr="007658EB">
          <w:rPr>
            <w:rStyle w:val="Hypertextovprepojenie"/>
            <w:rFonts w:ascii="Times New Roman" w:hAnsi="Times New Roman" w:cs="Times New Roman"/>
            <w:color w:val="auto"/>
            <w:sz w:val="24"/>
            <w:szCs w:val="24"/>
          </w:rPr>
          <w:t>2019/2034</w:t>
        </w:r>
      </w:hyperlink>
      <w:r w:rsidRPr="007658EB">
        <w:rPr>
          <w:rFonts w:ascii="Times New Roman" w:hAnsi="Times New Roman" w:cs="Times New Roman"/>
          <w:sz w:val="24"/>
          <w:szCs w:val="24"/>
        </w:rPr>
        <w:t xml:space="preserve"> z 27. novembra 2019 o prudenciálnom dohľade nad investičnými </w:t>
      </w:r>
      <w:proofErr w:type="gramStart"/>
      <w:r w:rsidRPr="007658EB">
        <w:rPr>
          <w:rFonts w:ascii="Times New Roman" w:hAnsi="Times New Roman" w:cs="Times New Roman"/>
          <w:sz w:val="24"/>
          <w:szCs w:val="24"/>
        </w:rPr>
        <w:t>spoločnosťami a o zmene</w:t>
      </w:r>
      <w:proofErr w:type="gramEnd"/>
      <w:r w:rsidRPr="007658EB">
        <w:rPr>
          <w:rFonts w:ascii="Times New Roman" w:hAnsi="Times New Roman" w:cs="Times New Roman"/>
          <w:sz w:val="24"/>
          <w:szCs w:val="24"/>
        </w:rPr>
        <w:t xml:space="preserve"> smerníc 2002/87/ES, 2009/65/ES, 2011/61/EÚ, 2013/36/EÚ, 2014/59/EÚ a 2014/65/EÚ (Ú. v. EÚ L 314, 5. 12. 2019).</w:t>
      </w:r>
    </w:p>
    <w:p w:rsidR="00CD38C1" w:rsidRPr="007658EB" w:rsidRDefault="00CD38C1">
      <w:pPr>
        <w:rPr>
          <w:rFonts w:ascii="Times New Roman" w:hAnsi="Times New Roman" w:cs="Times New Roman"/>
          <w:sz w:val="24"/>
          <w:szCs w:val="24"/>
        </w:rPr>
      </w:pPr>
      <w:r w:rsidRPr="00CD38C1">
        <w:rPr>
          <w:rFonts w:ascii="Times New Roman" w:hAnsi="Times New Roman" w:cs="Times New Roman"/>
          <w:b/>
          <w:sz w:val="24"/>
          <w:szCs w:val="24"/>
        </w:rPr>
        <w:t>5.</w:t>
      </w:r>
      <w:r>
        <w:rPr>
          <w:rFonts w:ascii="Times New Roman" w:hAnsi="Times New Roman" w:cs="Times New Roman"/>
          <w:sz w:val="24"/>
          <w:szCs w:val="24"/>
        </w:rPr>
        <w:t xml:space="preserve"> </w:t>
      </w:r>
      <w:r w:rsidRPr="00CD38C1">
        <w:rPr>
          <w:rFonts w:ascii="Times New Roman" w:hAnsi="Times New Roman" w:cs="Times New Roman"/>
          <w:sz w:val="24"/>
          <w:szCs w:val="24"/>
        </w:rPr>
        <w:t xml:space="preserve">Smernica Európskeho parlamentu a Rady (EÚ) 2019/2162 z 27. novembra 2019 o emisii krytých dlhopisov a verejnom dohľade nad krytými dlhopismi a ktorou sa menia smernice 2009/65/ES a 2014/59/EÚ (Ú. v. EÚ L 328, </w:t>
      </w:r>
      <w:proofErr w:type="gramStart"/>
      <w:r w:rsidRPr="00CD38C1">
        <w:rPr>
          <w:rFonts w:ascii="Times New Roman" w:hAnsi="Times New Roman" w:cs="Times New Roman"/>
          <w:sz w:val="24"/>
          <w:szCs w:val="24"/>
        </w:rPr>
        <w:t>18.12.2019</w:t>
      </w:r>
      <w:proofErr w:type="gramEnd"/>
      <w:r w:rsidRPr="00CD38C1">
        <w:rPr>
          <w:rFonts w:ascii="Times New Roman" w:hAnsi="Times New Roman" w:cs="Times New Roman"/>
          <w:sz w:val="24"/>
          <w:szCs w:val="24"/>
        </w:rPr>
        <w:t>).</w:t>
      </w:r>
    </w:p>
    <w:p w:rsidR="0081001F" w:rsidRPr="007658EB" w:rsidRDefault="005E71DB">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3" w:name="3929375"/>
      <w:bookmarkEnd w:id="2223"/>
      <w:r w:rsidRPr="007658EB">
        <w:rPr>
          <w:rFonts w:ascii="Times New Roman" w:hAnsi="Times New Roman" w:cs="Times New Roman"/>
          <w:b/>
          <w:sz w:val="24"/>
          <w:szCs w:val="24"/>
        </w:rPr>
        <w:t>1)</w:t>
      </w:r>
      <w:r w:rsidRPr="007658EB">
        <w:rPr>
          <w:rFonts w:ascii="Times New Roman" w:hAnsi="Times New Roman" w:cs="Times New Roman"/>
          <w:sz w:val="24"/>
          <w:szCs w:val="24"/>
        </w:rPr>
        <w:t xml:space="preserve"> Zákon Národnej rady Slovenskej republiky č. </w:t>
      </w:r>
      <w:hyperlink r:id="rId34" w:history="1">
        <w:proofErr w:type="gramStart"/>
        <w:r w:rsidRPr="007658EB">
          <w:rPr>
            <w:rStyle w:val="Hypertextovprepojenie"/>
            <w:rFonts w:ascii="Times New Roman" w:hAnsi="Times New Roman" w:cs="Times New Roman"/>
            <w:color w:val="auto"/>
            <w:sz w:val="24"/>
            <w:szCs w:val="24"/>
          </w:rPr>
          <w:t>118/1996 Z. z.</w:t>
        </w:r>
      </w:hyperlink>
      <w:r w:rsidRPr="007658EB">
        <w:rPr>
          <w:rFonts w:ascii="Times New Roman" w:hAnsi="Times New Roman" w:cs="Times New Roman"/>
          <w:sz w:val="24"/>
          <w:szCs w:val="24"/>
        </w:rPr>
        <w:t xml:space="preserve"> o ochrane</w:t>
      </w:r>
      <w:proofErr w:type="gramEnd"/>
      <w:r w:rsidRPr="007658EB">
        <w:rPr>
          <w:rFonts w:ascii="Times New Roman" w:hAnsi="Times New Roman" w:cs="Times New Roman"/>
          <w:sz w:val="24"/>
          <w:szCs w:val="24"/>
        </w:rPr>
        <w:t xml:space="preserve"> vkladov a o zmene a doplnení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4" w:name="3929376"/>
      <w:bookmarkEnd w:id="2224"/>
      <w:r w:rsidRPr="007658EB">
        <w:rPr>
          <w:rFonts w:ascii="Times New Roman" w:hAnsi="Times New Roman" w:cs="Times New Roman"/>
          <w:b/>
          <w:sz w:val="24"/>
          <w:szCs w:val="24"/>
        </w:rPr>
        <w:t>2)</w:t>
      </w:r>
      <w:r w:rsidRPr="007658EB">
        <w:rPr>
          <w:rFonts w:ascii="Times New Roman" w:hAnsi="Times New Roman" w:cs="Times New Roman"/>
          <w:sz w:val="24"/>
          <w:szCs w:val="24"/>
        </w:rPr>
        <w:t xml:space="preserve"> </w:t>
      </w:r>
      <w:hyperlink r:id="rId35" w:anchor="f2701741" w:history="1">
        <w:r w:rsidRPr="007658EB">
          <w:rPr>
            <w:rStyle w:val="Hypertextovprepojenie"/>
            <w:rFonts w:ascii="Times New Roman" w:hAnsi="Times New Roman" w:cs="Times New Roman"/>
            <w:color w:val="auto"/>
            <w:sz w:val="24"/>
            <w:szCs w:val="24"/>
          </w:rPr>
          <w:t xml:space="preserve">§ 80 až 98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o cenných</w:t>
      </w:r>
      <w:proofErr w:type="gramEnd"/>
      <w:r w:rsidRPr="007658EB">
        <w:rPr>
          <w:rFonts w:ascii="Times New Roman" w:hAnsi="Times New Roman" w:cs="Times New Roman"/>
          <w:sz w:val="24"/>
          <w:szCs w:val="24"/>
        </w:rPr>
        <w:t xml:space="preserve"> papieroch a investičných službách a o zmene a doplnení niektorých zákonov (zákon o cenných papieroch)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5" w:name="3929377"/>
      <w:bookmarkEnd w:id="2225"/>
      <w:r w:rsidRPr="007658EB">
        <w:rPr>
          <w:rFonts w:ascii="Times New Roman" w:hAnsi="Times New Roman" w:cs="Times New Roman"/>
          <w:b/>
          <w:sz w:val="24"/>
          <w:szCs w:val="24"/>
        </w:rPr>
        <w:t>3)</w:t>
      </w:r>
      <w:r w:rsidRPr="007658EB">
        <w:rPr>
          <w:rFonts w:ascii="Times New Roman" w:hAnsi="Times New Roman" w:cs="Times New Roman"/>
          <w:sz w:val="24"/>
          <w:szCs w:val="24"/>
        </w:rPr>
        <w:t xml:space="preserve"> </w:t>
      </w:r>
      <w:hyperlink r:id="rId36" w:anchor="f2682411" w:history="1">
        <w:r w:rsidRPr="007658EB">
          <w:rPr>
            <w:rStyle w:val="Hypertextovprepojenie"/>
            <w:rFonts w:ascii="Times New Roman" w:hAnsi="Times New Roman" w:cs="Times New Roman"/>
            <w:color w:val="auto"/>
            <w:sz w:val="24"/>
            <w:szCs w:val="24"/>
          </w:rPr>
          <w:t xml:space="preserve">§ 2 ods. 1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o bankách</w:t>
      </w:r>
      <w:proofErr w:type="gramEnd"/>
      <w:r w:rsidRPr="007658EB">
        <w:rPr>
          <w:rFonts w:ascii="Times New Roman" w:hAnsi="Times New Roman" w:cs="Times New Roman"/>
          <w:sz w:val="24"/>
          <w:szCs w:val="24"/>
        </w:rPr>
        <w:t xml:space="preserve"> a o zmene a doplnení niektorých zákonov v znení zákona č. </w:t>
      </w:r>
      <w:hyperlink r:id="rId37"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6" w:name="3929378"/>
      <w:bookmarkEnd w:id="2226"/>
      <w:r w:rsidRPr="007658EB">
        <w:rPr>
          <w:rFonts w:ascii="Times New Roman" w:hAnsi="Times New Roman" w:cs="Times New Roman"/>
          <w:b/>
          <w:sz w:val="24"/>
          <w:szCs w:val="24"/>
        </w:rPr>
        <w:lastRenderedPageBreak/>
        <w:t>4)</w:t>
      </w:r>
      <w:r w:rsidRPr="007658EB">
        <w:rPr>
          <w:rFonts w:ascii="Times New Roman" w:hAnsi="Times New Roman" w:cs="Times New Roman"/>
          <w:sz w:val="24"/>
          <w:szCs w:val="24"/>
        </w:rPr>
        <w:t xml:space="preserve"> </w:t>
      </w:r>
      <w:hyperlink r:id="rId38" w:anchor="f2700222" w:history="1">
        <w:r w:rsidRPr="007658EB">
          <w:rPr>
            <w:rStyle w:val="Hypertextovprepojenie"/>
            <w:rFonts w:ascii="Times New Roman" w:hAnsi="Times New Roman" w:cs="Times New Roman"/>
            <w:color w:val="auto"/>
            <w:sz w:val="24"/>
            <w:szCs w:val="24"/>
          </w:rPr>
          <w:t xml:space="preserve">§ 54 ods. 1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7" w:name="3929379"/>
      <w:bookmarkEnd w:id="2227"/>
      <w:r w:rsidRPr="007658EB">
        <w:rPr>
          <w:rFonts w:ascii="Times New Roman" w:hAnsi="Times New Roman" w:cs="Times New Roman"/>
          <w:b/>
          <w:sz w:val="24"/>
          <w:szCs w:val="24"/>
        </w:rPr>
        <w:t>5)</w:t>
      </w:r>
      <w:r w:rsidRPr="007658EB">
        <w:rPr>
          <w:rFonts w:ascii="Times New Roman" w:hAnsi="Times New Roman" w:cs="Times New Roman"/>
          <w:sz w:val="24"/>
          <w:szCs w:val="24"/>
        </w:rPr>
        <w:t xml:space="preserve"> </w:t>
      </w:r>
      <w:hyperlink r:id="rId39" w:anchor="f2700259" w:history="1">
        <w:r w:rsidRPr="007658EB">
          <w:rPr>
            <w:rStyle w:val="Hypertextovprepojenie"/>
            <w:rFonts w:ascii="Times New Roman" w:hAnsi="Times New Roman" w:cs="Times New Roman"/>
            <w:color w:val="auto"/>
            <w:sz w:val="24"/>
            <w:szCs w:val="24"/>
          </w:rPr>
          <w:t xml:space="preserve">§ 54 ods. 11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8" w:name="3929380"/>
      <w:bookmarkEnd w:id="2228"/>
      <w:r w:rsidRPr="007658EB">
        <w:rPr>
          <w:rFonts w:ascii="Times New Roman" w:hAnsi="Times New Roman" w:cs="Times New Roman"/>
          <w:b/>
          <w:sz w:val="24"/>
          <w:szCs w:val="24"/>
        </w:rPr>
        <w:t>6)</w:t>
      </w:r>
      <w:r w:rsidRPr="007658EB">
        <w:rPr>
          <w:rFonts w:ascii="Times New Roman" w:hAnsi="Times New Roman" w:cs="Times New Roman"/>
          <w:sz w:val="24"/>
          <w:szCs w:val="24"/>
        </w:rPr>
        <w:t xml:space="preserve"> </w:t>
      </w:r>
      <w:hyperlink r:id="rId40" w:anchor="f4034396" w:history="1">
        <w:r w:rsidRPr="007658EB">
          <w:rPr>
            <w:rStyle w:val="Hypertextovprepojenie"/>
            <w:rFonts w:ascii="Times New Roman" w:hAnsi="Times New Roman" w:cs="Times New Roman"/>
            <w:color w:val="auto"/>
            <w:sz w:val="24"/>
            <w:szCs w:val="24"/>
          </w:rPr>
          <w:t xml:space="preserve">§ 5 písm. ab)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41"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29" w:name="3929381"/>
      <w:bookmarkEnd w:id="2229"/>
      <w:r w:rsidRPr="007658EB">
        <w:rPr>
          <w:rFonts w:ascii="Times New Roman" w:hAnsi="Times New Roman" w:cs="Times New Roman"/>
          <w:b/>
          <w:sz w:val="24"/>
          <w:szCs w:val="24"/>
        </w:rPr>
        <w:t>7)</w:t>
      </w:r>
      <w:r w:rsidRPr="007658EB">
        <w:rPr>
          <w:rFonts w:ascii="Times New Roman" w:hAnsi="Times New Roman" w:cs="Times New Roman"/>
          <w:sz w:val="24"/>
          <w:szCs w:val="24"/>
        </w:rPr>
        <w:t xml:space="preserve"> Čl. 6 až 17 nariadenia Európskeho parlamentu a Rady (EÚ) č. </w:t>
      </w:r>
      <w:hyperlink r:id="rId42"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z 26. júna 2013 o prudenciálnych požiadavkách na úverové inštitúcie a investičné </w:t>
      </w:r>
      <w:proofErr w:type="gramStart"/>
      <w:r w:rsidRPr="007658EB">
        <w:rPr>
          <w:rFonts w:ascii="Times New Roman" w:hAnsi="Times New Roman" w:cs="Times New Roman"/>
          <w:sz w:val="24"/>
          <w:szCs w:val="24"/>
        </w:rPr>
        <w:t>spoločnosti a o zmene</w:t>
      </w:r>
      <w:proofErr w:type="gramEnd"/>
      <w:r w:rsidRPr="007658EB">
        <w:rPr>
          <w:rFonts w:ascii="Times New Roman" w:hAnsi="Times New Roman" w:cs="Times New Roman"/>
          <w:sz w:val="24"/>
          <w:szCs w:val="24"/>
        </w:rPr>
        <w:t xml:space="preserve"> nariadenia (EÚ) č. 648/2012 (Ú. v. EÚ L 176, 27. 6. 2013)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0" w:name="3929382"/>
      <w:bookmarkEnd w:id="2230"/>
      <w:r w:rsidRPr="007658EB">
        <w:rPr>
          <w:rFonts w:ascii="Times New Roman" w:hAnsi="Times New Roman" w:cs="Times New Roman"/>
          <w:b/>
          <w:sz w:val="24"/>
          <w:szCs w:val="24"/>
        </w:rPr>
        <w:t>8)</w:t>
      </w:r>
      <w:r w:rsidRPr="007658EB">
        <w:rPr>
          <w:rFonts w:ascii="Times New Roman" w:hAnsi="Times New Roman" w:cs="Times New Roman"/>
          <w:sz w:val="24"/>
          <w:szCs w:val="24"/>
        </w:rPr>
        <w:t xml:space="preserve"> </w:t>
      </w:r>
      <w:hyperlink r:id="rId43" w:anchor="f4034662" w:history="1">
        <w:r w:rsidRPr="007658EB">
          <w:rPr>
            <w:rStyle w:val="Hypertextovprepojenie"/>
            <w:rFonts w:ascii="Times New Roman" w:hAnsi="Times New Roman" w:cs="Times New Roman"/>
            <w:color w:val="auto"/>
            <w:sz w:val="24"/>
            <w:szCs w:val="24"/>
          </w:rPr>
          <w:t xml:space="preserve">§ 33a písm. k)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44"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1" w:name="3929383"/>
      <w:bookmarkEnd w:id="2231"/>
      <w:r w:rsidRPr="007658EB">
        <w:rPr>
          <w:rFonts w:ascii="Times New Roman" w:hAnsi="Times New Roman" w:cs="Times New Roman"/>
          <w:b/>
          <w:sz w:val="24"/>
          <w:szCs w:val="24"/>
        </w:rPr>
        <w:t>9)</w:t>
      </w:r>
      <w:r w:rsidRPr="007658EB">
        <w:rPr>
          <w:rFonts w:ascii="Times New Roman" w:hAnsi="Times New Roman" w:cs="Times New Roman"/>
          <w:sz w:val="24"/>
          <w:szCs w:val="24"/>
        </w:rPr>
        <w:t xml:space="preserve"> </w:t>
      </w:r>
      <w:hyperlink r:id="rId45" w:anchor="f4034669" w:history="1">
        <w:r w:rsidRPr="007658EB">
          <w:rPr>
            <w:rStyle w:val="Hypertextovprepojenie"/>
            <w:rFonts w:ascii="Times New Roman" w:hAnsi="Times New Roman" w:cs="Times New Roman"/>
            <w:color w:val="auto"/>
            <w:sz w:val="24"/>
            <w:szCs w:val="24"/>
          </w:rPr>
          <w:t xml:space="preserve">§ 33a písm. s)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46"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2" w:name="3929384"/>
      <w:bookmarkEnd w:id="2232"/>
      <w:r w:rsidRPr="007658EB">
        <w:rPr>
          <w:rFonts w:ascii="Times New Roman" w:hAnsi="Times New Roman" w:cs="Times New Roman"/>
          <w:b/>
          <w:sz w:val="24"/>
          <w:szCs w:val="24"/>
        </w:rPr>
        <w:t>10)</w:t>
      </w:r>
      <w:r w:rsidRPr="007658EB">
        <w:rPr>
          <w:rFonts w:ascii="Times New Roman" w:hAnsi="Times New Roman" w:cs="Times New Roman"/>
          <w:sz w:val="24"/>
          <w:szCs w:val="24"/>
        </w:rPr>
        <w:t xml:space="preserve"> </w:t>
      </w:r>
      <w:hyperlink r:id="rId47" w:anchor="f4034663" w:history="1">
        <w:r w:rsidRPr="007658EB">
          <w:rPr>
            <w:rStyle w:val="Hypertextovprepojenie"/>
            <w:rFonts w:ascii="Times New Roman" w:hAnsi="Times New Roman" w:cs="Times New Roman"/>
            <w:color w:val="auto"/>
            <w:sz w:val="24"/>
            <w:szCs w:val="24"/>
          </w:rPr>
          <w:t xml:space="preserve">§ 33a písm. l)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48"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3" w:name="3929385"/>
      <w:bookmarkEnd w:id="2233"/>
      <w:r w:rsidRPr="007658EB">
        <w:rPr>
          <w:rFonts w:ascii="Times New Roman" w:hAnsi="Times New Roman" w:cs="Times New Roman"/>
          <w:b/>
          <w:sz w:val="24"/>
          <w:szCs w:val="24"/>
        </w:rPr>
        <w:t>11)</w:t>
      </w:r>
      <w:r w:rsidRPr="007658EB">
        <w:rPr>
          <w:rFonts w:ascii="Times New Roman" w:hAnsi="Times New Roman" w:cs="Times New Roman"/>
          <w:sz w:val="24"/>
          <w:szCs w:val="24"/>
        </w:rPr>
        <w:t xml:space="preserve"> </w:t>
      </w:r>
      <w:hyperlink r:id="rId49" w:anchor="f4034665" w:history="1">
        <w:r w:rsidRPr="007658EB">
          <w:rPr>
            <w:rStyle w:val="Hypertextovprepojenie"/>
            <w:rFonts w:ascii="Times New Roman" w:hAnsi="Times New Roman" w:cs="Times New Roman"/>
            <w:color w:val="auto"/>
            <w:sz w:val="24"/>
            <w:szCs w:val="24"/>
          </w:rPr>
          <w:t xml:space="preserve">§ 33a písm. n)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50"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4" w:name="3929386"/>
      <w:bookmarkEnd w:id="2234"/>
      <w:r w:rsidRPr="007658EB">
        <w:rPr>
          <w:rFonts w:ascii="Times New Roman" w:hAnsi="Times New Roman" w:cs="Times New Roman"/>
          <w:b/>
          <w:sz w:val="24"/>
          <w:szCs w:val="24"/>
        </w:rPr>
        <w:t>12)</w:t>
      </w:r>
      <w:r w:rsidRPr="007658EB">
        <w:rPr>
          <w:rFonts w:ascii="Times New Roman" w:hAnsi="Times New Roman" w:cs="Times New Roman"/>
          <w:sz w:val="24"/>
          <w:szCs w:val="24"/>
        </w:rPr>
        <w:t xml:space="preserve"> </w:t>
      </w:r>
      <w:hyperlink r:id="rId51" w:anchor="f4034667" w:history="1">
        <w:r w:rsidRPr="007658EB">
          <w:rPr>
            <w:rStyle w:val="Hypertextovprepojenie"/>
            <w:rFonts w:ascii="Times New Roman" w:hAnsi="Times New Roman" w:cs="Times New Roman"/>
            <w:color w:val="auto"/>
            <w:sz w:val="24"/>
            <w:szCs w:val="24"/>
          </w:rPr>
          <w:t xml:space="preserve">§ 33a písm. p)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52"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5" w:name="3929387"/>
      <w:bookmarkEnd w:id="2235"/>
      <w:r w:rsidRPr="007658EB">
        <w:rPr>
          <w:rFonts w:ascii="Times New Roman" w:hAnsi="Times New Roman" w:cs="Times New Roman"/>
          <w:b/>
          <w:sz w:val="24"/>
          <w:szCs w:val="24"/>
        </w:rPr>
        <w:t>13)</w:t>
      </w:r>
      <w:r w:rsidRPr="007658EB">
        <w:rPr>
          <w:rFonts w:ascii="Times New Roman" w:hAnsi="Times New Roman" w:cs="Times New Roman"/>
          <w:sz w:val="24"/>
          <w:szCs w:val="24"/>
        </w:rPr>
        <w:t xml:space="preserve"> </w:t>
      </w:r>
      <w:hyperlink r:id="rId53" w:anchor="f4034670" w:history="1">
        <w:r w:rsidRPr="007658EB">
          <w:rPr>
            <w:rStyle w:val="Hypertextovprepojenie"/>
            <w:rFonts w:ascii="Times New Roman" w:hAnsi="Times New Roman" w:cs="Times New Roman"/>
            <w:color w:val="auto"/>
            <w:sz w:val="24"/>
            <w:szCs w:val="24"/>
          </w:rPr>
          <w:t xml:space="preserve">§ 33a písm. t)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54"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6" w:name="3929388"/>
      <w:bookmarkEnd w:id="2236"/>
      <w:r w:rsidRPr="007658EB">
        <w:rPr>
          <w:rFonts w:ascii="Times New Roman" w:hAnsi="Times New Roman" w:cs="Times New Roman"/>
          <w:b/>
          <w:sz w:val="24"/>
          <w:szCs w:val="24"/>
        </w:rPr>
        <w:t>14)</w:t>
      </w:r>
      <w:r w:rsidRPr="007658EB">
        <w:rPr>
          <w:rFonts w:ascii="Times New Roman" w:hAnsi="Times New Roman" w:cs="Times New Roman"/>
          <w:sz w:val="24"/>
          <w:szCs w:val="24"/>
        </w:rPr>
        <w:t xml:space="preserve"> </w:t>
      </w:r>
      <w:hyperlink r:id="rId55" w:anchor="f4034671" w:history="1">
        <w:r w:rsidRPr="007658EB">
          <w:rPr>
            <w:rStyle w:val="Hypertextovprepojenie"/>
            <w:rFonts w:ascii="Times New Roman" w:hAnsi="Times New Roman" w:cs="Times New Roman"/>
            <w:color w:val="auto"/>
            <w:sz w:val="24"/>
            <w:szCs w:val="24"/>
          </w:rPr>
          <w:t xml:space="preserve">§ 33a písm. u)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56"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7" w:name="3929389"/>
      <w:bookmarkEnd w:id="2237"/>
      <w:r w:rsidRPr="007658EB">
        <w:rPr>
          <w:rFonts w:ascii="Times New Roman" w:hAnsi="Times New Roman" w:cs="Times New Roman"/>
          <w:b/>
          <w:sz w:val="24"/>
          <w:szCs w:val="24"/>
        </w:rPr>
        <w:t>15)</w:t>
      </w:r>
      <w:r w:rsidRPr="007658EB">
        <w:rPr>
          <w:rFonts w:ascii="Times New Roman" w:hAnsi="Times New Roman" w:cs="Times New Roman"/>
          <w:sz w:val="24"/>
          <w:szCs w:val="24"/>
        </w:rPr>
        <w:t xml:space="preserve"> </w:t>
      </w:r>
      <w:hyperlink r:id="rId57" w:anchor="f2802428" w:history="1">
        <w:r w:rsidRPr="007658EB">
          <w:rPr>
            <w:rStyle w:val="Hypertextovprepojenie"/>
            <w:rFonts w:ascii="Times New Roman" w:hAnsi="Times New Roman" w:cs="Times New Roman"/>
            <w:color w:val="auto"/>
            <w:sz w:val="24"/>
            <w:szCs w:val="24"/>
          </w:rPr>
          <w:t xml:space="preserve">§ 22 ods. 3 zákona č. </w:t>
        </w:r>
        <w:proofErr w:type="gramStart"/>
        <w:r w:rsidRPr="007658EB">
          <w:rPr>
            <w:rStyle w:val="Hypertextovprepojenie"/>
            <w:rFonts w:ascii="Times New Roman" w:hAnsi="Times New Roman" w:cs="Times New Roman"/>
            <w:color w:val="auto"/>
            <w:sz w:val="24"/>
            <w:szCs w:val="24"/>
          </w:rPr>
          <w:t>431/2002 Z. z.</w:t>
        </w:r>
      </w:hyperlink>
      <w:r w:rsidRPr="007658EB">
        <w:rPr>
          <w:rFonts w:ascii="Times New Roman" w:hAnsi="Times New Roman" w:cs="Times New Roman"/>
          <w:sz w:val="24"/>
          <w:szCs w:val="24"/>
        </w:rPr>
        <w:t xml:space="preserve"> o účtovníctve</w:t>
      </w:r>
      <w:proofErr w:type="gramEnd"/>
      <w:r w:rsidRPr="007658EB">
        <w:rPr>
          <w:rFonts w:ascii="Times New Roman" w:hAnsi="Times New Roman" w:cs="Times New Roman"/>
          <w:sz w:val="24"/>
          <w:szCs w:val="24"/>
        </w:rPr>
        <w:t xml:space="preserve"> v znení neskorších predpisov. </w:t>
      </w:r>
      <w:r w:rsidRPr="007658EB">
        <w:rPr>
          <w:rFonts w:ascii="Times New Roman" w:hAnsi="Times New Roman" w:cs="Times New Roman"/>
          <w:sz w:val="24"/>
          <w:szCs w:val="24"/>
        </w:rPr>
        <w:br/>
        <w:t xml:space="preserve"> Čl. 4 ods. 1 bod 15 nariadenia (EÚ) č. </w:t>
      </w:r>
      <w:hyperlink r:id="rId58"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8" w:name="3976998"/>
      <w:bookmarkEnd w:id="2238"/>
      <w:r w:rsidRPr="007658EB">
        <w:rPr>
          <w:rFonts w:ascii="Times New Roman" w:hAnsi="Times New Roman" w:cs="Times New Roman"/>
          <w:b/>
          <w:sz w:val="24"/>
          <w:szCs w:val="24"/>
        </w:rPr>
        <w:t>15a)</w:t>
      </w:r>
      <w:r w:rsidRPr="007658EB">
        <w:rPr>
          <w:rFonts w:ascii="Times New Roman" w:hAnsi="Times New Roman" w:cs="Times New Roman"/>
          <w:sz w:val="24"/>
          <w:szCs w:val="24"/>
        </w:rPr>
        <w:t xml:space="preserve"> Čl. 4 ods. 1 bod 29 nariadenia (EÚ) č. </w:t>
      </w:r>
      <w:hyperlink r:id="rId59"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39" w:name="3929390"/>
      <w:bookmarkEnd w:id="2239"/>
      <w:r w:rsidRPr="007658EB">
        <w:rPr>
          <w:rFonts w:ascii="Times New Roman" w:hAnsi="Times New Roman" w:cs="Times New Roman"/>
          <w:b/>
          <w:sz w:val="24"/>
          <w:szCs w:val="24"/>
        </w:rPr>
        <w:t>16)</w:t>
      </w:r>
      <w:r w:rsidRPr="007658EB">
        <w:rPr>
          <w:rFonts w:ascii="Times New Roman" w:hAnsi="Times New Roman" w:cs="Times New Roman"/>
          <w:sz w:val="24"/>
          <w:szCs w:val="24"/>
        </w:rPr>
        <w:t xml:space="preserve"> </w:t>
      </w:r>
      <w:hyperlink r:id="rId60" w:anchor="f2802436" w:history="1">
        <w:r w:rsidRPr="007658EB">
          <w:rPr>
            <w:rStyle w:val="Hypertextovprepojenie"/>
            <w:rFonts w:ascii="Times New Roman" w:hAnsi="Times New Roman" w:cs="Times New Roman"/>
            <w:color w:val="auto"/>
            <w:sz w:val="24"/>
            <w:szCs w:val="24"/>
          </w:rPr>
          <w:t xml:space="preserve">§ 22 ods. 4 zákona č. </w:t>
        </w:r>
        <w:proofErr w:type="gramStart"/>
        <w:r w:rsidRPr="007658EB">
          <w:rPr>
            <w:rStyle w:val="Hypertextovprepojenie"/>
            <w:rFonts w:ascii="Times New Roman" w:hAnsi="Times New Roman" w:cs="Times New Roman"/>
            <w:color w:val="auto"/>
            <w:sz w:val="24"/>
            <w:szCs w:val="24"/>
          </w:rPr>
          <w:t>431/2002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61" w:history="1">
        <w:r w:rsidRPr="007658EB">
          <w:rPr>
            <w:rStyle w:val="Hypertextovprepojenie"/>
            <w:rFonts w:ascii="Times New Roman" w:hAnsi="Times New Roman" w:cs="Times New Roman"/>
            <w:color w:val="auto"/>
            <w:sz w:val="24"/>
            <w:szCs w:val="24"/>
          </w:rPr>
          <w:t>561/2004 Z. z.</w:t>
        </w:r>
      </w:hyperlink>
      <w:r w:rsidRPr="007658EB">
        <w:rPr>
          <w:rFonts w:ascii="Times New Roman" w:hAnsi="Times New Roman" w:cs="Times New Roman"/>
          <w:sz w:val="24"/>
          <w:szCs w:val="24"/>
        </w:rPr>
        <w:t xml:space="preserve"> </w:t>
      </w:r>
      <w:r w:rsidRPr="007658EB">
        <w:rPr>
          <w:rFonts w:ascii="Times New Roman" w:hAnsi="Times New Roman" w:cs="Times New Roman"/>
          <w:sz w:val="24"/>
          <w:szCs w:val="24"/>
        </w:rPr>
        <w:br/>
        <w:t xml:space="preserve"> Čl. 4 ods. 1 bod 16 nariadenia (EÚ) č. </w:t>
      </w:r>
      <w:hyperlink r:id="rId62"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0" w:name="5746915"/>
      <w:bookmarkEnd w:id="2240"/>
      <w:r w:rsidRPr="007658EB">
        <w:rPr>
          <w:rFonts w:ascii="Times New Roman" w:hAnsi="Times New Roman" w:cs="Times New Roman"/>
          <w:b/>
          <w:sz w:val="24"/>
          <w:szCs w:val="24"/>
        </w:rPr>
        <w:t>16a)</w:t>
      </w:r>
      <w:r w:rsidRPr="007658EB">
        <w:rPr>
          <w:rFonts w:ascii="Times New Roman" w:hAnsi="Times New Roman" w:cs="Times New Roman"/>
          <w:sz w:val="24"/>
          <w:szCs w:val="24"/>
        </w:rPr>
        <w:t xml:space="preserve"> Čl. 4 ods. 1 bod 41 nariadenia (EÚ) č. </w:t>
      </w:r>
      <w:hyperlink r:id="rId63"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1" w:name="14894092"/>
      <w:bookmarkEnd w:id="2241"/>
      <w:r w:rsidRPr="007658EB">
        <w:rPr>
          <w:rFonts w:ascii="Times New Roman" w:hAnsi="Times New Roman" w:cs="Times New Roman"/>
          <w:b/>
          <w:sz w:val="24"/>
          <w:szCs w:val="24"/>
        </w:rPr>
        <w:t>16aa)</w:t>
      </w:r>
      <w:r w:rsidRPr="007658EB">
        <w:rPr>
          <w:rFonts w:ascii="Times New Roman" w:hAnsi="Times New Roman" w:cs="Times New Roman"/>
          <w:sz w:val="24"/>
          <w:szCs w:val="24"/>
        </w:rPr>
        <w:t xml:space="preserve"> Čl. 4 ods. 1 bod 135 nariadenia (EÚ) č. </w:t>
      </w:r>
      <w:hyperlink r:id="rId64"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2" w:name="3929391"/>
      <w:bookmarkEnd w:id="2242"/>
      <w:r w:rsidRPr="007658EB">
        <w:rPr>
          <w:rFonts w:ascii="Times New Roman" w:hAnsi="Times New Roman" w:cs="Times New Roman"/>
          <w:b/>
          <w:sz w:val="24"/>
          <w:szCs w:val="24"/>
        </w:rPr>
        <w:t>17)</w:t>
      </w:r>
      <w:r w:rsidRPr="007658EB">
        <w:rPr>
          <w:rFonts w:ascii="Times New Roman" w:hAnsi="Times New Roman" w:cs="Times New Roman"/>
          <w:sz w:val="24"/>
          <w:szCs w:val="24"/>
        </w:rPr>
        <w:t xml:space="preserve"> </w:t>
      </w:r>
      <w:hyperlink r:id="rId65" w:anchor="f2699546" w:history="1">
        <w:r w:rsidRPr="007658EB">
          <w:rPr>
            <w:rStyle w:val="Hypertextovprepojenie"/>
            <w:rFonts w:ascii="Times New Roman" w:hAnsi="Times New Roman" w:cs="Times New Roman"/>
            <w:color w:val="auto"/>
            <w:sz w:val="24"/>
            <w:szCs w:val="24"/>
          </w:rPr>
          <w:t xml:space="preserve">§ 5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Čl. 4 ods. 1 bod 50 nariadenia (EÚ) č. </w:t>
      </w:r>
      <w:hyperlink r:id="rId66"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3" w:name="3929392"/>
      <w:bookmarkEnd w:id="2243"/>
      <w:r w:rsidRPr="007658EB">
        <w:rPr>
          <w:rFonts w:ascii="Times New Roman" w:hAnsi="Times New Roman" w:cs="Times New Roman"/>
          <w:b/>
          <w:sz w:val="24"/>
          <w:szCs w:val="24"/>
        </w:rPr>
        <w:t>18)</w:t>
      </w:r>
      <w:r w:rsidRPr="007658EB">
        <w:rPr>
          <w:rFonts w:ascii="Times New Roman" w:hAnsi="Times New Roman" w:cs="Times New Roman"/>
          <w:sz w:val="24"/>
          <w:szCs w:val="24"/>
        </w:rPr>
        <w:t xml:space="preserve"> Čl. 107 až 109 </w:t>
      </w:r>
      <w:hyperlink r:id="rId67" w:tooltip="Konsolidované znenie Zmluvy o fungovaní Európskej únie " w:history="1">
        <w:r w:rsidRPr="007658EB">
          <w:rPr>
            <w:rStyle w:val="Hypertextovprepojenie"/>
            <w:rFonts w:ascii="Times New Roman" w:hAnsi="Times New Roman" w:cs="Times New Roman"/>
            <w:color w:val="auto"/>
            <w:sz w:val="24"/>
            <w:szCs w:val="24"/>
          </w:rPr>
          <w:t>Zmluvy o fungovaní Európskej únie</w:t>
        </w:r>
      </w:hyperlink>
      <w:r w:rsidRPr="007658EB">
        <w:rPr>
          <w:rFonts w:ascii="Times New Roman" w:hAnsi="Times New Roman" w:cs="Times New Roman"/>
          <w:sz w:val="24"/>
          <w:szCs w:val="24"/>
        </w:rPr>
        <w:t xml:space="preserve"> (Ú. v. EÚ C 326, 26. 10. 2012).</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4" w:name="3929393"/>
      <w:bookmarkEnd w:id="2244"/>
      <w:r w:rsidRPr="007658EB">
        <w:rPr>
          <w:rFonts w:ascii="Times New Roman" w:hAnsi="Times New Roman" w:cs="Times New Roman"/>
          <w:b/>
          <w:sz w:val="24"/>
          <w:szCs w:val="24"/>
        </w:rPr>
        <w:t>19)</w:t>
      </w:r>
      <w:r w:rsidRPr="007658EB">
        <w:rPr>
          <w:rFonts w:ascii="Times New Roman" w:hAnsi="Times New Roman" w:cs="Times New Roman"/>
          <w:sz w:val="24"/>
          <w:szCs w:val="24"/>
        </w:rPr>
        <w:t xml:space="preserve"> Čl. 52 ods. 1 a čl. 63 nariadenia (EÚ) č. </w:t>
      </w:r>
      <w:hyperlink r:id="rId68"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5" w:name="3977000"/>
      <w:bookmarkEnd w:id="2245"/>
      <w:r w:rsidRPr="007658EB">
        <w:rPr>
          <w:rFonts w:ascii="Times New Roman" w:hAnsi="Times New Roman" w:cs="Times New Roman"/>
          <w:b/>
          <w:sz w:val="24"/>
          <w:szCs w:val="24"/>
        </w:rPr>
        <w:t>19a)</w:t>
      </w:r>
      <w:r w:rsidRPr="007658EB">
        <w:rPr>
          <w:rFonts w:ascii="Times New Roman" w:hAnsi="Times New Roman" w:cs="Times New Roman"/>
          <w:sz w:val="24"/>
          <w:szCs w:val="24"/>
        </w:rPr>
        <w:t xml:space="preserve"> Čl. 28 ods. 1 až 4, čl. 29 ods. 1 až 5, čl. 31 ods. 1 nariadenia (EÚ) č. </w:t>
      </w:r>
      <w:hyperlink r:id="rId69"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6" w:name="14894093"/>
      <w:bookmarkEnd w:id="2246"/>
      <w:r w:rsidRPr="007658EB">
        <w:rPr>
          <w:rFonts w:ascii="Times New Roman" w:hAnsi="Times New Roman" w:cs="Times New Roman"/>
          <w:b/>
          <w:sz w:val="24"/>
          <w:szCs w:val="24"/>
        </w:rPr>
        <w:t>19aa)</w:t>
      </w:r>
      <w:r w:rsidRPr="007658EB">
        <w:rPr>
          <w:rFonts w:ascii="Times New Roman" w:hAnsi="Times New Roman" w:cs="Times New Roman"/>
          <w:sz w:val="24"/>
          <w:szCs w:val="24"/>
        </w:rPr>
        <w:t xml:space="preserve"> Čl. 50 nariadenia (EÚ) č. </w:t>
      </w:r>
      <w:hyperlink r:id="rId70"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7" w:name="3977001"/>
      <w:bookmarkEnd w:id="2247"/>
      <w:r w:rsidRPr="007658EB">
        <w:rPr>
          <w:rFonts w:ascii="Times New Roman" w:hAnsi="Times New Roman" w:cs="Times New Roman"/>
          <w:b/>
          <w:sz w:val="24"/>
          <w:szCs w:val="24"/>
        </w:rPr>
        <w:t>19b)</w:t>
      </w:r>
      <w:r w:rsidRPr="007658EB">
        <w:rPr>
          <w:rFonts w:ascii="Times New Roman" w:hAnsi="Times New Roman" w:cs="Times New Roman"/>
          <w:sz w:val="24"/>
          <w:szCs w:val="24"/>
        </w:rPr>
        <w:t xml:space="preserve"> Čl. 52 ods. 1 nariadenia (EÚ) č. </w:t>
      </w:r>
      <w:hyperlink r:id="rId71"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8" w:name="3977002"/>
      <w:bookmarkEnd w:id="2248"/>
      <w:r w:rsidRPr="007658EB">
        <w:rPr>
          <w:rFonts w:ascii="Times New Roman" w:hAnsi="Times New Roman" w:cs="Times New Roman"/>
          <w:b/>
          <w:sz w:val="24"/>
          <w:szCs w:val="24"/>
        </w:rPr>
        <w:t>19c)</w:t>
      </w:r>
      <w:r w:rsidRPr="007658EB">
        <w:rPr>
          <w:rFonts w:ascii="Times New Roman" w:hAnsi="Times New Roman" w:cs="Times New Roman"/>
          <w:sz w:val="24"/>
          <w:szCs w:val="24"/>
        </w:rPr>
        <w:t xml:space="preserve"> Čl. 63 nariadenia (EÚ) č. </w:t>
      </w:r>
      <w:hyperlink r:id="rId72"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49" w:name="14894094"/>
      <w:bookmarkEnd w:id="2249"/>
      <w:r w:rsidRPr="007658EB">
        <w:rPr>
          <w:rFonts w:ascii="Times New Roman" w:hAnsi="Times New Roman" w:cs="Times New Roman"/>
          <w:b/>
          <w:sz w:val="24"/>
          <w:szCs w:val="24"/>
        </w:rPr>
        <w:t>19ca)</w:t>
      </w:r>
      <w:r w:rsidRPr="007658EB">
        <w:rPr>
          <w:rFonts w:ascii="Times New Roman" w:hAnsi="Times New Roman" w:cs="Times New Roman"/>
          <w:sz w:val="24"/>
          <w:szCs w:val="24"/>
        </w:rPr>
        <w:t xml:space="preserve"> Čl. 72a ods. 1 písm. b) nariadenia (EÚ) č. </w:t>
      </w:r>
      <w:hyperlink r:id="rId73"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0" w:name="14894095"/>
      <w:bookmarkEnd w:id="2250"/>
      <w:r w:rsidRPr="007658EB">
        <w:rPr>
          <w:rFonts w:ascii="Times New Roman" w:hAnsi="Times New Roman" w:cs="Times New Roman"/>
          <w:b/>
          <w:sz w:val="24"/>
          <w:szCs w:val="24"/>
        </w:rPr>
        <w:lastRenderedPageBreak/>
        <w:t>19cb)</w:t>
      </w:r>
      <w:r w:rsidRPr="007658EB">
        <w:rPr>
          <w:rFonts w:ascii="Times New Roman" w:hAnsi="Times New Roman" w:cs="Times New Roman"/>
          <w:sz w:val="24"/>
          <w:szCs w:val="24"/>
        </w:rPr>
        <w:t xml:space="preserve"> Čl. 72a a 72b ods. 1, 2, 6 a 7 nariadenia (EÚ) č. </w:t>
      </w:r>
      <w:hyperlink r:id="rId74"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1" w:name="5746916"/>
      <w:bookmarkEnd w:id="2251"/>
      <w:r w:rsidRPr="007658EB">
        <w:rPr>
          <w:rFonts w:ascii="Times New Roman" w:hAnsi="Times New Roman" w:cs="Times New Roman"/>
          <w:b/>
          <w:sz w:val="24"/>
          <w:szCs w:val="24"/>
        </w:rPr>
        <w:t>19d)</w:t>
      </w:r>
      <w:r w:rsidRPr="007658EB">
        <w:rPr>
          <w:rFonts w:ascii="Times New Roman" w:hAnsi="Times New Roman" w:cs="Times New Roman"/>
          <w:sz w:val="24"/>
          <w:szCs w:val="24"/>
        </w:rPr>
        <w:t xml:space="preserve"> </w:t>
      </w:r>
      <w:hyperlink r:id="rId75" w:anchor="f2682469" w:history="1">
        <w:r w:rsidRPr="007658EB">
          <w:rPr>
            <w:rStyle w:val="Hypertextovprepojenie"/>
            <w:rFonts w:ascii="Times New Roman" w:hAnsi="Times New Roman" w:cs="Times New Roman"/>
            <w:color w:val="auto"/>
            <w:sz w:val="24"/>
            <w:szCs w:val="24"/>
          </w:rPr>
          <w:t xml:space="preserve">§ 2 ods. 7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76" w:history="1">
        <w:r w:rsidRPr="007658EB">
          <w:rPr>
            <w:rStyle w:val="Hypertextovprepojenie"/>
            <w:rFonts w:ascii="Times New Roman" w:hAnsi="Times New Roman" w:cs="Times New Roman"/>
            <w:color w:val="auto"/>
            <w:sz w:val="24"/>
            <w:szCs w:val="24"/>
          </w:rPr>
          <w:t>213/2014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2" w:name="5746917"/>
      <w:bookmarkEnd w:id="2252"/>
      <w:r w:rsidRPr="007658EB">
        <w:rPr>
          <w:rFonts w:ascii="Times New Roman" w:hAnsi="Times New Roman" w:cs="Times New Roman"/>
          <w:b/>
          <w:sz w:val="24"/>
          <w:szCs w:val="24"/>
        </w:rPr>
        <w:t>19e)</w:t>
      </w:r>
      <w:r w:rsidRPr="007658EB">
        <w:rPr>
          <w:rFonts w:ascii="Times New Roman" w:hAnsi="Times New Roman" w:cs="Times New Roman"/>
          <w:sz w:val="24"/>
          <w:szCs w:val="24"/>
        </w:rPr>
        <w:t xml:space="preserve"> </w:t>
      </w:r>
      <w:hyperlink r:id="rId77" w:anchor="f2700243" w:history="1">
        <w:r w:rsidRPr="007658EB">
          <w:rPr>
            <w:rStyle w:val="Hypertextovprepojenie"/>
            <w:rFonts w:ascii="Times New Roman" w:hAnsi="Times New Roman" w:cs="Times New Roman"/>
            <w:color w:val="auto"/>
            <w:sz w:val="24"/>
            <w:szCs w:val="24"/>
          </w:rPr>
          <w:t xml:space="preserve">§ 54 ods. 4 zákona č. </w:t>
        </w:r>
        <w:proofErr w:type="gramStart"/>
        <w:r w:rsidRPr="007658EB">
          <w:rPr>
            <w:rStyle w:val="Hypertextovprepojenie"/>
            <w:rFonts w:ascii="Times New Roman" w:hAnsi="Times New Roman" w:cs="Times New Roman"/>
            <w:color w:val="auto"/>
            <w:sz w:val="24"/>
            <w:szCs w:val="24"/>
          </w:rPr>
          <w:t>566/2001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3" w:name="5746923"/>
      <w:bookmarkEnd w:id="2253"/>
      <w:r w:rsidRPr="007658EB">
        <w:rPr>
          <w:rFonts w:ascii="Times New Roman" w:hAnsi="Times New Roman" w:cs="Times New Roman"/>
          <w:b/>
          <w:sz w:val="24"/>
          <w:szCs w:val="24"/>
        </w:rPr>
        <w:t>19f)</w:t>
      </w:r>
      <w:r w:rsidRPr="007658EB">
        <w:rPr>
          <w:rFonts w:ascii="Times New Roman" w:hAnsi="Times New Roman" w:cs="Times New Roman"/>
          <w:sz w:val="24"/>
          <w:szCs w:val="24"/>
        </w:rPr>
        <w:t xml:space="preserve"> Čl. 107 až 109 </w:t>
      </w:r>
      <w:hyperlink r:id="rId78" w:tooltip="Konsolidované znenie Zmluvy o fungovaní Európskej únie " w:history="1">
        <w:r w:rsidRPr="007658EB">
          <w:rPr>
            <w:rStyle w:val="Hypertextovprepojenie"/>
            <w:rFonts w:ascii="Times New Roman" w:hAnsi="Times New Roman" w:cs="Times New Roman"/>
            <w:color w:val="auto"/>
            <w:sz w:val="24"/>
            <w:szCs w:val="24"/>
          </w:rPr>
          <w:t>Zmluvy o fungovaní Európskej únie</w:t>
        </w:r>
      </w:hyperlink>
      <w:r w:rsidRPr="007658EB">
        <w:rPr>
          <w:rFonts w:ascii="Times New Roman" w:hAnsi="Times New Roman" w:cs="Times New Roman"/>
          <w:sz w:val="24"/>
          <w:szCs w:val="24"/>
        </w:rPr>
        <w:t xml:space="preserve"> (Ú. v. EÚ C 326, 26. 10. 2012).</w:t>
      </w:r>
      <w:r w:rsidRPr="007658EB">
        <w:rPr>
          <w:rFonts w:ascii="Times New Roman" w:hAnsi="Times New Roman" w:cs="Times New Roman"/>
          <w:sz w:val="24"/>
          <w:szCs w:val="24"/>
        </w:rPr>
        <w:br/>
        <w:t xml:space="preserve"> </w:t>
      </w:r>
      <w:hyperlink r:id="rId79" w:anchor="f3641390" w:history="1">
        <w:r w:rsidRPr="007658EB">
          <w:rPr>
            <w:rStyle w:val="Hypertextovprepojenie"/>
            <w:rFonts w:ascii="Times New Roman" w:hAnsi="Times New Roman" w:cs="Times New Roman"/>
            <w:color w:val="auto"/>
            <w:sz w:val="24"/>
            <w:szCs w:val="24"/>
          </w:rPr>
          <w:t>§ 2</w:t>
        </w:r>
      </w:hyperlink>
      <w:r w:rsidRPr="007658EB">
        <w:rPr>
          <w:rFonts w:ascii="Times New Roman" w:hAnsi="Times New Roman" w:cs="Times New Roman"/>
          <w:sz w:val="24"/>
          <w:szCs w:val="24"/>
        </w:rPr>
        <w:t xml:space="preserve"> zákona č. </w:t>
      </w:r>
      <w:hyperlink r:id="rId80" w:history="1">
        <w:proofErr w:type="gramStart"/>
        <w:r w:rsidRPr="007658EB">
          <w:rPr>
            <w:rStyle w:val="Hypertextovprepojenie"/>
            <w:rFonts w:ascii="Times New Roman" w:hAnsi="Times New Roman" w:cs="Times New Roman"/>
            <w:color w:val="auto"/>
            <w:sz w:val="24"/>
            <w:szCs w:val="24"/>
          </w:rPr>
          <w:t>276/2009 Z. z.</w:t>
        </w:r>
      </w:hyperlink>
      <w:r w:rsidRPr="007658EB">
        <w:rPr>
          <w:rFonts w:ascii="Times New Roman" w:hAnsi="Times New Roman" w:cs="Times New Roman"/>
          <w:sz w:val="24"/>
          <w:szCs w:val="24"/>
        </w:rPr>
        <w:t xml:space="preserve"> o opatreniach</w:t>
      </w:r>
      <w:proofErr w:type="gramEnd"/>
      <w:r w:rsidRPr="007658EB">
        <w:rPr>
          <w:rFonts w:ascii="Times New Roman" w:hAnsi="Times New Roman" w:cs="Times New Roman"/>
          <w:sz w:val="24"/>
          <w:szCs w:val="24"/>
        </w:rPr>
        <w:t xml:space="preserve"> na zmiernenie vplyvov globálnej finančnej krízy na bankový sektor a o zmene a doplnení niektorých zákonov v znení zákona č. </w:t>
      </w:r>
      <w:hyperlink r:id="rId81" w:history="1">
        <w:r w:rsidRPr="007658EB">
          <w:rPr>
            <w:rStyle w:val="Hypertextovprepojenie"/>
            <w:rFonts w:ascii="Times New Roman" w:hAnsi="Times New Roman" w:cs="Times New Roman"/>
            <w:color w:val="auto"/>
            <w:sz w:val="24"/>
            <w:szCs w:val="24"/>
          </w:rPr>
          <w:t>437/2015 Z. z.</w:t>
        </w:r>
      </w:hyperlink>
      <w:r w:rsidRPr="007658EB">
        <w:rPr>
          <w:rFonts w:ascii="Times New Roman" w:hAnsi="Times New Roman" w:cs="Times New Roman"/>
          <w:sz w:val="24"/>
          <w:szCs w:val="24"/>
        </w:rPr>
        <w:br/>
        <w:t xml:space="preserve"> Zákon č. </w:t>
      </w:r>
      <w:hyperlink r:id="rId82" w:history="1">
        <w:proofErr w:type="gramStart"/>
        <w:r w:rsidRPr="007658EB">
          <w:rPr>
            <w:rStyle w:val="Hypertextovprepojenie"/>
            <w:rFonts w:ascii="Times New Roman" w:hAnsi="Times New Roman" w:cs="Times New Roman"/>
            <w:color w:val="auto"/>
            <w:sz w:val="24"/>
            <w:szCs w:val="24"/>
          </w:rPr>
          <w:t>358/2015 Z. z.</w:t>
        </w:r>
      </w:hyperlink>
      <w:r w:rsidRPr="007658EB">
        <w:rPr>
          <w:rFonts w:ascii="Times New Roman" w:hAnsi="Times New Roman" w:cs="Times New Roman"/>
          <w:sz w:val="24"/>
          <w:szCs w:val="24"/>
        </w:rPr>
        <w:t xml:space="preserve"> o úprave</w:t>
      </w:r>
      <w:proofErr w:type="gramEnd"/>
      <w:r w:rsidRPr="007658EB">
        <w:rPr>
          <w:rFonts w:ascii="Times New Roman" w:hAnsi="Times New Roman" w:cs="Times New Roman"/>
          <w:sz w:val="24"/>
          <w:szCs w:val="24"/>
        </w:rPr>
        <w:t xml:space="preserve"> niektorých vzťahov v oblasti štátnej pomoci a minimálnej pomoci a o zmene a doplnení niektorých zákonov (zákon o štátnej pomoci).</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4" w:name="5746924"/>
      <w:bookmarkEnd w:id="2254"/>
      <w:r w:rsidRPr="007658EB">
        <w:rPr>
          <w:rFonts w:ascii="Times New Roman" w:hAnsi="Times New Roman" w:cs="Times New Roman"/>
          <w:b/>
          <w:sz w:val="24"/>
          <w:szCs w:val="24"/>
        </w:rPr>
        <w:t>19g)</w:t>
      </w:r>
      <w:r w:rsidRPr="007658EB">
        <w:rPr>
          <w:rFonts w:ascii="Times New Roman" w:hAnsi="Times New Roman" w:cs="Times New Roman"/>
          <w:sz w:val="24"/>
          <w:szCs w:val="24"/>
        </w:rPr>
        <w:t xml:space="preserve"> </w:t>
      </w:r>
      <w:hyperlink r:id="rId83" w:anchor="f2700074" w:history="1">
        <w:r w:rsidRPr="007658EB">
          <w:rPr>
            <w:rStyle w:val="Hypertextovprepojenie"/>
            <w:rFonts w:ascii="Times New Roman" w:hAnsi="Times New Roman" w:cs="Times New Roman"/>
            <w:color w:val="auto"/>
            <w:sz w:val="24"/>
            <w:szCs w:val="24"/>
          </w:rPr>
          <w:t xml:space="preserve">Tretia časť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5" w:name="13611795"/>
      <w:bookmarkEnd w:id="2255"/>
      <w:r w:rsidRPr="007658EB">
        <w:rPr>
          <w:rFonts w:ascii="Times New Roman" w:hAnsi="Times New Roman" w:cs="Times New Roman"/>
          <w:b/>
          <w:sz w:val="24"/>
          <w:szCs w:val="24"/>
        </w:rPr>
        <w:t>19h)</w:t>
      </w:r>
      <w:r w:rsidRPr="007658EB">
        <w:rPr>
          <w:rFonts w:ascii="Times New Roman" w:hAnsi="Times New Roman" w:cs="Times New Roman"/>
          <w:sz w:val="24"/>
          <w:szCs w:val="24"/>
        </w:rPr>
        <w:t xml:space="preserve"> </w:t>
      </w:r>
      <w:hyperlink r:id="rId84" w:anchor="f1915874" w:history="1">
        <w:r w:rsidRPr="007658EB">
          <w:rPr>
            <w:rStyle w:val="Hypertextovprepojenie"/>
            <w:rFonts w:ascii="Times New Roman" w:hAnsi="Times New Roman" w:cs="Times New Roman"/>
            <w:color w:val="auto"/>
            <w:sz w:val="24"/>
            <w:szCs w:val="24"/>
          </w:rPr>
          <w:t>§ 1 zákona č. 530/1990 Zb.</w:t>
        </w:r>
      </w:hyperlink>
      <w:r w:rsidRPr="007658EB">
        <w:rPr>
          <w:rFonts w:ascii="Times New Roman" w:hAnsi="Times New Roman" w:cs="Times New Roman"/>
          <w:sz w:val="24"/>
          <w:szCs w:val="24"/>
        </w:rPr>
        <w:t xml:space="preserve"> o dlhopisoch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6" w:name="13611796"/>
      <w:bookmarkEnd w:id="2256"/>
      <w:r w:rsidRPr="007658EB">
        <w:rPr>
          <w:rFonts w:ascii="Times New Roman" w:hAnsi="Times New Roman" w:cs="Times New Roman"/>
          <w:b/>
          <w:sz w:val="24"/>
          <w:szCs w:val="24"/>
        </w:rPr>
        <w:t>19i)</w:t>
      </w:r>
      <w:r w:rsidRPr="007658EB">
        <w:rPr>
          <w:rFonts w:ascii="Times New Roman" w:hAnsi="Times New Roman" w:cs="Times New Roman"/>
          <w:sz w:val="24"/>
          <w:szCs w:val="24"/>
        </w:rPr>
        <w:t xml:space="preserve"> Čl. 2 ods. 1 prílohy I nariadenia Komisie (EÚ) č. </w:t>
      </w:r>
      <w:hyperlink r:id="rId85" w:tooltip="Nariadenie Komisie (EÚ) č. 651/2014 zo 17. júna 2014 o vyhlásení určitých kategórií pomoci za zlučiteľné s vnútorným trhom podľa článkov 107 a 108 zmluvy Text s významom pre EHP" w:history="1">
        <w:r w:rsidRPr="007658EB">
          <w:rPr>
            <w:rStyle w:val="Hypertextovprepojenie"/>
            <w:rFonts w:ascii="Times New Roman" w:hAnsi="Times New Roman" w:cs="Times New Roman"/>
            <w:color w:val="auto"/>
            <w:sz w:val="24"/>
            <w:szCs w:val="24"/>
          </w:rPr>
          <w:t>651/2014</w:t>
        </w:r>
      </w:hyperlink>
      <w:r w:rsidRPr="007658EB">
        <w:rPr>
          <w:rFonts w:ascii="Times New Roman" w:hAnsi="Times New Roman" w:cs="Times New Roman"/>
          <w:sz w:val="24"/>
          <w:szCs w:val="24"/>
        </w:rPr>
        <w:t xml:space="preserve"> zo 17. júna 2014 o vyhlásení určitých kategórií pomoci za zlučiteľné s vnútorným trhom podľa článkov 107 a 108 zmluvy (Ú. v. EÚ L 187, 26. 6. 2014)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7" w:name="14894096"/>
      <w:bookmarkEnd w:id="2257"/>
      <w:r w:rsidRPr="007658EB">
        <w:rPr>
          <w:rFonts w:ascii="Times New Roman" w:hAnsi="Times New Roman" w:cs="Times New Roman"/>
          <w:b/>
          <w:sz w:val="24"/>
          <w:szCs w:val="24"/>
        </w:rPr>
        <w:t>19j)</w:t>
      </w:r>
      <w:r w:rsidRPr="007658EB">
        <w:rPr>
          <w:rFonts w:ascii="Times New Roman" w:hAnsi="Times New Roman" w:cs="Times New Roman"/>
          <w:sz w:val="24"/>
          <w:szCs w:val="24"/>
        </w:rPr>
        <w:t xml:space="preserve"> </w:t>
      </w:r>
      <w:hyperlink r:id="rId86" w:anchor="f2684076" w:history="1">
        <w:r w:rsidRPr="007658EB">
          <w:rPr>
            <w:rStyle w:val="Hypertextovprepojenie"/>
            <w:rFonts w:ascii="Times New Roman" w:hAnsi="Times New Roman" w:cs="Times New Roman"/>
            <w:color w:val="auto"/>
            <w:sz w:val="24"/>
            <w:szCs w:val="24"/>
          </w:rPr>
          <w:t>§ 44 ods. 1</w:t>
        </w:r>
      </w:hyperlink>
      <w:r w:rsidRPr="007658EB">
        <w:rPr>
          <w:rFonts w:ascii="Times New Roman" w:hAnsi="Times New Roman" w:cs="Times New Roman"/>
          <w:sz w:val="24"/>
          <w:szCs w:val="24"/>
        </w:rPr>
        <w:t xml:space="preserve">, </w:t>
      </w:r>
      <w:hyperlink r:id="rId87" w:anchor="f2684079" w:history="1">
        <w:r w:rsidRPr="007658EB">
          <w:rPr>
            <w:rStyle w:val="Hypertextovprepojenie"/>
            <w:rFonts w:ascii="Times New Roman" w:hAnsi="Times New Roman" w:cs="Times New Roman"/>
            <w:color w:val="auto"/>
            <w:sz w:val="24"/>
            <w:szCs w:val="24"/>
          </w:rPr>
          <w:t>2</w:t>
        </w:r>
      </w:hyperlink>
      <w:r w:rsidRPr="007658EB">
        <w:rPr>
          <w:rFonts w:ascii="Times New Roman" w:hAnsi="Times New Roman" w:cs="Times New Roman"/>
          <w:sz w:val="24"/>
          <w:szCs w:val="24"/>
        </w:rPr>
        <w:t xml:space="preserve"> a </w:t>
      </w:r>
      <w:hyperlink r:id="rId88" w:anchor="f2684133" w:history="1">
        <w:r w:rsidRPr="007658EB">
          <w:rPr>
            <w:rStyle w:val="Hypertextovprepojenie"/>
            <w:rFonts w:ascii="Times New Roman" w:hAnsi="Times New Roman" w:cs="Times New Roman"/>
            <w:color w:val="auto"/>
            <w:sz w:val="24"/>
            <w:szCs w:val="24"/>
          </w:rPr>
          <w:t>9</w:t>
        </w:r>
      </w:hyperlink>
      <w:r w:rsidRPr="007658EB">
        <w:rPr>
          <w:rFonts w:ascii="Times New Roman" w:hAnsi="Times New Roman" w:cs="Times New Roman"/>
          <w:sz w:val="24"/>
          <w:szCs w:val="24"/>
        </w:rPr>
        <w:t xml:space="preserve">, </w:t>
      </w:r>
      <w:hyperlink r:id="rId89" w:anchor="f2684214" w:history="1">
        <w:r w:rsidRPr="007658EB">
          <w:rPr>
            <w:rStyle w:val="Hypertextovprepojenie"/>
            <w:rFonts w:ascii="Times New Roman" w:hAnsi="Times New Roman" w:cs="Times New Roman"/>
            <w:color w:val="auto"/>
            <w:sz w:val="24"/>
            <w:szCs w:val="24"/>
          </w:rPr>
          <w:t>§ 47 ods. 1 až 5</w:t>
        </w:r>
      </w:hyperlink>
      <w:r w:rsidRPr="007658EB">
        <w:rPr>
          <w:rFonts w:ascii="Times New Roman" w:hAnsi="Times New Roman" w:cs="Times New Roman"/>
          <w:sz w:val="24"/>
          <w:szCs w:val="24"/>
        </w:rPr>
        <w:t xml:space="preserve"> a </w:t>
      </w:r>
      <w:hyperlink r:id="rId90" w:anchor="f2684234" w:history="1">
        <w:r w:rsidRPr="007658EB">
          <w:rPr>
            <w:rStyle w:val="Hypertextovprepojenie"/>
            <w:rFonts w:ascii="Times New Roman" w:hAnsi="Times New Roman" w:cs="Times New Roman"/>
            <w:color w:val="auto"/>
            <w:sz w:val="24"/>
            <w:szCs w:val="24"/>
          </w:rPr>
          <w:t>8 až 10</w:t>
        </w:r>
      </w:hyperlink>
      <w:r w:rsidRPr="007658EB">
        <w:rPr>
          <w:rFonts w:ascii="Times New Roman" w:hAnsi="Times New Roman" w:cs="Times New Roman"/>
          <w:sz w:val="24"/>
          <w:szCs w:val="24"/>
        </w:rPr>
        <w:t xml:space="preserve"> a </w:t>
      </w:r>
      <w:hyperlink r:id="rId91" w:anchor="f2684300" w:history="1">
        <w:r w:rsidRPr="007658EB">
          <w:rPr>
            <w:rStyle w:val="Hypertextovprepojenie"/>
            <w:rFonts w:ascii="Times New Roman" w:hAnsi="Times New Roman" w:cs="Times New Roman"/>
            <w:color w:val="auto"/>
            <w:sz w:val="24"/>
            <w:szCs w:val="24"/>
          </w:rPr>
          <w:t>§ 48 ods. 2</w:t>
        </w:r>
      </w:hyperlink>
      <w:r w:rsidRPr="007658EB">
        <w:rPr>
          <w:rFonts w:ascii="Times New Roman" w:hAnsi="Times New Roman" w:cs="Times New Roman"/>
          <w:sz w:val="24"/>
          <w:szCs w:val="24"/>
        </w:rPr>
        <w:t xml:space="preserve">, </w:t>
      </w:r>
      <w:hyperlink r:id="rId92" w:anchor="f2684308" w:history="1">
        <w:r w:rsidRPr="007658EB">
          <w:rPr>
            <w:rStyle w:val="Hypertextovprepojenie"/>
            <w:rFonts w:ascii="Times New Roman" w:hAnsi="Times New Roman" w:cs="Times New Roman"/>
            <w:color w:val="auto"/>
            <w:sz w:val="24"/>
            <w:szCs w:val="24"/>
          </w:rPr>
          <w:t>5</w:t>
        </w:r>
      </w:hyperlink>
      <w:r w:rsidRPr="007658EB">
        <w:rPr>
          <w:rFonts w:ascii="Times New Roman" w:hAnsi="Times New Roman" w:cs="Times New Roman"/>
          <w:sz w:val="24"/>
          <w:szCs w:val="24"/>
        </w:rPr>
        <w:t xml:space="preserve">, </w:t>
      </w:r>
      <w:hyperlink r:id="rId93" w:anchor="f2684312" w:history="1">
        <w:r w:rsidRPr="007658EB">
          <w:rPr>
            <w:rStyle w:val="Hypertextovprepojenie"/>
            <w:rFonts w:ascii="Times New Roman" w:hAnsi="Times New Roman" w:cs="Times New Roman"/>
            <w:color w:val="auto"/>
            <w:sz w:val="24"/>
            <w:szCs w:val="24"/>
          </w:rPr>
          <w:t>6</w:t>
        </w:r>
      </w:hyperlink>
      <w:r w:rsidRPr="007658EB">
        <w:rPr>
          <w:rFonts w:ascii="Times New Roman" w:hAnsi="Times New Roman" w:cs="Times New Roman"/>
          <w:sz w:val="24"/>
          <w:szCs w:val="24"/>
        </w:rPr>
        <w:t xml:space="preserve">, </w:t>
      </w:r>
      <w:hyperlink r:id="rId94" w:anchor="f2684324" w:history="1">
        <w:r w:rsidRPr="007658EB">
          <w:rPr>
            <w:rStyle w:val="Hypertextovprepojenie"/>
            <w:rFonts w:ascii="Times New Roman" w:hAnsi="Times New Roman" w:cs="Times New Roman"/>
            <w:color w:val="auto"/>
            <w:sz w:val="24"/>
            <w:szCs w:val="24"/>
          </w:rPr>
          <w:t>9</w:t>
        </w:r>
      </w:hyperlink>
      <w:r w:rsidRPr="007658EB">
        <w:rPr>
          <w:rFonts w:ascii="Times New Roman" w:hAnsi="Times New Roman" w:cs="Times New Roman"/>
          <w:sz w:val="24"/>
          <w:szCs w:val="24"/>
        </w:rPr>
        <w:t xml:space="preserve"> a </w:t>
      </w:r>
      <w:hyperlink r:id="rId95" w:anchor="f2684344" w:history="1">
        <w:r w:rsidRPr="007658EB">
          <w:rPr>
            <w:rStyle w:val="Hypertextovprepojenie"/>
            <w:rFonts w:ascii="Times New Roman" w:hAnsi="Times New Roman" w:cs="Times New Roman"/>
            <w:color w:val="auto"/>
            <w:sz w:val="24"/>
            <w:szCs w:val="24"/>
          </w:rPr>
          <w:t xml:space="preserve">11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58" w:name="14894097"/>
      <w:bookmarkEnd w:id="2258"/>
      <w:r w:rsidRPr="007658EB">
        <w:rPr>
          <w:rFonts w:ascii="Times New Roman" w:hAnsi="Times New Roman" w:cs="Times New Roman"/>
          <w:b/>
          <w:sz w:val="24"/>
          <w:szCs w:val="24"/>
        </w:rPr>
        <w:t>19k)</w:t>
      </w:r>
      <w:r w:rsidRPr="007658EB">
        <w:rPr>
          <w:rFonts w:ascii="Times New Roman" w:hAnsi="Times New Roman" w:cs="Times New Roman"/>
          <w:sz w:val="24"/>
          <w:szCs w:val="24"/>
        </w:rPr>
        <w:t xml:space="preserve"> </w:t>
      </w:r>
      <w:hyperlink r:id="rId96" w:anchor="f4034656" w:history="1">
        <w:r w:rsidRPr="007658EB">
          <w:rPr>
            <w:rStyle w:val="Hypertextovprepojenie"/>
            <w:rFonts w:ascii="Times New Roman" w:hAnsi="Times New Roman" w:cs="Times New Roman"/>
            <w:color w:val="auto"/>
            <w:sz w:val="24"/>
            <w:szCs w:val="24"/>
          </w:rPr>
          <w:t xml:space="preserve">§ 33a písm. i)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97" w:history="1">
        <w:r w:rsidRPr="007658EB">
          <w:rPr>
            <w:rStyle w:val="Hypertextovprepojenie"/>
            <w:rFonts w:ascii="Times New Roman" w:hAnsi="Times New Roman" w:cs="Times New Roman"/>
            <w:color w:val="auto"/>
            <w:sz w:val="24"/>
            <w:szCs w:val="24"/>
          </w:rPr>
          <w:t>213/2014 Z. z.</w:t>
        </w:r>
      </w:hyperlink>
    </w:p>
    <w:p w:rsidR="0081001F" w:rsidRDefault="007658EB">
      <w:pPr>
        <w:pStyle w:val="Textvysvetlivky"/>
        <w:shd w:val="clear" w:color="auto" w:fill="EFF8FD"/>
        <w:spacing w:after="240"/>
        <w:rPr>
          <w:rFonts w:ascii="Times New Roman" w:hAnsi="Times New Roman" w:cs="Times New Roman"/>
          <w:sz w:val="24"/>
          <w:szCs w:val="24"/>
        </w:rPr>
      </w:pPr>
      <w:bookmarkStart w:id="2259" w:name="14894098"/>
      <w:bookmarkEnd w:id="2259"/>
      <w:r w:rsidRPr="007658EB">
        <w:rPr>
          <w:rFonts w:ascii="Times New Roman" w:hAnsi="Times New Roman" w:cs="Times New Roman"/>
          <w:b/>
          <w:sz w:val="24"/>
          <w:szCs w:val="24"/>
        </w:rPr>
        <w:t>19l)</w:t>
      </w:r>
      <w:r w:rsidRPr="007658EB">
        <w:rPr>
          <w:rFonts w:ascii="Times New Roman" w:hAnsi="Times New Roman" w:cs="Times New Roman"/>
          <w:sz w:val="24"/>
          <w:szCs w:val="24"/>
        </w:rPr>
        <w:t xml:space="preserve"> Čl. 4 ods. 1 bod 133 nariadenia (EÚ) č. </w:t>
      </w:r>
      <w:hyperlink r:id="rId98"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BC18A4" w:rsidRPr="00BC18A4" w:rsidRDefault="00BC18A4">
      <w:pPr>
        <w:pStyle w:val="Textvysvetlivky"/>
        <w:shd w:val="clear" w:color="auto" w:fill="EFF8FD"/>
        <w:spacing w:after="240"/>
        <w:rPr>
          <w:rFonts w:ascii="Times New Roman" w:hAnsi="Times New Roman" w:cs="Times New Roman"/>
          <w:color w:val="FF0000"/>
          <w:sz w:val="24"/>
          <w:szCs w:val="24"/>
        </w:rPr>
      </w:pPr>
      <w:r w:rsidRPr="00BC18A4">
        <w:rPr>
          <w:rFonts w:ascii="Times New Roman" w:hAnsi="Times New Roman" w:cs="Times New Roman"/>
          <w:b/>
          <w:color w:val="FF0000"/>
          <w:sz w:val="24"/>
          <w:szCs w:val="24"/>
        </w:rPr>
        <w:t>19m)</w:t>
      </w:r>
      <w:r w:rsidRPr="00BC18A4">
        <w:rPr>
          <w:rFonts w:ascii="Times New Roman" w:hAnsi="Times New Roman" w:cs="Times New Roman"/>
          <w:color w:val="FF0000"/>
          <w:sz w:val="24"/>
          <w:szCs w:val="24"/>
        </w:rPr>
        <w:t xml:space="preserve"> Čl. 2 bod 1 nariadenia (EÚ) 648/2012</w:t>
      </w:r>
      <w:r w:rsidR="00814ADD">
        <w:rPr>
          <w:rFonts w:ascii="Times New Roman" w:hAnsi="Times New Roman" w:cs="Times New Roman"/>
          <w:color w:val="FF0000"/>
          <w:sz w:val="24"/>
          <w:szCs w:val="24"/>
        </w:rPr>
        <w:t xml:space="preserve"> v platnom znení</w:t>
      </w:r>
      <w:r w:rsidR="008F77D0">
        <w:rPr>
          <w:rFonts w:ascii="Times New Roman" w:hAnsi="Times New Roman" w:cs="Times New Roman"/>
          <w:color w:val="FF0000"/>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0" w:name="3929394"/>
      <w:bookmarkEnd w:id="2260"/>
      <w:r w:rsidRPr="007658EB">
        <w:rPr>
          <w:rFonts w:ascii="Times New Roman" w:hAnsi="Times New Roman" w:cs="Times New Roman"/>
          <w:b/>
          <w:sz w:val="24"/>
          <w:szCs w:val="24"/>
        </w:rPr>
        <w:t>20)</w:t>
      </w:r>
      <w:r w:rsidRPr="007658EB">
        <w:rPr>
          <w:rFonts w:ascii="Times New Roman" w:hAnsi="Times New Roman" w:cs="Times New Roman"/>
          <w:sz w:val="24"/>
          <w:szCs w:val="24"/>
        </w:rPr>
        <w:t xml:space="preserve"> Zákon Národnej rady Slovenskej republiky č. </w:t>
      </w:r>
      <w:hyperlink r:id="rId99" w:history="1">
        <w:r w:rsidRPr="007658EB">
          <w:rPr>
            <w:rStyle w:val="Hypertextovprepojenie"/>
            <w:rFonts w:ascii="Times New Roman" w:hAnsi="Times New Roman" w:cs="Times New Roman"/>
            <w:color w:val="auto"/>
            <w:sz w:val="24"/>
            <w:szCs w:val="24"/>
          </w:rPr>
          <w:t>566/1992 Zb.</w:t>
        </w:r>
      </w:hyperlink>
      <w:r w:rsidRPr="007658EB">
        <w:rPr>
          <w:rFonts w:ascii="Times New Roman" w:hAnsi="Times New Roman" w:cs="Times New Roman"/>
          <w:sz w:val="24"/>
          <w:szCs w:val="24"/>
        </w:rPr>
        <w:t xml:space="preserve"> o Národnej banke Slovenska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1" w:name="3929395"/>
      <w:bookmarkEnd w:id="2261"/>
      <w:r w:rsidRPr="007658EB">
        <w:rPr>
          <w:rFonts w:ascii="Times New Roman" w:hAnsi="Times New Roman" w:cs="Times New Roman"/>
          <w:b/>
          <w:sz w:val="24"/>
          <w:szCs w:val="24"/>
        </w:rPr>
        <w:t>21)</w:t>
      </w:r>
      <w:r w:rsidRPr="007658EB">
        <w:rPr>
          <w:rFonts w:ascii="Times New Roman" w:hAnsi="Times New Roman" w:cs="Times New Roman"/>
          <w:sz w:val="24"/>
          <w:szCs w:val="24"/>
        </w:rPr>
        <w:t xml:space="preserve"> </w:t>
      </w:r>
      <w:hyperlink r:id="rId100" w:anchor="f2130110" w:history="1">
        <w:r w:rsidRPr="007658EB">
          <w:rPr>
            <w:rStyle w:val="Hypertextovprepojenie"/>
            <w:rFonts w:ascii="Times New Roman" w:hAnsi="Times New Roman" w:cs="Times New Roman"/>
            <w:color w:val="auto"/>
            <w:sz w:val="24"/>
            <w:szCs w:val="24"/>
          </w:rPr>
          <w:t>§ 6 ods. 2 písm. c) zákona Národnej rady Slovenskej republiky č. 566/1992 Zb.</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2" w:name="3929396"/>
      <w:bookmarkEnd w:id="2262"/>
      <w:r w:rsidRPr="007658EB">
        <w:rPr>
          <w:rFonts w:ascii="Times New Roman" w:hAnsi="Times New Roman" w:cs="Times New Roman"/>
          <w:b/>
          <w:sz w:val="24"/>
          <w:szCs w:val="24"/>
        </w:rPr>
        <w:t>22)</w:t>
      </w:r>
      <w:r w:rsidRPr="007658EB">
        <w:rPr>
          <w:rFonts w:ascii="Times New Roman" w:hAnsi="Times New Roman" w:cs="Times New Roman"/>
          <w:sz w:val="24"/>
          <w:szCs w:val="24"/>
        </w:rPr>
        <w:t xml:space="preserve"> </w:t>
      </w:r>
      <w:hyperlink r:id="rId101" w:anchor="f3152608" w:history="1">
        <w:r w:rsidRPr="007658EB">
          <w:rPr>
            <w:rStyle w:val="Hypertextovprepojenie"/>
            <w:rFonts w:ascii="Times New Roman" w:hAnsi="Times New Roman" w:cs="Times New Roman"/>
            <w:color w:val="auto"/>
            <w:sz w:val="24"/>
            <w:szCs w:val="24"/>
          </w:rPr>
          <w:t>§ 5 ods. 2</w:t>
        </w:r>
      </w:hyperlink>
      <w:r w:rsidRPr="007658EB">
        <w:rPr>
          <w:rFonts w:ascii="Times New Roman" w:hAnsi="Times New Roman" w:cs="Times New Roman"/>
          <w:sz w:val="24"/>
          <w:szCs w:val="24"/>
        </w:rPr>
        <w:t xml:space="preserve"> časť prvej vety za bodkočiarkou zákona č. </w:t>
      </w:r>
      <w:hyperlink r:id="rId102" w:history="1">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o dohľade</w:t>
      </w:r>
      <w:proofErr w:type="gramEnd"/>
      <w:r w:rsidRPr="007658EB">
        <w:rPr>
          <w:rFonts w:ascii="Times New Roman" w:hAnsi="Times New Roman" w:cs="Times New Roman"/>
          <w:sz w:val="24"/>
          <w:szCs w:val="24"/>
        </w:rPr>
        <w:t xml:space="preserve"> nad finančným trhom a o zmene a doplnení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3" w:name="5746927"/>
      <w:bookmarkEnd w:id="2263"/>
      <w:r w:rsidRPr="007658EB">
        <w:rPr>
          <w:rFonts w:ascii="Times New Roman" w:hAnsi="Times New Roman" w:cs="Times New Roman"/>
          <w:b/>
          <w:sz w:val="24"/>
          <w:szCs w:val="24"/>
        </w:rPr>
        <w:t>22a)</w:t>
      </w:r>
      <w:r w:rsidRPr="007658EB">
        <w:rPr>
          <w:rFonts w:ascii="Times New Roman" w:hAnsi="Times New Roman" w:cs="Times New Roman"/>
          <w:sz w:val="24"/>
          <w:szCs w:val="24"/>
        </w:rPr>
        <w:t xml:space="preserve"> </w:t>
      </w:r>
      <w:hyperlink r:id="rId103" w:anchor="f2130098" w:history="1">
        <w:r w:rsidRPr="007658EB">
          <w:rPr>
            <w:rStyle w:val="Hypertextovprepojenie"/>
            <w:rFonts w:ascii="Times New Roman" w:hAnsi="Times New Roman" w:cs="Times New Roman"/>
            <w:color w:val="auto"/>
            <w:sz w:val="24"/>
            <w:szCs w:val="24"/>
          </w:rPr>
          <w:t>§ 6</w:t>
        </w:r>
      </w:hyperlink>
      <w:r w:rsidRPr="007658EB">
        <w:rPr>
          <w:rFonts w:ascii="Times New Roman" w:hAnsi="Times New Roman" w:cs="Times New Roman"/>
          <w:sz w:val="24"/>
          <w:szCs w:val="24"/>
        </w:rPr>
        <w:t xml:space="preserve"> a </w:t>
      </w:r>
      <w:hyperlink r:id="rId104" w:anchor="f2130133" w:history="1">
        <w:r w:rsidRPr="007658EB">
          <w:rPr>
            <w:rStyle w:val="Hypertextovprepojenie"/>
            <w:rFonts w:ascii="Times New Roman" w:hAnsi="Times New Roman" w:cs="Times New Roman"/>
            <w:color w:val="auto"/>
            <w:sz w:val="24"/>
            <w:szCs w:val="24"/>
          </w:rPr>
          <w:t>7 zákona Národnej rady Slovenskej republiky č. 566/1992 Zb.</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4" w:name="5746928"/>
      <w:bookmarkEnd w:id="2264"/>
      <w:r w:rsidRPr="007658EB">
        <w:rPr>
          <w:rFonts w:ascii="Times New Roman" w:hAnsi="Times New Roman" w:cs="Times New Roman"/>
          <w:b/>
          <w:sz w:val="24"/>
          <w:szCs w:val="24"/>
        </w:rPr>
        <w:t>22b)</w:t>
      </w:r>
      <w:r w:rsidRPr="007658EB">
        <w:rPr>
          <w:rFonts w:ascii="Times New Roman" w:hAnsi="Times New Roman" w:cs="Times New Roman"/>
          <w:sz w:val="24"/>
          <w:szCs w:val="24"/>
        </w:rPr>
        <w:t xml:space="preserve"> </w:t>
      </w:r>
      <w:hyperlink r:id="rId105" w:anchor="f3045765" w:history="1">
        <w:r w:rsidRPr="007658EB">
          <w:rPr>
            <w:rStyle w:val="Hypertextovprepojenie"/>
            <w:rFonts w:ascii="Times New Roman" w:hAnsi="Times New Roman" w:cs="Times New Roman"/>
            <w:color w:val="auto"/>
            <w:sz w:val="24"/>
            <w:szCs w:val="24"/>
          </w:rPr>
          <w:t xml:space="preserve">§ 26 ods. 1 zákona č. </w:t>
        </w:r>
        <w:proofErr w:type="gramStart"/>
        <w:r w:rsidRPr="007658EB">
          <w:rPr>
            <w:rStyle w:val="Hypertextovprepojenie"/>
            <w:rFonts w:ascii="Times New Roman" w:hAnsi="Times New Roman" w:cs="Times New Roman"/>
            <w:color w:val="auto"/>
            <w:sz w:val="24"/>
            <w:szCs w:val="24"/>
          </w:rPr>
          <w:t>215/2004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5" w:name="12260821"/>
      <w:bookmarkEnd w:id="2265"/>
      <w:r w:rsidRPr="007658EB">
        <w:rPr>
          <w:rFonts w:ascii="Times New Roman" w:hAnsi="Times New Roman" w:cs="Times New Roman"/>
          <w:b/>
          <w:sz w:val="24"/>
          <w:szCs w:val="24"/>
        </w:rPr>
        <w:t>22ba)</w:t>
      </w:r>
      <w:r w:rsidRPr="007658EB">
        <w:rPr>
          <w:rFonts w:ascii="Times New Roman" w:hAnsi="Times New Roman" w:cs="Times New Roman"/>
          <w:sz w:val="24"/>
          <w:szCs w:val="24"/>
        </w:rPr>
        <w:t xml:space="preserve"> </w:t>
      </w:r>
      <w:hyperlink r:id="rId106" w:anchor="f3431306" w:history="1">
        <w:r w:rsidRPr="007658EB">
          <w:rPr>
            <w:rStyle w:val="Hypertextovprepojenie"/>
            <w:rFonts w:ascii="Times New Roman" w:hAnsi="Times New Roman" w:cs="Times New Roman"/>
            <w:color w:val="auto"/>
            <w:sz w:val="24"/>
            <w:szCs w:val="24"/>
          </w:rPr>
          <w:t xml:space="preserve">§ 10 ods. 4 písm. a) zákona č. </w:t>
        </w:r>
        <w:proofErr w:type="gramStart"/>
        <w:r w:rsidRPr="007658EB">
          <w:rPr>
            <w:rStyle w:val="Hypertextovprepojenie"/>
            <w:rFonts w:ascii="Times New Roman" w:hAnsi="Times New Roman" w:cs="Times New Roman"/>
            <w:color w:val="auto"/>
            <w:sz w:val="24"/>
            <w:szCs w:val="24"/>
          </w:rPr>
          <w:t>330/2007 Z. z.</w:t>
        </w:r>
      </w:hyperlink>
      <w:r w:rsidRPr="007658EB">
        <w:rPr>
          <w:rFonts w:ascii="Times New Roman" w:hAnsi="Times New Roman" w:cs="Times New Roman"/>
          <w:sz w:val="24"/>
          <w:szCs w:val="24"/>
        </w:rPr>
        <w:t xml:space="preserve"> o registri</w:t>
      </w:r>
      <w:proofErr w:type="gramEnd"/>
      <w:r w:rsidRPr="007658EB">
        <w:rPr>
          <w:rFonts w:ascii="Times New Roman" w:hAnsi="Times New Roman" w:cs="Times New Roman"/>
          <w:sz w:val="24"/>
          <w:szCs w:val="24"/>
        </w:rPr>
        <w:t xml:space="preserve"> trestov a o zmene a doplnení niektorých zákonov v znení v znení zákona č. </w:t>
      </w:r>
      <w:hyperlink r:id="rId107" w:history="1">
        <w:r w:rsidRPr="007658EB">
          <w:rPr>
            <w:rStyle w:val="Hypertextovprepojenie"/>
            <w:rFonts w:ascii="Times New Roman" w:hAnsi="Times New Roman" w:cs="Times New Roman"/>
            <w:color w:val="auto"/>
            <w:sz w:val="24"/>
            <w:szCs w:val="24"/>
          </w:rPr>
          <w:t>91/2016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6" w:name="12260822"/>
      <w:bookmarkEnd w:id="2266"/>
      <w:r w:rsidRPr="007658EB">
        <w:rPr>
          <w:rFonts w:ascii="Times New Roman" w:hAnsi="Times New Roman" w:cs="Times New Roman"/>
          <w:b/>
          <w:sz w:val="24"/>
          <w:szCs w:val="24"/>
        </w:rPr>
        <w:t>22bb)</w:t>
      </w:r>
      <w:r w:rsidRPr="007658EB">
        <w:rPr>
          <w:rFonts w:ascii="Times New Roman" w:hAnsi="Times New Roman" w:cs="Times New Roman"/>
          <w:sz w:val="24"/>
          <w:szCs w:val="24"/>
        </w:rPr>
        <w:t xml:space="preserve"> </w:t>
      </w:r>
      <w:hyperlink r:id="rId108" w:anchor="f2130575" w:history="1">
        <w:r w:rsidRPr="007658EB">
          <w:rPr>
            <w:rStyle w:val="Hypertextovprepojenie"/>
            <w:rFonts w:ascii="Times New Roman" w:hAnsi="Times New Roman" w:cs="Times New Roman"/>
            <w:color w:val="auto"/>
            <w:sz w:val="24"/>
            <w:szCs w:val="24"/>
          </w:rPr>
          <w:t>§ 34a ods. 1</w:t>
        </w:r>
      </w:hyperlink>
      <w:r w:rsidRPr="007658EB">
        <w:rPr>
          <w:rFonts w:ascii="Times New Roman" w:hAnsi="Times New Roman" w:cs="Times New Roman"/>
          <w:sz w:val="24"/>
          <w:szCs w:val="24"/>
        </w:rPr>
        <w:t xml:space="preserve"> a </w:t>
      </w:r>
      <w:hyperlink r:id="rId109" w:anchor="f4905029" w:history="1">
        <w:r w:rsidRPr="007658EB">
          <w:rPr>
            <w:rStyle w:val="Hypertextovprepojenie"/>
            <w:rFonts w:ascii="Times New Roman" w:hAnsi="Times New Roman" w:cs="Times New Roman"/>
            <w:color w:val="auto"/>
            <w:sz w:val="24"/>
            <w:szCs w:val="24"/>
          </w:rPr>
          <w:t>2</w:t>
        </w:r>
      </w:hyperlink>
      <w:r w:rsidRPr="007658EB">
        <w:rPr>
          <w:rFonts w:ascii="Times New Roman" w:hAnsi="Times New Roman" w:cs="Times New Roman"/>
          <w:sz w:val="24"/>
          <w:szCs w:val="24"/>
        </w:rPr>
        <w:t xml:space="preserve"> a </w:t>
      </w:r>
      <w:hyperlink r:id="rId110" w:anchor="f2130584" w:history="1">
        <w:r w:rsidRPr="007658EB">
          <w:rPr>
            <w:rStyle w:val="Hypertextovprepojenie"/>
            <w:rFonts w:ascii="Times New Roman" w:hAnsi="Times New Roman" w:cs="Times New Roman"/>
            <w:color w:val="auto"/>
            <w:sz w:val="24"/>
            <w:szCs w:val="24"/>
          </w:rPr>
          <w:t>§ 34b zákona Národnej rady Slovenskej republiky č. 566/1992 Zb.</w:t>
        </w:r>
      </w:hyperlink>
      <w:r w:rsidRPr="007658EB">
        <w:rPr>
          <w:rFonts w:ascii="Times New Roman" w:hAnsi="Times New Roman" w:cs="Times New Roman"/>
          <w:sz w:val="24"/>
          <w:szCs w:val="24"/>
        </w:rPr>
        <w:t xml:space="preserve"> v znení neskorších predpisov.</w:t>
      </w:r>
      <w:r w:rsidRPr="007658EB">
        <w:rPr>
          <w:rFonts w:ascii="Times New Roman" w:hAnsi="Times New Roman" w:cs="Times New Roman"/>
          <w:sz w:val="24"/>
          <w:szCs w:val="24"/>
        </w:rPr>
        <w:br/>
        <w:t xml:space="preserve"> </w:t>
      </w:r>
      <w:hyperlink r:id="rId111" w:anchor="f3431301" w:history="1">
        <w:r w:rsidRPr="007658EB">
          <w:rPr>
            <w:rStyle w:val="Hypertextovprepojenie"/>
            <w:rFonts w:ascii="Times New Roman" w:hAnsi="Times New Roman" w:cs="Times New Roman"/>
            <w:color w:val="auto"/>
            <w:sz w:val="24"/>
            <w:szCs w:val="24"/>
          </w:rPr>
          <w:t>§ 10 ods. 1</w:t>
        </w:r>
      </w:hyperlink>
      <w:r w:rsidRPr="007658EB">
        <w:rPr>
          <w:rFonts w:ascii="Times New Roman" w:hAnsi="Times New Roman" w:cs="Times New Roman"/>
          <w:sz w:val="24"/>
          <w:szCs w:val="24"/>
        </w:rPr>
        <w:t xml:space="preserve">, </w:t>
      </w:r>
      <w:hyperlink r:id="rId112" w:anchor="f3431311" w:history="1">
        <w:r w:rsidRPr="007658EB">
          <w:rPr>
            <w:rStyle w:val="Hypertextovprepojenie"/>
            <w:rFonts w:ascii="Times New Roman" w:hAnsi="Times New Roman" w:cs="Times New Roman"/>
            <w:color w:val="auto"/>
            <w:sz w:val="24"/>
            <w:szCs w:val="24"/>
          </w:rPr>
          <w:t>5</w:t>
        </w:r>
      </w:hyperlink>
      <w:r w:rsidRPr="007658EB">
        <w:rPr>
          <w:rFonts w:ascii="Times New Roman" w:hAnsi="Times New Roman" w:cs="Times New Roman"/>
          <w:sz w:val="24"/>
          <w:szCs w:val="24"/>
        </w:rPr>
        <w:t xml:space="preserve">, </w:t>
      </w:r>
      <w:hyperlink r:id="rId113" w:anchor="f3431312" w:history="1">
        <w:r w:rsidRPr="007658EB">
          <w:rPr>
            <w:rStyle w:val="Hypertextovprepojenie"/>
            <w:rFonts w:ascii="Times New Roman" w:hAnsi="Times New Roman" w:cs="Times New Roman"/>
            <w:color w:val="auto"/>
            <w:sz w:val="24"/>
            <w:szCs w:val="24"/>
          </w:rPr>
          <w:t>6</w:t>
        </w:r>
      </w:hyperlink>
      <w:r w:rsidRPr="007658EB">
        <w:rPr>
          <w:rFonts w:ascii="Times New Roman" w:hAnsi="Times New Roman" w:cs="Times New Roman"/>
          <w:sz w:val="24"/>
          <w:szCs w:val="24"/>
        </w:rPr>
        <w:t xml:space="preserve">, </w:t>
      </w:r>
      <w:hyperlink r:id="rId114" w:anchor="f3431315" w:history="1">
        <w:r w:rsidRPr="007658EB">
          <w:rPr>
            <w:rStyle w:val="Hypertextovprepojenie"/>
            <w:rFonts w:ascii="Times New Roman" w:hAnsi="Times New Roman" w:cs="Times New Roman"/>
            <w:color w:val="auto"/>
            <w:sz w:val="24"/>
            <w:szCs w:val="24"/>
          </w:rPr>
          <w:t>7</w:t>
        </w:r>
      </w:hyperlink>
      <w:r w:rsidRPr="007658EB">
        <w:rPr>
          <w:rFonts w:ascii="Times New Roman" w:hAnsi="Times New Roman" w:cs="Times New Roman"/>
          <w:sz w:val="24"/>
          <w:szCs w:val="24"/>
        </w:rPr>
        <w:t xml:space="preserve">, </w:t>
      </w:r>
      <w:hyperlink r:id="rId115" w:anchor="f3431318" w:history="1">
        <w:r w:rsidRPr="007658EB">
          <w:rPr>
            <w:rStyle w:val="Hypertextovprepojenie"/>
            <w:rFonts w:ascii="Times New Roman" w:hAnsi="Times New Roman" w:cs="Times New Roman"/>
            <w:color w:val="auto"/>
            <w:sz w:val="24"/>
            <w:szCs w:val="24"/>
          </w:rPr>
          <w:t>10</w:t>
        </w:r>
      </w:hyperlink>
      <w:r w:rsidRPr="007658EB">
        <w:rPr>
          <w:rFonts w:ascii="Times New Roman" w:hAnsi="Times New Roman" w:cs="Times New Roman"/>
          <w:sz w:val="24"/>
          <w:szCs w:val="24"/>
        </w:rPr>
        <w:t xml:space="preserve"> a </w:t>
      </w:r>
      <w:hyperlink r:id="rId116" w:anchor="f4307829" w:history="1">
        <w:r w:rsidRPr="007658EB">
          <w:rPr>
            <w:rStyle w:val="Hypertextovprepojenie"/>
            <w:rFonts w:ascii="Times New Roman" w:hAnsi="Times New Roman" w:cs="Times New Roman"/>
            <w:color w:val="auto"/>
            <w:sz w:val="24"/>
            <w:szCs w:val="24"/>
          </w:rPr>
          <w:t>11</w:t>
        </w:r>
      </w:hyperlink>
      <w:r w:rsidRPr="007658EB">
        <w:rPr>
          <w:rFonts w:ascii="Times New Roman" w:hAnsi="Times New Roman" w:cs="Times New Roman"/>
          <w:sz w:val="24"/>
          <w:szCs w:val="24"/>
        </w:rPr>
        <w:t xml:space="preserve"> a </w:t>
      </w:r>
      <w:hyperlink r:id="rId117" w:anchor="f3431331" w:history="1">
        <w:r w:rsidRPr="007658EB">
          <w:rPr>
            <w:rStyle w:val="Hypertextovprepojenie"/>
            <w:rFonts w:ascii="Times New Roman" w:hAnsi="Times New Roman" w:cs="Times New Roman"/>
            <w:color w:val="auto"/>
            <w:sz w:val="24"/>
            <w:szCs w:val="24"/>
          </w:rPr>
          <w:t xml:space="preserve">§ 12 zákona č. </w:t>
        </w:r>
        <w:proofErr w:type="gramStart"/>
        <w:r w:rsidRPr="007658EB">
          <w:rPr>
            <w:rStyle w:val="Hypertextovprepojenie"/>
            <w:rFonts w:ascii="Times New Roman" w:hAnsi="Times New Roman" w:cs="Times New Roman"/>
            <w:color w:val="auto"/>
            <w:sz w:val="24"/>
            <w:szCs w:val="24"/>
          </w:rPr>
          <w:t>330/2007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7" w:name="5746929"/>
      <w:bookmarkEnd w:id="2267"/>
      <w:r w:rsidRPr="007658EB">
        <w:rPr>
          <w:rFonts w:ascii="Times New Roman" w:hAnsi="Times New Roman" w:cs="Times New Roman"/>
          <w:b/>
          <w:sz w:val="24"/>
          <w:szCs w:val="24"/>
        </w:rPr>
        <w:t>22c)</w:t>
      </w:r>
      <w:r w:rsidRPr="007658EB">
        <w:rPr>
          <w:rFonts w:ascii="Times New Roman" w:hAnsi="Times New Roman" w:cs="Times New Roman"/>
          <w:sz w:val="24"/>
          <w:szCs w:val="24"/>
        </w:rPr>
        <w:t xml:space="preserve"> </w:t>
      </w:r>
      <w:hyperlink r:id="rId118" w:anchor="f2651129" w:history="1">
        <w:r w:rsidRPr="007658EB">
          <w:rPr>
            <w:rStyle w:val="Hypertextovprepojenie"/>
            <w:rFonts w:ascii="Times New Roman" w:hAnsi="Times New Roman" w:cs="Times New Roman"/>
            <w:color w:val="auto"/>
            <w:sz w:val="24"/>
            <w:szCs w:val="24"/>
          </w:rPr>
          <w:t>§ 9 ods. 3</w:t>
        </w:r>
      </w:hyperlink>
      <w:r w:rsidRPr="007658EB">
        <w:rPr>
          <w:rFonts w:ascii="Times New Roman" w:hAnsi="Times New Roman" w:cs="Times New Roman"/>
          <w:sz w:val="24"/>
          <w:szCs w:val="24"/>
        </w:rPr>
        <w:t xml:space="preserve"> </w:t>
      </w:r>
      <w:hyperlink r:id="rId119" w:history="1">
        <w:r w:rsidRPr="007658EB">
          <w:rPr>
            <w:rStyle w:val="Hypertextovprepojenie"/>
            <w:rFonts w:ascii="Times New Roman" w:hAnsi="Times New Roman" w:cs="Times New Roman"/>
            <w:color w:val="auto"/>
            <w:sz w:val="24"/>
            <w:szCs w:val="24"/>
          </w:rPr>
          <w:t>Zákonníka práce</w:t>
        </w:r>
      </w:hyperlink>
      <w:r w:rsidRPr="007658EB">
        <w:rPr>
          <w:rFonts w:ascii="Times New Roman" w:hAnsi="Times New Roman" w:cs="Times New Roman"/>
          <w:sz w:val="24"/>
          <w:szCs w:val="24"/>
        </w:rPr>
        <w:t xml:space="preserve"> v znení zákona č. </w:t>
      </w:r>
      <w:hyperlink r:id="rId120" w:history="1">
        <w:proofErr w:type="gramStart"/>
        <w:r w:rsidRPr="007658EB">
          <w:rPr>
            <w:rStyle w:val="Hypertextovprepojenie"/>
            <w:rFonts w:ascii="Times New Roman" w:hAnsi="Times New Roman" w:cs="Times New Roman"/>
            <w:color w:val="auto"/>
            <w:sz w:val="24"/>
            <w:szCs w:val="24"/>
          </w:rPr>
          <w:t>257/2001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8" w:name="6446189"/>
      <w:bookmarkEnd w:id="2268"/>
      <w:r w:rsidRPr="007658EB">
        <w:rPr>
          <w:rFonts w:ascii="Times New Roman" w:hAnsi="Times New Roman" w:cs="Times New Roman"/>
          <w:b/>
          <w:sz w:val="24"/>
          <w:szCs w:val="24"/>
        </w:rPr>
        <w:t>22d)</w:t>
      </w:r>
      <w:r w:rsidRPr="007658EB">
        <w:rPr>
          <w:rFonts w:ascii="Times New Roman" w:hAnsi="Times New Roman" w:cs="Times New Roman"/>
          <w:sz w:val="24"/>
          <w:szCs w:val="24"/>
        </w:rPr>
        <w:t xml:space="preserve"> </w:t>
      </w:r>
      <w:hyperlink r:id="rId121" w:anchor="f3045766" w:history="1">
        <w:r w:rsidRPr="007658EB">
          <w:rPr>
            <w:rStyle w:val="Hypertextovprepojenie"/>
            <w:rFonts w:ascii="Times New Roman" w:hAnsi="Times New Roman" w:cs="Times New Roman"/>
            <w:color w:val="auto"/>
            <w:sz w:val="24"/>
            <w:szCs w:val="24"/>
          </w:rPr>
          <w:t xml:space="preserve">§ 26 ods. 2 zákona č. </w:t>
        </w:r>
        <w:proofErr w:type="gramStart"/>
        <w:r w:rsidRPr="007658EB">
          <w:rPr>
            <w:rStyle w:val="Hypertextovprepojenie"/>
            <w:rFonts w:ascii="Times New Roman" w:hAnsi="Times New Roman" w:cs="Times New Roman"/>
            <w:color w:val="auto"/>
            <w:sz w:val="24"/>
            <w:szCs w:val="24"/>
          </w:rPr>
          <w:t>215/2004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69" w:name="6446190"/>
      <w:bookmarkEnd w:id="2269"/>
      <w:r w:rsidRPr="007658EB">
        <w:rPr>
          <w:rFonts w:ascii="Times New Roman" w:hAnsi="Times New Roman" w:cs="Times New Roman"/>
          <w:b/>
          <w:sz w:val="24"/>
          <w:szCs w:val="24"/>
        </w:rPr>
        <w:lastRenderedPageBreak/>
        <w:t>22e)</w:t>
      </w:r>
      <w:r w:rsidRPr="007658EB">
        <w:rPr>
          <w:rFonts w:ascii="Times New Roman" w:hAnsi="Times New Roman" w:cs="Times New Roman"/>
          <w:sz w:val="24"/>
          <w:szCs w:val="24"/>
        </w:rPr>
        <w:t xml:space="preserve"> </w:t>
      </w:r>
      <w:hyperlink r:id="rId122" w:anchor="f3045787" w:history="1">
        <w:r w:rsidRPr="007658EB">
          <w:rPr>
            <w:rStyle w:val="Hypertextovprepojenie"/>
            <w:rFonts w:ascii="Times New Roman" w:hAnsi="Times New Roman" w:cs="Times New Roman"/>
            <w:color w:val="auto"/>
            <w:sz w:val="24"/>
            <w:szCs w:val="24"/>
          </w:rPr>
          <w:t xml:space="preserve">§ 29 zákona č. </w:t>
        </w:r>
        <w:proofErr w:type="gramStart"/>
        <w:r w:rsidRPr="007658EB">
          <w:rPr>
            <w:rStyle w:val="Hypertextovprepojenie"/>
            <w:rFonts w:ascii="Times New Roman" w:hAnsi="Times New Roman" w:cs="Times New Roman"/>
            <w:color w:val="auto"/>
            <w:sz w:val="24"/>
            <w:szCs w:val="24"/>
          </w:rPr>
          <w:t>215/2004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0" w:name="6446191"/>
      <w:bookmarkEnd w:id="2270"/>
      <w:r w:rsidRPr="007658EB">
        <w:rPr>
          <w:rFonts w:ascii="Times New Roman" w:hAnsi="Times New Roman" w:cs="Times New Roman"/>
          <w:b/>
          <w:sz w:val="24"/>
          <w:szCs w:val="24"/>
        </w:rPr>
        <w:t>22f)</w:t>
      </w:r>
      <w:r w:rsidRPr="007658EB">
        <w:rPr>
          <w:rFonts w:ascii="Times New Roman" w:hAnsi="Times New Roman" w:cs="Times New Roman"/>
          <w:sz w:val="24"/>
          <w:szCs w:val="24"/>
        </w:rPr>
        <w:t xml:space="preserve"> </w:t>
      </w:r>
      <w:hyperlink r:id="rId123" w:anchor="f3045785" w:history="1">
        <w:r w:rsidRPr="007658EB">
          <w:rPr>
            <w:rStyle w:val="Hypertextovprepojenie"/>
            <w:rFonts w:ascii="Times New Roman" w:hAnsi="Times New Roman" w:cs="Times New Roman"/>
            <w:color w:val="auto"/>
            <w:sz w:val="24"/>
            <w:szCs w:val="24"/>
          </w:rPr>
          <w:t xml:space="preserve">§ 28 ods. 1 zákona č. </w:t>
        </w:r>
        <w:proofErr w:type="gramStart"/>
        <w:r w:rsidRPr="007658EB">
          <w:rPr>
            <w:rStyle w:val="Hypertextovprepojenie"/>
            <w:rFonts w:ascii="Times New Roman" w:hAnsi="Times New Roman" w:cs="Times New Roman"/>
            <w:color w:val="auto"/>
            <w:sz w:val="24"/>
            <w:szCs w:val="24"/>
          </w:rPr>
          <w:t>215/2004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1" w:name="3929397"/>
      <w:bookmarkEnd w:id="2271"/>
      <w:r w:rsidRPr="007658EB">
        <w:rPr>
          <w:rFonts w:ascii="Times New Roman" w:hAnsi="Times New Roman" w:cs="Times New Roman"/>
          <w:b/>
          <w:sz w:val="24"/>
          <w:szCs w:val="24"/>
        </w:rPr>
        <w:t>23)</w:t>
      </w:r>
      <w:r w:rsidRPr="007658EB">
        <w:rPr>
          <w:rFonts w:ascii="Times New Roman" w:hAnsi="Times New Roman" w:cs="Times New Roman"/>
          <w:sz w:val="24"/>
          <w:szCs w:val="24"/>
        </w:rPr>
        <w:t xml:space="preserve"> Napríklad nariadenie Európskeho parlamentu a Rady (EÚ) č. </w:t>
      </w:r>
      <w:hyperlink r:id="rId124" w:tooltip="Nariadenie Európskeho parlamentu a Rady (EÚ) č. 1092/2010 z  24. novembra 2010 o makroprudenciálnom dohľade Európskej únie nad finančným systémom a o zriadení Európskeho výboru pre systémové riziká " w:history="1">
        <w:r w:rsidRPr="007658EB">
          <w:rPr>
            <w:rStyle w:val="Hypertextovprepojenie"/>
            <w:rFonts w:ascii="Times New Roman" w:hAnsi="Times New Roman" w:cs="Times New Roman"/>
            <w:color w:val="auto"/>
            <w:sz w:val="24"/>
            <w:szCs w:val="24"/>
          </w:rPr>
          <w:t>1092/2010</w:t>
        </w:r>
      </w:hyperlink>
      <w:r w:rsidRPr="007658EB">
        <w:rPr>
          <w:rFonts w:ascii="Times New Roman" w:hAnsi="Times New Roman" w:cs="Times New Roman"/>
          <w:sz w:val="24"/>
          <w:szCs w:val="24"/>
        </w:rPr>
        <w:t xml:space="preserve"> z 24. novembra 2010 o makroprudenciálnom dohľade Európskej únie nad finančným systémom a o zriadení Európskeho výboru pre systémové riziká (Ú. v. EÚ L 331, 15. 12. 2010), nariadenie Európskeho parlamentu a Rady (EÚ) č. </w:t>
      </w:r>
      <w:hyperlink r:id="rId125"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z 24. novembra 2010, ktorým sa zriaďuje Európsky orgán dohľadu (Európsky orgán pre bankovníctvo) a ktorým sa mení a dopĺňa rozhodnutie č. 716/2009/ES a zrušuje rozhodnutie Komisie 2009/78/ES (Ú. v. EÚ L 331, 15. 12. 2010) v platnom znení, nariadenie Európskeho parlamentu a Rady (EÚ) č. </w:t>
      </w:r>
      <w:hyperlink r:id="rId126" w:tooltip="Nariadenie Európskeho parlamentu a Rady (EÚ) č. 1094/2010 z 24. novembra 2010 , ktorým sa zriaďuje Európsky orgán dohľadu (Európsky orgán pre poisťovníctvo a dôchodkové poistenie zamestnancov), a ktorým sa mení a dopĺňa rozhodnutie č. 716/2009/ES a zrušuje" w:history="1">
        <w:r w:rsidRPr="007658EB">
          <w:rPr>
            <w:rStyle w:val="Hypertextovprepojenie"/>
            <w:rFonts w:ascii="Times New Roman" w:hAnsi="Times New Roman" w:cs="Times New Roman"/>
            <w:color w:val="auto"/>
            <w:sz w:val="24"/>
            <w:szCs w:val="24"/>
          </w:rPr>
          <w:t>1094/2010</w:t>
        </w:r>
      </w:hyperlink>
      <w:r w:rsidRPr="007658EB">
        <w:rPr>
          <w:rFonts w:ascii="Times New Roman" w:hAnsi="Times New Roman" w:cs="Times New Roman"/>
          <w:sz w:val="24"/>
          <w:szCs w:val="24"/>
        </w:rP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 v platnom znení, nariadenie Európskeho parlamentu a Rady (EÚ) č. </w:t>
      </w:r>
      <w:hyperlink r:id="rId127" w:tooltip="Nariadenie Európskeho parlamentu a Rady (EÚ) č. 1095/2010 z 24. novembra 2010 , ktorým sa zriaďuje Európsky orgán dohľadu (Európsky orgán pre cenné papiere a trhy) a ktorým sa mení a dopĺňa rozhodnutie č. 716/2009/ES a zrušuje rozhodnutie Komisie 2009/77/E" w:history="1">
        <w:r w:rsidRPr="007658EB">
          <w:rPr>
            <w:rStyle w:val="Hypertextovprepojenie"/>
            <w:rFonts w:ascii="Times New Roman" w:hAnsi="Times New Roman" w:cs="Times New Roman"/>
            <w:color w:val="auto"/>
            <w:sz w:val="24"/>
            <w:szCs w:val="24"/>
          </w:rPr>
          <w:t>1095/2010</w:t>
        </w:r>
      </w:hyperlink>
      <w:r w:rsidRPr="007658EB">
        <w:rPr>
          <w:rFonts w:ascii="Times New Roman" w:hAnsi="Times New Roman" w:cs="Times New Roman"/>
          <w:sz w:val="24"/>
          <w:szCs w:val="24"/>
        </w:rPr>
        <w:t xml:space="preserve"> z 24. novembra 2010, ktorým sa zriaďuje Európsky orgán dohľadu (Európsky orgán pre cenné papiere a trhy) a ktorým sa mení a dopĺňa rozhodnutie č. 716/2009/ES a zrušuje rozhodnutie Komisie 2009/77/ES (Ú. v. EÚ L 331, 15. 12. 2010) v platnom znení, nariadenie Rady (EÚ) č. </w:t>
      </w:r>
      <w:hyperlink r:id="rId128" w:tooltip="Nariadenie Rady (EÚ) č. 1096/2010 zo 17. novembra 2010 , ktorým sa Európskej centrálnej banke udeľujú osobitné úlohy týkajúce sa fungovania Európskeho výboru pre systémové riziká" w:history="1">
        <w:r w:rsidRPr="007658EB">
          <w:rPr>
            <w:rStyle w:val="Hypertextovprepojenie"/>
            <w:rFonts w:ascii="Times New Roman" w:hAnsi="Times New Roman" w:cs="Times New Roman"/>
            <w:color w:val="auto"/>
            <w:sz w:val="24"/>
            <w:szCs w:val="24"/>
          </w:rPr>
          <w:t>1096/2010</w:t>
        </w:r>
      </w:hyperlink>
      <w:r w:rsidRPr="007658EB">
        <w:rPr>
          <w:rFonts w:ascii="Times New Roman" w:hAnsi="Times New Roman" w:cs="Times New Roman"/>
          <w:sz w:val="24"/>
          <w:szCs w:val="24"/>
        </w:rPr>
        <w:t xml:space="preserve"> zo 17. novembra 2010, ktorým sa Európskej centrálnej banke udeľujú osobitné úlohy týkajúce sa fungovania Európskeho výboru pre systémové riziká (Ú. v. EÚ L 331, 15. 12. 2010).</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2" w:name="5747068"/>
      <w:bookmarkEnd w:id="2272"/>
      <w:r w:rsidRPr="007658EB">
        <w:rPr>
          <w:rFonts w:ascii="Times New Roman" w:hAnsi="Times New Roman" w:cs="Times New Roman"/>
          <w:b/>
          <w:sz w:val="24"/>
          <w:szCs w:val="24"/>
        </w:rPr>
        <w:t>23a)</w:t>
      </w:r>
      <w:r w:rsidRPr="007658EB">
        <w:rPr>
          <w:rFonts w:ascii="Times New Roman" w:hAnsi="Times New Roman" w:cs="Times New Roman"/>
          <w:sz w:val="24"/>
          <w:szCs w:val="24"/>
        </w:rPr>
        <w:t xml:space="preserve"> </w:t>
      </w:r>
      <w:hyperlink r:id="rId129" w:anchor="f3159865" w:history="1">
        <w:r w:rsidRPr="007658EB">
          <w:rPr>
            <w:rStyle w:val="Hypertextovprepojenie"/>
            <w:rFonts w:ascii="Times New Roman" w:hAnsi="Times New Roman" w:cs="Times New Roman"/>
            <w:color w:val="auto"/>
            <w:sz w:val="24"/>
            <w:szCs w:val="24"/>
          </w:rPr>
          <w:t xml:space="preserve">§ 176 ods. 1 zákona č. </w:t>
        </w:r>
        <w:proofErr w:type="gramStart"/>
        <w:r w:rsidRPr="007658EB">
          <w:rPr>
            <w:rStyle w:val="Hypertextovprepojenie"/>
            <w:rFonts w:ascii="Times New Roman" w:hAnsi="Times New Roman" w:cs="Times New Roman"/>
            <w:color w:val="auto"/>
            <w:sz w:val="24"/>
            <w:szCs w:val="24"/>
          </w:rPr>
          <w:t>7/2005 Z. z.</w:t>
        </w:r>
      </w:hyperlink>
      <w:r w:rsidRPr="007658EB">
        <w:rPr>
          <w:rFonts w:ascii="Times New Roman" w:hAnsi="Times New Roman" w:cs="Times New Roman"/>
          <w:sz w:val="24"/>
          <w:szCs w:val="24"/>
        </w:rPr>
        <w:t xml:space="preserve"> o konkurze</w:t>
      </w:r>
      <w:proofErr w:type="gramEnd"/>
      <w:r w:rsidRPr="007658EB">
        <w:rPr>
          <w:rFonts w:ascii="Times New Roman" w:hAnsi="Times New Roman" w:cs="Times New Roman"/>
          <w:sz w:val="24"/>
          <w:szCs w:val="24"/>
        </w:rPr>
        <w:t xml:space="preserve"> a reštrukturalizácií a o zmene a doplnení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3" w:name="3929398"/>
      <w:bookmarkEnd w:id="2273"/>
      <w:r w:rsidRPr="007658EB">
        <w:rPr>
          <w:rFonts w:ascii="Times New Roman" w:hAnsi="Times New Roman" w:cs="Times New Roman"/>
          <w:b/>
          <w:sz w:val="24"/>
          <w:szCs w:val="24"/>
        </w:rPr>
        <w:t>24)</w:t>
      </w:r>
      <w:r w:rsidRPr="007658EB">
        <w:rPr>
          <w:rFonts w:ascii="Times New Roman" w:hAnsi="Times New Roman" w:cs="Times New Roman"/>
          <w:sz w:val="24"/>
          <w:szCs w:val="24"/>
        </w:rPr>
        <w:t xml:space="preserve"> Čl. 16 nariadenia (EÚ) č. </w:t>
      </w:r>
      <w:hyperlink r:id="rId130"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Default="007658EB">
      <w:pPr>
        <w:pStyle w:val="Textvysvetlivky"/>
        <w:shd w:val="clear" w:color="auto" w:fill="EFF8FD"/>
        <w:spacing w:after="240"/>
        <w:rPr>
          <w:rFonts w:ascii="Times New Roman" w:hAnsi="Times New Roman" w:cs="Times New Roman"/>
          <w:sz w:val="24"/>
          <w:szCs w:val="24"/>
        </w:rPr>
      </w:pPr>
      <w:bookmarkStart w:id="2274" w:name="3929399"/>
      <w:bookmarkEnd w:id="2274"/>
      <w:r w:rsidRPr="007658EB">
        <w:rPr>
          <w:rFonts w:ascii="Times New Roman" w:hAnsi="Times New Roman" w:cs="Times New Roman"/>
          <w:b/>
          <w:sz w:val="24"/>
          <w:szCs w:val="24"/>
        </w:rPr>
        <w:t>25)</w:t>
      </w:r>
      <w:r w:rsidRPr="007658EB">
        <w:rPr>
          <w:rFonts w:ascii="Times New Roman" w:hAnsi="Times New Roman" w:cs="Times New Roman"/>
          <w:sz w:val="24"/>
          <w:szCs w:val="24"/>
        </w:rPr>
        <w:t xml:space="preserve"> Napríklad zákon č. </w:t>
      </w:r>
      <w:hyperlink r:id="rId131" w:history="1">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nariadenie (EÚ) č. 1093/2010 v platnom znení, nariadenie Európskeho parlamentu a Rady (EÚ) č. </w:t>
      </w:r>
      <w:hyperlink r:id="rId13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 xml:space="preserve">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w:t>
      </w:r>
    </w:p>
    <w:p w:rsidR="00BC18A4" w:rsidRPr="00BC18A4" w:rsidRDefault="00BC18A4">
      <w:pPr>
        <w:pStyle w:val="Textvysvetlivky"/>
        <w:shd w:val="clear" w:color="auto" w:fill="EFF8FD"/>
        <w:spacing w:after="240"/>
        <w:rPr>
          <w:rFonts w:ascii="Times New Roman" w:hAnsi="Times New Roman" w:cs="Times New Roman"/>
          <w:color w:val="FF0000"/>
          <w:sz w:val="24"/>
          <w:szCs w:val="24"/>
        </w:rPr>
      </w:pPr>
      <w:r w:rsidRPr="00BC18A4">
        <w:rPr>
          <w:rFonts w:ascii="Times New Roman" w:hAnsi="Times New Roman" w:cs="Times New Roman"/>
          <w:b/>
          <w:color w:val="FF0000"/>
          <w:sz w:val="24"/>
          <w:szCs w:val="24"/>
        </w:rPr>
        <w:t>25a)</w:t>
      </w:r>
      <w:r w:rsidRPr="00BC18A4">
        <w:rPr>
          <w:rFonts w:ascii="Times New Roman" w:hAnsi="Times New Roman" w:cs="Times New Roman"/>
          <w:color w:val="FF0000"/>
          <w:sz w:val="24"/>
          <w:szCs w:val="24"/>
        </w:rPr>
        <w:t xml:space="preserve"> </w:t>
      </w:r>
      <w:r w:rsidR="00D6465B" w:rsidRPr="00D6465B">
        <w:rPr>
          <w:rFonts w:ascii="Times New Roman" w:hAnsi="Times New Roman" w:cs="Times New Roman"/>
          <w:color w:val="FF0000"/>
          <w:sz w:val="24"/>
          <w:szCs w:val="24"/>
        </w:rPr>
        <w:t xml:space="preserve">Nariadenie Európskeho parlamentu a Rady (EÚ) 2021/23 zo 16. decembra 2020 o rámci na ozdravenie a riešenie krízových situácií centrálnych </w:t>
      </w:r>
      <w:proofErr w:type="gramStart"/>
      <w:r w:rsidR="00D6465B" w:rsidRPr="00D6465B">
        <w:rPr>
          <w:rFonts w:ascii="Times New Roman" w:hAnsi="Times New Roman" w:cs="Times New Roman"/>
          <w:color w:val="FF0000"/>
          <w:sz w:val="24"/>
          <w:szCs w:val="24"/>
        </w:rPr>
        <w:t>protistrán a o zmene</w:t>
      </w:r>
      <w:proofErr w:type="gramEnd"/>
      <w:r w:rsidR="00D6465B" w:rsidRPr="00D6465B">
        <w:rPr>
          <w:rFonts w:ascii="Times New Roman" w:hAnsi="Times New Roman" w:cs="Times New Roman"/>
          <w:color w:val="FF0000"/>
          <w:sz w:val="24"/>
          <w:szCs w:val="24"/>
        </w:rPr>
        <w:t xml:space="preserve"> nariadení (EÚ) č. 1095/2010, (EÚ) č. 648/2012, (EÚ) č. 600/2014, (EÚ) č. 806/2014 a (EÚ) 2015/2365 a smerníc 2002/47/ES, 2004/25/ES, 2007/36/ES, 2014/59/EÚ a (EÚ) 2017/1132 (Ú. v. EÚ L 22, </w:t>
      </w:r>
      <w:proofErr w:type="gramStart"/>
      <w:r w:rsidR="00D6465B" w:rsidRPr="00D6465B">
        <w:rPr>
          <w:rFonts w:ascii="Times New Roman" w:hAnsi="Times New Roman" w:cs="Times New Roman"/>
          <w:color w:val="FF0000"/>
          <w:sz w:val="24"/>
          <w:szCs w:val="24"/>
        </w:rPr>
        <w:t>22.1.2021</w:t>
      </w:r>
      <w:proofErr w:type="gramEnd"/>
      <w:r w:rsidR="00D6465B" w:rsidRPr="00D6465B">
        <w:rPr>
          <w:rFonts w:ascii="Times New Roman" w:hAnsi="Times New Roman" w:cs="Times New Roman"/>
          <w:color w:val="FF0000"/>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5" w:name="3929400"/>
      <w:bookmarkEnd w:id="2275"/>
      <w:r w:rsidRPr="007658EB">
        <w:rPr>
          <w:rFonts w:ascii="Times New Roman" w:hAnsi="Times New Roman" w:cs="Times New Roman"/>
          <w:b/>
          <w:sz w:val="24"/>
          <w:szCs w:val="24"/>
        </w:rPr>
        <w:t>26)</w:t>
      </w:r>
      <w:r w:rsidRPr="007658EB">
        <w:rPr>
          <w:rFonts w:ascii="Times New Roman" w:hAnsi="Times New Roman" w:cs="Times New Roman"/>
          <w:sz w:val="24"/>
          <w:szCs w:val="24"/>
        </w:rPr>
        <w:t xml:space="preserve"> Zákon č. </w:t>
      </w:r>
      <w:hyperlink r:id="rId133" w:history="1">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6" w:name="14225004"/>
      <w:bookmarkEnd w:id="2276"/>
      <w:r w:rsidRPr="007658EB">
        <w:rPr>
          <w:rFonts w:ascii="Times New Roman" w:hAnsi="Times New Roman" w:cs="Times New Roman"/>
          <w:b/>
          <w:sz w:val="24"/>
          <w:szCs w:val="24"/>
        </w:rPr>
        <w:t>26a)</w:t>
      </w:r>
      <w:r w:rsidRPr="007658EB">
        <w:rPr>
          <w:rFonts w:ascii="Times New Roman" w:hAnsi="Times New Roman" w:cs="Times New Roman"/>
          <w:sz w:val="24"/>
          <w:szCs w:val="24"/>
        </w:rPr>
        <w:t xml:space="preserve"> Čl. 43 ods. 1 písm. c) nariadenia (EÚ) č. </w:t>
      </w:r>
      <w:hyperlink r:id="rId134"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7" w:name="3929401"/>
      <w:bookmarkEnd w:id="2277"/>
      <w:r w:rsidRPr="007658EB">
        <w:rPr>
          <w:rFonts w:ascii="Times New Roman" w:hAnsi="Times New Roman" w:cs="Times New Roman"/>
          <w:b/>
          <w:sz w:val="24"/>
          <w:szCs w:val="24"/>
        </w:rPr>
        <w:t>27)</w:t>
      </w:r>
      <w:r w:rsidRPr="007658EB">
        <w:rPr>
          <w:rFonts w:ascii="Times New Roman" w:hAnsi="Times New Roman" w:cs="Times New Roman"/>
          <w:sz w:val="24"/>
          <w:szCs w:val="24"/>
        </w:rPr>
        <w:t xml:space="preserve"> </w:t>
      </w:r>
      <w:hyperlink r:id="rId135" w:anchor="f3152696" w:history="1">
        <w:r w:rsidRPr="007658EB">
          <w:rPr>
            <w:rStyle w:val="Hypertextovprepojenie"/>
            <w:rFonts w:ascii="Times New Roman" w:hAnsi="Times New Roman" w:cs="Times New Roman"/>
            <w:color w:val="auto"/>
            <w:sz w:val="24"/>
            <w:szCs w:val="24"/>
          </w:rPr>
          <w:t xml:space="preserve">§ 11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8" w:name="3929402"/>
      <w:bookmarkEnd w:id="2278"/>
      <w:r w:rsidRPr="007658EB">
        <w:rPr>
          <w:rFonts w:ascii="Times New Roman" w:hAnsi="Times New Roman" w:cs="Times New Roman"/>
          <w:b/>
          <w:sz w:val="24"/>
          <w:szCs w:val="24"/>
        </w:rPr>
        <w:t>28)</w:t>
      </w:r>
      <w:r w:rsidRPr="007658EB">
        <w:rPr>
          <w:rFonts w:ascii="Times New Roman" w:hAnsi="Times New Roman" w:cs="Times New Roman"/>
          <w:sz w:val="24"/>
          <w:szCs w:val="24"/>
        </w:rPr>
        <w:t xml:space="preserve"> </w:t>
      </w:r>
      <w:hyperlink r:id="rId136" w:anchor="f3152708" w:history="1">
        <w:r w:rsidRPr="007658EB">
          <w:rPr>
            <w:rStyle w:val="Hypertextovprepojenie"/>
            <w:rFonts w:ascii="Times New Roman" w:hAnsi="Times New Roman" w:cs="Times New Roman"/>
            <w:color w:val="auto"/>
            <w:sz w:val="24"/>
            <w:szCs w:val="24"/>
          </w:rPr>
          <w:t xml:space="preserve">§ 14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79" w:name="5747010"/>
      <w:bookmarkEnd w:id="2279"/>
      <w:r w:rsidRPr="007658EB">
        <w:rPr>
          <w:rFonts w:ascii="Times New Roman" w:hAnsi="Times New Roman" w:cs="Times New Roman"/>
          <w:b/>
          <w:sz w:val="24"/>
          <w:szCs w:val="24"/>
        </w:rPr>
        <w:t>28a)</w:t>
      </w:r>
      <w:r w:rsidRPr="007658EB">
        <w:rPr>
          <w:rFonts w:ascii="Times New Roman" w:hAnsi="Times New Roman" w:cs="Times New Roman"/>
          <w:sz w:val="24"/>
          <w:szCs w:val="24"/>
        </w:rPr>
        <w:t xml:space="preserve"> Napríklad čl. 70 ods. 2 a 71 ods. 2 nariadenia (EÚ) č. </w:t>
      </w:r>
      <w:hyperlink r:id="rId137"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0" w:name="5747011"/>
      <w:bookmarkEnd w:id="2280"/>
      <w:r w:rsidRPr="007658EB">
        <w:rPr>
          <w:rFonts w:ascii="Times New Roman" w:hAnsi="Times New Roman" w:cs="Times New Roman"/>
          <w:b/>
          <w:sz w:val="24"/>
          <w:szCs w:val="24"/>
        </w:rPr>
        <w:t>28b)</w:t>
      </w:r>
      <w:r w:rsidRPr="007658EB">
        <w:rPr>
          <w:rFonts w:ascii="Times New Roman" w:hAnsi="Times New Roman" w:cs="Times New Roman"/>
          <w:sz w:val="24"/>
          <w:szCs w:val="24"/>
        </w:rPr>
        <w:t xml:space="preserve"> </w:t>
      </w:r>
      <w:hyperlink r:id="rId138" w:anchor="f3152702" w:history="1">
        <w:r w:rsidRPr="007658EB">
          <w:rPr>
            <w:rStyle w:val="Hypertextovprepojenie"/>
            <w:rFonts w:ascii="Times New Roman" w:hAnsi="Times New Roman" w:cs="Times New Roman"/>
            <w:color w:val="auto"/>
            <w:sz w:val="24"/>
            <w:szCs w:val="24"/>
          </w:rPr>
          <w:t xml:space="preserve">§ 12 až 34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1" w:name="5747012"/>
      <w:bookmarkEnd w:id="2281"/>
      <w:r w:rsidRPr="007658EB">
        <w:rPr>
          <w:rFonts w:ascii="Times New Roman" w:hAnsi="Times New Roman" w:cs="Times New Roman"/>
          <w:b/>
          <w:sz w:val="24"/>
          <w:szCs w:val="24"/>
        </w:rPr>
        <w:lastRenderedPageBreak/>
        <w:t>28c)</w:t>
      </w:r>
      <w:r w:rsidRPr="007658EB">
        <w:rPr>
          <w:rFonts w:ascii="Times New Roman" w:hAnsi="Times New Roman" w:cs="Times New Roman"/>
          <w:sz w:val="24"/>
          <w:szCs w:val="24"/>
        </w:rPr>
        <w:t xml:space="preserve"> </w:t>
      </w:r>
      <w:hyperlink r:id="rId139" w:anchor="f3152847" w:history="1">
        <w:r w:rsidRPr="007658EB">
          <w:rPr>
            <w:rStyle w:val="Hypertextovprepojenie"/>
            <w:rFonts w:ascii="Times New Roman" w:hAnsi="Times New Roman" w:cs="Times New Roman"/>
            <w:color w:val="auto"/>
            <w:sz w:val="24"/>
            <w:szCs w:val="24"/>
          </w:rPr>
          <w:t xml:space="preserve">§ 27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2" w:name="5747013"/>
      <w:bookmarkEnd w:id="2282"/>
      <w:r w:rsidRPr="007658EB">
        <w:rPr>
          <w:rFonts w:ascii="Times New Roman" w:hAnsi="Times New Roman" w:cs="Times New Roman"/>
          <w:b/>
          <w:sz w:val="24"/>
          <w:szCs w:val="24"/>
        </w:rPr>
        <w:t>28d)</w:t>
      </w:r>
      <w:r w:rsidRPr="007658EB">
        <w:rPr>
          <w:rFonts w:ascii="Times New Roman" w:hAnsi="Times New Roman" w:cs="Times New Roman"/>
          <w:sz w:val="24"/>
          <w:szCs w:val="24"/>
        </w:rPr>
        <w:t xml:space="preserve"> </w:t>
      </w:r>
      <w:hyperlink r:id="rId140" w:anchor="f3152601" w:history="1">
        <w:r w:rsidRPr="007658EB">
          <w:rPr>
            <w:rStyle w:val="Hypertextovprepojenie"/>
            <w:rFonts w:ascii="Times New Roman" w:hAnsi="Times New Roman" w:cs="Times New Roman"/>
            <w:color w:val="auto"/>
            <w:sz w:val="24"/>
            <w:szCs w:val="24"/>
          </w:rPr>
          <w:t xml:space="preserve">§ 5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3" w:name="5747014"/>
      <w:bookmarkEnd w:id="2283"/>
      <w:r w:rsidRPr="007658EB">
        <w:rPr>
          <w:rFonts w:ascii="Times New Roman" w:hAnsi="Times New Roman" w:cs="Times New Roman"/>
          <w:b/>
          <w:sz w:val="24"/>
          <w:szCs w:val="24"/>
        </w:rPr>
        <w:t>28e)</w:t>
      </w:r>
      <w:r w:rsidRPr="007658EB">
        <w:rPr>
          <w:rFonts w:ascii="Times New Roman" w:hAnsi="Times New Roman" w:cs="Times New Roman"/>
          <w:sz w:val="24"/>
          <w:szCs w:val="24"/>
        </w:rPr>
        <w:t xml:space="preserve"> </w:t>
      </w:r>
      <w:hyperlink r:id="rId141" w:anchor="f2130098" w:history="1">
        <w:r w:rsidRPr="007658EB">
          <w:rPr>
            <w:rStyle w:val="Hypertextovprepojenie"/>
            <w:rFonts w:ascii="Times New Roman" w:hAnsi="Times New Roman" w:cs="Times New Roman"/>
            <w:color w:val="auto"/>
            <w:sz w:val="24"/>
            <w:szCs w:val="24"/>
          </w:rPr>
          <w:t>§ 6 zákona Národnej rady Slovenskej republiky č. 566/1992 Zb.</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4" w:name="5747022"/>
      <w:bookmarkEnd w:id="2284"/>
      <w:r w:rsidRPr="007658EB">
        <w:rPr>
          <w:rFonts w:ascii="Times New Roman" w:hAnsi="Times New Roman" w:cs="Times New Roman"/>
          <w:b/>
          <w:sz w:val="24"/>
          <w:szCs w:val="24"/>
        </w:rPr>
        <w:t>28f)</w:t>
      </w:r>
      <w:r w:rsidRPr="007658EB">
        <w:rPr>
          <w:rFonts w:ascii="Times New Roman" w:hAnsi="Times New Roman" w:cs="Times New Roman"/>
          <w:sz w:val="24"/>
          <w:szCs w:val="24"/>
        </w:rPr>
        <w:t xml:space="preserve"> </w:t>
      </w:r>
      <w:hyperlink r:id="rId142" w:anchor="f4378572" w:history="1">
        <w:r w:rsidRPr="007658EB">
          <w:rPr>
            <w:rStyle w:val="Hypertextovprepojenie"/>
            <w:rFonts w:ascii="Times New Roman" w:hAnsi="Times New Roman" w:cs="Times New Roman"/>
            <w:color w:val="auto"/>
            <w:sz w:val="24"/>
            <w:szCs w:val="24"/>
          </w:rPr>
          <w:t>§ 177 až 193 Správneho súdneho poriadku</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5" w:name="5747015"/>
      <w:bookmarkEnd w:id="2285"/>
      <w:r w:rsidRPr="007658EB">
        <w:rPr>
          <w:rFonts w:ascii="Times New Roman" w:hAnsi="Times New Roman" w:cs="Times New Roman"/>
          <w:b/>
          <w:sz w:val="24"/>
          <w:szCs w:val="24"/>
        </w:rPr>
        <w:t>28g)</w:t>
      </w:r>
      <w:r w:rsidRPr="007658EB">
        <w:rPr>
          <w:rFonts w:ascii="Times New Roman" w:hAnsi="Times New Roman" w:cs="Times New Roman"/>
          <w:sz w:val="24"/>
          <w:szCs w:val="24"/>
        </w:rPr>
        <w:t xml:space="preserve"> Zákon č. </w:t>
      </w:r>
      <w:hyperlink r:id="rId143" w:history="1">
        <w:proofErr w:type="gramStart"/>
        <w:r w:rsidRPr="007658EB">
          <w:rPr>
            <w:rStyle w:val="Hypertextovprepojenie"/>
            <w:rFonts w:ascii="Times New Roman" w:hAnsi="Times New Roman" w:cs="Times New Roman"/>
            <w:color w:val="auto"/>
            <w:sz w:val="24"/>
            <w:szCs w:val="24"/>
          </w:rPr>
          <w:t>514/2003 Z. z.</w:t>
        </w:r>
      </w:hyperlink>
      <w:r w:rsidRPr="007658EB">
        <w:rPr>
          <w:rFonts w:ascii="Times New Roman" w:hAnsi="Times New Roman" w:cs="Times New Roman"/>
          <w:sz w:val="24"/>
          <w:szCs w:val="24"/>
        </w:rPr>
        <w:t xml:space="preserve"> o zodpovednosti</w:t>
      </w:r>
      <w:proofErr w:type="gramEnd"/>
      <w:r w:rsidRPr="007658EB">
        <w:rPr>
          <w:rFonts w:ascii="Times New Roman" w:hAnsi="Times New Roman" w:cs="Times New Roman"/>
          <w:sz w:val="24"/>
          <w:szCs w:val="24"/>
        </w:rPr>
        <w:t xml:space="preserve"> za škodu spôsobenú pri výkone verejnej moci a o zmene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6" w:name="5747016"/>
      <w:bookmarkEnd w:id="2286"/>
      <w:r w:rsidRPr="007658EB">
        <w:rPr>
          <w:rFonts w:ascii="Times New Roman" w:hAnsi="Times New Roman" w:cs="Times New Roman"/>
          <w:b/>
          <w:sz w:val="24"/>
          <w:szCs w:val="24"/>
        </w:rPr>
        <w:t>28h)</w:t>
      </w:r>
      <w:r w:rsidRPr="007658EB">
        <w:rPr>
          <w:rFonts w:ascii="Times New Roman" w:hAnsi="Times New Roman" w:cs="Times New Roman"/>
          <w:sz w:val="24"/>
          <w:szCs w:val="24"/>
        </w:rPr>
        <w:t xml:space="preserve"> </w:t>
      </w:r>
      <w:hyperlink r:id="rId144" w:anchor="f2259637" w:history="1">
        <w:r w:rsidRPr="007658EB">
          <w:rPr>
            <w:rStyle w:val="Hypertextovprepojenie"/>
            <w:rFonts w:ascii="Times New Roman" w:hAnsi="Times New Roman" w:cs="Times New Roman"/>
            <w:color w:val="auto"/>
            <w:sz w:val="24"/>
            <w:szCs w:val="24"/>
          </w:rPr>
          <w:t xml:space="preserve">§ 38 až 40 zákona Národnej rady Slovenskej republiky č. </w:t>
        </w:r>
        <w:proofErr w:type="gramStart"/>
        <w:r w:rsidRPr="007658EB">
          <w:rPr>
            <w:rStyle w:val="Hypertextovprepojenie"/>
            <w:rFonts w:ascii="Times New Roman" w:hAnsi="Times New Roman" w:cs="Times New Roman"/>
            <w:color w:val="auto"/>
            <w:sz w:val="24"/>
            <w:szCs w:val="24"/>
          </w:rPr>
          <w:t>233/1995 Z. z.</w:t>
        </w:r>
      </w:hyperlink>
      <w:r w:rsidRPr="007658EB">
        <w:rPr>
          <w:rFonts w:ascii="Times New Roman" w:hAnsi="Times New Roman" w:cs="Times New Roman"/>
          <w:sz w:val="24"/>
          <w:szCs w:val="24"/>
        </w:rPr>
        <w:t xml:space="preserve"> o súdnych</w:t>
      </w:r>
      <w:proofErr w:type="gramEnd"/>
      <w:r w:rsidRPr="007658EB">
        <w:rPr>
          <w:rFonts w:ascii="Times New Roman" w:hAnsi="Times New Roman" w:cs="Times New Roman"/>
          <w:sz w:val="24"/>
          <w:szCs w:val="24"/>
        </w:rPr>
        <w:t xml:space="preserve"> exekútoroch a exekučnej činnosti (</w:t>
      </w:r>
      <w:hyperlink r:id="rId145" w:history="1">
        <w:r w:rsidRPr="007658EB">
          <w:rPr>
            <w:rStyle w:val="Hypertextovprepojenie"/>
            <w:rFonts w:ascii="Times New Roman" w:hAnsi="Times New Roman" w:cs="Times New Roman"/>
            <w:color w:val="auto"/>
            <w:sz w:val="24"/>
            <w:szCs w:val="24"/>
          </w:rPr>
          <w:t>Exekučný poriadok</w:t>
        </w:r>
      </w:hyperlink>
      <w:r w:rsidRPr="007658EB">
        <w:rPr>
          <w:rFonts w:ascii="Times New Roman" w:hAnsi="Times New Roman" w:cs="Times New Roman"/>
          <w:sz w:val="24"/>
          <w:szCs w:val="24"/>
        </w:rPr>
        <w:t>) a o zmene a doplnení ďalších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7" w:name="5747017"/>
      <w:bookmarkEnd w:id="2287"/>
      <w:r w:rsidRPr="007658EB">
        <w:rPr>
          <w:rFonts w:ascii="Times New Roman" w:hAnsi="Times New Roman" w:cs="Times New Roman"/>
          <w:b/>
          <w:sz w:val="24"/>
          <w:szCs w:val="24"/>
        </w:rPr>
        <w:t>28i)</w:t>
      </w:r>
      <w:r w:rsidRPr="007658EB">
        <w:rPr>
          <w:rFonts w:ascii="Times New Roman" w:hAnsi="Times New Roman" w:cs="Times New Roman"/>
          <w:sz w:val="24"/>
          <w:szCs w:val="24"/>
        </w:rPr>
        <w:t xml:space="preserve"> </w:t>
      </w:r>
      <w:hyperlink r:id="rId146" w:anchor="f2613531" w:history="1">
        <w:r w:rsidRPr="007658EB">
          <w:rPr>
            <w:rStyle w:val="Hypertextovprepojenie"/>
            <w:rFonts w:ascii="Times New Roman" w:hAnsi="Times New Roman" w:cs="Times New Roman"/>
            <w:color w:val="auto"/>
            <w:sz w:val="24"/>
            <w:szCs w:val="24"/>
          </w:rPr>
          <w:t>§ 22 až 24</w:t>
        </w:r>
      </w:hyperlink>
      <w:r w:rsidRPr="007658EB">
        <w:rPr>
          <w:rFonts w:ascii="Times New Roman" w:hAnsi="Times New Roman" w:cs="Times New Roman"/>
          <w:sz w:val="24"/>
          <w:szCs w:val="24"/>
        </w:rPr>
        <w:t xml:space="preserve"> a </w:t>
      </w:r>
      <w:hyperlink r:id="rId147" w:anchor="f2613578" w:history="1">
        <w:r w:rsidRPr="007658EB">
          <w:rPr>
            <w:rStyle w:val="Hypertextovprepojenie"/>
            <w:rFonts w:ascii="Times New Roman" w:hAnsi="Times New Roman" w:cs="Times New Roman"/>
            <w:color w:val="auto"/>
            <w:sz w:val="24"/>
            <w:szCs w:val="24"/>
          </w:rPr>
          <w:t xml:space="preserve">27 zákona č. </w:t>
        </w:r>
        <w:proofErr w:type="gramStart"/>
        <w:r w:rsidRPr="007658EB">
          <w:rPr>
            <w:rStyle w:val="Hypertextovprepojenie"/>
            <w:rFonts w:ascii="Times New Roman" w:hAnsi="Times New Roman" w:cs="Times New Roman"/>
            <w:color w:val="auto"/>
            <w:sz w:val="24"/>
            <w:szCs w:val="24"/>
          </w:rPr>
          <w:t>153/2001 Z. z.</w:t>
        </w:r>
      </w:hyperlink>
      <w:r w:rsidRPr="007658EB">
        <w:rPr>
          <w:rFonts w:ascii="Times New Roman" w:hAnsi="Times New Roman" w:cs="Times New Roman"/>
          <w:sz w:val="24"/>
          <w:szCs w:val="24"/>
        </w:rPr>
        <w:t xml:space="preserve"> o prokuratúre</w:t>
      </w:r>
      <w:proofErr w:type="gramEnd"/>
      <w:r w:rsidRPr="007658EB">
        <w:rPr>
          <w:rFonts w:ascii="Times New Roman" w:hAnsi="Times New Roman" w:cs="Times New Roman"/>
          <w:sz w:val="24"/>
          <w:szCs w:val="24"/>
        </w:rPr>
        <w:t xml:space="preserve"> v znení zákona č. </w:t>
      </w:r>
      <w:hyperlink r:id="rId148" w:history="1">
        <w:r w:rsidRPr="007658EB">
          <w:rPr>
            <w:rStyle w:val="Hypertextovprepojenie"/>
            <w:rFonts w:ascii="Times New Roman" w:hAnsi="Times New Roman" w:cs="Times New Roman"/>
            <w:color w:val="auto"/>
            <w:sz w:val="24"/>
            <w:szCs w:val="24"/>
          </w:rPr>
          <w:t>102/2010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8" w:name="5747018"/>
      <w:bookmarkEnd w:id="2288"/>
      <w:r w:rsidRPr="007658EB">
        <w:rPr>
          <w:rFonts w:ascii="Times New Roman" w:hAnsi="Times New Roman" w:cs="Times New Roman"/>
          <w:b/>
          <w:sz w:val="24"/>
          <w:szCs w:val="24"/>
        </w:rPr>
        <w:t>28j)</w:t>
      </w:r>
      <w:r w:rsidRPr="007658EB">
        <w:rPr>
          <w:rFonts w:ascii="Times New Roman" w:hAnsi="Times New Roman" w:cs="Times New Roman"/>
          <w:sz w:val="24"/>
          <w:szCs w:val="24"/>
        </w:rPr>
        <w:t xml:space="preserve"> </w:t>
      </w:r>
      <w:hyperlink r:id="rId149" w:anchor="f3152719" w:history="1">
        <w:r w:rsidRPr="007658EB">
          <w:rPr>
            <w:rStyle w:val="Hypertextovprepojenie"/>
            <w:rFonts w:ascii="Times New Roman" w:hAnsi="Times New Roman" w:cs="Times New Roman"/>
            <w:color w:val="auto"/>
            <w:sz w:val="24"/>
            <w:szCs w:val="24"/>
          </w:rPr>
          <w:t xml:space="preserve">§ 14 ods. 6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89" w:name="3929403"/>
      <w:bookmarkEnd w:id="2289"/>
      <w:r w:rsidRPr="007658EB">
        <w:rPr>
          <w:rFonts w:ascii="Times New Roman" w:hAnsi="Times New Roman" w:cs="Times New Roman"/>
          <w:b/>
          <w:sz w:val="24"/>
          <w:szCs w:val="24"/>
        </w:rPr>
        <w:t>29)</w:t>
      </w:r>
      <w:r w:rsidRPr="007658EB">
        <w:rPr>
          <w:rFonts w:ascii="Times New Roman" w:hAnsi="Times New Roman" w:cs="Times New Roman"/>
          <w:sz w:val="24"/>
          <w:szCs w:val="24"/>
        </w:rPr>
        <w:t xml:space="preserve"> § 2, </w:t>
      </w:r>
      <w:hyperlink r:id="rId150" w:anchor="f2084192" w:history="1">
        <w:r w:rsidRPr="007658EB">
          <w:rPr>
            <w:rStyle w:val="Hypertextovprepojenie"/>
            <w:rFonts w:ascii="Times New Roman" w:hAnsi="Times New Roman" w:cs="Times New Roman"/>
            <w:color w:val="auto"/>
            <w:sz w:val="24"/>
            <w:szCs w:val="24"/>
          </w:rPr>
          <w:t>3</w:t>
        </w:r>
      </w:hyperlink>
      <w:r w:rsidRPr="007658EB">
        <w:rPr>
          <w:rFonts w:ascii="Times New Roman" w:hAnsi="Times New Roman" w:cs="Times New Roman"/>
          <w:sz w:val="24"/>
          <w:szCs w:val="24"/>
        </w:rPr>
        <w:t xml:space="preserve">, </w:t>
      </w:r>
      <w:hyperlink r:id="rId151" w:anchor="f2084403" w:history="1">
        <w:r w:rsidRPr="007658EB">
          <w:rPr>
            <w:rStyle w:val="Hypertextovprepojenie"/>
            <w:rFonts w:ascii="Times New Roman" w:hAnsi="Times New Roman" w:cs="Times New Roman"/>
            <w:color w:val="auto"/>
            <w:sz w:val="24"/>
            <w:szCs w:val="24"/>
          </w:rPr>
          <w:t>29</w:t>
        </w:r>
      </w:hyperlink>
      <w:r w:rsidRPr="007658EB">
        <w:rPr>
          <w:rFonts w:ascii="Times New Roman" w:hAnsi="Times New Roman" w:cs="Times New Roman"/>
          <w:sz w:val="24"/>
          <w:szCs w:val="24"/>
        </w:rPr>
        <w:t xml:space="preserve"> a </w:t>
      </w:r>
      <w:hyperlink r:id="rId152" w:anchor="f2084515" w:history="1">
        <w:r w:rsidRPr="007658EB">
          <w:rPr>
            <w:rStyle w:val="Hypertextovprepojenie"/>
            <w:rFonts w:ascii="Times New Roman" w:hAnsi="Times New Roman" w:cs="Times New Roman"/>
            <w:color w:val="auto"/>
            <w:sz w:val="24"/>
            <w:szCs w:val="24"/>
          </w:rPr>
          <w:t>§ 39 ods. 1</w:t>
        </w:r>
      </w:hyperlink>
      <w:r w:rsidRPr="007658EB">
        <w:rPr>
          <w:rFonts w:ascii="Times New Roman" w:hAnsi="Times New Roman" w:cs="Times New Roman"/>
          <w:sz w:val="24"/>
          <w:szCs w:val="24"/>
        </w:rPr>
        <w:t xml:space="preserve"> a </w:t>
      </w:r>
      <w:hyperlink r:id="rId153" w:anchor="f2084763" w:history="1">
        <w:r w:rsidRPr="007658EB">
          <w:rPr>
            <w:rStyle w:val="Hypertextovprepojenie"/>
            <w:rFonts w:ascii="Times New Roman" w:hAnsi="Times New Roman" w:cs="Times New Roman"/>
            <w:color w:val="auto"/>
            <w:sz w:val="24"/>
            <w:szCs w:val="24"/>
          </w:rPr>
          <w:t>§ 73a až 73k</w:t>
        </w:r>
      </w:hyperlink>
      <w:r w:rsidRPr="007658EB">
        <w:rPr>
          <w:rFonts w:ascii="Times New Roman" w:hAnsi="Times New Roman" w:cs="Times New Roman"/>
          <w:sz w:val="24"/>
          <w:szCs w:val="24"/>
        </w:rPr>
        <w:t xml:space="preserve"> zákona Slovenskej národnej rady č. </w:t>
      </w:r>
      <w:hyperlink r:id="rId154" w:history="1">
        <w:r w:rsidRPr="007658EB">
          <w:rPr>
            <w:rStyle w:val="Hypertextovprepojenie"/>
            <w:rFonts w:ascii="Times New Roman" w:hAnsi="Times New Roman" w:cs="Times New Roman"/>
            <w:color w:val="auto"/>
            <w:sz w:val="24"/>
            <w:szCs w:val="24"/>
          </w:rPr>
          <w:t>323/1992 Zb.</w:t>
        </w:r>
      </w:hyperlink>
      <w:r w:rsidRPr="007658EB">
        <w:rPr>
          <w:rFonts w:ascii="Times New Roman" w:hAnsi="Times New Roman" w:cs="Times New Roman"/>
          <w:sz w:val="24"/>
          <w:szCs w:val="24"/>
        </w:rPr>
        <w:t xml:space="preserve"> o notároch a notárskej činnosti (Notársky poriadok)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0" w:name="3929404"/>
      <w:bookmarkEnd w:id="2290"/>
      <w:r w:rsidRPr="007658EB">
        <w:rPr>
          <w:rFonts w:ascii="Times New Roman" w:hAnsi="Times New Roman" w:cs="Times New Roman"/>
          <w:b/>
          <w:sz w:val="24"/>
          <w:szCs w:val="24"/>
        </w:rPr>
        <w:t>30)</w:t>
      </w:r>
      <w:r w:rsidRPr="007658EB">
        <w:rPr>
          <w:rFonts w:ascii="Times New Roman" w:hAnsi="Times New Roman" w:cs="Times New Roman"/>
          <w:sz w:val="24"/>
          <w:szCs w:val="24"/>
        </w:rPr>
        <w:t xml:space="preserve"> </w:t>
      </w:r>
      <w:hyperlink r:id="rId155" w:anchor="f3465058" w:history="1">
        <w:r w:rsidRPr="007658EB">
          <w:rPr>
            <w:rStyle w:val="Hypertextovprepojenie"/>
            <w:rFonts w:ascii="Times New Roman" w:hAnsi="Times New Roman" w:cs="Times New Roman"/>
            <w:color w:val="auto"/>
            <w:sz w:val="24"/>
            <w:szCs w:val="24"/>
          </w:rPr>
          <w:t xml:space="preserve">§ 34 zákona č. </w:t>
        </w:r>
        <w:proofErr w:type="gramStart"/>
        <w:r w:rsidRPr="007658EB">
          <w:rPr>
            <w:rStyle w:val="Hypertextovprepojenie"/>
            <w:rFonts w:ascii="Times New Roman" w:hAnsi="Times New Roman" w:cs="Times New Roman"/>
            <w:color w:val="auto"/>
            <w:sz w:val="24"/>
            <w:szCs w:val="24"/>
          </w:rPr>
          <w:t>540/2007 Z. z.</w:t>
        </w:r>
      </w:hyperlink>
      <w:r w:rsidRPr="007658EB">
        <w:rPr>
          <w:rFonts w:ascii="Times New Roman" w:hAnsi="Times New Roman" w:cs="Times New Roman"/>
          <w:sz w:val="24"/>
          <w:szCs w:val="24"/>
        </w:rPr>
        <w:t xml:space="preserve"> o audítoroch</w:t>
      </w:r>
      <w:proofErr w:type="gramEnd"/>
      <w:r w:rsidRPr="007658EB">
        <w:rPr>
          <w:rFonts w:ascii="Times New Roman" w:hAnsi="Times New Roman" w:cs="Times New Roman"/>
          <w:sz w:val="24"/>
          <w:szCs w:val="24"/>
        </w:rPr>
        <w:t xml:space="preserve">, audite a dohľade nad výkonom auditu a o zmene a doplnení zákona č. </w:t>
      </w:r>
      <w:hyperlink r:id="rId156" w:history="1">
        <w:r w:rsidRPr="007658EB">
          <w:rPr>
            <w:rStyle w:val="Hypertextovprepojenie"/>
            <w:rFonts w:ascii="Times New Roman" w:hAnsi="Times New Roman" w:cs="Times New Roman"/>
            <w:color w:val="auto"/>
            <w:sz w:val="24"/>
            <w:szCs w:val="24"/>
          </w:rPr>
          <w:t>431/2002 Z. z.</w:t>
        </w:r>
      </w:hyperlink>
      <w:r w:rsidRPr="007658EB">
        <w:rPr>
          <w:rFonts w:ascii="Times New Roman" w:hAnsi="Times New Roman" w:cs="Times New Roman"/>
          <w:sz w:val="24"/>
          <w:szCs w:val="24"/>
        </w:rPr>
        <w:t xml:space="preserve"> o účtovníctve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1" w:name="3929405"/>
      <w:bookmarkEnd w:id="2291"/>
      <w:r w:rsidRPr="007658EB">
        <w:rPr>
          <w:rFonts w:ascii="Times New Roman" w:hAnsi="Times New Roman" w:cs="Times New Roman"/>
          <w:b/>
          <w:sz w:val="24"/>
          <w:szCs w:val="24"/>
        </w:rPr>
        <w:t>31)</w:t>
      </w:r>
      <w:r w:rsidRPr="007658EB">
        <w:rPr>
          <w:rFonts w:ascii="Times New Roman" w:hAnsi="Times New Roman" w:cs="Times New Roman"/>
          <w:sz w:val="24"/>
          <w:szCs w:val="24"/>
        </w:rPr>
        <w:t xml:space="preserve"> </w:t>
      </w:r>
      <w:hyperlink r:id="rId157" w:anchor="f3464526" w:history="1">
        <w:r w:rsidRPr="007658EB">
          <w:rPr>
            <w:rStyle w:val="Hypertextovprepojenie"/>
            <w:rFonts w:ascii="Times New Roman" w:hAnsi="Times New Roman" w:cs="Times New Roman"/>
            <w:color w:val="auto"/>
            <w:sz w:val="24"/>
            <w:szCs w:val="24"/>
          </w:rPr>
          <w:t xml:space="preserve">§ 2 ods. 2 zákona č. </w:t>
        </w:r>
        <w:proofErr w:type="gramStart"/>
        <w:r w:rsidRPr="007658EB">
          <w:rPr>
            <w:rStyle w:val="Hypertextovprepojenie"/>
            <w:rFonts w:ascii="Times New Roman" w:hAnsi="Times New Roman" w:cs="Times New Roman"/>
            <w:color w:val="auto"/>
            <w:sz w:val="24"/>
            <w:szCs w:val="24"/>
          </w:rPr>
          <w:t>540/2007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2" w:name="3929406"/>
      <w:bookmarkEnd w:id="2292"/>
      <w:r w:rsidRPr="007658EB">
        <w:rPr>
          <w:rFonts w:ascii="Times New Roman" w:hAnsi="Times New Roman" w:cs="Times New Roman"/>
          <w:b/>
          <w:sz w:val="24"/>
          <w:szCs w:val="24"/>
        </w:rPr>
        <w:t>32)</w:t>
      </w:r>
      <w:r w:rsidRPr="007658EB">
        <w:rPr>
          <w:rFonts w:ascii="Times New Roman" w:hAnsi="Times New Roman" w:cs="Times New Roman"/>
          <w:sz w:val="24"/>
          <w:szCs w:val="24"/>
        </w:rPr>
        <w:t xml:space="preserve"> </w:t>
      </w:r>
      <w:hyperlink r:id="rId158" w:anchor="f3464527" w:history="1">
        <w:r w:rsidRPr="007658EB">
          <w:rPr>
            <w:rStyle w:val="Hypertextovprepojenie"/>
            <w:rFonts w:ascii="Times New Roman" w:hAnsi="Times New Roman" w:cs="Times New Roman"/>
            <w:color w:val="auto"/>
            <w:sz w:val="24"/>
            <w:szCs w:val="24"/>
          </w:rPr>
          <w:t xml:space="preserve">§ 2 ods. 3 zákona č. </w:t>
        </w:r>
        <w:proofErr w:type="gramStart"/>
        <w:r w:rsidRPr="007658EB">
          <w:rPr>
            <w:rStyle w:val="Hypertextovprepojenie"/>
            <w:rFonts w:ascii="Times New Roman" w:hAnsi="Times New Roman" w:cs="Times New Roman"/>
            <w:color w:val="auto"/>
            <w:sz w:val="24"/>
            <w:szCs w:val="24"/>
          </w:rPr>
          <w:t>540/2007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3" w:name="3929407"/>
      <w:bookmarkEnd w:id="2293"/>
      <w:r w:rsidRPr="007658EB">
        <w:rPr>
          <w:rFonts w:ascii="Times New Roman" w:hAnsi="Times New Roman" w:cs="Times New Roman"/>
          <w:b/>
          <w:sz w:val="24"/>
          <w:szCs w:val="24"/>
        </w:rPr>
        <w:t>33)</w:t>
      </w:r>
      <w:r w:rsidRPr="007658EB">
        <w:rPr>
          <w:rFonts w:ascii="Times New Roman" w:hAnsi="Times New Roman" w:cs="Times New Roman"/>
          <w:sz w:val="24"/>
          <w:szCs w:val="24"/>
        </w:rPr>
        <w:t xml:space="preserve"> </w:t>
      </w:r>
      <w:hyperlink r:id="rId159" w:anchor="f2702122" w:history="1">
        <w:r w:rsidRPr="007658EB">
          <w:rPr>
            <w:rStyle w:val="Hypertextovprepojenie"/>
            <w:rFonts w:ascii="Times New Roman" w:hAnsi="Times New Roman" w:cs="Times New Roman"/>
            <w:color w:val="auto"/>
            <w:sz w:val="24"/>
            <w:szCs w:val="24"/>
          </w:rPr>
          <w:t xml:space="preserve">§ 99 až 111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4" w:name="3929408"/>
      <w:bookmarkEnd w:id="2294"/>
      <w:r w:rsidRPr="007658EB">
        <w:rPr>
          <w:rFonts w:ascii="Times New Roman" w:hAnsi="Times New Roman" w:cs="Times New Roman"/>
          <w:b/>
          <w:sz w:val="24"/>
          <w:szCs w:val="24"/>
        </w:rPr>
        <w:t>34)</w:t>
      </w:r>
      <w:r w:rsidRPr="007658EB">
        <w:rPr>
          <w:rFonts w:ascii="Times New Roman" w:hAnsi="Times New Roman" w:cs="Times New Roman"/>
          <w:sz w:val="24"/>
          <w:szCs w:val="24"/>
        </w:rPr>
        <w:t xml:space="preserve"> </w:t>
      </w:r>
      <w:hyperlink r:id="rId160" w:anchor="f2800126" w:history="1">
        <w:r w:rsidRPr="007658EB">
          <w:rPr>
            <w:rStyle w:val="Hypertextovprepojenie"/>
            <w:rFonts w:ascii="Times New Roman" w:hAnsi="Times New Roman" w:cs="Times New Roman"/>
            <w:color w:val="auto"/>
            <w:sz w:val="24"/>
            <w:szCs w:val="24"/>
          </w:rPr>
          <w:t xml:space="preserve">§ 2 zákona č. </w:t>
        </w:r>
        <w:proofErr w:type="gramStart"/>
        <w:r w:rsidRPr="007658EB">
          <w:rPr>
            <w:rStyle w:val="Hypertextovprepojenie"/>
            <w:rFonts w:ascii="Times New Roman" w:hAnsi="Times New Roman" w:cs="Times New Roman"/>
            <w:color w:val="auto"/>
            <w:sz w:val="24"/>
            <w:szCs w:val="24"/>
          </w:rPr>
          <w:t>429/2002 Z. z.</w:t>
        </w:r>
      </w:hyperlink>
      <w:r w:rsidRPr="007658EB">
        <w:rPr>
          <w:rFonts w:ascii="Times New Roman" w:hAnsi="Times New Roman" w:cs="Times New Roman"/>
          <w:sz w:val="24"/>
          <w:szCs w:val="24"/>
        </w:rPr>
        <w:t xml:space="preserve"> o burze</w:t>
      </w:r>
      <w:proofErr w:type="gramEnd"/>
      <w:r w:rsidRPr="007658EB">
        <w:rPr>
          <w:rFonts w:ascii="Times New Roman" w:hAnsi="Times New Roman" w:cs="Times New Roman"/>
          <w:sz w:val="24"/>
          <w:szCs w:val="24"/>
        </w:rPr>
        <w:t xml:space="preserve"> cenných papierov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5" w:name="3929409"/>
      <w:bookmarkEnd w:id="2295"/>
      <w:r w:rsidRPr="007658EB">
        <w:rPr>
          <w:rFonts w:ascii="Times New Roman" w:hAnsi="Times New Roman" w:cs="Times New Roman"/>
          <w:b/>
          <w:sz w:val="24"/>
          <w:szCs w:val="24"/>
        </w:rPr>
        <w:t>35)</w:t>
      </w:r>
      <w:r w:rsidRPr="007658EB">
        <w:rPr>
          <w:rFonts w:ascii="Times New Roman" w:hAnsi="Times New Roman" w:cs="Times New Roman"/>
          <w:sz w:val="24"/>
          <w:szCs w:val="24"/>
        </w:rPr>
        <w:t xml:space="preserve"> Napríklad zákon Národnej rady Slovenskej republiky č. </w:t>
      </w:r>
      <w:hyperlink r:id="rId161" w:history="1">
        <w:proofErr w:type="gramStart"/>
        <w:r w:rsidRPr="007658EB">
          <w:rPr>
            <w:rStyle w:val="Hypertextovprepojenie"/>
            <w:rFonts w:ascii="Times New Roman" w:hAnsi="Times New Roman" w:cs="Times New Roman"/>
            <w:color w:val="auto"/>
            <w:sz w:val="24"/>
            <w:szCs w:val="24"/>
          </w:rPr>
          <w:t>233/1995 Z. z.</w:t>
        </w:r>
      </w:hyperlink>
      <w:r w:rsidRPr="007658EB">
        <w:rPr>
          <w:rFonts w:ascii="Times New Roman" w:hAnsi="Times New Roman" w:cs="Times New Roman"/>
          <w:sz w:val="24"/>
          <w:szCs w:val="24"/>
        </w:rPr>
        <w:t xml:space="preserve"> o súdnych</w:t>
      </w:r>
      <w:proofErr w:type="gramEnd"/>
      <w:r w:rsidRPr="007658EB">
        <w:rPr>
          <w:rFonts w:ascii="Times New Roman" w:hAnsi="Times New Roman" w:cs="Times New Roman"/>
          <w:sz w:val="24"/>
          <w:szCs w:val="24"/>
        </w:rPr>
        <w:t xml:space="preserve"> exekútoroch a exekučnej činnosti (Exekučný poriadok) a o zmene a doplnení ďalších zákonov v znení neskorších predpisov, zákon č. </w:t>
      </w:r>
      <w:hyperlink r:id="rId162" w:history="1">
        <w:r w:rsidRPr="007658EB">
          <w:rPr>
            <w:rStyle w:val="Hypertextovprepojenie"/>
            <w:rFonts w:ascii="Times New Roman" w:hAnsi="Times New Roman" w:cs="Times New Roman"/>
            <w:color w:val="auto"/>
            <w:sz w:val="24"/>
            <w:szCs w:val="24"/>
          </w:rPr>
          <w:t>382/2004 Z. z.</w:t>
        </w:r>
      </w:hyperlink>
      <w:r w:rsidRPr="007658EB">
        <w:rPr>
          <w:rFonts w:ascii="Times New Roman" w:hAnsi="Times New Roman" w:cs="Times New Roman"/>
          <w:sz w:val="24"/>
          <w:szCs w:val="24"/>
        </w:rPr>
        <w:t xml:space="preserve"> o znalcoch, tlmočníkoch a prekladateľoch a o zmene a doplnení niektorých zákonov v znení neskorších predpisov, zákon č. </w:t>
      </w:r>
      <w:hyperlink r:id="rId163" w:history="1">
        <w:r w:rsidRPr="007658EB">
          <w:rPr>
            <w:rStyle w:val="Hypertextovprepojenie"/>
            <w:rFonts w:ascii="Times New Roman" w:hAnsi="Times New Roman" w:cs="Times New Roman"/>
            <w:color w:val="auto"/>
            <w:sz w:val="24"/>
            <w:szCs w:val="24"/>
          </w:rPr>
          <w:t>7/2005 Z. z.</w:t>
        </w:r>
      </w:hyperlink>
      <w:r w:rsidRPr="007658EB">
        <w:rPr>
          <w:rFonts w:ascii="Times New Roman" w:hAnsi="Times New Roman" w:cs="Times New Roman"/>
          <w:sz w:val="24"/>
          <w:szCs w:val="24"/>
        </w:rPr>
        <w:t xml:space="preserve"> o konkurze a reštrukturalizácii a o zmene a doplnení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6" w:name="3929410"/>
      <w:bookmarkEnd w:id="2296"/>
      <w:r w:rsidRPr="007658EB">
        <w:rPr>
          <w:rFonts w:ascii="Times New Roman" w:hAnsi="Times New Roman" w:cs="Times New Roman"/>
          <w:b/>
          <w:sz w:val="24"/>
          <w:szCs w:val="24"/>
        </w:rPr>
        <w:t>36)</w:t>
      </w:r>
      <w:r w:rsidRPr="007658EB">
        <w:rPr>
          <w:rFonts w:ascii="Times New Roman" w:hAnsi="Times New Roman" w:cs="Times New Roman"/>
          <w:sz w:val="24"/>
          <w:szCs w:val="24"/>
        </w:rPr>
        <w:t xml:space="preserve"> Napríklad zákon č. </w:t>
      </w:r>
      <w:hyperlink r:id="rId164" w:history="1">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7" w:name="3929411"/>
      <w:bookmarkEnd w:id="2297"/>
      <w:r w:rsidRPr="007658EB">
        <w:rPr>
          <w:rFonts w:ascii="Times New Roman" w:hAnsi="Times New Roman" w:cs="Times New Roman"/>
          <w:b/>
          <w:sz w:val="24"/>
          <w:szCs w:val="24"/>
        </w:rPr>
        <w:t>37)</w:t>
      </w:r>
      <w:r w:rsidRPr="007658EB">
        <w:rPr>
          <w:rFonts w:ascii="Times New Roman" w:hAnsi="Times New Roman" w:cs="Times New Roman"/>
          <w:sz w:val="24"/>
          <w:szCs w:val="24"/>
        </w:rPr>
        <w:t xml:space="preserve"> </w:t>
      </w:r>
      <w:hyperlink r:id="rId165" w:anchor="f3152756" w:history="1">
        <w:r w:rsidRPr="007658EB">
          <w:rPr>
            <w:rStyle w:val="Hypertextovprepojenie"/>
            <w:rFonts w:ascii="Times New Roman" w:hAnsi="Times New Roman" w:cs="Times New Roman"/>
            <w:color w:val="auto"/>
            <w:sz w:val="24"/>
            <w:szCs w:val="24"/>
          </w:rPr>
          <w:t>§ 17 ods. 3</w:t>
        </w:r>
      </w:hyperlink>
      <w:r w:rsidRPr="007658EB">
        <w:rPr>
          <w:rFonts w:ascii="Times New Roman" w:hAnsi="Times New Roman" w:cs="Times New Roman"/>
          <w:sz w:val="24"/>
          <w:szCs w:val="24"/>
        </w:rPr>
        <w:t xml:space="preserve"> a </w:t>
      </w:r>
      <w:hyperlink r:id="rId166" w:anchor="f3152757" w:history="1">
        <w:r w:rsidRPr="007658EB">
          <w:rPr>
            <w:rStyle w:val="Hypertextovprepojenie"/>
            <w:rFonts w:ascii="Times New Roman" w:hAnsi="Times New Roman" w:cs="Times New Roman"/>
            <w:color w:val="auto"/>
            <w:sz w:val="24"/>
            <w:szCs w:val="24"/>
          </w:rPr>
          <w:t xml:space="preserve">4 zákona č. </w:t>
        </w:r>
        <w:proofErr w:type="gramStart"/>
        <w:r w:rsidRPr="007658EB">
          <w:rPr>
            <w:rStyle w:val="Hypertextovprepojenie"/>
            <w:rFonts w:ascii="Times New Roman" w:hAnsi="Times New Roman" w:cs="Times New Roman"/>
            <w:color w:val="auto"/>
            <w:sz w:val="24"/>
            <w:szCs w:val="24"/>
          </w:rPr>
          <w:t>747/2004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8" w:name="3929412"/>
      <w:bookmarkEnd w:id="2298"/>
      <w:r w:rsidRPr="007658EB">
        <w:rPr>
          <w:rFonts w:ascii="Times New Roman" w:hAnsi="Times New Roman" w:cs="Times New Roman"/>
          <w:b/>
          <w:sz w:val="24"/>
          <w:szCs w:val="24"/>
        </w:rPr>
        <w:t>38)</w:t>
      </w:r>
      <w:r w:rsidRPr="007658EB">
        <w:rPr>
          <w:rFonts w:ascii="Times New Roman" w:hAnsi="Times New Roman" w:cs="Times New Roman"/>
          <w:sz w:val="24"/>
          <w:szCs w:val="24"/>
        </w:rPr>
        <w:t xml:space="preserve"> Napríklad nariadenie (EÚ) č. </w:t>
      </w:r>
      <w:hyperlink r:id="rId167" w:tooltip="Nariadenie Európskeho parlamentu a Rady (EÚ) č. 1092/2010 z  24. novembra 2010 o makroprudenciálnom dohľade Európskej únie nad finančným systémom a o zriadení Európskeho výboru pre systémové riziká " w:history="1">
        <w:r w:rsidRPr="007658EB">
          <w:rPr>
            <w:rStyle w:val="Hypertextovprepojenie"/>
            <w:rFonts w:ascii="Times New Roman" w:hAnsi="Times New Roman" w:cs="Times New Roman"/>
            <w:color w:val="auto"/>
            <w:sz w:val="24"/>
            <w:szCs w:val="24"/>
          </w:rPr>
          <w:t>1092/2010</w:t>
        </w:r>
      </w:hyperlink>
      <w:r w:rsidRPr="007658EB">
        <w:rPr>
          <w:rFonts w:ascii="Times New Roman" w:hAnsi="Times New Roman" w:cs="Times New Roman"/>
          <w:sz w:val="24"/>
          <w:szCs w:val="24"/>
        </w:rPr>
        <w:t xml:space="preserve">, nariadenie (EÚ) č. </w:t>
      </w:r>
      <w:hyperlink r:id="rId168"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299" w:name="3929413"/>
      <w:bookmarkEnd w:id="2299"/>
      <w:r w:rsidRPr="007658EB">
        <w:rPr>
          <w:rFonts w:ascii="Times New Roman" w:hAnsi="Times New Roman" w:cs="Times New Roman"/>
          <w:b/>
          <w:sz w:val="24"/>
          <w:szCs w:val="24"/>
        </w:rPr>
        <w:t>39)</w:t>
      </w:r>
      <w:r w:rsidRPr="007658EB">
        <w:rPr>
          <w:rFonts w:ascii="Times New Roman" w:hAnsi="Times New Roman" w:cs="Times New Roman"/>
          <w:sz w:val="24"/>
          <w:szCs w:val="24"/>
        </w:rPr>
        <w:t xml:space="preserve"> </w:t>
      </w:r>
      <w:hyperlink r:id="rId169" w:anchor="f2130743" w:history="1">
        <w:r w:rsidRPr="007658EB">
          <w:rPr>
            <w:rStyle w:val="Hypertextovprepojenie"/>
            <w:rFonts w:ascii="Times New Roman" w:hAnsi="Times New Roman" w:cs="Times New Roman"/>
            <w:color w:val="auto"/>
            <w:sz w:val="24"/>
            <w:szCs w:val="24"/>
          </w:rPr>
          <w:t>§ 41 zákona Národnej rady Slovenskej republiky č. 566/1992 Zb.</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0" w:name="3929414"/>
      <w:bookmarkEnd w:id="2300"/>
      <w:r w:rsidRPr="007658EB">
        <w:rPr>
          <w:rFonts w:ascii="Times New Roman" w:hAnsi="Times New Roman" w:cs="Times New Roman"/>
          <w:b/>
          <w:sz w:val="24"/>
          <w:szCs w:val="24"/>
        </w:rPr>
        <w:t>40)</w:t>
      </w:r>
      <w:r w:rsidRPr="007658EB">
        <w:rPr>
          <w:rFonts w:ascii="Times New Roman" w:hAnsi="Times New Roman" w:cs="Times New Roman"/>
          <w:sz w:val="24"/>
          <w:szCs w:val="24"/>
        </w:rPr>
        <w:t xml:space="preserve"> Napríklad zákon č. </w:t>
      </w:r>
      <w:hyperlink r:id="rId170" w:history="1">
        <w:proofErr w:type="gramStart"/>
        <w:r w:rsidRPr="007658EB">
          <w:rPr>
            <w:rStyle w:val="Hypertextovprepojenie"/>
            <w:rFonts w:ascii="Times New Roman" w:hAnsi="Times New Roman" w:cs="Times New Roman"/>
            <w:color w:val="auto"/>
            <w:sz w:val="24"/>
            <w:szCs w:val="24"/>
          </w:rPr>
          <w:t>540/2007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1" w:name="3929415"/>
      <w:bookmarkEnd w:id="2301"/>
      <w:r w:rsidRPr="007658EB">
        <w:rPr>
          <w:rFonts w:ascii="Times New Roman" w:hAnsi="Times New Roman" w:cs="Times New Roman"/>
          <w:b/>
          <w:sz w:val="24"/>
          <w:szCs w:val="24"/>
        </w:rPr>
        <w:lastRenderedPageBreak/>
        <w:t>41)</w:t>
      </w:r>
      <w:r w:rsidRPr="007658EB">
        <w:rPr>
          <w:rFonts w:ascii="Times New Roman" w:hAnsi="Times New Roman" w:cs="Times New Roman"/>
          <w:sz w:val="24"/>
          <w:szCs w:val="24"/>
        </w:rPr>
        <w:t xml:space="preserve"> Zákon č. </w:t>
      </w:r>
      <w:hyperlink r:id="rId171" w:history="1">
        <w:proofErr w:type="gramStart"/>
        <w:r w:rsidRPr="007658EB">
          <w:rPr>
            <w:rStyle w:val="Hypertextovprepojenie"/>
            <w:rFonts w:ascii="Times New Roman" w:hAnsi="Times New Roman" w:cs="Times New Roman"/>
            <w:color w:val="auto"/>
            <w:sz w:val="24"/>
            <w:szCs w:val="24"/>
          </w:rPr>
          <w:t>211/2000 Z. z.</w:t>
        </w:r>
      </w:hyperlink>
      <w:r w:rsidRPr="007658EB">
        <w:rPr>
          <w:rFonts w:ascii="Times New Roman" w:hAnsi="Times New Roman" w:cs="Times New Roman"/>
          <w:sz w:val="24"/>
          <w:szCs w:val="24"/>
        </w:rPr>
        <w:t xml:space="preserve"> o slobodnom</w:t>
      </w:r>
      <w:proofErr w:type="gramEnd"/>
      <w:r w:rsidRPr="007658EB">
        <w:rPr>
          <w:rFonts w:ascii="Times New Roman" w:hAnsi="Times New Roman" w:cs="Times New Roman"/>
          <w:sz w:val="24"/>
          <w:szCs w:val="24"/>
        </w:rPr>
        <w:t xml:space="preserve"> prístupe k informáciám a o zmene a doplnení niektorých zákonov (zákon </w:t>
      </w:r>
      <w:hyperlink r:id="rId172" w:history="1">
        <w:r w:rsidRPr="007658EB">
          <w:rPr>
            <w:rStyle w:val="Hypertextovprepojenie"/>
            <w:rFonts w:ascii="Times New Roman" w:hAnsi="Times New Roman" w:cs="Times New Roman"/>
            <w:color w:val="auto"/>
            <w:sz w:val="24"/>
            <w:szCs w:val="24"/>
          </w:rPr>
          <w:t>o slobode informácií</w:t>
        </w:r>
      </w:hyperlink>
      <w:r w:rsidRPr="007658EB">
        <w:rPr>
          <w:rFonts w:ascii="Times New Roman" w:hAnsi="Times New Roman" w:cs="Times New Roman"/>
          <w:sz w:val="24"/>
          <w:szCs w:val="24"/>
        </w:rPr>
        <w:t>)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2" w:name="3929416"/>
      <w:bookmarkEnd w:id="2302"/>
      <w:r w:rsidRPr="007658EB">
        <w:rPr>
          <w:rFonts w:ascii="Times New Roman" w:hAnsi="Times New Roman" w:cs="Times New Roman"/>
          <w:b/>
          <w:sz w:val="24"/>
          <w:szCs w:val="24"/>
        </w:rPr>
        <w:t>42)</w:t>
      </w:r>
      <w:r w:rsidRPr="007658EB">
        <w:rPr>
          <w:rFonts w:ascii="Times New Roman" w:hAnsi="Times New Roman" w:cs="Times New Roman"/>
          <w:sz w:val="24"/>
          <w:szCs w:val="24"/>
        </w:rPr>
        <w:t xml:space="preserve"> Napríklad </w:t>
      </w:r>
      <w:hyperlink r:id="rId173" w:anchor="f2536160" w:history="1">
        <w:r w:rsidRPr="007658EB">
          <w:rPr>
            <w:rStyle w:val="Hypertextovprepojenie"/>
            <w:rFonts w:ascii="Times New Roman" w:hAnsi="Times New Roman" w:cs="Times New Roman"/>
            <w:color w:val="auto"/>
            <w:sz w:val="24"/>
            <w:szCs w:val="24"/>
          </w:rPr>
          <w:t>§ 11 ods. 1 písm. g)</w:t>
        </w:r>
      </w:hyperlink>
      <w:r w:rsidRPr="007658EB">
        <w:rPr>
          <w:rFonts w:ascii="Times New Roman" w:hAnsi="Times New Roman" w:cs="Times New Roman"/>
          <w:sz w:val="24"/>
          <w:szCs w:val="24"/>
        </w:rPr>
        <w:t xml:space="preserve"> a </w:t>
      </w:r>
      <w:hyperlink r:id="rId174" w:anchor="f2536162" w:history="1">
        <w:r w:rsidRPr="007658EB">
          <w:rPr>
            <w:rStyle w:val="Hypertextovprepojenie"/>
            <w:rFonts w:ascii="Times New Roman" w:hAnsi="Times New Roman" w:cs="Times New Roman"/>
            <w:color w:val="auto"/>
            <w:sz w:val="24"/>
            <w:szCs w:val="24"/>
          </w:rPr>
          <w:t xml:space="preserve">h) zákona č. </w:t>
        </w:r>
        <w:proofErr w:type="gramStart"/>
        <w:r w:rsidRPr="007658EB">
          <w:rPr>
            <w:rStyle w:val="Hypertextovprepojenie"/>
            <w:rFonts w:ascii="Times New Roman" w:hAnsi="Times New Roman" w:cs="Times New Roman"/>
            <w:color w:val="auto"/>
            <w:sz w:val="24"/>
            <w:szCs w:val="24"/>
          </w:rPr>
          <w:t>211/2000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3" w:name="3929417"/>
      <w:bookmarkEnd w:id="2303"/>
      <w:r w:rsidRPr="007658EB">
        <w:rPr>
          <w:rFonts w:ascii="Times New Roman" w:hAnsi="Times New Roman" w:cs="Times New Roman"/>
          <w:b/>
          <w:sz w:val="24"/>
          <w:szCs w:val="24"/>
        </w:rPr>
        <w:t>43)</w:t>
      </w:r>
      <w:r w:rsidRPr="007658EB">
        <w:rPr>
          <w:rFonts w:ascii="Times New Roman" w:hAnsi="Times New Roman" w:cs="Times New Roman"/>
          <w:sz w:val="24"/>
          <w:szCs w:val="24"/>
        </w:rPr>
        <w:t xml:space="preserve"> </w:t>
      </w:r>
      <w:hyperlink r:id="rId175" w:anchor="f2685302" w:history="1">
        <w:r w:rsidRPr="007658EB">
          <w:rPr>
            <w:rStyle w:val="Hypertextovprepojenie"/>
            <w:rFonts w:ascii="Times New Roman" w:hAnsi="Times New Roman" w:cs="Times New Roman"/>
            <w:color w:val="auto"/>
            <w:sz w:val="24"/>
            <w:szCs w:val="24"/>
          </w:rPr>
          <w:t xml:space="preserve">§ 91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4" w:name="3929418"/>
      <w:bookmarkEnd w:id="2304"/>
      <w:r w:rsidRPr="007658EB">
        <w:rPr>
          <w:rFonts w:ascii="Times New Roman" w:hAnsi="Times New Roman" w:cs="Times New Roman"/>
          <w:b/>
          <w:sz w:val="24"/>
          <w:szCs w:val="24"/>
        </w:rPr>
        <w:t>44)</w:t>
      </w:r>
      <w:r w:rsidRPr="007658EB">
        <w:rPr>
          <w:rFonts w:ascii="Times New Roman" w:hAnsi="Times New Roman" w:cs="Times New Roman"/>
          <w:sz w:val="24"/>
          <w:szCs w:val="24"/>
        </w:rPr>
        <w:t xml:space="preserve"> </w:t>
      </w:r>
      <w:hyperlink r:id="rId176" w:anchor="f2130743" w:history="1">
        <w:r w:rsidRPr="007658EB">
          <w:rPr>
            <w:rStyle w:val="Hypertextovprepojenie"/>
            <w:rFonts w:ascii="Times New Roman" w:hAnsi="Times New Roman" w:cs="Times New Roman"/>
            <w:color w:val="auto"/>
            <w:sz w:val="24"/>
            <w:szCs w:val="24"/>
          </w:rPr>
          <w:t>§ 41 zákona Národnej rady Slovenskej republiky č. 566/1992 Zb.</w:t>
        </w:r>
      </w:hyperlink>
      <w:r w:rsidRPr="007658EB">
        <w:rPr>
          <w:rFonts w:ascii="Times New Roman" w:hAnsi="Times New Roman" w:cs="Times New Roman"/>
          <w:sz w:val="24"/>
          <w:szCs w:val="24"/>
        </w:rPr>
        <w:t xml:space="preserve"> v znení neskorších predpisov.</w:t>
      </w:r>
      <w:r w:rsidRPr="007658EB">
        <w:rPr>
          <w:rFonts w:ascii="Times New Roman" w:hAnsi="Times New Roman" w:cs="Times New Roman"/>
          <w:sz w:val="24"/>
          <w:szCs w:val="24"/>
        </w:rPr>
        <w:br/>
        <w:t xml:space="preserve"> Čl. 37 ods. 37.1 </w:t>
      </w:r>
      <w:hyperlink r:id="rId177" w:tooltip="Konsolidované znenie Zmluvy o fungovaní Európskej únie - PROTOKOLY - Protokol (č. 4) o štatúte Európskeho systému centrálnych bánk a Európskej centrálnej banky " w:history="1">
        <w:r w:rsidRPr="007658EB">
          <w:rPr>
            <w:rStyle w:val="Hypertextovprepojenie"/>
            <w:rFonts w:ascii="Times New Roman" w:hAnsi="Times New Roman" w:cs="Times New Roman"/>
            <w:color w:val="auto"/>
            <w:sz w:val="24"/>
            <w:szCs w:val="24"/>
          </w:rPr>
          <w:t>Protokolu o Štatúte Európskeho systému centrálnych bánk a Európskej centrálnej banky</w:t>
        </w:r>
      </w:hyperlink>
      <w:r w:rsidRPr="007658EB">
        <w:rPr>
          <w:rFonts w:ascii="Times New Roman" w:hAnsi="Times New Roman" w:cs="Times New Roman"/>
          <w:sz w:val="24"/>
          <w:szCs w:val="24"/>
        </w:rPr>
        <w:t xml:space="preserve"> (Ú. v. EÚ C 326, 26. 10. 2012)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5" w:name="14894100"/>
      <w:bookmarkEnd w:id="2305"/>
      <w:r w:rsidRPr="007658EB">
        <w:rPr>
          <w:rFonts w:ascii="Times New Roman" w:hAnsi="Times New Roman" w:cs="Times New Roman"/>
          <w:b/>
          <w:sz w:val="24"/>
          <w:szCs w:val="24"/>
        </w:rPr>
        <w:t>44a)</w:t>
      </w:r>
      <w:r w:rsidRPr="007658EB">
        <w:rPr>
          <w:rFonts w:ascii="Times New Roman" w:hAnsi="Times New Roman" w:cs="Times New Roman"/>
          <w:sz w:val="24"/>
          <w:szCs w:val="24"/>
        </w:rPr>
        <w:t xml:space="preserve"> Čl. 18 nariadenia (EÚ) č. </w:t>
      </w:r>
      <w:hyperlink r:id="rId178"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6" w:name="14894101"/>
      <w:bookmarkEnd w:id="2306"/>
      <w:r w:rsidRPr="007658EB">
        <w:rPr>
          <w:rFonts w:ascii="Times New Roman" w:hAnsi="Times New Roman" w:cs="Times New Roman"/>
          <w:b/>
          <w:sz w:val="24"/>
          <w:szCs w:val="24"/>
        </w:rPr>
        <w:t>44b)</w:t>
      </w:r>
      <w:r w:rsidRPr="007658EB">
        <w:rPr>
          <w:rFonts w:ascii="Times New Roman" w:hAnsi="Times New Roman" w:cs="Times New Roman"/>
          <w:sz w:val="24"/>
          <w:szCs w:val="24"/>
        </w:rPr>
        <w:t xml:space="preserve"> Zákon č. </w:t>
      </w:r>
      <w:hyperlink r:id="rId179" w:history="1">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Zákon č. </w:t>
      </w:r>
      <w:hyperlink r:id="rId180" w:history="1">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Zákon č. </w:t>
      </w:r>
      <w:hyperlink r:id="rId181" w:history="1">
        <w:proofErr w:type="gramStart"/>
        <w:r w:rsidRPr="007658EB">
          <w:rPr>
            <w:rStyle w:val="Hypertextovprepojenie"/>
            <w:rFonts w:ascii="Times New Roman" w:hAnsi="Times New Roman" w:cs="Times New Roman"/>
            <w:color w:val="auto"/>
            <w:sz w:val="24"/>
            <w:szCs w:val="24"/>
          </w:rPr>
          <w:t>7/2005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Zákon č. </w:t>
      </w:r>
      <w:hyperlink r:id="rId182" w:history="1">
        <w:proofErr w:type="gramStart"/>
        <w:r w:rsidRPr="007658EB">
          <w:rPr>
            <w:rStyle w:val="Hypertextovprepojenie"/>
            <w:rFonts w:ascii="Times New Roman" w:hAnsi="Times New Roman" w:cs="Times New Roman"/>
            <w:color w:val="auto"/>
            <w:sz w:val="24"/>
            <w:szCs w:val="24"/>
          </w:rPr>
          <w:t>492/2009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7" w:name="14894102"/>
      <w:bookmarkEnd w:id="2307"/>
      <w:r w:rsidRPr="007658EB">
        <w:rPr>
          <w:rFonts w:ascii="Times New Roman" w:hAnsi="Times New Roman" w:cs="Times New Roman"/>
          <w:b/>
          <w:sz w:val="24"/>
          <w:szCs w:val="24"/>
        </w:rPr>
        <w:t>44c)</w:t>
      </w:r>
      <w:r w:rsidRPr="007658EB">
        <w:rPr>
          <w:rFonts w:ascii="Times New Roman" w:hAnsi="Times New Roman" w:cs="Times New Roman"/>
          <w:sz w:val="24"/>
          <w:szCs w:val="24"/>
        </w:rPr>
        <w:t xml:space="preserve"> Čl. 14 nariadenia (EÚ) č. </w:t>
      </w:r>
      <w:hyperlink r:id="rId183" w:tooltip="Nariadenie Európskeho parlamentu a Rady (EÚ) č. 648/2012 zo 4. júla 2012 o mimoburzových derivátoch, centrálnych protistranách a archívoch obchodných údajov Text s významom pre EHP" w:history="1">
        <w:r w:rsidRPr="007658EB">
          <w:rPr>
            <w:rStyle w:val="Hypertextovprepojenie"/>
            <w:rFonts w:ascii="Times New Roman" w:hAnsi="Times New Roman" w:cs="Times New Roman"/>
            <w:color w:val="auto"/>
            <w:sz w:val="24"/>
            <w:szCs w:val="24"/>
          </w:rPr>
          <w:t>648/2012</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8" w:name="14894103"/>
      <w:bookmarkEnd w:id="2308"/>
      <w:r w:rsidRPr="007658EB">
        <w:rPr>
          <w:rFonts w:ascii="Times New Roman" w:hAnsi="Times New Roman" w:cs="Times New Roman"/>
          <w:b/>
          <w:sz w:val="24"/>
          <w:szCs w:val="24"/>
        </w:rPr>
        <w:t>44d)</w:t>
      </w:r>
      <w:r w:rsidRPr="007658EB">
        <w:rPr>
          <w:rFonts w:ascii="Times New Roman" w:hAnsi="Times New Roman" w:cs="Times New Roman"/>
          <w:sz w:val="24"/>
          <w:szCs w:val="24"/>
        </w:rPr>
        <w:t xml:space="preserve"> Čl. 25 nariadenia (EÚ) č. </w:t>
      </w:r>
      <w:hyperlink r:id="rId184" w:tooltip="Nariadenie Európskeho parlamentu a Rady (EÚ) č. 648/2012 zo 4. júla 2012 o mimoburzových derivátoch, centrálnych protistranách a archívoch obchodných údajov Text s významom pre EHP" w:history="1">
        <w:r w:rsidRPr="007658EB">
          <w:rPr>
            <w:rStyle w:val="Hypertextovprepojenie"/>
            <w:rFonts w:ascii="Times New Roman" w:hAnsi="Times New Roman" w:cs="Times New Roman"/>
            <w:color w:val="auto"/>
            <w:sz w:val="24"/>
            <w:szCs w:val="24"/>
          </w:rPr>
          <w:t>648/2012</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09" w:name="14894104"/>
      <w:bookmarkEnd w:id="2309"/>
      <w:r w:rsidRPr="007658EB">
        <w:rPr>
          <w:rFonts w:ascii="Times New Roman" w:hAnsi="Times New Roman" w:cs="Times New Roman"/>
          <w:b/>
          <w:sz w:val="24"/>
          <w:szCs w:val="24"/>
        </w:rPr>
        <w:t>44e)</w:t>
      </w:r>
      <w:r w:rsidRPr="007658EB">
        <w:rPr>
          <w:rFonts w:ascii="Times New Roman" w:hAnsi="Times New Roman" w:cs="Times New Roman"/>
          <w:sz w:val="24"/>
          <w:szCs w:val="24"/>
        </w:rPr>
        <w:t xml:space="preserve"> </w:t>
      </w:r>
      <w:hyperlink r:id="rId185" w:anchor="f2291851" w:history="1">
        <w:r w:rsidRPr="007658EB">
          <w:rPr>
            <w:rStyle w:val="Hypertextovprepojenie"/>
            <w:rFonts w:ascii="Times New Roman" w:hAnsi="Times New Roman" w:cs="Times New Roman"/>
            <w:color w:val="auto"/>
            <w:sz w:val="24"/>
            <w:szCs w:val="24"/>
          </w:rPr>
          <w:t xml:space="preserve">§ 3 ods. 3 zákona Národnej rady Slovenskej republiky č. </w:t>
        </w:r>
        <w:proofErr w:type="gramStart"/>
        <w:r w:rsidRPr="007658EB">
          <w:rPr>
            <w:rStyle w:val="Hypertextovprepojenie"/>
            <w:rFonts w:ascii="Times New Roman" w:hAnsi="Times New Roman" w:cs="Times New Roman"/>
            <w:color w:val="auto"/>
            <w:sz w:val="24"/>
            <w:szCs w:val="24"/>
          </w:rPr>
          <w:t>118/1996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0" w:name="3929419"/>
      <w:bookmarkEnd w:id="2310"/>
      <w:r w:rsidRPr="007658EB">
        <w:rPr>
          <w:rFonts w:ascii="Times New Roman" w:hAnsi="Times New Roman" w:cs="Times New Roman"/>
          <w:b/>
          <w:sz w:val="24"/>
          <w:szCs w:val="24"/>
        </w:rPr>
        <w:t>45)</w:t>
      </w:r>
      <w:r w:rsidRPr="007658EB">
        <w:rPr>
          <w:rFonts w:ascii="Times New Roman" w:hAnsi="Times New Roman" w:cs="Times New Roman"/>
          <w:sz w:val="24"/>
          <w:szCs w:val="24"/>
        </w:rPr>
        <w:t xml:space="preserve"> </w:t>
      </w:r>
      <w:hyperlink r:id="rId186" w:anchor="f2699813" w:history="1">
        <w:r w:rsidRPr="007658EB">
          <w:rPr>
            <w:rStyle w:val="Hypertextovprepojenie"/>
            <w:rFonts w:ascii="Times New Roman" w:hAnsi="Times New Roman" w:cs="Times New Roman"/>
            <w:color w:val="auto"/>
            <w:sz w:val="24"/>
            <w:szCs w:val="24"/>
          </w:rPr>
          <w:t xml:space="preserve">§ 14 ods. 1 písm. d) zákona č. </w:t>
        </w:r>
        <w:proofErr w:type="gramStart"/>
        <w:r w:rsidRPr="007658EB">
          <w:rPr>
            <w:rStyle w:val="Hypertextovprepojenie"/>
            <w:rFonts w:ascii="Times New Roman" w:hAnsi="Times New Roman" w:cs="Times New Roman"/>
            <w:color w:val="auto"/>
            <w:sz w:val="24"/>
            <w:szCs w:val="24"/>
          </w:rPr>
          <w:t>566/2001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1" w:name="3929420"/>
      <w:bookmarkEnd w:id="2311"/>
      <w:r w:rsidRPr="007658EB">
        <w:rPr>
          <w:rFonts w:ascii="Times New Roman" w:hAnsi="Times New Roman" w:cs="Times New Roman"/>
          <w:b/>
          <w:sz w:val="24"/>
          <w:szCs w:val="24"/>
        </w:rPr>
        <w:t>46)</w:t>
      </w:r>
      <w:r w:rsidRPr="007658EB">
        <w:rPr>
          <w:rFonts w:ascii="Times New Roman" w:hAnsi="Times New Roman" w:cs="Times New Roman"/>
          <w:sz w:val="24"/>
          <w:szCs w:val="24"/>
        </w:rPr>
        <w:t xml:space="preserve"> </w:t>
      </w:r>
      <w:hyperlink r:id="rId187" w:anchor="f2683218" w:history="1">
        <w:r w:rsidRPr="007658EB">
          <w:rPr>
            <w:rStyle w:val="Hypertextovprepojenie"/>
            <w:rFonts w:ascii="Times New Roman" w:hAnsi="Times New Roman" w:cs="Times New Roman"/>
            <w:color w:val="auto"/>
            <w:sz w:val="24"/>
            <w:szCs w:val="24"/>
          </w:rPr>
          <w:t xml:space="preserve">§ 28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w:t>
      </w:r>
      <w:hyperlink r:id="rId188" w:anchor="f2700683" w:history="1">
        <w:r w:rsidRPr="007658EB">
          <w:rPr>
            <w:rStyle w:val="Hypertextovprepojenie"/>
            <w:rFonts w:ascii="Times New Roman" w:hAnsi="Times New Roman" w:cs="Times New Roman"/>
            <w:color w:val="auto"/>
            <w:sz w:val="24"/>
            <w:szCs w:val="24"/>
          </w:rPr>
          <w:t xml:space="preserve">§ 70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2" w:name="3929421"/>
      <w:bookmarkEnd w:id="2312"/>
      <w:r w:rsidRPr="007658EB">
        <w:rPr>
          <w:rFonts w:ascii="Times New Roman" w:hAnsi="Times New Roman" w:cs="Times New Roman"/>
          <w:b/>
          <w:sz w:val="24"/>
          <w:szCs w:val="24"/>
        </w:rPr>
        <w:t>47)</w:t>
      </w:r>
      <w:r w:rsidRPr="007658EB">
        <w:rPr>
          <w:rFonts w:ascii="Times New Roman" w:hAnsi="Times New Roman" w:cs="Times New Roman"/>
          <w:sz w:val="24"/>
          <w:szCs w:val="24"/>
        </w:rPr>
        <w:t xml:space="preserve"> </w:t>
      </w:r>
      <w:hyperlink r:id="rId189" w:anchor="f2703005" w:history="1">
        <w:r w:rsidRPr="007658EB">
          <w:rPr>
            <w:rStyle w:val="Hypertextovprepojenie"/>
            <w:rFonts w:ascii="Times New Roman" w:hAnsi="Times New Roman" w:cs="Times New Roman"/>
            <w:color w:val="auto"/>
            <w:sz w:val="24"/>
            <w:szCs w:val="24"/>
          </w:rPr>
          <w:t xml:space="preserve">§ 120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3" w:name="3929422"/>
      <w:bookmarkEnd w:id="2313"/>
      <w:r w:rsidRPr="007658EB">
        <w:rPr>
          <w:rFonts w:ascii="Times New Roman" w:hAnsi="Times New Roman" w:cs="Times New Roman"/>
          <w:b/>
          <w:sz w:val="24"/>
          <w:szCs w:val="24"/>
        </w:rPr>
        <w:t>48)</w:t>
      </w:r>
      <w:r w:rsidRPr="007658EB">
        <w:rPr>
          <w:rFonts w:ascii="Times New Roman" w:hAnsi="Times New Roman" w:cs="Times New Roman"/>
          <w:sz w:val="24"/>
          <w:szCs w:val="24"/>
        </w:rPr>
        <w:t xml:space="preserve"> Napríklad zákon č. </w:t>
      </w:r>
      <w:hyperlink r:id="rId190" w:history="1">
        <w:proofErr w:type="gramStart"/>
        <w:r w:rsidRPr="007658EB">
          <w:rPr>
            <w:rStyle w:val="Hypertextovprepojenie"/>
            <w:rFonts w:ascii="Times New Roman" w:hAnsi="Times New Roman" w:cs="Times New Roman"/>
            <w:color w:val="auto"/>
            <w:sz w:val="24"/>
            <w:szCs w:val="24"/>
          </w:rPr>
          <w:t>530/2003 Z. z.</w:t>
        </w:r>
      </w:hyperlink>
      <w:r w:rsidRPr="007658EB">
        <w:rPr>
          <w:rFonts w:ascii="Times New Roman" w:hAnsi="Times New Roman" w:cs="Times New Roman"/>
          <w:sz w:val="24"/>
          <w:szCs w:val="24"/>
        </w:rPr>
        <w:t xml:space="preserve"> o obchodnom</w:t>
      </w:r>
      <w:proofErr w:type="gramEnd"/>
      <w:r w:rsidRPr="007658EB">
        <w:rPr>
          <w:rFonts w:ascii="Times New Roman" w:hAnsi="Times New Roman" w:cs="Times New Roman"/>
          <w:sz w:val="24"/>
          <w:szCs w:val="24"/>
        </w:rPr>
        <w:t xml:space="preserve"> registri a o zmene a doplnení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4" w:name="3929423"/>
      <w:bookmarkEnd w:id="2314"/>
      <w:r w:rsidRPr="007658EB">
        <w:rPr>
          <w:rFonts w:ascii="Times New Roman" w:hAnsi="Times New Roman" w:cs="Times New Roman"/>
          <w:b/>
          <w:sz w:val="24"/>
          <w:szCs w:val="24"/>
        </w:rPr>
        <w:t>49)</w:t>
      </w:r>
      <w:r w:rsidRPr="007658EB">
        <w:rPr>
          <w:rFonts w:ascii="Times New Roman" w:hAnsi="Times New Roman" w:cs="Times New Roman"/>
          <w:sz w:val="24"/>
          <w:szCs w:val="24"/>
        </w:rPr>
        <w:t xml:space="preserve"> </w:t>
      </w:r>
      <w:hyperlink r:id="rId191" w:anchor="f4272892" w:history="1">
        <w:r w:rsidRPr="007658EB">
          <w:rPr>
            <w:rStyle w:val="Hypertextovprepojenie"/>
            <w:rFonts w:ascii="Times New Roman" w:hAnsi="Times New Roman" w:cs="Times New Roman"/>
            <w:color w:val="auto"/>
            <w:sz w:val="24"/>
            <w:szCs w:val="24"/>
          </w:rPr>
          <w:t xml:space="preserve">§ 33p ods. 7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192" w:history="1">
        <w:r w:rsidRPr="007658EB">
          <w:rPr>
            <w:rStyle w:val="Hypertextovprepojenie"/>
            <w:rFonts w:ascii="Times New Roman" w:hAnsi="Times New Roman" w:cs="Times New Roman"/>
            <w:color w:val="auto"/>
            <w:sz w:val="24"/>
            <w:szCs w:val="24"/>
          </w:rPr>
          <w:t>371/2014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5" w:name="3929424"/>
      <w:bookmarkEnd w:id="2315"/>
      <w:r w:rsidRPr="007658EB">
        <w:rPr>
          <w:rFonts w:ascii="Times New Roman" w:hAnsi="Times New Roman" w:cs="Times New Roman"/>
          <w:b/>
          <w:sz w:val="24"/>
          <w:szCs w:val="24"/>
        </w:rPr>
        <w:t>50)</w:t>
      </w:r>
      <w:r w:rsidRPr="007658EB">
        <w:rPr>
          <w:rFonts w:ascii="Times New Roman" w:hAnsi="Times New Roman" w:cs="Times New Roman"/>
          <w:sz w:val="24"/>
          <w:szCs w:val="24"/>
        </w:rPr>
        <w:t xml:space="preserve"> </w:t>
      </w:r>
      <w:hyperlink r:id="rId193" w:anchor="f4485135" w:history="1">
        <w:r w:rsidRPr="007658EB">
          <w:rPr>
            <w:rStyle w:val="Hypertextovprepojenie"/>
            <w:rFonts w:ascii="Times New Roman" w:hAnsi="Times New Roman" w:cs="Times New Roman"/>
            <w:color w:val="auto"/>
            <w:sz w:val="24"/>
            <w:szCs w:val="24"/>
          </w:rPr>
          <w:t xml:space="preserve">§ 65a ods. 1 písm. a) až h)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194" w:history="1">
        <w:r w:rsidRPr="007658EB">
          <w:rPr>
            <w:rStyle w:val="Hypertextovprepojenie"/>
            <w:rFonts w:ascii="Times New Roman" w:hAnsi="Times New Roman" w:cs="Times New Roman"/>
            <w:color w:val="auto"/>
            <w:sz w:val="24"/>
            <w:szCs w:val="24"/>
          </w:rPr>
          <w:t>437/2015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6" w:name="3929425"/>
      <w:bookmarkEnd w:id="2316"/>
      <w:r w:rsidRPr="007658EB">
        <w:rPr>
          <w:rFonts w:ascii="Times New Roman" w:hAnsi="Times New Roman" w:cs="Times New Roman"/>
          <w:b/>
          <w:sz w:val="24"/>
          <w:szCs w:val="24"/>
        </w:rPr>
        <w:t>51)</w:t>
      </w:r>
      <w:r w:rsidRPr="007658EB">
        <w:rPr>
          <w:rFonts w:ascii="Times New Roman" w:hAnsi="Times New Roman" w:cs="Times New Roman"/>
          <w:sz w:val="24"/>
          <w:szCs w:val="24"/>
        </w:rPr>
        <w:t xml:space="preserve"> </w:t>
      </w:r>
      <w:hyperlink r:id="rId195" w:anchor="f2684768" w:history="1">
        <w:r w:rsidRPr="007658EB">
          <w:rPr>
            <w:rStyle w:val="Hypertextovprepojenie"/>
            <w:rFonts w:ascii="Times New Roman" w:hAnsi="Times New Roman" w:cs="Times New Roman"/>
            <w:color w:val="auto"/>
            <w:sz w:val="24"/>
            <w:szCs w:val="24"/>
          </w:rPr>
          <w:t xml:space="preserve">§ 54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7" w:name="3929426"/>
      <w:bookmarkEnd w:id="2317"/>
      <w:r w:rsidRPr="007658EB">
        <w:rPr>
          <w:rFonts w:ascii="Times New Roman" w:hAnsi="Times New Roman" w:cs="Times New Roman"/>
          <w:b/>
          <w:sz w:val="24"/>
          <w:szCs w:val="24"/>
        </w:rPr>
        <w:t>52)</w:t>
      </w:r>
      <w:r w:rsidRPr="007658EB">
        <w:rPr>
          <w:rFonts w:ascii="Times New Roman" w:hAnsi="Times New Roman" w:cs="Times New Roman"/>
          <w:sz w:val="24"/>
          <w:szCs w:val="24"/>
        </w:rPr>
        <w:t xml:space="preserve"> Čl. 9 nariadenia Európskeho parlamentu a rady (ES) č. </w:t>
      </w:r>
      <w:hyperlink r:id="rId196" w:tooltip="Nariadenie Európskeho parlamentu a Rady (ES) č. 593/2008 zo 17. júna 2008 o rozhodnom práve pre zmluvné záväzky (Rím I)" w:history="1">
        <w:r w:rsidRPr="007658EB">
          <w:rPr>
            <w:rStyle w:val="Hypertextovprepojenie"/>
            <w:rFonts w:ascii="Times New Roman" w:hAnsi="Times New Roman" w:cs="Times New Roman"/>
            <w:color w:val="auto"/>
            <w:sz w:val="24"/>
            <w:szCs w:val="24"/>
          </w:rPr>
          <w:t>593/2008</w:t>
        </w:r>
      </w:hyperlink>
      <w:r w:rsidRPr="007658EB">
        <w:rPr>
          <w:rFonts w:ascii="Times New Roman" w:hAnsi="Times New Roman" w:cs="Times New Roman"/>
          <w:sz w:val="24"/>
          <w:szCs w:val="24"/>
        </w:rPr>
        <w:t xml:space="preserve"> zo 17. júna 2008 o rozhodnom práve pre zmluvné záväzky (</w:t>
      </w:r>
      <w:proofErr w:type="gramStart"/>
      <w:r w:rsidRPr="007658EB">
        <w:rPr>
          <w:rFonts w:ascii="Times New Roman" w:hAnsi="Times New Roman" w:cs="Times New Roman"/>
          <w:sz w:val="24"/>
          <w:szCs w:val="24"/>
        </w:rPr>
        <w:t>Rím I) (Ú.</w:t>
      </w:r>
      <w:proofErr w:type="gramEnd"/>
      <w:r w:rsidRPr="007658EB">
        <w:rPr>
          <w:rFonts w:ascii="Times New Roman" w:hAnsi="Times New Roman" w:cs="Times New Roman"/>
          <w:sz w:val="24"/>
          <w:szCs w:val="24"/>
        </w:rPr>
        <w:t xml:space="preserve"> v. EÚ L 177, 4. 7. 2008).</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8" w:name="3929427"/>
      <w:bookmarkEnd w:id="2318"/>
      <w:r w:rsidRPr="007658EB">
        <w:rPr>
          <w:rFonts w:ascii="Times New Roman" w:hAnsi="Times New Roman" w:cs="Times New Roman"/>
          <w:b/>
          <w:sz w:val="24"/>
          <w:szCs w:val="24"/>
        </w:rPr>
        <w:t>53)</w:t>
      </w:r>
      <w:r w:rsidRPr="007658EB">
        <w:rPr>
          <w:rFonts w:ascii="Times New Roman" w:hAnsi="Times New Roman" w:cs="Times New Roman"/>
          <w:sz w:val="24"/>
          <w:szCs w:val="24"/>
        </w:rPr>
        <w:t xml:space="preserve"> Zákon Národnej rady Slovenskej republiky č. </w:t>
      </w:r>
      <w:hyperlink r:id="rId197" w:history="1">
        <w:proofErr w:type="gramStart"/>
        <w:r w:rsidRPr="007658EB">
          <w:rPr>
            <w:rStyle w:val="Hypertextovprepojenie"/>
            <w:rFonts w:ascii="Times New Roman" w:hAnsi="Times New Roman" w:cs="Times New Roman"/>
            <w:color w:val="auto"/>
            <w:sz w:val="24"/>
            <w:szCs w:val="24"/>
          </w:rPr>
          <w:t>233/1995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19" w:name="3929428"/>
      <w:bookmarkEnd w:id="2319"/>
      <w:r w:rsidRPr="007658EB">
        <w:rPr>
          <w:rFonts w:ascii="Times New Roman" w:hAnsi="Times New Roman" w:cs="Times New Roman"/>
          <w:b/>
          <w:sz w:val="24"/>
          <w:szCs w:val="24"/>
        </w:rPr>
        <w:t>54)</w:t>
      </w:r>
      <w:r w:rsidRPr="007658EB">
        <w:rPr>
          <w:rFonts w:ascii="Times New Roman" w:hAnsi="Times New Roman" w:cs="Times New Roman"/>
          <w:sz w:val="24"/>
          <w:szCs w:val="24"/>
        </w:rPr>
        <w:t xml:space="preserve"> Napríklad </w:t>
      </w:r>
      <w:hyperlink r:id="rId198" w:anchor="f2683071" w:history="1">
        <w:r w:rsidRPr="007658EB">
          <w:rPr>
            <w:rStyle w:val="Hypertextovprepojenie"/>
            <w:rFonts w:ascii="Times New Roman" w:hAnsi="Times New Roman" w:cs="Times New Roman"/>
            <w:color w:val="auto"/>
            <w:sz w:val="24"/>
            <w:szCs w:val="24"/>
          </w:rPr>
          <w:t xml:space="preserve">§ 24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hyperlink r:id="rId199" w:anchor="f2700274" w:history="1">
        <w:r w:rsidRPr="007658EB">
          <w:rPr>
            <w:rStyle w:val="Hypertextovprepojenie"/>
            <w:rFonts w:ascii="Times New Roman" w:hAnsi="Times New Roman" w:cs="Times New Roman"/>
            <w:color w:val="auto"/>
            <w:sz w:val="24"/>
            <w:szCs w:val="24"/>
          </w:rPr>
          <w:t>§ 55 zákona č. 566/2001 Z. z.</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0" w:name="3929429"/>
      <w:bookmarkEnd w:id="2320"/>
      <w:r w:rsidRPr="007658EB">
        <w:rPr>
          <w:rFonts w:ascii="Times New Roman" w:hAnsi="Times New Roman" w:cs="Times New Roman"/>
          <w:b/>
          <w:sz w:val="24"/>
          <w:szCs w:val="24"/>
        </w:rPr>
        <w:t>55)</w:t>
      </w:r>
      <w:r w:rsidRPr="007658EB">
        <w:rPr>
          <w:rFonts w:ascii="Times New Roman" w:hAnsi="Times New Roman" w:cs="Times New Roman"/>
          <w:sz w:val="24"/>
          <w:szCs w:val="24"/>
        </w:rPr>
        <w:t xml:space="preserve"> </w:t>
      </w:r>
      <w:hyperlink r:id="rId200" w:anchor="f2682719" w:history="1">
        <w:r w:rsidRPr="007658EB">
          <w:rPr>
            <w:rStyle w:val="Hypertextovprepojenie"/>
            <w:rFonts w:ascii="Times New Roman" w:hAnsi="Times New Roman" w:cs="Times New Roman"/>
            <w:color w:val="auto"/>
            <w:sz w:val="24"/>
            <w:szCs w:val="24"/>
          </w:rPr>
          <w:t xml:space="preserve">§ 7 ods. 14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1" w:name="3929430"/>
      <w:bookmarkEnd w:id="2321"/>
      <w:r w:rsidRPr="007658EB">
        <w:rPr>
          <w:rFonts w:ascii="Times New Roman" w:hAnsi="Times New Roman" w:cs="Times New Roman"/>
          <w:b/>
          <w:sz w:val="24"/>
          <w:szCs w:val="24"/>
        </w:rPr>
        <w:lastRenderedPageBreak/>
        <w:t>56)</w:t>
      </w:r>
      <w:r w:rsidRPr="007658EB">
        <w:rPr>
          <w:rFonts w:ascii="Times New Roman" w:hAnsi="Times New Roman" w:cs="Times New Roman"/>
          <w:sz w:val="24"/>
          <w:szCs w:val="24"/>
        </w:rPr>
        <w:t xml:space="preserve"> </w:t>
      </w:r>
      <w:hyperlink r:id="rId201" w:anchor="f2683760" w:history="1">
        <w:r w:rsidRPr="007658EB">
          <w:rPr>
            <w:rStyle w:val="Hypertextovprepojenie"/>
            <w:rFonts w:ascii="Times New Roman" w:hAnsi="Times New Roman" w:cs="Times New Roman"/>
            <w:color w:val="auto"/>
            <w:sz w:val="24"/>
            <w:szCs w:val="24"/>
          </w:rPr>
          <w:t xml:space="preserve">§ 35 ods. 4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2" w:name="3929431"/>
      <w:bookmarkEnd w:id="2322"/>
      <w:r w:rsidRPr="007658EB">
        <w:rPr>
          <w:rFonts w:ascii="Times New Roman" w:hAnsi="Times New Roman" w:cs="Times New Roman"/>
          <w:b/>
          <w:sz w:val="24"/>
          <w:szCs w:val="24"/>
        </w:rPr>
        <w:t>57)</w:t>
      </w:r>
      <w:r w:rsidRPr="007658EB">
        <w:rPr>
          <w:rFonts w:ascii="Times New Roman" w:hAnsi="Times New Roman" w:cs="Times New Roman"/>
          <w:sz w:val="24"/>
          <w:szCs w:val="24"/>
        </w:rPr>
        <w:t xml:space="preserve"> </w:t>
      </w:r>
      <w:hyperlink r:id="rId202" w:anchor="f2965706" w:history="1">
        <w:r w:rsidRPr="007658EB">
          <w:rPr>
            <w:rStyle w:val="Hypertextovprepojenie"/>
            <w:rFonts w:ascii="Times New Roman" w:hAnsi="Times New Roman" w:cs="Times New Roman"/>
            <w:color w:val="auto"/>
            <w:sz w:val="24"/>
            <w:szCs w:val="24"/>
          </w:rPr>
          <w:t>§ 14</w:t>
        </w:r>
      </w:hyperlink>
      <w:r w:rsidRPr="007658EB">
        <w:rPr>
          <w:rFonts w:ascii="Times New Roman" w:hAnsi="Times New Roman" w:cs="Times New Roman"/>
          <w:sz w:val="24"/>
          <w:szCs w:val="24"/>
        </w:rPr>
        <w:t xml:space="preserve">, </w:t>
      </w:r>
      <w:hyperlink r:id="rId203" w:anchor="f2965718" w:history="1">
        <w:r w:rsidRPr="007658EB">
          <w:rPr>
            <w:rStyle w:val="Hypertextovprepojenie"/>
            <w:rFonts w:ascii="Times New Roman" w:hAnsi="Times New Roman" w:cs="Times New Roman"/>
            <w:color w:val="auto"/>
            <w:sz w:val="24"/>
            <w:szCs w:val="24"/>
          </w:rPr>
          <w:t>15</w:t>
        </w:r>
      </w:hyperlink>
      <w:r w:rsidRPr="007658EB">
        <w:rPr>
          <w:rFonts w:ascii="Times New Roman" w:hAnsi="Times New Roman" w:cs="Times New Roman"/>
          <w:sz w:val="24"/>
          <w:szCs w:val="24"/>
        </w:rPr>
        <w:t xml:space="preserve"> a </w:t>
      </w:r>
      <w:hyperlink r:id="rId204" w:anchor="f2965815" w:history="1">
        <w:r w:rsidRPr="007658EB">
          <w:rPr>
            <w:rStyle w:val="Hypertextovprepojenie"/>
            <w:rFonts w:ascii="Times New Roman" w:hAnsi="Times New Roman" w:cs="Times New Roman"/>
            <w:color w:val="auto"/>
            <w:sz w:val="24"/>
            <w:szCs w:val="24"/>
          </w:rPr>
          <w:t xml:space="preserve">27 zákona č. </w:t>
        </w:r>
        <w:proofErr w:type="gramStart"/>
        <w:r w:rsidRPr="007658EB">
          <w:rPr>
            <w:rStyle w:val="Hypertextovprepojenie"/>
            <w:rFonts w:ascii="Times New Roman" w:hAnsi="Times New Roman" w:cs="Times New Roman"/>
            <w:color w:val="auto"/>
            <w:sz w:val="24"/>
            <w:szCs w:val="24"/>
          </w:rPr>
          <w:t>586/2003 Z. z.</w:t>
        </w:r>
      </w:hyperlink>
      <w:r w:rsidRPr="007658EB">
        <w:rPr>
          <w:rFonts w:ascii="Times New Roman" w:hAnsi="Times New Roman" w:cs="Times New Roman"/>
          <w:sz w:val="24"/>
          <w:szCs w:val="24"/>
        </w:rPr>
        <w:t xml:space="preserve"> o advokácii</w:t>
      </w:r>
      <w:proofErr w:type="gramEnd"/>
      <w:r w:rsidRPr="007658EB">
        <w:rPr>
          <w:rFonts w:ascii="Times New Roman" w:hAnsi="Times New Roman" w:cs="Times New Roman"/>
          <w:sz w:val="24"/>
          <w:szCs w:val="24"/>
        </w:rPr>
        <w:t xml:space="preserve"> a o zmene a doplnení zákona č. </w:t>
      </w:r>
      <w:hyperlink r:id="rId205" w:history="1">
        <w:r w:rsidRPr="007658EB">
          <w:rPr>
            <w:rStyle w:val="Hypertextovprepojenie"/>
            <w:rFonts w:ascii="Times New Roman" w:hAnsi="Times New Roman" w:cs="Times New Roman"/>
            <w:color w:val="auto"/>
            <w:sz w:val="24"/>
            <w:szCs w:val="24"/>
          </w:rPr>
          <w:t>455/1991 Zb.</w:t>
        </w:r>
      </w:hyperlink>
      <w:r w:rsidRPr="007658EB">
        <w:rPr>
          <w:rFonts w:ascii="Times New Roman" w:hAnsi="Times New Roman" w:cs="Times New Roman"/>
          <w:sz w:val="24"/>
          <w:szCs w:val="24"/>
        </w:rPr>
        <w:t xml:space="preserve"> o živnostenskom podnikaní (</w:t>
      </w:r>
      <w:hyperlink r:id="rId206" w:history="1">
        <w:r w:rsidRPr="007658EB">
          <w:rPr>
            <w:rStyle w:val="Hypertextovprepojenie"/>
            <w:rFonts w:ascii="Times New Roman" w:hAnsi="Times New Roman" w:cs="Times New Roman"/>
            <w:color w:val="auto"/>
            <w:sz w:val="24"/>
            <w:szCs w:val="24"/>
          </w:rPr>
          <w:t>živnostenský zákon</w:t>
        </w:r>
      </w:hyperlink>
      <w:r w:rsidRPr="007658EB">
        <w:rPr>
          <w:rFonts w:ascii="Times New Roman" w:hAnsi="Times New Roman" w:cs="Times New Roman"/>
          <w:sz w:val="24"/>
          <w:szCs w:val="24"/>
        </w:rPr>
        <w:t>)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3" w:name="3929432"/>
      <w:bookmarkEnd w:id="2323"/>
      <w:r w:rsidRPr="007658EB">
        <w:rPr>
          <w:rFonts w:ascii="Times New Roman" w:hAnsi="Times New Roman" w:cs="Times New Roman"/>
          <w:b/>
          <w:sz w:val="24"/>
          <w:szCs w:val="24"/>
        </w:rPr>
        <w:t>58)</w:t>
      </w:r>
      <w:r w:rsidRPr="007658EB">
        <w:rPr>
          <w:rFonts w:ascii="Times New Roman" w:hAnsi="Times New Roman" w:cs="Times New Roman"/>
          <w:sz w:val="24"/>
          <w:szCs w:val="24"/>
        </w:rPr>
        <w:t xml:space="preserve"> </w:t>
      </w:r>
      <w:hyperlink r:id="rId207" w:anchor="f2955971" w:history="1">
        <w:r w:rsidRPr="007658EB">
          <w:rPr>
            <w:rStyle w:val="Hypertextovprepojenie"/>
            <w:rFonts w:ascii="Times New Roman" w:hAnsi="Times New Roman" w:cs="Times New Roman"/>
            <w:color w:val="auto"/>
            <w:sz w:val="24"/>
            <w:szCs w:val="24"/>
          </w:rPr>
          <w:t xml:space="preserve">§ 5b zákona č. </w:t>
        </w:r>
        <w:proofErr w:type="gramStart"/>
        <w:r w:rsidRPr="007658EB">
          <w:rPr>
            <w:rStyle w:val="Hypertextovprepojenie"/>
            <w:rFonts w:ascii="Times New Roman" w:hAnsi="Times New Roman" w:cs="Times New Roman"/>
            <w:color w:val="auto"/>
            <w:sz w:val="24"/>
            <w:szCs w:val="24"/>
          </w:rPr>
          <w:t>530/2003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208" w:history="1">
        <w:r w:rsidRPr="007658EB">
          <w:rPr>
            <w:rStyle w:val="Hypertextovprepojenie"/>
            <w:rFonts w:ascii="Times New Roman" w:hAnsi="Times New Roman" w:cs="Times New Roman"/>
            <w:color w:val="auto"/>
            <w:sz w:val="24"/>
            <w:szCs w:val="24"/>
          </w:rPr>
          <w:t>136/2010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4" w:name="3929433"/>
      <w:bookmarkEnd w:id="2324"/>
      <w:r w:rsidRPr="007658EB">
        <w:rPr>
          <w:rFonts w:ascii="Times New Roman" w:hAnsi="Times New Roman" w:cs="Times New Roman"/>
          <w:b/>
          <w:sz w:val="24"/>
          <w:szCs w:val="24"/>
        </w:rPr>
        <w:t>59)</w:t>
      </w:r>
      <w:r w:rsidRPr="007658EB">
        <w:rPr>
          <w:rFonts w:ascii="Times New Roman" w:hAnsi="Times New Roman" w:cs="Times New Roman"/>
          <w:sz w:val="24"/>
          <w:szCs w:val="24"/>
        </w:rPr>
        <w:t xml:space="preserve"> Zákon č. </w:t>
      </w:r>
      <w:hyperlink r:id="rId209" w:history="1">
        <w:proofErr w:type="gramStart"/>
        <w:r w:rsidRPr="007658EB">
          <w:rPr>
            <w:rStyle w:val="Hypertextovprepojenie"/>
            <w:rFonts w:ascii="Times New Roman" w:hAnsi="Times New Roman" w:cs="Times New Roman"/>
            <w:color w:val="auto"/>
            <w:sz w:val="24"/>
            <w:szCs w:val="24"/>
          </w:rPr>
          <w:t>429/2002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5" w:name="5747136"/>
      <w:bookmarkEnd w:id="2325"/>
      <w:r w:rsidRPr="007658EB">
        <w:rPr>
          <w:rFonts w:ascii="Times New Roman" w:hAnsi="Times New Roman" w:cs="Times New Roman"/>
          <w:b/>
          <w:sz w:val="24"/>
          <w:szCs w:val="24"/>
        </w:rPr>
        <w:t>60a)</w:t>
      </w:r>
      <w:r w:rsidRPr="007658EB">
        <w:rPr>
          <w:rFonts w:ascii="Times New Roman" w:hAnsi="Times New Roman" w:cs="Times New Roman"/>
          <w:sz w:val="24"/>
          <w:szCs w:val="24"/>
        </w:rPr>
        <w:t xml:space="preserve"> Čl. 2 ods. 2 nariadenia Európskeho parlamentu a Rady (EÚ) č. </w:t>
      </w:r>
      <w:hyperlink r:id="rId210" w:tooltip="Nariadenie Európskeho parlamentu a Rady (EÚ) č. 648/2012 zo 4. júla 2012 o mimoburzových derivátoch, centrálnych protistranách a archívoch obchodných údajov (Text s významom pre EHP) " w:history="1">
        <w:r w:rsidRPr="007658EB">
          <w:rPr>
            <w:rStyle w:val="Hypertextovprepojenie"/>
            <w:rFonts w:ascii="Times New Roman" w:hAnsi="Times New Roman" w:cs="Times New Roman"/>
            <w:color w:val="auto"/>
            <w:sz w:val="24"/>
            <w:szCs w:val="24"/>
          </w:rPr>
          <w:t>648/2012</w:t>
        </w:r>
      </w:hyperlink>
      <w:r w:rsidRPr="007658EB">
        <w:rPr>
          <w:rFonts w:ascii="Times New Roman" w:hAnsi="Times New Roman" w:cs="Times New Roman"/>
          <w:sz w:val="24"/>
          <w:szCs w:val="24"/>
        </w:rPr>
        <w:t xml:space="preserve"> zo 4. júla 2012 o mimoburzových derivátoch, centrálnych protistranách a archívoch obchodných údajov (Ú. v. EÚ L 201, 27. 7. 2012)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6" w:name="3929435"/>
      <w:bookmarkEnd w:id="2326"/>
      <w:r w:rsidRPr="007658EB">
        <w:rPr>
          <w:rFonts w:ascii="Times New Roman" w:hAnsi="Times New Roman" w:cs="Times New Roman"/>
          <w:b/>
          <w:sz w:val="24"/>
          <w:szCs w:val="24"/>
        </w:rPr>
        <w:t>61)</w:t>
      </w:r>
      <w:r w:rsidRPr="007658EB">
        <w:rPr>
          <w:rFonts w:ascii="Times New Roman" w:hAnsi="Times New Roman" w:cs="Times New Roman"/>
          <w:sz w:val="24"/>
          <w:szCs w:val="24"/>
        </w:rPr>
        <w:t xml:space="preserve"> Čl. 81 nariadenia (EÚ) č. </w:t>
      </w:r>
      <w:hyperlink r:id="rId211" w:tooltip="Nariadenie Európskeho parlamentu a Rady (EÚ) č. 648/2012 zo 4. júla 2012 o mimoburzových derivátoch, centrálnych protistranách a archívoch obchodných údajov (Text s významom pre EHP) " w:history="1">
        <w:r w:rsidRPr="007658EB">
          <w:rPr>
            <w:rStyle w:val="Hypertextovprepojenie"/>
            <w:rFonts w:ascii="Times New Roman" w:hAnsi="Times New Roman" w:cs="Times New Roman"/>
            <w:color w:val="auto"/>
            <w:sz w:val="24"/>
            <w:szCs w:val="24"/>
          </w:rPr>
          <w:t>648/2012</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7" w:name="14894105"/>
      <w:bookmarkEnd w:id="2327"/>
      <w:r w:rsidRPr="007658EB">
        <w:rPr>
          <w:rFonts w:ascii="Times New Roman" w:hAnsi="Times New Roman" w:cs="Times New Roman"/>
          <w:b/>
          <w:sz w:val="24"/>
          <w:szCs w:val="24"/>
        </w:rPr>
        <w:t>61a)</w:t>
      </w:r>
      <w:r w:rsidRPr="007658EB">
        <w:rPr>
          <w:rFonts w:ascii="Times New Roman" w:hAnsi="Times New Roman" w:cs="Times New Roman"/>
          <w:sz w:val="24"/>
          <w:szCs w:val="24"/>
        </w:rPr>
        <w:t xml:space="preserve"> </w:t>
      </w:r>
      <w:hyperlink r:id="rId212" w:anchor="f5248093" w:history="1">
        <w:r w:rsidRPr="007658EB">
          <w:rPr>
            <w:rStyle w:val="Hypertextovprepojenie"/>
            <w:rFonts w:ascii="Times New Roman" w:hAnsi="Times New Roman" w:cs="Times New Roman"/>
            <w:color w:val="auto"/>
            <w:sz w:val="24"/>
            <w:szCs w:val="24"/>
          </w:rPr>
          <w:t xml:space="preserve">§ 33k ods. 13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213" w:history="1">
        <w:r w:rsidRPr="007658EB">
          <w:rPr>
            <w:rStyle w:val="Hypertextovprepojenie"/>
            <w:rFonts w:ascii="Times New Roman" w:hAnsi="Times New Roman" w:cs="Times New Roman"/>
            <w:color w:val="auto"/>
            <w:sz w:val="24"/>
            <w:szCs w:val="24"/>
          </w:rPr>
          <w:t>340/2020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8" w:name="14894106"/>
      <w:bookmarkEnd w:id="2328"/>
      <w:r w:rsidRPr="007658EB">
        <w:rPr>
          <w:rFonts w:ascii="Times New Roman" w:hAnsi="Times New Roman" w:cs="Times New Roman"/>
          <w:b/>
          <w:sz w:val="24"/>
          <w:szCs w:val="24"/>
        </w:rPr>
        <w:t>61b)</w:t>
      </w:r>
      <w:r w:rsidRPr="007658EB">
        <w:rPr>
          <w:rFonts w:ascii="Times New Roman" w:hAnsi="Times New Roman" w:cs="Times New Roman"/>
          <w:sz w:val="24"/>
          <w:szCs w:val="24"/>
        </w:rPr>
        <w:t xml:space="preserve"> Čl. 72b a 72c nariadenia (EÚ) č. </w:t>
      </w:r>
      <w:hyperlink r:id="rId214"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29" w:name="14894107"/>
      <w:bookmarkEnd w:id="2329"/>
      <w:r w:rsidRPr="007658EB">
        <w:rPr>
          <w:rFonts w:ascii="Times New Roman" w:hAnsi="Times New Roman" w:cs="Times New Roman"/>
          <w:b/>
          <w:sz w:val="24"/>
          <w:szCs w:val="24"/>
        </w:rPr>
        <w:t>61c)</w:t>
      </w:r>
      <w:r w:rsidRPr="007658EB">
        <w:rPr>
          <w:rFonts w:ascii="Times New Roman" w:hAnsi="Times New Roman" w:cs="Times New Roman"/>
          <w:sz w:val="24"/>
          <w:szCs w:val="24"/>
        </w:rPr>
        <w:t xml:space="preserve"> Čl. 26 ods. 2 nariadenia (EÚ) č. </w:t>
      </w:r>
      <w:hyperlink r:id="rId215"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0" w:name="14894108"/>
      <w:bookmarkEnd w:id="2330"/>
      <w:r w:rsidRPr="007658EB">
        <w:rPr>
          <w:rFonts w:ascii="Times New Roman" w:hAnsi="Times New Roman" w:cs="Times New Roman"/>
          <w:b/>
          <w:sz w:val="24"/>
          <w:szCs w:val="24"/>
        </w:rPr>
        <w:t>61d)</w:t>
      </w:r>
      <w:r w:rsidRPr="007658EB">
        <w:rPr>
          <w:rFonts w:ascii="Times New Roman" w:hAnsi="Times New Roman" w:cs="Times New Roman"/>
          <w:sz w:val="24"/>
          <w:szCs w:val="24"/>
        </w:rPr>
        <w:t xml:space="preserve"> Čl. 92a nariadenia (EÚ) č. </w:t>
      </w:r>
      <w:hyperlink r:id="rId216"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1" w:name="14894109"/>
      <w:bookmarkEnd w:id="2331"/>
      <w:r w:rsidRPr="007658EB">
        <w:rPr>
          <w:rFonts w:ascii="Times New Roman" w:hAnsi="Times New Roman" w:cs="Times New Roman"/>
          <w:b/>
          <w:sz w:val="24"/>
          <w:szCs w:val="24"/>
        </w:rPr>
        <w:t>61e)</w:t>
      </w:r>
      <w:r w:rsidRPr="007658EB">
        <w:rPr>
          <w:rFonts w:ascii="Times New Roman" w:hAnsi="Times New Roman" w:cs="Times New Roman"/>
          <w:sz w:val="24"/>
          <w:szCs w:val="24"/>
        </w:rPr>
        <w:t xml:space="preserve"> Čl. 92 ods. 3 nariadenia (EÚ) č. </w:t>
      </w:r>
      <w:hyperlink r:id="rId217"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2" w:name="3929436"/>
      <w:bookmarkEnd w:id="2332"/>
      <w:r w:rsidRPr="007658EB">
        <w:rPr>
          <w:rFonts w:ascii="Times New Roman" w:hAnsi="Times New Roman" w:cs="Times New Roman"/>
          <w:b/>
          <w:sz w:val="24"/>
          <w:szCs w:val="24"/>
        </w:rPr>
        <w:t>62)</w:t>
      </w:r>
      <w:r w:rsidRPr="007658EB">
        <w:rPr>
          <w:rFonts w:ascii="Times New Roman" w:hAnsi="Times New Roman" w:cs="Times New Roman"/>
          <w:sz w:val="24"/>
          <w:szCs w:val="24"/>
        </w:rPr>
        <w:t xml:space="preserve"> Zákon č. </w:t>
      </w:r>
      <w:hyperlink r:id="rId218" w:history="1">
        <w:proofErr w:type="gramStart"/>
        <w:r w:rsidRPr="007658EB">
          <w:rPr>
            <w:rStyle w:val="Hypertextovprepojenie"/>
            <w:rFonts w:ascii="Times New Roman" w:hAnsi="Times New Roman" w:cs="Times New Roman"/>
            <w:color w:val="auto"/>
            <w:sz w:val="24"/>
            <w:szCs w:val="24"/>
          </w:rPr>
          <w:t>7/2005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3" w:name="3929437"/>
      <w:bookmarkEnd w:id="2333"/>
      <w:r w:rsidRPr="007658EB">
        <w:rPr>
          <w:rFonts w:ascii="Times New Roman" w:hAnsi="Times New Roman" w:cs="Times New Roman"/>
          <w:b/>
          <w:sz w:val="24"/>
          <w:szCs w:val="24"/>
        </w:rPr>
        <w:t>63)</w:t>
      </w:r>
      <w:r w:rsidRPr="007658EB">
        <w:rPr>
          <w:rFonts w:ascii="Times New Roman" w:hAnsi="Times New Roman" w:cs="Times New Roman"/>
          <w:sz w:val="24"/>
          <w:szCs w:val="24"/>
        </w:rPr>
        <w:t xml:space="preserve"> Nariadenie (EÚ) č. </w:t>
      </w:r>
      <w:hyperlink r:id="rId219"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4" w:name="5747042"/>
      <w:bookmarkEnd w:id="2334"/>
      <w:r w:rsidRPr="007658EB">
        <w:rPr>
          <w:rFonts w:ascii="Times New Roman" w:hAnsi="Times New Roman" w:cs="Times New Roman"/>
          <w:b/>
          <w:sz w:val="24"/>
          <w:szCs w:val="24"/>
        </w:rPr>
        <w:t>63a)</w:t>
      </w:r>
      <w:r w:rsidRPr="007658EB">
        <w:rPr>
          <w:rFonts w:ascii="Times New Roman" w:hAnsi="Times New Roman" w:cs="Times New Roman"/>
          <w:sz w:val="24"/>
          <w:szCs w:val="24"/>
        </w:rPr>
        <w:t xml:space="preserve"> Čl. 218 </w:t>
      </w:r>
      <w:hyperlink r:id="rId220" w:tooltip="Konsolidované znenie Zmluvy o fungovaní Európskej únie " w:history="1">
        <w:r w:rsidRPr="007658EB">
          <w:rPr>
            <w:rStyle w:val="Hypertextovprepojenie"/>
            <w:rFonts w:ascii="Times New Roman" w:hAnsi="Times New Roman" w:cs="Times New Roman"/>
            <w:color w:val="auto"/>
            <w:sz w:val="24"/>
            <w:szCs w:val="24"/>
          </w:rPr>
          <w:t>Zmluvy o fungovaní Európskej únie</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5" w:name="3929438"/>
      <w:bookmarkEnd w:id="2335"/>
      <w:r w:rsidRPr="007658EB">
        <w:rPr>
          <w:rFonts w:ascii="Times New Roman" w:hAnsi="Times New Roman" w:cs="Times New Roman"/>
          <w:b/>
          <w:sz w:val="24"/>
          <w:szCs w:val="24"/>
        </w:rPr>
        <w:t>64)</w:t>
      </w:r>
      <w:r w:rsidRPr="007658EB">
        <w:rPr>
          <w:rFonts w:ascii="Times New Roman" w:hAnsi="Times New Roman" w:cs="Times New Roman"/>
          <w:sz w:val="24"/>
          <w:szCs w:val="24"/>
        </w:rPr>
        <w:t xml:space="preserve"> </w:t>
      </w:r>
      <w:hyperlink r:id="rId221" w:anchor="f2682558" w:history="1">
        <w:r w:rsidRPr="007658EB">
          <w:rPr>
            <w:rStyle w:val="Hypertextovprepojenie"/>
            <w:rFonts w:ascii="Times New Roman" w:hAnsi="Times New Roman" w:cs="Times New Roman"/>
            <w:color w:val="auto"/>
            <w:sz w:val="24"/>
            <w:szCs w:val="24"/>
          </w:rPr>
          <w:t xml:space="preserve">§ 6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6" w:name="3929439"/>
      <w:bookmarkEnd w:id="2336"/>
      <w:r w:rsidRPr="007658EB">
        <w:rPr>
          <w:rFonts w:ascii="Times New Roman" w:hAnsi="Times New Roman" w:cs="Times New Roman"/>
          <w:b/>
          <w:sz w:val="24"/>
          <w:szCs w:val="24"/>
        </w:rPr>
        <w:t>65)</w:t>
      </w:r>
      <w:r w:rsidRPr="007658EB">
        <w:rPr>
          <w:rFonts w:ascii="Times New Roman" w:hAnsi="Times New Roman" w:cs="Times New Roman"/>
          <w:sz w:val="24"/>
          <w:szCs w:val="24"/>
        </w:rPr>
        <w:t xml:space="preserve"> </w:t>
      </w:r>
      <w:hyperlink r:id="rId222" w:anchor="f2130440" w:history="1">
        <w:r w:rsidRPr="007658EB">
          <w:rPr>
            <w:rStyle w:val="Hypertextovprepojenie"/>
            <w:rFonts w:ascii="Times New Roman" w:hAnsi="Times New Roman" w:cs="Times New Roman"/>
            <w:color w:val="auto"/>
            <w:sz w:val="24"/>
            <w:szCs w:val="24"/>
          </w:rPr>
          <w:t>§ 24 zákona Národnej rady Slovenskej republiky č. 566/1992 Zb.</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7" w:name="14894110"/>
      <w:bookmarkEnd w:id="2337"/>
      <w:r w:rsidRPr="007658EB">
        <w:rPr>
          <w:rFonts w:ascii="Times New Roman" w:hAnsi="Times New Roman" w:cs="Times New Roman"/>
          <w:b/>
          <w:sz w:val="24"/>
          <w:szCs w:val="24"/>
        </w:rPr>
        <w:t>65a)</w:t>
      </w:r>
      <w:r w:rsidRPr="007658EB">
        <w:rPr>
          <w:rFonts w:ascii="Times New Roman" w:hAnsi="Times New Roman" w:cs="Times New Roman"/>
          <w:sz w:val="24"/>
          <w:szCs w:val="24"/>
        </w:rPr>
        <w:t xml:space="preserve"> </w:t>
      </w:r>
      <w:hyperlink r:id="rId223" w:anchor="f5247884" w:history="1">
        <w:r w:rsidRPr="007658EB">
          <w:rPr>
            <w:rStyle w:val="Hypertextovprepojenie"/>
            <w:rFonts w:ascii="Times New Roman" w:hAnsi="Times New Roman" w:cs="Times New Roman"/>
            <w:color w:val="auto"/>
            <w:sz w:val="24"/>
            <w:szCs w:val="24"/>
          </w:rPr>
          <w:t xml:space="preserve">§ 29a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224" w:history="1">
        <w:r w:rsidRPr="007658EB">
          <w:rPr>
            <w:rStyle w:val="Hypertextovprepojenie"/>
            <w:rFonts w:ascii="Times New Roman" w:hAnsi="Times New Roman" w:cs="Times New Roman"/>
            <w:color w:val="auto"/>
            <w:sz w:val="24"/>
            <w:szCs w:val="24"/>
          </w:rPr>
          <w:t>340/2020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8" w:name="3929440"/>
      <w:bookmarkEnd w:id="2338"/>
      <w:r w:rsidRPr="007658EB">
        <w:rPr>
          <w:rFonts w:ascii="Times New Roman" w:hAnsi="Times New Roman" w:cs="Times New Roman"/>
          <w:b/>
          <w:sz w:val="24"/>
          <w:szCs w:val="24"/>
        </w:rPr>
        <w:t>66)</w:t>
      </w:r>
      <w:r w:rsidRPr="007658EB">
        <w:rPr>
          <w:rFonts w:ascii="Times New Roman" w:hAnsi="Times New Roman" w:cs="Times New Roman"/>
          <w:sz w:val="24"/>
          <w:szCs w:val="24"/>
        </w:rPr>
        <w:t xml:space="preserve"> Nariadenie (EÚ) č. </w:t>
      </w:r>
      <w:hyperlink r:id="rId225"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39" w:name="14894111"/>
      <w:bookmarkEnd w:id="2339"/>
      <w:r w:rsidRPr="007658EB">
        <w:rPr>
          <w:rFonts w:ascii="Times New Roman" w:hAnsi="Times New Roman" w:cs="Times New Roman"/>
          <w:b/>
          <w:sz w:val="24"/>
          <w:szCs w:val="24"/>
        </w:rPr>
        <w:t>66a)</w:t>
      </w:r>
      <w:r w:rsidRPr="007658EB">
        <w:rPr>
          <w:rFonts w:ascii="Times New Roman" w:hAnsi="Times New Roman" w:cs="Times New Roman"/>
          <w:sz w:val="24"/>
          <w:szCs w:val="24"/>
        </w:rPr>
        <w:t xml:space="preserve"> Čl. 92a a 494 nariadenia (EÚ) č. </w:t>
      </w:r>
      <w:hyperlink r:id="rId226"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Default="007658EB">
      <w:pPr>
        <w:pStyle w:val="Textvysvetlivky"/>
        <w:shd w:val="clear" w:color="auto" w:fill="EFF8FD"/>
        <w:spacing w:after="240"/>
        <w:rPr>
          <w:rFonts w:ascii="Times New Roman" w:hAnsi="Times New Roman" w:cs="Times New Roman"/>
          <w:sz w:val="24"/>
          <w:szCs w:val="24"/>
        </w:rPr>
      </w:pPr>
      <w:bookmarkStart w:id="2340" w:name="14894112"/>
      <w:bookmarkEnd w:id="2340"/>
      <w:r w:rsidRPr="007658EB">
        <w:rPr>
          <w:rFonts w:ascii="Times New Roman" w:hAnsi="Times New Roman" w:cs="Times New Roman"/>
          <w:b/>
          <w:sz w:val="24"/>
          <w:szCs w:val="24"/>
        </w:rPr>
        <w:t>66b)</w:t>
      </w:r>
      <w:r w:rsidRPr="007658EB">
        <w:rPr>
          <w:rFonts w:ascii="Times New Roman" w:hAnsi="Times New Roman" w:cs="Times New Roman"/>
          <w:sz w:val="24"/>
          <w:szCs w:val="24"/>
        </w:rPr>
        <w:t xml:space="preserve"> Čl. 429 a 429a nariadenia (EÚ) č. </w:t>
      </w:r>
      <w:hyperlink r:id="rId227"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184B15" w:rsidRPr="00184B15" w:rsidRDefault="00184B15" w:rsidP="00184B15">
      <w:pPr>
        <w:pStyle w:val="Textvysvetlivky"/>
        <w:shd w:val="clear" w:color="auto" w:fill="EFF8FD"/>
        <w:spacing w:after="240"/>
        <w:rPr>
          <w:rFonts w:ascii="Times New Roman" w:hAnsi="Times New Roman" w:cs="Times New Roman"/>
          <w:color w:val="FF0000"/>
          <w:sz w:val="24"/>
          <w:szCs w:val="24"/>
        </w:rPr>
      </w:pPr>
      <w:r w:rsidRPr="00184B15">
        <w:rPr>
          <w:rFonts w:ascii="Times New Roman" w:hAnsi="Times New Roman" w:cs="Times New Roman"/>
          <w:b/>
          <w:color w:val="FF0000"/>
          <w:sz w:val="24"/>
          <w:szCs w:val="24"/>
        </w:rPr>
        <w:t>66ba)</w:t>
      </w:r>
      <w:r w:rsidRPr="00184B15">
        <w:rPr>
          <w:rFonts w:ascii="Times New Roman" w:hAnsi="Times New Roman" w:cs="Times New Roman"/>
          <w:color w:val="FF0000"/>
          <w:sz w:val="24"/>
          <w:szCs w:val="24"/>
        </w:rPr>
        <w:t xml:space="preserve"> Zákon č. </w:t>
      </w:r>
      <w:proofErr w:type="gramStart"/>
      <w:r w:rsidRPr="00184B15">
        <w:rPr>
          <w:rFonts w:ascii="Times New Roman" w:hAnsi="Times New Roman" w:cs="Times New Roman"/>
          <w:color w:val="FF0000"/>
          <w:sz w:val="24"/>
          <w:szCs w:val="24"/>
        </w:rPr>
        <w:t>483/2001 Z. z. v znení</w:t>
      </w:r>
      <w:proofErr w:type="gramEnd"/>
      <w:r w:rsidRPr="00184B15">
        <w:rPr>
          <w:rFonts w:ascii="Times New Roman" w:hAnsi="Times New Roman" w:cs="Times New Roman"/>
          <w:color w:val="FF0000"/>
          <w:sz w:val="24"/>
          <w:szCs w:val="24"/>
        </w:rPr>
        <w:t xml:space="preserve"> neskorších predpisov.</w:t>
      </w:r>
    </w:p>
    <w:p w:rsidR="00184B15" w:rsidRPr="00184B15" w:rsidRDefault="00184B15" w:rsidP="00184B15">
      <w:pPr>
        <w:pStyle w:val="Textvysvetlivky"/>
        <w:shd w:val="clear" w:color="auto" w:fill="EFF8FD"/>
        <w:spacing w:after="240"/>
        <w:rPr>
          <w:rFonts w:ascii="Times New Roman" w:hAnsi="Times New Roman" w:cs="Times New Roman"/>
          <w:color w:val="FF0000"/>
          <w:sz w:val="24"/>
          <w:szCs w:val="24"/>
        </w:rPr>
      </w:pPr>
      <w:r w:rsidRPr="00184B15">
        <w:rPr>
          <w:rFonts w:ascii="Times New Roman" w:hAnsi="Times New Roman" w:cs="Times New Roman"/>
          <w:color w:val="FF0000"/>
          <w:sz w:val="24"/>
          <w:szCs w:val="24"/>
        </w:rPr>
        <w:t xml:space="preserve">Zákon č. </w:t>
      </w:r>
      <w:proofErr w:type="gramStart"/>
      <w:r w:rsidRPr="00184B15">
        <w:rPr>
          <w:rFonts w:ascii="Times New Roman" w:hAnsi="Times New Roman" w:cs="Times New Roman"/>
          <w:color w:val="FF0000"/>
          <w:sz w:val="24"/>
          <w:szCs w:val="24"/>
        </w:rPr>
        <w:t>566/2001 Z. z. v znení</w:t>
      </w:r>
      <w:proofErr w:type="gramEnd"/>
      <w:r w:rsidRPr="00184B15">
        <w:rPr>
          <w:rFonts w:ascii="Times New Roman" w:hAnsi="Times New Roman" w:cs="Times New Roman"/>
          <w:color w:val="FF0000"/>
          <w:sz w:val="24"/>
          <w:szCs w:val="24"/>
        </w:rPr>
        <w:t xml:space="preserve"> neskorších predpisov.</w:t>
      </w:r>
    </w:p>
    <w:p w:rsidR="00184B15" w:rsidRPr="00184B15" w:rsidRDefault="00184B15" w:rsidP="00184B15">
      <w:pPr>
        <w:pStyle w:val="Textvysvetlivky"/>
        <w:shd w:val="clear" w:color="auto" w:fill="EFF8FD"/>
        <w:spacing w:after="240"/>
        <w:rPr>
          <w:rFonts w:ascii="Times New Roman" w:hAnsi="Times New Roman" w:cs="Times New Roman"/>
          <w:color w:val="FF0000"/>
          <w:sz w:val="24"/>
          <w:szCs w:val="24"/>
        </w:rPr>
      </w:pPr>
      <w:r w:rsidRPr="00184B15">
        <w:rPr>
          <w:rFonts w:ascii="Times New Roman" w:hAnsi="Times New Roman" w:cs="Times New Roman"/>
          <w:color w:val="FF0000"/>
          <w:sz w:val="24"/>
          <w:szCs w:val="24"/>
        </w:rPr>
        <w:t>Nariadenie (EÚ) č. 575/2013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1" w:name="14894113"/>
      <w:bookmarkEnd w:id="2341"/>
      <w:r w:rsidRPr="007658EB">
        <w:rPr>
          <w:rFonts w:ascii="Times New Roman" w:hAnsi="Times New Roman" w:cs="Times New Roman"/>
          <w:b/>
          <w:sz w:val="24"/>
          <w:szCs w:val="24"/>
        </w:rPr>
        <w:t>66c)</w:t>
      </w:r>
      <w:r w:rsidRPr="007658EB">
        <w:rPr>
          <w:rFonts w:ascii="Times New Roman" w:hAnsi="Times New Roman" w:cs="Times New Roman"/>
          <w:sz w:val="24"/>
          <w:szCs w:val="24"/>
        </w:rPr>
        <w:t xml:space="preserve"> Čl. 387 až 403 nariadenia (EÚ) č. </w:t>
      </w:r>
      <w:hyperlink r:id="rId228"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2" w:name="3929442"/>
      <w:bookmarkEnd w:id="2342"/>
      <w:r w:rsidRPr="007658EB">
        <w:rPr>
          <w:rFonts w:ascii="Times New Roman" w:hAnsi="Times New Roman" w:cs="Times New Roman"/>
          <w:b/>
          <w:sz w:val="24"/>
          <w:szCs w:val="24"/>
        </w:rPr>
        <w:t>68)</w:t>
      </w:r>
      <w:r w:rsidRPr="007658EB">
        <w:rPr>
          <w:rFonts w:ascii="Times New Roman" w:hAnsi="Times New Roman" w:cs="Times New Roman"/>
          <w:sz w:val="24"/>
          <w:szCs w:val="24"/>
        </w:rPr>
        <w:t xml:space="preserve"> Čl. 25 ods. 1 nariadenia (EÚ) č. </w:t>
      </w:r>
      <w:hyperlink r:id="rId229"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3" w:name="14894114"/>
      <w:bookmarkEnd w:id="2343"/>
      <w:r w:rsidRPr="007658EB">
        <w:rPr>
          <w:rFonts w:ascii="Times New Roman" w:hAnsi="Times New Roman" w:cs="Times New Roman"/>
          <w:b/>
          <w:sz w:val="24"/>
          <w:szCs w:val="24"/>
        </w:rPr>
        <w:lastRenderedPageBreak/>
        <w:t>68a)</w:t>
      </w:r>
      <w:r w:rsidRPr="007658EB">
        <w:rPr>
          <w:rFonts w:ascii="Times New Roman" w:hAnsi="Times New Roman" w:cs="Times New Roman"/>
          <w:sz w:val="24"/>
          <w:szCs w:val="24"/>
        </w:rPr>
        <w:t xml:space="preserve"> Čl. 19 nariadenia (EÚ) č. </w:t>
      </w:r>
      <w:hyperlink r:id="rId230"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4" w:name="3929444"/>
      <w:bookmarkEnd w:id="2344"/>
      <w:r w:rsidRPr="007658EB">
        <w:rPr>
          <w:rFonts w:ascii="Times New Roman" w:hAnsi="Times New Roman" w:cs="Times New Roman"/>
          <w:b/>
          <w:sz w:val="24"/>
          <w:szCs w:val="24"/>
        </w:rPr>
        <w:t>70)</w:t>
      </w:r>
      <w:r w:rsidRPr="007658EB">
        <w:rPr>
          <w:rFonts w:ascii="Times New Roman" w:hAnsi="Times New Roman" w:cs="Times New Roman"/>
          <w:sz w:val="24"/>
          <w:szCs w:val="24"/>
        </w:rPr>
        <w:t xml:space="preserve"> Čl. 113 ods. 6 nariadenia (EÚ) č. </w:t>
      </w:r>
      <w:hyperlink r:id="rId231" w:tooltip="Nariadenie Európskeho parlamentu a Rady (EÚ) č. 575/2013 z 26. júna 2013 o prudenciálnych požiadavkách na úverové inštitúcie a investičné spoločnosti a o zmene nariadenia (EÚ) č. 648/2012 (Text s významom pre EHP) "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5" w:name="14894115"/>
      <w:bookmarkEnd w:id="2345"/>
      <w:r w:rsidRPr="007658EB">
        <w:rPr>
          <w:rFonts w:ascii="Times New Roman" w:hAnsi="Times New Roman" w:cs="Times New Roman"/>
          <w:b/>
          <w:sz w:val="24"/>
          <w:szCs w:val="24"/>
        </w:rPr>
        <w:t>70a)</w:t>
      </w:r>
      <w:r w:rsidRPr="007658EB">
        <w:rPr>
          <w:rFonts w:ascii="Times New Roman" w:hAnsi="Times New Roman" w:cs="Times New Roman"/>
          <w:sz w:val="24"/>
          <w:szCs w:val="24"/>
        </w:rPr>
        <w:t xml:space="preserve"> Čl. 72a, čl. 72b ods. 1 a 2 písm. a) až c) a e) až n), čl. 72b ods. 3 až 5 a čl. 72c nariadenia (EÚ) č. </w:t>
      </w:r>
      <w:hyperlink r:id="rId232"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6" w:name="14894116"/>
      <w:bookmarkEnd w:id="2346"/>
      <w:r w:rsidRPr="007658EB">
        <w:rPr>
          <w:rFonts w:ascii="Times New Roman" w:hAnsi="Times New Roman" w:cs="Times New Roman"/>
          <w:b/>
          <w:sz w:val="24"/>
          <w:szCs w:val="24"/>
        </w:rPr>
        <w:t>70aa)</w:t>
      </w:r>
      <w:r w:rsidRPr="007658EB">
        <w:rPr>
          <w:rFonts w:ascii="Times New Roman" w:hAnsi="Times New Roman" w:cs="Times New Roman"/>
          <w:sz w:val="24"/>
          <w:szCs w:val="24"/>
        </w:rPr>
        <w:t xml:space="preserve"> </w:t>
      </w:r>
      <w:hyperlink r:id="rId233" w:anchor="f2684605" w:history="1">
        <w:r w:rsidRPr="007658EB">
          <w:rPr>
            <w:rStyle w:val="Hypertextovprepojenie"/>
            <w:rFonts w:ascii="Times New Roman" w:hAnsi="Times New Roman" w:cs="Times New Roman"/>
            <w:color w:val="auto"/>
            <w:sz w:val="24"/>
            <w:szCs w:val="24"/>
          </w:rPr>
          <w:t xml:space="preserve">§ 50 až 65a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w:t>
      </w:r>
      <w:hyperlink r:id="rId234" w:anchor="f2704321" w:history="1">
        <w:r w:rsidRPr="007658EB">
          <w:rPr>
            <w:rStyle w:val="Hypertextovprepojenie"/>
            <w:rFonts w:ascii="Times New Roman" w:hAnsi="Times New Roman" w:cs="Times New Roman"/>
            <w:color w:val="auto"/>
            <w:sz w:val="24"/>
            <w:szCs w:val="24"/>
          </w:rPr>
          <w:t xml:space="preserve">§ 144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7" w:name="14894117"/>
      <w:bookmarkEnd w:id="2347"/>
      <w:r w:rsidRPr="007658EB">
        <w:rPr>
          <w:rFonts w:ascii="Times New Roman" w:hAnsi="Times New Roman" w:cs="Times New Roman"/>
          <w:b/>
          <w:sz w:val="24"/>
          <w:szCs w:val="24"/>
        </w:rPr>
        <w:t>70ab)</w:t>
      </w:r>
      <w:r w:rsidRPr="007658EB">
        <w:rPr>
          <w:rFonts w:ascii="Times New Roman" w:hAnsi="Times New Roman" w:cs="Times New Roman"/>
          <w:sz w:val="24"/>
          <w:szCs w:val="24"/>
        </w:rPr>
        <w:t xml:space="preserve"> Čl. 72a ods. 1 písm. a) a čl. 72b ods. 1 a 2 nariadenia (EÚ) č. </w:t>
      </w:r>
      <w:hyperlink r:id="rId235"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8" w:name="14894118"/>
      <w:bookmarkEnd w:id="2348"/>
      <w:r w:rsidRPr="007658EB">
        <w:rPr>
          <w:rFonts w:ascii="Times New Roman" w:hAnsi="Times New Roman" w:cs="Times New Roman"/>
          <w:b/>
          <w:sz w:val="24"/>
          <w:szCs w:val="24"/>
        </w:rPr>
        <w:t>70ac)</w:t>
      </w:r>
      <w:r w:rsidRPr="007658EB">
        <w:rPr>
          <w:rFonts w:ascii="Times New Roman" w:hAnsi="Times New Roman" w:cs="Times New Roman"/>
          <w:sz w:val="24"/>
          <w:szCs w:val="24"/>
        </w:rPr>
        <w:t xml:space="preserve"> § 8a ods. 4 zákona č. </w:t>
      </w:r>
      <w:proofErr w:type="gramStart"/>
      <w:r w:rsidRPr="007658EB">
        <w:rPr>
          <w:rFonts w:ascii="Times New Roman" w:hAnsi="Times New Roman" w:cs="Times New Roman"/>
          <w:sz w:val="24"/>
          <w:szCs w:val="24"/>
        </w:rPr>
        <w:t>566/2001 Z. z. v znení</w:t>
      </w:r>
      <w:proofErr w:type="gramEnd"/>
      <w:r w:rsidRPr="007658EB">
        <w:rPr>
          <w:rFonts w:ascii="Times New Roman" w:hAnsi="Times New Roman" w:cs="Times New Roman"/>
          <w:sz w:val="24"/>
          <w:szCs w:val="24"/>
        </w:rPr>
        <w:t xml:space="preserve"> zákona č. </w:t>
      </w:r>
      <w:hyperlink r:id="rId236" w:history="1">
        <w:r w:rsidRPr="007658EB">
          <w:rPr>
            <w:rStyle w:val="Hypertextovprepojenie"/>
            <w:rFonts w:ascii="Times New Roman" w:hAnsi="Times New Roman" w:cs="Times New Roman"/>
            <w:color w:val="auto"/>
            <w:sz w:val="24"/>
            <w:szCs w:val="24"/>
          </w:rPr>
          <w:t>209/2007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49" w:name="14894119"/>
      <w:bookmarkEnd w:id="2349"/>
      <w:r w:rsidRPr="007658EB">
        <w:rPr>
          <w:rFonts w:ascii="Times New Roman" w:hAnsi="Times New Roman" w:cs="Times New Roman"/>
          <w:b/>
          <w:sz w:val="24"/>
          <w:szCs w:val="24"/>
        </w:rPr>
        <w:t>70ad)</w:t>
      </w:r>
      <w:r w:rsidRPr="007658EB">
        <w:rPr>
          <w:rFonts w:ascii="Times New Roman" w:hAnsi="Times New Roman" w:cs="Times New Roman"/>
          <w:sz w:val="24"/>
          <w:szCs w:val="24"/>
        </w:rPr>
        <w:t xml:space="preserve"> </w:t>
      </w:r>
      <w:hyperlink r:id="rId237" w:anchor="f2701170" w:history="1">
        <w:r w:rsidRPr="007658EB">
          <w:rPr>
            <w:rStyle w:val="Hypertextovprepojenie"/>
            <w:rFonts w:ascii="Times New Roman" w:hAnsi="Times New Roman" w:cs="Times New Roman"/>
            <w:color w:val="auto"/>
            <w:sz w:val="24"/>
            <w:szCs w:val="24"/>
          </w:rPr>
          <w:t xml:space="preserve">§ 73f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0" w:name="14894120"/>
      <w:bookmarkEnd w:id="2350"/>
      <w:r w:rsidRPr="007658EB">
        <w:rPr>
          <w:rFonts w:ascii="Times New Roman" w:hAnsi="Times New Roman" w:cs="Times New Roman"/>
          <w:b/>
          <w:sz w:val="24"/>
          <w:szCs w:val="24"/>
        </w:rPr>
        <w:t>70b)</w:t>
      </w:r>
      <w:r w:rsidRPr="007658EB">
        <w:rPr>
          <w:rFonts w:ascii="Times New Roman" w:hAnsi="Times New Roman" w:cs="Times New Roman"/>
          <w:sz w:val="24"/>
          <w:szCs w:val="24"/>
        </w:rPr>
        <w:t xml:space="preserve"> Čl. 92a alebo čl. 92b nariadenia (EÚ) č. </w:t>
      </w:r>
      <w:hyperlink r:id="rId238"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1" w:name="14894121"/>
      <w:bookmarkEnd w:id="2351"/>
      <w:r w:rsidRPr="007658EB">
        <w:rPr>
          <w:rFonts w:ascii="Times New Roman" w:hAnsi="Times New Roman" w:cs="Times New Roman"/>
          <w:b/>
          <w:sz w:val="24"/>
          <w:szCs w:val="24"/>
        </w:rPr>
        <w:t>70c)</w:t>
      </w:r>
      <w:r w:rsidRPr="007658EB">
        <w:rPr>
          <w:rFonts w:ascii="Times New Roman" w:hAnsi="Times New Roman" w:cs="Times New Roman"/>
          <w:sz w:val="24"/>
          <w:szCs w:val="24"/>
        </w:rPr>
        <w:t xml:space="preserve"> Čl. 72k nariadenia (EÚ) č. </w:t>
      </w:r>
      <w:hyperlink r:id="rId239"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2" w:name="14894122"/>
      <w:bookmarkEnd w:id="2352"/>
      <w:r w:rsidRPr="007658EB">
        <w:rPr>
          <w:rFonts w:ascii="Times New Roman" w:hAnsi="Times New Roman" w:cs="Times New Roman"/>
          <w:b/>
          <w:sz w:val="24"/>
          <w:szCs w:val="24"/>
        </w:rPr>
        <w:t>70d)</w:t>
      </w:r>
      <w:r w:rsidRPr="007658EB">
        <w:rPr>
          <w:rFonts w:ascii="Times New Roman" w:hAnsi="Times New Roman" w:cs="Times New Roman"/>
          <w:sz w:val="24"/>
          <w:szCs w:val="24"/>
        </w:rPr>
        <w:t xml:space="preserve"> Druhá časť hlava I kapitola 5a nariadenia (EÚ) č. </w:t>
      </w:r>
      <w:hyperlink r:id="rId240"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3" w:name="14894123"/>
      <w:bookmarkEnd w:id="2353"/>
      <w:r w:rsidRPr="007658EB">
        <w:rPr>
          <w:rFonts w:ascii="Times New Roman" w:hAnsi="Times New Roman" w:cs="Times New Roman"/>
          <w:b/>
          <w:sz w:val="24"/>
          <w:szCs w:val="24"/>
        </w:rPr>
        <w:t>70e)</w:t>
      </w:r>
      <w:r w:rsidRPr="007658EB">
        <w:rPr>
          <w:rFonts w:ascii="Times New Roman" w:hAnsi="Times New Roman" w:cs="Times New Roman"/>
          <w:sz w:val="24"/>
          <w:szCs w:val="24"/>
        </w:rPr>
        <w:t xml:space="preserve"> Čl. 72a ods. 2 písm. l) nariadenia (EÚ) č. </w:t>
      </w:r>
      <w:hyperlink r:id="rId241"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4" w:name="14894124"/>
      <w:bookmarkEnd w:id="2354"/>
      <w:r w:rsidRPr="007658EB">
        <w:rPr>
          <w:rFonts w:ascii="Times New Roman" w:hAnsi="Times New Roman" w:cs="Times New Roman"/>
          <w:b/>
          <w:sz w:val="24"/>
          <w:szCs w:val="24"/>
        </w:rPr>
        <w:t>70f)</w:t>
      </w:r>
      <w:r w:rsidRPr="007658EB">
        <w:rPr>
          <w:rFonts w:ascii="Times New Roman" w:hAnsi="Times New Roman" w:cs="Times New Roman"/>
          <w:sz w:val="24"/>
          <w:szCs w:val="24"/>
        </w:rPr>
        <w:t xml:space="preserve"> Čl. 104 a 105 nariadenia (EÚ) č. </w:t>
      </w:r>
      <w:hyperlink r:id="rId242"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5" w:name="14894125"/>
      <w:bookmarkEnd w:id="2355"/>
      <w:r w:rsidRPr="007658EB">
        <w:rPr>
          <w:rFonts w:ascii="Times New Roman" w:hAnsi="Times New Roman" w:cs="Times New Roman"/>
          <w:b/>
          <w:sz w:val="24"/>
          <w:szCs w:val="24"/>
        </w:rPr>
        <w:t>70g)</w:t>
      </w:r>
      <w:r w:rsidRPr="007658EB">
        <w:rPr>
          <w:rFonts w:ascii="Times New Roman" w:hAnsi="Times New Roman" w:cs="Times New Roman"/>
          <w:sz w:val="24"/>
          <w:szCs w:val="24"/>
        </w:rPr>
        <w:t xml:space="preserve"> Čl. 72b ods. 3 nariadenia (EÚ) č. </w:t>
      </w:r>
      <w:hyperlink r:id="rId243"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6" w:name="14894126"/>
      <w:bookmarkEnd w:id="2356"/>
      <w:r w:rsidRPr="007658EB">
        <w:rPr>
          <w:rFonts w:ascii="Times New Roman" w:hAnsi="Times New Roman" w:cs="Times New Roman"/>
          <w:b/>
          <w:sz w:val="24"/>
          <w:szCs w:val="24"/>
        </w:rPr>
        <w:t>70h)</w:t>
      </w:r>
      <w:r w:rsidRPr="007658EB">
        <w:rPr>
          <w:rFonts w:ascii="Times New Roman" w:hAnsi="Times New Roman" w:cs="Times New Roman"/>
          <w:sz w:val="24"/>
          <w:szCs w:val="24"/>
        </w:rPr>
        <w:t xml:space="preserve"> Čl. 92 ods. 1 písm. c) nariadenia (EÚ) č. </w:t>
      </w:r>
      <w:hyperlink r:id="rId244"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7" w:name="14894127"/>
      <w:bookmarkEnd w:id="2357"/>
      <w:r w:rsidRPr="007658EB">
        <w:rPr>
          <w:rFonts w:ascii="Times New Roman" w:hAnsi="Times New Roman" w:cs="Times New Roman"/>
          <w:b/>
          <w:sz w:val="24"/>
          <w:szCs w:val="24"/>
        </w:rPr>
        <w:t>70i)</w:t>
      </w:r>
      <w:r w:rsidRPr="007658EB">
        <w:rPr>
          <w:rFonts w:ascii="Times New Roman" w:hAnsi="Times New Roman" w:cs="Times New Roman"/>
          <w:sz w:val="24"/>
          <w:szCs w:val="24"/>
        </w:rPr>
        <w:t xml:space="preserve"> § 29b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340/2020 Z. z.</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8" w:name="14894128"/>
      <w:bookmarkEnd w:id="2358"/>
      <w:r w:rsidRPr="007658EB">
        <w:rPr>
          <w:rFonts w:ascii="Times New Roman" w:hAnsi="Times New Roman" w:cs="Times New Roman"/>
          <w:b/>
          <w:sz w:val="24"/>
          <w:szCs w:val="24"/>
        </w:rPr>
        <w:t>70j)</w:t>
      </w:r>
      <w:r w:rsidRPr="007658EB">
        <w:rPr>
          <w:rFonts w:ascii="Times New Roman" w:hAnsi="Times New Roman" w:cs="Times New Roman"/>
          <w:sz w:val="24"/>
          <w:szCs w:val="24"/>
        </w:rPr>
        <w:t xml:space="preserve"> Čl. 72a nariadenia (EÚ) č. </w:t>
      </w:r>
      <w:hyperlink r:id="rId245"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59" w:name="14894129"/>
      <w:bookmarkEnd w:id="2359"/>
      <w:r w:rsidRPr="007658EB">
        <w:rPr>
          <w:rFonts w:ascii="Times New Roman" w:hAnsi="Times New Roman" w:cs="Times New Roman"/>
          <w:b/>
          <w:sz w:val="24"/>
          <w:szCs w:val="24"/>
        </w:rPr>
        <w:t>70k)</w:t>
      </w:r>
      <w:r w:rsidRPr="007658EB">
        <w:rPr>
          <w:rFonts w:ascii="Times New Roman" w:hAnsi="Times New Roman" w:cs="Times New Roman"/>
          <w:sz w:val="24"/>
          <w:szCs w:val="24"/>
        </w:rPr>
        <w:t xml:space="preserve"> Čl. 72a, čl. 72b ods. 1 a 2 písm. a) až c) a e) až n), čl. 72b ods. 3 až 5 nariadenia (EÚ) č. </w:t>
      </w:r>
      <w:hyperlink r:id="rId246"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0" w:name="14894130"/>
      <w:bookmarkEnd w:id="2360"/>
      <w:r w:rsidRPr="007658EB">
        <w:rPr>
          <w:rFonts w:ascii="Times New Roman" w:hAnsi="Times New Roman" w:cs="Times New Roman"/>
          <w:b/>
          <w:sz w:val="24"/>
          <w:szCs w:val="24"/>
        </w:rPr>
        <w:t>70l)</w:t>
      </w:r>
      <w:r w:rsidRPr="007658EB">
        <w:rPr>
          <w:rFonts w:ascii="Times New Roman" w:hAnsi="Times New Roman" w:cs="Times New Roman"/>
          <w:sz w:val="24"/>
          <w:szCs w:val="24"/>
        </w:rPr>
        <w:t xml:space="preserve"> § 70 Obchodného zákonníka.</w:t>
      </w:r>
      <w:r w:rsidRPr="007658EB">
        <w:rPr>
          <w:rFonts w:ascii="Times New Roman" w:hAnsi="Times New Roman" w:cs="Times New Roman"/>
          <w:sz w:val="24"/>
          <w:szCs w:val="24"/>
        </w:rPr>
        <w:br/>
        <w:t xml:space="preserve"> § 66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 158 zákona č. </w:t>
      </w:r>
      <w:proofErr w:type="gramStart"/>
      <w:r w:rsidRPr="007658EB">
        <w:rPr>
          <w:rFonts w:ascii="Times New Roman" w:hAnsi="Times New Roman" w:cs="Times New Roman"/>
          <w:sz w:val="24"/>
          <w:szCs w:val="24"/>
        </w:rPr>
        <w:t>566/2001 Z. z.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1" w:name="14894131"/>
      <w:bookmarkEnd w:id="2361"/>
      <w:r w:rsidRPr="007658EB">
        <w:rPr>
          <w:rFonts w:ascii="Times New Roman" w:hAnsi="Times New Roman" w:cs="Times New Roman"/>
          <w:b/>
          <w:sz w:val="24"/>
          <w:szCs w:val="24"/>
        </w:rPr>
        <w:t>70m)</w:t>
      </w:r>
      <w:r w:rsidRPr="007658EB">
        <w:rPr>
          <w:rFonts w:ascii="Times New Roman" w:hAnsi="Times New Roman" w:cs="Times New Roman"/>
          <w:sz w:val="24"/>
          <w:szCs w:val="24"/>
        </w:rPr>
        <w:t xml:space="preserve"> § 29b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340/2020 Z. z.</w:t>
      </w:r>
      <w:r w:rsidRPr="007658EB">
        <w:rPr>
          <w:rFonts w:ascii="Times New Roman" w:hAnsi="Times New Roman" w:cs="Times New Roman"/>
          <w:sz w:val="24"/>
          <w:szCs w:val="24"/>
        </w:rPr>
        <w:br/>
        <w:t xml:space="preserve"> Čl. 92 ods. 1 písm. c) nariadenia (EÚ) č. </w:t>
      </w:r>
      <w:hyperlink r:id="rId247"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2" w:name="14894132"/>
      <w:bookmarkEnd w:id="2362"/>
      <w:r w:rsidRPr="007658EB">
        <w:rPr>
          <w:rFonts w:ascii="Times New Roman" w:hAnsi="Times New Roman" w:cs="Times New Roman"/>
          <w:b/>
          <w:sz w:val="24"/>
          <w:szCs w:val="24"/>
        </w:rPr>
        <w:t>70n)</w:t>
      </w:r>
      <w:r w:rsidRPr="007658EB">
        <w:rPr>
          <w:rFonts w:ascii="Times New Roman" w:hAnsi="Times New Roman" w:cs="Times New Roman"/>
          <w:sz w:val="24"/>
          <w:szCs w:val="24"/>
        </w:rPr>
        <w:t xml:space="preserve"> Čl. 92 ods. 1 písm. d) nariadenia (EÚ) č. </w:t>
      </w:r>
      <w:hyperlink r:id="rId248"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3" w:name="14894133"/>
      <w:bookmarkEnd w:id="2363"/>
      <w:r w:rsidRPr="007658EB">
        <w:rPr>
          <w:rFonts w:ascii="Times New Roman" w:hAnsi="Times New Roman" w:cs="Times New Roman"/>
          <w:b/>
          <w:sz w:val="24"/>
          <w:szCs w:val="24"/>
        </w:rPr>
        <w:t>70o)</w:t>
      </w:r>
      <w:r w:rsidRPr="007658EB">
        <w:rPr>
          <w:rFonts w:ascii="Times New Roman" w:hAnsi="Times New Roman" w:cs="Times New Roman"/>
          <w:sz w:val="24"/>
          <w:szCs w:val="24"/>
        </w:rPr>
        <w:t xml:space="preserve"> § 33a písm. i) prvý bod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213/2014 Z. z.</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4" w:name="14894134"/>
      <w:bookmarkEnd w:id="2364"/>
      <w:r w:rsidRPr="007658EB">
        <w:rPr>
          <w:rFonts w:ascii="Times New Roman" w:hAnsi="Times New Roman" w:cs="Times New Roman"/>
          <w:b/>
          <w:sz w:val="24"/>
          <w:szCs w:val="24"/>
        </w:rPr>
        <w:t>70p)</w:t>
      </w:r>
      <w:r w:rsidRPr="007658EB">
        <w:rPr>
          <w:rFonts w:ascii="Times New Roman" w:hAnsi="Times New Roman" w:cs="Times New Roman"/>
          <w:sz w:val="24"/>
          <w:szCs w:val="24"/>
        </w:rPr>
        <w:t xml:space="preserve"> § 114b ods. 3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 160a ods. 3 zákona č. </w:t>
      </w:r>
      <w:proofErr w:type="gramStart"/>
      <w:r w:rsidRPr="007658EB">
        <w:rPr>
          <w:rFonts w:ascii="Times New Roman" w:hAnsi="Times New Roman" w:cs="Times New Roman"/>
          <w:sz w:val="24"/>
          <w:szCs w:val="24"/>
        </w:rPr>
        <w:t>566/2001 Z. z.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Opatrenie Národnej banky Slovenska č. 9/2017, ktorým sa ustanovujú národné voľby pre </w:t>
      </w:r>
      <w:r w:rsidRPr="007658EB">
        <w:rPr>
          <w:rFonts w:ascii="Times New Roman" w:hAnsi="Times New Roman" w:cs="Times New Roman"/>
          <w:sz w:val="24"/>
          <w:szCs w:val="24"/>
        </w:rPr>
        <w:lastRenderedPageBreak/>
        <w:t xml:space="preserve">inštitúcie podľa osobitného predpisu (oznámenie č. </w:t>
      </w:r>
      <w:proofErr w:type="gramStart"/>
      <w:r w:rsidRPr="007658EB">
        <w:rPr>
          <w:rFonts w:ascii="Times New Roman" w:hAnsi="Times New Roman" w:cs="Times New Roman"/>
          <w:sz w:val="24"/>
          <w:szCs w:val="24"/>
        </w:rPr>
        <w:t>305/2017 Z. z.) v znení</w:t>
      </w:r>
      <w:proofErr w:type="gramEnd"/>
      <w:r w:rsidRPr="007658EB">
        <w:rPr>
          <w:rFonts w:ascii="Times New Roman" w:hAnsi="Times New Roman" w:cs="Times New Roman"/>
          <w:sz w:val="24"/>
          <w:szCs w:val="24"/>
        </w:rPr>
        <w:t xml:space="preserve"> opatrenia Národnej banky Slovenska č. 1/2019 (oznámenie č. 19/2019 Z. z.).</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5" w:name="14894135"/>
      <w:bookmarkEnd w:id="2365"/>
      <w:r w:rsidRPr="007658EB">
        <w:rPr>
          <w:rFonts w:ascii="Times New Roman" w:hAnsi="Times New Roman" w:cs="Times New Roman"/>
          <w:b/>
          <w:sz w:val="24"/>
          <w:szCs w:val="24"/>
        </w:rPr>
        <w:t>70q)</w:t>
      </w:r>
      <w:r w:rsidRPr="007658EB">
        <w:rPr>
          <w:rFonts w:ascii="Times New Roman" w:hAnsi="Times New Roman" w:cs="Times New Roman"/>
          <w:sz w:val="24"/>
          <w:szCs w:val="24"/>
        </w:rPr>
        <w:t xml:space="preserve"> Čl. 92b a 494 nariadenia (EÚ) č. </w:t>
      </w:r>
      <w:hyperlink r:id="rId249"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6" w:name="14894136"/>
      <w:bookmarkEnd w:id="2366"/>
      <w:r w:rsidRPr="007658EB">
        <w:rPr>
          <w:rFonts w:ascii="Times New Roman" w:hAnsi="Times New Roman" w:cs="Times New Roman"/>
          <w:b/>
          <w:sz w:val="24"/>
          <w:szCs w:val="24"/>
        </w:rPr>
        <w:t>70r)</w:t>
      </w:r>
      <w:r w:rsidRPr="007658EB">
        <w:rPr>
          <w:rFonts w:ascii="Times New Roman" w:hAnsi="Times New Roman" w:cs="Times New Roman"/>
          <w:sz w:val="24"/>
          <w:szCs w:val="24"/>
        </w:rPr>
        <w:t xml:space="preserve"> Čl. 72a, čl. 72b ods. 1 a 2 písm. a), d) až j) a n) a čl. 72b ods. 6 a 7 nariadenia (EÚ) č. </w:t>
      </w:r>
      <w:hyperlink r:id="rId250"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7" w:name="14894137"/>
      <w:bookmarkEnd w:id="2367"/>
      <w:r w:rsidRPr="007658EB">
        <w:rPr>
          <w:rFonts w:ascii="Times New Roman" w:hAnsi="Times New Roman" w:cs="Times New Roman"/>
          <w:b/>
          <w:sz w:val="24"/>
          <w:szCs w:val="24"/>
        </w:rPr>
        <w:t>70s)</w:t>
      </w:r>
      <w:r w:rsidRPr="007658EB">
        <w:rPr>
          <w:rFonts w:ascii="Times New Roman" w:hAnsi="Times New Roman" w:cs="Times New Roman"/>
          <w:sz w:val="24"/>
          <w:szCs w:val="24"/>
        </w:rPr>
        <w:t xml:space="preserve"> § 48 ods. 1 zákona č. </w:t>
      </w:r>
      <w:proofErr w:type="gramStart"/>
      <w:r w:rsidRPr="007658EB">
        <w:rPr>
          <w:rFonts w:ascii="Times New Roman" w:hAnsi="Times New Roman" w:cs="Times New Roman"/>
          <w:sz w:val="24"/>
          <w:szCs w:val="24"/>
        </w:rPr>
        <w:t>566/2001 Z. z.</w:t>
      </w:r>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8" w:name="14894138"/>
      <w:bookmarkEnd w:id="2368"/>
      <w:r w:rsidRPr="007658EB">
        <w:rPr>
          <w:rFonts w:ascii="Times New Roman" w:hAnsi="Times New Roman" w:cs="Times New Roman"/>
          <w:b/>
          <w:sz w:val="24"/>
          <w:szCs w:val="24"/>
        </w:rPr>
        <w:t>70t)</w:t>
      </w:r>
      <w:r w:rsidRPr="007658EB">
        <w:rPr>
          <w:rFonts w:ascii="Times New Roman" w:hAnsi="Times New Roman" w:cs="Times New Roman"/>
          <w:sz w:val="24"/>
          <w:szCs w:val="24"/>
        </w:rPr>
        <w:t xml:space="preserve"> Čl. 72c ods. 1 nariadenia (EÚ) č. </w:t>
      </w:r>
      <w:hyperlink r:id="rId251"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69" w:name="14894139"/>
      <w:bookmarkEnd w:id="2369"/>
      <w:r w:rsidRPr="007658EB">
        <w:rPr>
          <w:rFonts w:ascii="Times New Roman" w:hAnsi="Times New Roman" w:cs="Times New Roman"/>
          <w:b/>
          <w:sz w:val="24"/>
          <w:szCs w:val="24"/>
        </w:rPr>
        <w:t>70u)</w:t>
      </w:r>
      <w:r w:rsidRPr="007658EB">
        <w:rPr>
          <w:rFonts w:ascii="Times New Roman" w:hAnsi="Times New Roman" w:cs="Times New Roman"/>
          <w:sz w:val="24"/>
          <w:szCs w:val="24"/>
        </w:rPr>
        <w:t xml:space="preserve"> Čl. 72e nariadenia (EÚ) č. </w:t>
      </w:r>
      <w:hyperlink r:id="rId252"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0" w:name="14894140"/>
      <w:bookmarkEnd w:id="2370"/>
      <w:r w:rsidRPr="007658EB">
        <w:rPr>
          <w:rFonts w:ascii="Times New Roman" w:hAnsi="Times New Roman" w:cs="Times New Roman"/>
          <w:b/>
          <w:sz w:val="24"/>
          <w:szCs w:val="24"/>
        </w:rPr>
        <w:t>70v)</w:t>
      </w:r>
      <w:r w:rsidRPr="007658EB">
        <w:rPr>
          <w:rFonts w:ascii="Times New Roman" w:hAnsi="Times New Roman" w:cs="Times New Roman"/>
          <w:sz w:val="24"/>
          <w:szCs w:val="24"/>
        </w:rPr>
        <w:t xml:space="preserve"> Čl. 12 nariadenia (EÚ) č. </w:t>
      </w:r>
      <w:hyperlink r:id="rId253"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1" w:name="14894141"/>
      <w:bookmarkEnd w:id="2371"/>
      <w:r w:rsidRPr="007658EB">
        <w:rPr>
          <w:rFonts w:ascii="Times New Roman" w:hAnsi="Times New Roman" w:cs="Times New Roman"/>
          <w:b/>
          <w:sz w:val="24"/>
          <w:szCs w:val="24"/>
        </w:rPr>
        <w:t>70w)</w:t>
      </w:r>
      <w:r w:rsidRPr="007658EB">
        <w:rPr>
          <w:rFonts w:ascii="Times New Roman" w:hAnsi="Times New Roman" w:cs="Times New Roman"/>
          <w:sz w:val="24"/>
          <w:szCs w:val="24"/>
        </w:rPr>
        <w:t xml:space="preserve"> Čl. 72e až 72j nariadenia (EÚ) č. </w:t>
      </w:r>
      <w:hyperlink r:id="rId254"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2" w:name="14894142"/>
      <w:bookmarkEnd w:id="2372"/>
      <w:r w:rsidRPr="007658EB">
        <w:rPr>
          <w:rFonts w:ascii="Times New Roman" w:hAnsi="Times New Roman" w:cs="Times New Roman"/>
          <w:b/>
          <w:sz w:val="24"/>
          <w:szCs w:val="24"/>
        </w:rPr>
        <w:t>70x)</w:t>
      </w:r>
      <w:r w:rsidRPr="007658EB">
        <w:rPr>
          <w:rFonts w:ascii="Times New Roman" w:hAnsi="Times New Roman" w:cs="Times New Roman"/>
          <w:sz w:val="24"/>
          <w:szCs w:val="24"/>
        </w:rPr>
        <w:t xml:space="preserve"> Čl. 52 ods. 1 písm. p) a q) a čl. 63 písm. n) a o) nariadenia (EÚ) č. </w:t>
      </w:r>
      <w:hyperlink r:id="rId255"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3" w:name="14894143"/>
      <w:bookmarkEnd w:id="2373"/>
      <w:r w:rsidRPr="007658EB">
        <w:rPr>
          <w:rFonts w:ascii="Times New Roman" w:hAnsi="Times New Roman" w:cs="Times New Roman"/>
          <w:b/>
          <w:sz w:val="24"/>
          <w:szCs w:val="24"/>
        </w:rPr>
        <w:t>70y)</w:t>
      </w:r>
      <w:r w:rsidRPr="007658EB">
        <w:rPr>
          <w:rFonts w:ascii="Times New Roman" w:hAnsi="Times New Roman" w:cs="Times New Roman"/>
          <w:sz w:val="24"/>
          <w:szCs w:val="24"/>
        </w:rPr>
        <w:t xml:space="preserve"> § 50 ods. 1, 13 a 14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 144 ods. 24 zákona č. </w:t>
      </w:r>
      <w:proofErr w:type="gramStart"/>
      <w:r w:rsidRPr="007658EB">
        <w:rPr>
          <w:rFonts w:ascii="Times New Roman" w:hAnsi="Times New Roman" w:cs="Times New Roman"/>
          <w:sz w:val="24"/>
          <w:szCs w:val="24"/>
        </w:rPr>
        <w:t>566/2001 Z. z. v znení</w:t>
      </w:r>
      <w:proofErr w:type="gramEnd"/>
      <w:r w:rsidRPr="007658EB">
        <w:rPr>
          <w:rFonts w:ascii="Times New Roman" w:hAnsi="Times New Roman" w:cs="Times New Roman"/>
          <w:sz w:val="24"/>
          <w:szCs w:val="24"/>
        </w:rPr>
        <w:t xml:space="preserve"> zákona č. 213/2014 Z. z.</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4" w:name="14894144"/>
      <w:bookmarkEnd w:id="2374"/>
      <w:r w:rsidRPr="007658EB">
        <w:rPr>
          <w:rFonts w:ascii="Times New Roman" w:hAnsi="Times New Roman" w:cs="Times New Roman"/>
          <w:b/>
          <w:sz w:val="24"/>
          <w:szCs w:val="24"/>
        </w:rPr>
        <w:t>70z)</w:t>
      </w:r>
      <w:r w:rsidRPr="007658EB">
        <w:rPr>
          <w:rFonts w:ascii="Times New Roman" w:hAnsi="Times New Roman" w:cs="Times New Roman"/>
          <w:sz w:val="24"/>
          <w:szCs w:val="24"/>
        </w:rPr>
        <w:t xml:space="preserve"> § 65a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zákona č. 437/2015 Z. z.</w:t>
      </w:r>
      <w:r w:rsidRPr="007658EB">
        <w:rPr>
          <w:rFonts w:ascii="Times New Roman" w:hAnsi="Times New Roman" w:cs="Times New Roman"/>
          <w:sz w:val="24"/>
          <w:szCs w:val="24"/>
        </w:rPr>
        <w:br/>
        <w:t xml:space="preserve"> § 144 zákona č. </w:t>
      </w:r>
      <w:proofErr w:type="gramStart"/>
      <w:r w:rsidRPr="007658EB">
        <w:rPr>
          <w:rFonts w:ascii="Times New Roman" w:hAnsi="Times New Roman" w:cs="Times New Roman"/>
          <w:sz w:val="24"/>
          <w:szCs w:val="24"/>
        </w:rPr>
        <w:t>566/2001 Z. z.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5" w:name="13611797"/>
      <w:bookmarkEnd w:id="2375"/>
      <w:r w:rsidRPr="007658EB">
        <w:rPr>
          <w:rFonts w:ascii="Times New Roman" w:hAnsi="Times New Roman" w:cs="Times New Roman"/>
          <w:b/>
          <w:sz w:val="24"/>
          <w:szCs w:val="24"/>
        </w:rPr>
        <w:t>71aa)</w:t>
      </w:r>
      <w:r w:rsidRPr="007658EB">
        <w:rPr>
          <w:rFonts w:ascii="Times New Roman" w:hAnsi="Times New Roman" w:cs="Times New Roman"/>
          <w:sz w:val="24"/>
          <w:szCs w:val="24"/>
        </w:rPr>
        <w:t xml:space="preserve"> </w:t>
      </w:r>
      <w:hyperlink r:id="rId256" w:anchor="f2684605" w:history="1">
        <w:r w:rsidRPr="007658EB">
          <w:rPr>
            <w:rStyle w:val="Hypertextovprepojenie"/>
            <w:rFonts w:ascii="Times New Roman" w:hAnsi="Times New Roman" w:cs="Times New Roman"/>
            <w:color w:val="auto"/>
            <w:sz w:val="24"/>
            <w:szCs w:val="24"/>
          </w:rPr>
          <w:t xml:space="preserve">§ 50 až 65a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w:t>
      </w:r>
      <w:hyperlink r:id="rId257" w:anchor="f2703768" w:history="1">
        <w:r w:rsidRPr="007658EB">
          <w:rPr>
            <w:rStyle w:val="Hypertextovprepojenie"/>
            <w:rFonts w:ascii="Times New Roman" w:hAnsi="Times New Roman" w:cs="Times New Roman"/>
            <w:color w:val="auto"/>
            <w:sz w:val="24"/>
            <w:szCs w:val="24"/>
          </w:rPr>
          <w:t xml:space="preserve">§ 135 až 158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6" w:name="5748861"/>
      <w:bookmarkEnd w:id="2376"/>
      <w:r w:rsidRPr="007658EB">
        <w:rPr>
          <w:rFonts w:ascii="Times New Roman" w:hAnsi="Times New Roman" w:cs="Times New Roman"/>
          <w:b/>
          <w:sz w:val="24"/>
          <w:szCs w:val="24"/>
        </w:rPr>
        <w:t>71b)</w:t>
      </w:r>
      <w:r w:rsidRPr="007658EB">
        <w:rPr>
          <w:rFonts w:ascii="Times New Roman" w:hAnsi="Times New Roman" w:cs="Times New Roman"/>
          <w:sz w:val="24"/>
          <w:szCs w:val="24"/>
        </w:rPr>
        <w:t xml:space="preserve"> Čl. 32 nariadenia (EÚ) č. </w:t>
      </w:r>
      <w:hyperlink r:id="rId258"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1093/2010</w:t>
        </w:r>
      </w:hyperlink>
      <w:r w:rsidRPr="007658EB">
        <w:rPr>
          <w:rFonts w:ascii="Times New Roman" w:hAnsi="Times New Roman" w:cs="Times New Roman"/>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7" w:name="5748862"/>
      <w:bookmarkEnd w:id="2377"/>
      <w:r w:rsidRPr="007658EB">
        <w:rPr>
          <w:rFonts w:ascii="Times New Roman" w:hAnsi="Times New Roman" w:cs="Times New Roman"/>
          <w:b/>
          <w:sz w:val="24"/>
          <w:szCs w:val="24"/>
        </w:rPr>
        <w:t>71c)</w:t>
      </w:r>
      <w:r w:rsidRPr="007658EB">
        <w:rPr>
          <w:rFonts w:ascii="Times New Roman" w:hAnsi="Times New Roman" w:cs="Times New Roman"/>
          <w:sz w:val="24"/>
          <w:szCs w:val="24"/>
        </w:rPr>
        <w:t xml:space="preserve"> </w:t>
      </w:r>
      <w:hyperlink r:id="rId259" w:anchor="f2802252" w:history="1">
        <w:r w:rsidRPr="007658EB">
          <w:rPr>
            <w:rStyle w:val="Hypertextovprepojenie"/>
            <w:rFonts w:ascii="Times New Roman" w:hAnsi="Times New Roman" w:cs="Times New Roman"/>
            <w:color w:val="auto"/>
            <w:sz w:val="24"/>
            <w:szCs w:val="24"/>
          </w:rPr>
          <w:t xml:space="preserve">§ 18 ods. 1 zákona č. </w:t>
        </w:r>
        <w:proofErr w:type="gramStart"/>
        <w:r w:rsidRPr="007658EB">
          <w:rPr>
            <w:rStyle w:val="Hypertextovprepojenie"/>
            <w:rFonts w:ascii="Times New Roman" w:hAnsi="Times New Roman" w:cs="Times New Roman"/>
            <w:color w:val="auto"/>
            <w:sz w:val="24"/>
            <w:szCs w:val="24"/>
          </w:rPr>
          <w:t>431/2002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260" w:history="1">
        <w:r w:rsidRPr="007658EB">
          <w:rPr>
            <w:rStyle w:val="Hypertextovprepojenie"/>
            <w:rFonts w:ascii="Times New Roman" w:hAnsi="Times New Roman" w:cs="Times New Roman"/>
            <w:color w:val="auto"/>
            <w:sz w:val="24"/>
            <w:szCs w:val="24"/>
          </w:rPr>
          <w:t>198/2007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8" w:name="3929446"/>
      <w:bookmarkEnd w:id="2378"/>
      <w:r w:rsidRPr="007658EB">
        <w:rPr>
          <w:rFonts w:ascii="Times New Roman" w:hAnsi="Times New Roman" w:cs="Times New Roman"/>
          <w:b/>
          <w:sz w:val="24"/>
          <w:szCs w:val="24"/>
        </w:rPr>
        <w:t>72)</w:t>
      </w:r>
      <w:r w:rsidRPr="007658EB">
        <w:rPr>
          <w:rFonts w:ascii="Times New Roman" w:hAnsi="Times New Roman" w:cs="Times New Roman"/>
          <w:sz w:val="24"/>
          <w:szCs w:val="24"/>
        </w:rPr>
        <w:t xml:space="preserve"> Zákon č. </w:t>
      </w:r>
      <w:hyperlink r:id="rId261" w:history="1">
        <w:proofErr w:type="gramStart"/>
        <w:r w:rsidRPr="007658EB">
          <w:rPr>
            <w:rStyle w:val="Hypertextovprepojenie"/>
            <w:rFonts w:ascii="Times New Roman" w:hAnsi="Times New Roman" w:cs="Times New Roman"/>
            <w:color w:val="auto"/>
            <w:sz w:val="24"/>
            <w:szCs w:val="24"/>
          </w:rPr>
          <w:t>200/2011 Z. z.</w:t>
        </w:r>
      </w:hyperlink>
      <w:r w:rsidRPr="007658EB">
        <w:rPr>
          <w:rFonts w:ascii="Times New Roman" w:hAnsi="Times New Roman" w:cs="Times New Roman"/>
          <w:sz w:val="24"/>
          <w:szCs w:val="24"/>
        </w:rPr>
        <w:t xml:space="preserve"> o Obchodnom</w:t>
      </w:r>
      <w:proofErr w:type="gramEnd"/>
      <w:r w:rsidRPr="007658EB">
        <w:rPr>
          <w:rFonts w:ascii="Times New Roman" w:hAnsi="Times New Roman" w:cs="Times New Roman"/>
          <w:sz w:val="24"/>
          <w:szCs w:val="24"/>
        </w:rPr>
        <w:t xml:space="preserve"> vestníku a o zmene a doplnení niektorých zákonov.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79" w:name="3929447"/>
      <w:bookmarkEnd w:id="2379"/>
      <w:r w:rsidRPr="007658EB">
        <w:rPr>
          <w:rFonts w:ascii="Times New Roman" w:hAnsi="Times New Roman" w:cs="Times New Roman"/>
          <w:b/>
          <w:sz w:val="24"/>
          <w:szCs w:val="24"/>
        </w:rPr>
        <w:t>73)</w:t>
      </w:r>
      <w:r w:rsidRPr="007658EB">
        <w:rPr>
          <w:rFonts w:ascii="Times New Roman" w:hAnsi="Times New Roman" w:cs="Times New Roman"/>
          <w:sz w:val="24"/>
          <w:szCs w:val="24"/>
        </w:rPr>
        <w:t xml:space="preserve"> </w:t>
      </w:r>
      <w:hyperlink r:id="rId262" w:anchor="f2684956" w:history="1">
        <w:r w:rsidRPr="007658EB">
          <w:rPr>
            <w:rStyle w:val="Hypertextovprepojenie"/>
            <w:rFonts w:ascii="Times New Roman" w:hAnsi="Times New Roman" w:cs="Times New Roman"/>
            <w:color w:val="auto"/>
            <w:sz w:val="24"/>
            <w:szCs w:val="24"/>
          </w:rPr>
          <w:t xml:space="preserve">§ 67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263" w:history="1">
        <w:r w:rsidRPr="007658EB">
          <w:rPr>
            <w:rStyle w:val="Hypertextovprepojenie"/>
            <w:rFonts w:ascii="Times New Roman" w:hAnsi="Times New Roman" w:cs="Times New Roman"/>
            <w:color w:val="auto"/>
            <w:sz w:val="24"/>
            <w:szCs w:val="24"/>
          </w:rPr>
          <w:t>659/2007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0" w:name="3929448"/>
      <w:bookmarkEnd w:id="2380"/>
      <w:r w:rsidRPr="007658EB">
        <w:rPr>
          <w:rFonts w:ascii="Times New Roman" w:hAnsi="Times New Roman" w:cs="Times New Roman"/>
          <w:b/>
          <w:sz w:val="24"/>
          <w:szCs w:val="24"/>
        </w:rPr>
        <w:t>74)</w:t>
      </w:r>
      <w:r w:rsidRPr="007658EB">
        <w:rPr>
          <w:rFonts w:ascii="Times New Roman" w:hAnsi="Times New Roman" w:cs="Times New Roman"/>
          <w:sz w:val="24"/>
          <w:szCs w:val="24"/>
        </w:rPr>
        <w:t xml:space="preserve"> </w:t>
      </w:r>
      <w:hyperlink r:id="rId264" w:anchor="f2010366" w:history="1">
        <w:r w:rsidRPr="007658EB">
          <w:rPr>
            <w:rStyle w:val="Hypertextovprepojenie"/>
            <w:rFonts w:ascii="Times New Roman" w:hAnsi="Times New Roman" w:cs="Times New Roman"/>
            <w:color w:val="auto"/>
            <w:sz w:val="24"/>
            <w:szCs w:val="24"/>
          </w:rPr>
          <w:t>§ 59b Obchodného zákonníka</w:t>
        </w:r>
      </w:hyperlink>
      <w:r w:rsidRPr="007658EB">
        <w:rPr>
          <w:rFonts w:ascii="Times New Roman" w:hAnsi="Times New Roman" w:cs="Times New Roman"/>
          <w:sz w:val="24"/>
          <w:szCs w:val="24"/>
        </w:rPr>
        <w:t xml:space="preserve"> v znení zákona č. </w:t>
      </w:r>
      <w:hyperlink r:id="rId265" w:history="1">
        <w:proofErr w:type="gramStart"/>
        <w:r w:rsidRPr="007658EB">
          <w:rPr>
            <w:rStyle w:val="Hypertextovprepojenie"/>
            <w:rFonts w:ascii="Times New Roman" w:hAnsi="Times New Roman" w:cs="Times New Roman"/>
            <w:color w:val="auto"/>
            <w:sz w:val="24"/>
            <w:szCs w:val="24"/>
          </w:rPr>
          <w:t>657/2007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1" w:name="3929449"/>
      <w:bookmarkEnd w:id="2381"/>
      <w:r w:rsidRPr="007658EB">
        <w:rPr>
          <w:rFonts w:ascii="Times New Roman" w:hAnsi="Times New Roman" w:cs="Times New Roman"/>
          <w:b/>
          <w:sz w:val="24"/>
          <w:szCs w:val="24"/>
        </w:rPr>
        <w:t>75)</w:t>
      </w:r>
      <w:r w:rsidRPr="007658EB">
        <w:rPr>
          <w:rFonts w:ascii="Times New Roman" w:hAnsi="Times New Roman" w:cs="Times New Roman"/>
          <w:sz w:val="24"/>
          <w:szCs w:val="24"/>
        </w:rPr>
        <w:t xml:space="preserve"> </w:t>
      </w:r>
      <w:hyperlink r:id="rId266" w:anchor="f2011934" w:history="1">
        <w:r w:rsidRPr="007658EB">
          <w:rPr>
            <w:rStyle w:val="Hypertextovprepojenie"/>
            <w:rFonts w:ascii="Times New Roman" w:hAnsi="Times New Roman" w:cs="Times New Roman"/>
            <w:color w:val="auto"/>
            <w:sz w:val="24"/>
            <w:szCs w:val="24"/>
          </w:rPr>
          <w:t>§ 193 ods. 2 Obchodného zákonníka</w:t>
        </w:r>
      </w:hyperlink>
      <w:r w:rsidRPr="007658EB">
        <w:rPr>
          <w:rFonts w:ascii="Times New Roman" w:hAnsi="Times New Roman" w:cs="Times New Roman"/>
          <w:sz w:val="24"/>
          <w:szCs w:val="24"/>
        </w:rPr>
        <w:t xml:space="preserve"> v znení zákona č. </w:t>
      </w:r>
      <w:hyperlink r:id="rId267" w:history="1">
        <w:proofErr w:type="gramStart"/>
        <w:r w:rsidRPr="007658EB">
          <w:rPr>
            <w:rStyle w:val="Hypertextovprepojenie"/>
            <w:rFonts w:ascii="Times New Roman" w:hAnsi="Times New Roman" w:cs="Times New Roman"/>
            <w:color w:val="auto"/>
            <w:sz w:val="24"/>
            <w:szCs w:val="24"/>
          </w:rPr>
          <w:t>500/2001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2" w:name="3929450"/>
      <w:bookmarkEnd w:id="2382"/>
      <w:r w:rsidRPr="007658EB">
        <w:rPr>
          <w:rFonts w:ascii="Times New Roman" w:hAnsi="Times New Roman" w:cs="Times New Roman"/>
          <w:b/>
          <w:sz w:val="24"/>
          <w:szCs w:val="24"/>
        </w:rPr>
        <w:t>76)</w:t>
      </w:r>
      <w:r w:rsidRPr="007658EB">
        <w:rPr>
          <w:rFonts w:ascii="Times New Roman" w:hAnsi="Times New Roman" w:cs="Times New Roman"/>
          <w:sz w:val="24"/>
          <w:szCs w:val="24"/>
        </w:rPr>
        <w:t xml:space="preserve"> </w:t>
      </w:r>
      <w:hyperlink r:id="rId268" w:anchor="f2012003" w:history="1">
        <w:r w:rsidRPr="007658EB">
          <w:rPr>
            <w:rStyle w:val="Hypertextovprepojenie"/>
            <w:rFonts w:ascii="Times New Roman" w:hAnsi="Times New Roman" w:cs="Times New Roman"/>
            <w:color w:val="auto"/>
            <w:sz w:val="24"/>
            <w:szCs w:val="24"/>
          </w:rPr>
          <w:t>§ 202 Obchodného zákonníka</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3" w:name="3929451"/>
      <w:bookmarkEnd w:id="2383"/>
      <w:r w:rsidRPr="007658EB">
        <w:rPr>
          <w:rFonts w:ascii="Times New Roman" w:hAnsi="Times New Roman" w:cs="Times New Roman"/>
          <w:b/>
          <w:sz w:val="24"/>
          <w:szCs w:val="24"/>
        </w:rPr>
        <w:t>77)</w:t>
      </w:r>
      <w:r w:rsidRPr="007658EB">
        <w:rPr>
          <w:rFonts w:ascii="Times New Roman" w:hAnsi="Times New Roman" w:cs="Times New Roman"/>
          <w:sz w:val="24"/>
          <w:szCs w:val="24"/>
        </w:rPr>
        <w:t xml:space="preserve"> </w:t>
      </w:r>
      <w:hyperlink r:id="rId269" w:anchor="f2011740" w:history="1">
        <w:r w:rsidRPr="007658EB">
          <w:rPr>
            <w:rStyle w:val="Hypertextovprepojenie"/>
            <w:rFonts w:ascii="Times New Roman" w:hAnsi="Times New Roman" w:cs="Times New Roman"/>
            <w:color w:val="auto"/>
            <w:sz w:val="24"/>
            <w:szCs w:val="24"/>
          </w:rPr>
          <w:t>§ 184 ods. 3</w:t>
        </w:r>
      </w:hyperlink>
      <w:r w:rsidRPr="007658EB">
        <w:rPr>
          <w:rFonts w:ascii="Times New Roman" w:hAnsi="Times New Roman" w:cs="Times New Roman"/>
          <w:sz w:val="24"/>
          <w:szCs w:val="24"/>
        </w:rPr>
        <w:t xml:space="preserve"> a </w:t>
      </w:r>
      <w:hyperlink r:id="rId270" w:anchor="f2011743" w:history="1">
        <w:r w:rsidRPr="007658EB">
          <w:rPr>
            <w:rStyle w:val="Hypertextovprepojenie"/>
            <w:rFonts w:ascii="Times New Roman" w:hAnsi="Times New Roman" w:cs="Times New Roman"/>
            <w:color w:val="auto"/>
            <w:sz w:val="24"/>
            <w:szCs w:val="24"/>
          </w:rPr>
          <w:t>4</w:t>
        </w:r>
      </w:hyperlink>
      <w:r w:rsidRPr="007658EB">
        <w:rPr>
          <w:rFonts w:ascii="Times New Roman" w:hAnsi="Times New Roman" w:cs="Times New Roman"/>
          <w:sz w:val="24"/>
          <w:szCs w:val="24"/>
        </w:rPr>
        <w:t xml:space="preserve">, </w:t>
      </w:r>
      <w:hyperlink r:id="rId271" w:anchor="f2012003" w:history="1">
        <w:r w:rsidRPr="007658EB">
          <w:rPr>
            <w:rStyle w:val="Hypertextovprepojenie"/>
            <w:rFonts w:ascii="Times New Roman" w:hAnsi="Times New Roman" w:cs="Times New Roman"/>
            <w:color w:val="auto"/>
            <w:sz w:val="24"/>
            <w:szCs w:val="24"/>
          </w:rPr>
          <w:t>§ 202</w:t>
        </w:r>
      </w:hyperlink>
      <w:r w:rsidRPr="007658EB">
        <w:rPr>
          <w:rFonts w:ascii="Times New Roman" w:hAnsi="Times New Roman" w:cs="Times New Roman"/>
          <w:sz w:val="24"/>
          <w:szCs w:val="24"/>
        </w:rPr>
        <w:t xml:space="preserve"> a </w:t>
      </w:r>
      <w:hyperlink r:id="rId272" w:anchor="f2012198" w:history="1">
        <w:r w:rsidRPr="007658EB">
          <w:rPr>
            <w:rStyle w:val="Hypertextovprepojenie"/>
            <w:rFonts w:ascii="Times New Roman" w:hAnsi="Times New Roman" w:cs="Times New Roman"/>
            <w:color w:val="auto"/>
            <w:sz w:val="24"/>
            <w:szCs w:val="24"/>
          </w:rPr>
          <w:t>212 Obchodného zákonníka</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4" w:name="3929452"/>
      <w:bookmarkEnd w:id="2384"/>
      <w:r w:rsidRPr="007658EB">
        <w:rPr>
          <w:rFonts w:ascii="Times New Roman" w:hAnsi="Times New Roman" w:cs="Times New Roman"/>
          <w:b/>
          <w:sz w:val="24"/>
          <w:szCs w:val="24"/>
        </w:rPr>
        <w:t>78)</w:t>
      </w:r>
      <w:r w:rsidRPr="007658EB">
        <w:rPr>
          <w:rFonts w:ascii="Times New Roman" w:hAnsi="Times New Roman" w:cs="Times New Roman"/>
          <w:sz w:val="24"/>
          <w:szCs w:val="24"/>
        </w:rPr>
        <w:t xml:space="preserve"> </w:t>
      </w:r>
      <w:hyperlink r:id="rId273" w:anchor="f2012054" w:history="1">
        <w:r w:rsidRPr="007658EB">
          <w:rPr>
            <w:rStyle w:val="Hypertextovprepojenie"/>
            <w:rFonts w:ascii="Times New Roman" w:hAnsi="Times New Roman" w:cs="Times New Roman"/>
            <w:color w:val="auto"/>
            <w:sz w:val="24"/>
            <w:szCs w:val="24"/>
          </w:rPr>
          <w:t>§ 204a Obchodného zákonníka</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5" w:name="3929453"/>
      <w:bookmarkEnd w:id="2385"/>
      <w:r w:rsidRPr="007658EB">
        <w:rPr>
          <w:rFonts w:ascii="Times New Roman" w:hAnsi="Times New Roman" w:cs="Times New Roman"/>
          <w:b/>
          <w:sz w:val="24"/>
          <w:szCs w:val="24"/>
        </w:rPr>
        <w:t>79)</w:t>
      </w:r>
      <w:r w:rsidRPr="007658EB">
        <w:rPr>
          <w:rFonts w:ascii="Times New Roman" w:hAnsi="Times New Roman" w:cs="Times New Roman"/>
          <w:sz w:val="24"/>
          <w:szCs w:val="24"/>
        </w:rPr>
        <w:t xml:space="preserve"> </w:t>
      </w:r>
      <w:hyperlink r:id="rId274" w:anchor="f2012176" w:history="1">
        <w:r w:rsidRPr="007658EB">
          <w:rPr>
            <w:rStyle w:val="Hypertextovprepojenie"/>
            <w:rFonts w:ascii="Times New Roman" w:hAnsi="Times New Roman" w:cs="Times New Roman"/>
            <w:color w:val="auto"/>
            <w:sz w:val="24"/>
            <w:szCs w:val="24"/>
          </w:rPr>
          <w:t>§ 211 ods. 1 Obchodného zákonníka</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6" w:name="3929454"/>
      <w:bookmarkEnd w:id="2386"/>
      <w:r w:rsidRPr="007658EB">
        <w:rPr>
          <w:rFonts w:ascii="Times New Roman" w:hAnsi="Times New Roman" w:cs="Times New Roman"/>
          <w:b/>
          <w:sz w:val="24"/>
          <w:szCs w:val="24"/>
        </w:rPr>
        <w:t>80)</w:t>
      </w:r>
      <w:r w:rsidRPr="007658EB">
        <w:rPr>
          <w:rFonts w:ascii="Times New Roman" w:hAnsi="Times New Roman" w:cs="Times New Roman"/>
          <w:sz w:val="24"/>
          <w:szCs w:val="24"/>
        </w:rPr>
        <w:t xml:space="preserve"> </w:t>
      </w:r>
      <w:hyperlink r:id="rId275" w:anchor="f2012213" w:history="1">
        <w:r w:rsidRPr="007658EB">
          <w:rPr>
            <w:rStyle w:val="Hypertextovprepojenie"/>
            <w:rFonts w:ascii="Times New Roman" w:hAnsi="Times New Roman" w:cs="Times New Roman"/>
            <w:color w:val="auto"/>
            <w:sz w:val="24"/>
            <w:szCs w:val="24"/>
          </w:rPr>
          <w:t>§ 213 ods. 4 Obchodného zákonníka</w:t>
        </w:r>
      </w:hyperlink>
      <w:r w:rsidRPr="007658EB">
        <w:rPr>
          <w:rFonts w:ascii="Times New Roman" w:hAnsi="Times New Roman" w:cs="Times New Roman"/>
          <w:sz w:val="24"/>
          <w:szCs w:val="24"/>
        </w:rPr>
        <w:t xml:space="preserve"> v znení zákona č. </w:t>
      </w:r>
      <w:hyperlink r:id="rId276" w:history="1">
        <w:proofErr w:type="gramStart"/>
        <w:r w:rsidRPr="007658EB">
          <w:rPr>
            <w:rStyle w:val="Hypertextovprepojenie"/>
            <w:rFonts w:ascii="Times New Roman" w:hAnsi="Times New Roman" w:cs="Times New Roman"/>
            <w:color w:val="auto"/>
            <w:sz w:val="24"/>
            <w:szCs w:val="24"/>
          </w:rPr>
          <w:t>500/2001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7" w:name="3929455"/>
      <w:bookmarkEnd w:id="2387"/>
      <w:r w:rsidRPr="007658EB">
        <w:rPr>
          <w:rFonts w:ascii="Times New Roman" w:hAnsi="Times New Roman" w:cs="Times New Roman"/>
          <w:b/>
          <w:sz w:val="24"/>
          <w:szCs w:val="24"/>
        </w:rPr>
        <w:lastRenderedPageBreak/>
        <w:t>81)</w:t>
      </w:r>
      <w:r w:rsidRPr="007658EB">
        <w:rPr>
          <w:rFonts w:ascii="Times New Roman" w:hAnsi="Times New Roman" w:cs="Times New Roman"/>
          <w:sz w:val="24"/>
          <w:szCs w:val="24"/>
        </w:rPr>
        <w:t xml:space="preserve"> </w:t>
      </w:r>
      <w:hyperlink r:id="rId277" w:anchor="f2012233" w:history="1">
        <w:r w:rsidRPr="007658EB">
          <w:rPr>
            <w:rStyle w:val="Hypertextovprepojenie"/>
            <w:rFonts w:ascii="Times New Roman" w:hAnsi="Times New Roman" w:cs="Times New Roman"/>
            <w:color w:val="auto"/>
            <w:sz w:val="24"/>
            <w:szCs w:val="24"/>
          </w:rPr>
          <w:t>§ 215 ods. 3 Obchodného zákonníka</w:t>
        </w:r>
      </w:hyperlink>
      <w:r w:rsidRPr="007658EB">
        <w:rPr>
          <w:rFonts w:ascii="Times New Roman" w:hAnsi="Times New Roman" w:cs="Times New Roman"/>
          <w:sz w:val="24"/>
          <w:szCs w:val="24"/>
        </w:rPr>
        <w:t xml:space="preserve"> v znení zákona č. </w:t>
      </w:r>
      <w:hyperlink r:id="rId278" w:history="1">
        <w:proofErr w:type="gramStart"/>
        <w:r w:rsidRPr="007658EB">
          <w:rPr>
            <w:rStyle w:val="Hypertextovprepojenie"/>
            <w:rFonts w:ascii="Times New Roman" w:hAnsi="Times New Roman" w:cs="Times New Roman"/>
            <w:color w:val="auto"/>
            <w:sz w:val="24"/>
            <w:szCs w:val="24"/>
          </w:rPr>
          <w:t>500/2001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8" w:name="13611800"/>
      <w:bookmarkEnd w:id="2388"/>
      <w:r w:rsidRPr="007658EB">
        <w:rPr>
          <w:rFonts w:ascii="Times New Roman" w:hAnsi="Times New Roman" w:cs="Times New Roman"/>
          <w:b/>
          <w:sz w:val="24"/>
          <w:szCs w:val="24"/>
        </w:rPr>
        <w:t>81a)</w:t>
      </w:r>
      <w:r w:rsidRPr="007658EB">
        <w:rPr>
          <w:rFonts w:ascii="Times New Roman" w:hAnsi="Times New Roman" w:cs="Times New Roman"/>
          <w:sz w:val="24"/>
          <w:szCs w:val="24"/>
        </w:rPr>
        <w:t xml:space="preserve"> </w:t>
      </w:r>
      <w:hyperlink r:id="rId279" w:anchor="f2682815" w:history="1">
        <w:r w:rsidRPr="007658EB">
          <w:rPr>
            <w:rStyle w:val="Hypertextovprepojenie"/>
            <w:rFonts w:ascii="Times New Roman" w:hAnsi="Times New Roman" w:cs="Times New Roman"/>
            <w:color w:val="auto"/>
            <w:sz w:val="24"/>
            <w:szCs w:val="24"/>
          </w:rPr>
          <w:t xml:space="preserve">§ 9 ods. 4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89" w:name="13611801"/>
      <w:bookmarkEnd w:id="2389"/>
      <w:r w:rsidRPr="007658EB">
        <w:rPr>
          <w:rFonts w:ascii="Times New Roman" w:hAnsi="Times New Roman" w:cs="Times New Roman"/>
          <w:b/>
          <w:sz w:val="24"/>
          <w:szCs w:val="24"/>
        </w:rPr>
        <w:t>81b)</w:t>
      </w:r>
      <w:r w:rsidRPr="007658EB">
        <w:rPr>
          <w:rFonts w:ascii="Times New Roman" w:hAnsi="Times New Roman" w:cs="Times New Roman"/>
          <w:sz w:val="24"/>
          <w:szCs w:val="24"/>
        </w:rPr>
        <w:t xml:space="preserve"> </w:t>
      </w:r>
      <w:hyperlink r:id="rId280" w:anchor="f1353228" w:history="1">
        <w:r w:rsidRPr="007658EB">
          <w:rPr>
            <w:rStyle w:val="Hypertextovprepojenie"/>
            <w:rFonts w:ascii="Times New Roman" w:hAnsi="Times New Roman" w:cs="Times New Roman"/>
            <w:color w:val="auto"/>
            <w:sz w:val="24"/>
            <w:szCs w:val="24"/>
          </w:rPr>
          <w:t>§ 525 ods. 2 Občianskeho zákonníka</w:t>
        </w:r>
      </w:hyperlink>
      <w:r w:rsidRPr="007658EB">
        <w:rPr>
          <w:rFonts w:ascii="Times New Roman" w:hAnsi="Times New Roman" w:cs="Times New Roman"/>
          <w:sz w:val="24"/>
          <w:szCs w:val="24"/>
        </w:rPr>
        <w:t>.</w:t>
      </w:r>
    </w:p>
    <w:p w:rsidR="0081001F" w:rsidRDefault="007658EB">
      <w:pPr>
        <w:pStyle w:val="Textvysvetlivky"/>
        <w:shd w:val="clear" w:color="auto" w:fill="EFF8FD"/>
        <w:spacing w:after="240"/>
        <w:rPr>
          <w:rFonts w:ascii="Times New Roman" w:hAnsi="Times New Roman" w:cs="Times New Roman"/>
          <w:sz w:val="24"/>
          <w:szCs w:val="24"/>
        </w:rPr>
      </w:pPr>
      <w:bookmarkStart w:id="2390" w:name="13611802"/>
      <w:bookmarkEnd w:id="2390"/>
      <w:r w:rsidRPr="007658EB">
        <w:rPr>
          <w:rFonts w:ascii="Times New Roman" w:hAnsi="Times New Roman" w:cs="Times New Roman"/>
          <w:b/>
          <w:sz w:val="24"/>
          <w:szCs w:val="24"/>
        </w:rPr>
        <w:t>81c)</w:t>
      </w:r>
      <w:r w:rsidRPr="007658EB">
        <w:rPr>
          <w:rFonts w:ascii="Times New Roman" w:hAnsi="Times New Roman" w:cs="Times New Roman"/>
          <w:sz w:val="24"/>
          <w:szCs w:val="24"/>
        </w:rPr>
        <w:t xml:space="preserve"> </w:t>
      </w:r>
      <w:hyperlink r:id="rId281" w:anchor="f2685394" w:history="1">
        <w:r w:rsidRPr="007658EB">
          <w:rPr>
            <w:rStyle w:val="Hypertextovprepojenie"/>
            <w:rFonts w:ascii="Times New Roman" w:hAnsi="Times New Roman" w:cs="Times New Roman"/>
            <w:color w:val="auto"/>
            <w:sz w:val="24"/>
            <w:szCs w:val="24"/>
          </w:rPr>
          <w:t xml:space="preserve">§ 92 ods. 8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81d)</w:t>
      </w:r>
      <w:r w:rsidRPr="00271FCE">
        <w:rPr>
          <w:rFonts w:ascii="Times New Roman" w:hAnsi="Times New Roman" w:cs="Times New Roman"/>
          <w:color w:val="FF0000"/>
          <w:sz w:val="24"/>
          <w:szCs w:val="24"/>
        </w:rPr>
        <w:t xml:space="preserve"> § 201a až 201e Obchodného zákonníka. </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81e)</w:t>
      </w:r>
      <w:r w:rsidRPr="00271FCE">
        <w:rPr>
          <w:rFonts w:ascii="Times New Roman" w:hAnsi="Times New Roman" w:cs="Times New Roman"/>
          <w:color w:val="FF0000"/>
          <w:sz w:val="24"/>
          <w:szCs w:val="24"/>
        </w:rPr>
        <w:t xml:space="preserve"> §220ga až 220gd Obchodného zákonníka.</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81f)</w:t>
      </w:r>
      <w:r w:rsidRPr="00271FCE">
        <w:rPr>
          <w:rFonts w:ascii="Times New Roman" w:hAnsi="Times New Roman" w:cs="Times New Roman"/>
          <w:color w:val="FF0000"/>
          <w:sz w:val="24"/>
          <w:szCs w:val="24"/>
        </w:rPr>
        <w:t xml:space="preserve"> § 190a až 190f Obchodného zákonníka.</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81g)</w:t>
      </w:r>
      <w:r w:rsidRPr="00271FCE">
        <w:rPr>
          <w:rFonts w:ascii="Times New Roman" w:hAnsi="Times New Roman" w:cs="Times New Roman"/>
          <w:color w:val="FF0000"/>
          <w:sz w:val="24"/>
          <w:szCs w:val="24"/>
        </w:rPr>
        <w:t xml:space="preserve"> § 78 a 78a zákona č. </w:t>
      </w:r>
      <w:proofErr w:type="gramStart"/>
      <w:r w:rsidRPr="00271FCE">
        <w:rPr>
          <w:rFonts w:ascii="Times New Roman" w:hAnsi="Times New Roman" w:cs="Times New Roman"/>
          <w:color w:val="FF0000"/>
          <w:sz w:val="24"/>
          <w:szCs w:val="24"/>
        </w:rPr>
        <w:t>566/2001 Z. z. v znení</w:t>
      </w:r>
      <w:proofErr w:type="gramEnd"/>
      <w:r w:rsidRPr="00271FCE">
        <w:rPr>
          <w:rFonts w:ascii="Times New Roman" w:hAnsi="Times New Roman" w:cs="Times New Roman"/>
          <w:color w:val="FF0000"/>
          <w:sz w:val="24"/>
          <w:szCs w:val="24"/>
        </w:rPr>
        <w:t xml:space="preserve"> neskorších predpisov.</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81h)</w:t>
      </w:r>
      <w:r w:rsidRPr="00271FCE">
        <w:rPr>
          <w:rFonts w:ascii="Times New Roman" w:hAnsi="Times New Roman" w:cs="Times New Roman"/>
          <w:color w:val="FF0000"/>
          <w:sz w:val="24"/>
          <w:szCs w:val="24"/>
        </w:rPr>
        <w:t xml:space="preserve"> § 107o zákona č. </w:t>
      </w:r>
      <w:proofErr w:type="gramStart"/>
      <w:r w:rsidRPr="00271FCE">
        <w:rPr>
          <w:rFonts w:ascii="Times New Roman" w:hAnsi="Times New Roman" w:cs="Times New Roman"/>
          <w:color w:val="FF0000"/>
          <w:sz w:val="24"/>
          <w:szCs w:val="24"/>
        </w:rPr>
        <w:t>566/2001 Z. z. v znení</w:t>
      </w:r>
      <w:proofErr w:type="gramEnd"/>
      <w:r w:rsidRPr="00271FCE">
        <w:rPr>
          <w:rFonts w:ascii="Times New Roman" w:hAnsi="Times New Roman" w:cs="Times New Roman"/>
          <w:color w:val="FF0000"/>
          <w:sz w:val="24"/>
          <w:szCs w:val="24"/>
        </w:rPr>
        <w:t xml:space="preserve"> neskorších predpisov.</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81i)</w:t>
      </w:r>
      <w:r w:rsidRPr="00271FCE">
        <w:rPr>
          <w:rFonts w:ascii="Times New Roman" w:hAnsi="Times New Roman" w:cs="Times New Roman"/>
          <w:color w:val="FF0000"/>
          <w:sz w:val="24"/>
          <w:szCs w:val="24"/>
        </w:rPr>
        <w:t xml:space="preserve"> § 159a zákona č. </w:t>
      </w:r>
      <w:proofErr w:type="gramStart"/>
      <w:r w:rsidRPr="00271FCE">
        <w:rPr>
          <w:rFonts w:ascii="Times New Roman" w:hAnsi="Times New Roman" w:cs="Times New Roman"/>
          <w:color w:val="FF0000"/>
          <w:sz w:val="24"/>
          <w:szCs w:val="24"/>
        </w:rPr>
        <w:t>566/2001 Z. z. v znení</w:t>
      </w:r>
      <w:proofErr w:type="gramEnd"/>
      <w:r w:rsidRPr="00271FCE">
        <w:rPr>
          <w:rFonts w:ascii="Times New Roman" w:hAnsi="Times New Roman" w:cs="Times New Roman"/>
          <w:color w:val="FF0000"/>
          <w:sz w:val="24"/>
          <w:szCs w:val="24"/>
        </w:rPr>
        <w:t xml:space="preserve"> neskorších predpisov.</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81j)</w:t>
      </w:r>
      <w:r w:rsidRPr="00271FCE">
        <w:rPr>
          <w:rFonts w:ascii="Times New Roman" w:hAnsi="Times New Roman" w:cs="Times New Roman"/>
          <w:color w:val="FF0000"/>
          <w:sz w:val="24"/>
          <w:szCs w:val="24"/>
        </w:rPr>
        <w:t xml:space="preserve"> § 69, § 69a, § 218a až 218l Obchodného zákonníka.</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81k)</w:t>
      </w:r>
      <w:r w:rsidRPr="00271FCE">
        <w:rPr>
          <w:rFonts w:ascii="Times New Roman" w:hAnsi="Times New Roman" w:cs="Times New Roman"/>
          <w:color w:val="FF0000"/>
          <w:sz w:val="24"/>
          <w:szCs w:val="24"/>
        </w:rPr>
        <w:t xml:space="preserve"> § 69aa Obchodného zákonníka.</w:t>
      </w:r>
    </w:p>
    <w:p w:rsidR="00271FCE" w:rsidRPr="00271FCE" w:rsidRDefault="00271FCE" w:rsidP="00271FCE">
      <w:pPr>
        <w:pStyle w:val="Textvysvetlivky"/>
        <w:shd w:val="clear" w:color="auto" w:fill="EFF8FD"/>
        <w:spacing w:after="240"/>
        <w:rPr>
          <w:rFonts w:ascii="Times New Roman" w:hAnsi="Times New Roman" w:cs="Times New Roman"/>
          <w:color w:val="FF0000"/>
          <w:sz w:val="24"/>
          <w:szCs w:val="24"/>
        </w:rPr>
      </w:pPr>
      <w:r w:rsidRPr="00271FCE">
        <w:rPr>
          <w:rFonts w:ascii="Times New Roman" w:hAnsi="Times New Roman" w:cs="Times New Roman"/>
          <w:b/>
          <w:color w:val="FF0000"/>
          <w:sz w:val="24"/>
          <w:szCs w:val="24"/>
        </w:rPr>
        <w:t>81l)</w:t>
      </w:r>
      <w:r w:rsidRPr="00271FCE">
        <w:rPr>
          <w:rFonts w:ascii="Times New Roman" w:hAnsi="Times New Roman" w:cs="Times New Roman"/>
          <w:color w:val="FF0000"/>
          <w:sz w:val="24"/>
          <w:szCs w:val="24"/>
        </w:rPr>
        <w:t xml:space="preserve"> § 218la až 218lk Obchodného zákonníka.</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1" w:name="3929456"/>
      <w:bookmarkEnd w:id="2391"/>
      <w:r w:rsidRPr="007658EB">
        <w:rPr>
          <w:rFonts w:ascii="Times New Roman" w:hAnsi="Times New Roman" w:cs="Times New Roman"/>
          <w:b/>
          <w:sz w:val="24"/>
          <w:szCs w:val="24"/>
        </w:rPr>
        <w:t>82)</w:t>
      </w:r>
      <w:r w:rsidRPr="007658EB">
        <w:rPr>
          <w:rFonts w:ascii="Times New Roman" w:hAnsi="Times New Roman" w:cs="Times New Roman"/>
          <w:sz w:val="24"/>
          <w:szCs w:val="24"/>
        </w:rPr>
        <w:t xml:space="preserve"> </w:t>
      </w:r>
      <w:hyperlink r:id="rId282" w:anchor="f3791261" w:history="1">
        <w:r w:rsidRPr="007658EB">
          <w:rPr>
            <w:rStyle w:val="Hypertextovprepojenie"/>
            <w:rFonts w:ascii="Times New Roman" w:hAnsi="Times New Roman" w:cs="Times New Roman"/>
            <w:color w:val="auto"/>
            <w:sz w:val="24"/>
            <w:szCs w:val="24"/>
          </w:rPr>
          <w:t xml:space="preserve">§ 3 až 8 zákona č. </w:t>
        </w:r>
        <w:proofErr w:type="gramStart"/>
        <w:r w:rsidRPr="007658EB">
          <w:rPr>
            <w:rStyle w:val="Hypertextovprepojenie"/>
            <w:rFonts w:ascii="Times New Roman" w:hAnsi="Times New Roman" w:cs="Times New Roman"/>
            <w:color w:val="auto"/>
            <w:sz w:val="24"/>
            <w:szCs w:val="24"/>
          </w:rPr>
          <w:t>200/2011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2" w:name="3929457"/>
      <w:bookmarkEnd w:id="2392"/>
      <w:r w:rsidRPr="007658EB">
        <w:rPr>
          <w:rFonts w:ascii="Times New Roman" w:hAnsi="Times New Roman" w:cs="Times New Roman"/>
          <w:b/>
          <w:sz w:val="24"/>
          <w:szCs w:val="24"/>
        </w:rPr>
        <w:t>83)</w:t>
      </w:r>
      <w:r w:rsidRPr="007658EB">
        <w:rPr>
          <w:rFonts w:ascii="Times New Roman" w:hAnsi="Times New Roman" w:cs="Times New Roman"/>
          <w:sz w:val="24"/>
          <w:szCs w:val="24"/>
        </w:rPr>
        <w:t xml:space="preserve"> </w:t>
      </w:r>
      <w:hyperlink r:id="rId283" w:anchor="f4378581" w:history="1">
        <w:r w:rsidRPr="007658EB">
          <w:rPr>
            <w:rStyle w:val="Hypertextovprepojenie"/>
            <w:rFonts w:ascii="Times New Roman" w:hAnsi="Times New Roman" w:cs="Times New Roman"/>
            <w:color w:val="auto"/>
            <w:sz w:val="24"/>
            <w:szCs w:val="24"/>
          </w:rPr>
          <w:t>§ 179 Správneho súdneho poriadku</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3" w:name="5748864"/>
      <w:bookmarkEnd w:id="2393"/>
      <w:r w:rsidRPr="007658EB">
        <w:rPr>
          <w:rFonts w:ascii="Times New Roman" w:hAnsi="Times New Roman" w:cs="Times New Roman"/>
          <w:b/>
          <w:sz w:val="24"/>
          <w:szCs w:val="24"/>
        </w:rPr>
        <w:t>83a)</w:t>
      </w:r>
      <w:r w:rsidRPr="007658EB">
        <w:rPr>
          <w:rFonts w:ascii="Times New Roman" w:hAnsi="Times New Roman" w:cs="Times New Roman"/>
          <w:sz w:val="24"/>
          <w:szCs w:val="24"/>
        </w:rPr>
        <w:t xml:space="preserve"> </w:t>
      </w:r>
      <w:hyperlink r:id="rId284" w:anchor="f2801225" w:history="1">
        <w:r w:rsidRPr="007658EB">
          <w:rPr>
            <w:rStyle w:val="Hypertextovprepojenie"/>
            <w:rFonts w:ascii="Times New Roman" w:hAnsi="Times New Roman" w:cs="Times New Roman"/>
            <w:color w:val="auto"/>
            <w:sz w:val="24"/>
            <w:szCs w:val="24"/>
          </w:rPr>
          <w:t xml:space="preserve">§ 47 zákona č. </w:t>
        </w:r>
        <w:proofErr w:type="gramStart"/>
        <w:r w:rsidRPr="007658EB">
          <w:rPr>
            <w:rStyle w:val="Hypertextovprepojenie"/>
            <w:rFonts w:ascii="Times New Roman" w:hAnsi="Times New Roman" w:cs="Times New Roman"/>
            <w:color w:val="auto"/>
            <w:sz w:val="24"/>
            <w:szCs w:val="24"/>
          </w:rPr>
          <w:t>429/2002 Z. z.</w:t>
        </w:r>
      </w:hyperlink>
      <w:r w:rsidRPr="007658EB">
        <w:rPr>
          <w:rFonts w:ascii="Times New Roman" w:hAnsi="Times New Roman" w:cs="Times New Roman"/>
          <w:sz w:val="24"/>
          <w:szCs w:val="24"/>
        </w:rPr>
        <w:t xml:space="preserve"> o burze</w:t>
      </w:r>
      <w:proofErr w:type="gramEnd"/>
      <w:r w:rsidRPr="007658EB">
        <w:rPr>
          <w:rFonts w:ascii="Times New Roman" w:hAnsi="Times New Roman" w:cs="Times New Roman"/>
          <w:sz w:val="24"/>
          <w:szCs w:val="24"/>
        </w:rPr>
        <w:t xml:space="preserve"> cenných papierov.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4" w:name="3929458"/>
      <w:bookmarkEnd w:id="2394"/>
      <w:r w:rsidRPr="007658EB">
        <w:rPr>
          <w:rFonts w:ascii="Times New Roman" w:hAnsi="Times New Roman" w:cs="Times New Roman"/>
          <w:b/>
          <w:sz w:val="24"/>
          <w:szCs w:val="24"/>
        </w:rPr>
        <w:t>84)</w:t>
      </w:r>
      <w:r w:rsidRPr="007658EB">
        <w:rPr>
          <w:rFonts w:ascii="Times New Roman" w:hAnsi="Times New Roman" w:cs="Times New Roman"/>
          <w:sz w:val="24"/>
          <w:szCs w:val="24"/>
        </w:rPr>
        <w:t xml:space="preserve"> </w:t>
      </w:r>
      <w:hyperlink r:id="rId285" w:anchor="f2801984" w:history="1">
        <w:r w:rsidRPr="007658EB">
          <w:rPr>
            <w:rStyle w:val="Hypertextovprepojenie"/>
            <w:rFonts w:ascii="Times New Roman" w:hAnsi="Times New Roman" w:cs="Times New Roman"/>
            <w:color w:val="auto"/>
            <w:sz w:val="24"/>
            <w:szCs w:val="24"/>
          </w:rPr>
          <w:t xml:space="preserve">§ 6 ods. 5 zákona č. </w:t>
        </w:r>
        <w:proofErr w:type="gramStart"/>
        <w:r w:rsidRPr="007658EB">
          <w:rPr>
            <w:rStyle w:val="Hypertextovprepojenie"/>
            <w:rFonts w:ascii="Times New Roman" w:hAnsi="Times New Roman" w:cs="Times New Roman"/>
            <w:color w:val="auto"/>
            <w:sz w:val="24"/>
            <w:szCs w:val="24"/>
          </w:rPr>
          <w:t>431/2002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5" w:name="3929459"/>
      <w:bookmarkEnd w:id="2395"/>
      <w:r w:rsidRPr="007658EB">
        <w:rPr>
          <w:rFonts w:ascii="Times New Roman" w:hAnsi="Times New Roman" w:cs="Times New Roman"/>
          <w:b/>
          <w:sz w:val="24"/>
          <w:szCs w:val="24"/>
        </w:rPr>
        <w:t>85)</w:t>
      </w:r>
      <w:r w:rsidRPr="007658EB">
        <w:rPr>
          <w:rFonts w:ascii="Times New Roman" w:hAnsi="Times New Roman" w:cs="Times New Roman"/>
          <w:sz w:val="24"/>
          <w:szCs w:val="24"/>
        </w:rPr>
        <w:t xml:space="preserve"> Nariadenie Európskeho parlamentu a Rady (ES) č. </w:t>
      </w:r>
      <w:hyperlink r:id="rId286" w:tooltip="Nariadenie Európskeho parlamentu a Rady (ES) č. 1606/2002 z 19. júla 2002 o uplatňovaní medzinárodných účtovných noriem " w:history="1">
        <w:r w:rsidRPr="007658EB">
          <w:rPr>
            <w:rStyle w:val="Hypertextovprepojenie"/>
            <w:rFonts w:ascii="Times New Roman" w:hAnsi="Times New Roman" w:cs="Times New Roman"/>
            <w:color w:val="auto"/>
            <w:sz w:val="24"/>
            <w:szCs w:val="24"/>
          </w:rPr>
          <w:t>1606/2002</w:t>
        </w:r>
      </w:hyperlink>
      <w:r w:rsidRPr="007658EB">
        <w:rPr>
          <w:rFonts w:ascii="Times New Roman" w:hAnsi="Times New Roman" w:cs="Times New Roman"/>
          <w:sz w:val="24"/>
          <w:szCs w:val="24"/>
        </w:rPr>
        <w:t xml:space="preserve"> z 19. júla 2002 o </w:t>
      </w:r>
      <w:proofErr w:type="gramStart"/>
      <w:r w:rsidRPr="007658EB">
        <w:rPr>
          <w:rFonts w:ascii="Times New Roman" w:hAnsi="Times New Roman" w:cs="Times New Roman"/>
          <w:sz w:val="24"/>
          <w:szCs w:val="24"/>
        </w:rPr>
        <w:t>uplatňovaní</w:t>
      </w:r>
      <w:proofErr w:type="gramEnd"/>
      <w:r w:rsidRPr="007658EB">
        <w:rPr>
          <w:rFonts w:ascii="Times New Roman" w:hAnsi="Times New Roman" w:cs="Times New Roman"/>
          <w:sz w:val="24"/>
          <w:szCs w:val="24"/>
        </w:rPr>
        <w:t xml:space="preserve"> medzinárodných účtovných noriem (Mimoriadne vydanie Ú. v. EÚ kap. 13/zv. 29; Ú. v. ES L 243, 11. 9. 2002) v platnom znení.</w:t>
      </w:r>
      <w:r w:rsidRPr="007658EB">
        <w:rPr>
          <w:rFonts w:ascii="Times New Roman" w:hAnsi="Times New Roman" w:cs="Times New Roman"/>
          <w:sz w:val="24"/>
          <w:szCs w:val="24"/>
        </w:rPr>
        <w:br/>
        <w:t xml:space="preserve"> Nariadenie Komisie (ES) č. </w:t>
      </w:r>
      <w:hyperlink r:id="rId287" w:tooltip="Nariadenie Komisie (ES) č. 1126/2008 z 3. novembra 2008 , ktorým sa v súlade s nariadením Európskeho parlamentu a Rady (ES) č. 1606/2002 prijímajú určité medzinárodné účtovné štandardy (Text s významom pre EHP) " w:history="1">
        <w:r w:rsidRPr="007658EB">
          <w:rPr>
            <w:rStyle w:val="Hypertextovprepojenie"/>
            <w:rFonts w:ascii="Times New Roman" w:hAnsi="Times New Roman" w:cs="Times New Roman"/>
            <w:color w:val="auto"/>
            <w:sz w:val="24"/>
            <w:szCs w:val="24"/>
          </w:rPr>
          <w:t>1126/2008</w:t>
        </w:r>
      </w:hyperlink>
      <w:r w:rsidRPr="007658EB">
        <w:rPr>
          <w:rFonts w:ascii="Times New Roman" w:hAnsi="Times New Roman" w:cs="Times New Roman"/>
          <w:sz w:val="24"/>
          <w:szCs w:val="24"/>
        </w:rPr>
        <w:t xml:space="preserve"> z 3. novembra 2008, ktorým sa v súlade s nariadením Európskeho parlamentu a Rady (ES) č. 1606/2002 prijímajú určité medzinárodné účtovné štandardy (Ú. v. EÚ L 320, 29. 11. 2008)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6" w:name="5748865"/>
      <w:bookmarkEnd w:id="2396"/>
      <w:r w:rsidRPr="007658EB">
        <w:rPr>
          <w:rFonts w:ascii="Times New Roman" w:hAnsi="Times New Roman" w:cs="Times New Roman"/>
          <w:b/>
          <w:sz w:val="24"/>
          <w:szCs w:val="24"/>
        </w:rPr>
        <w:t>85a)</w:t>
      </w:r>
      <w:r w:rsidRPr="007658EB">
        <w:rPr>
          <w:rFonts w:ascii="Times New Roman" w:hAnsi="Times New Roman" w:cs="Times New Roman"/>
          <w:sz w:val="24"/>
          <w:szCs w:val="24"/>
        </w:rPr>
        <w:t xml:space="preserve"> </w:t>
      </w:r>
      <w:r w:rsidR="00CD38C1">
        <w:rPr>
          <w:rStyle w:val="Hypertextovprepojenie"/>
          <w:rFonts w:ascii="Times New Roman" w:hAnsi="Times New Roman" w:cs="Times New Roman"/>
          <w:color w:val="auto"/>
          <w:sz w:val="24"/>
          <w:szCs w:val="24"/>
        </w:rPr>
        <w:t xml:space="preserve">§13 ods. 6 zákona č. </w:t>
      </w:r>
      <w:proofErr w:type="gramStart"/>
      <w:r w:rsidR="00CD38C1">
        <w:rPr>
          <w:rStyle w:val="Hypertextovprepojenie"/>
          <w:rFonts w:ascii="Times New Roman" w:hAnsi="Times New Roman" w:cs="Times New Roman"/>
          <w:color w:val="auto"/>
          <w:sz w:val="24"/>
          <w:szCs w:val="24"/>
        </w:rPr>
        <w:t>523/2004 Z. z. o rozpočtových</w:t>
      </w:r>
      <w:proofErr w:type="gramEnd"/>
      <w:r w:rsidR="00CD38C1">
        <w:rPr>
          <w:rStyle w:val="Hypertextovprepojenie"/>
          <w:rFonts w:ascii="Times New Roman" w:hAnsi="Times New Roman" w:cs="Times New Roman"/>
          <w:color w:val="auto"/>
          <w:sz w:val="24"/>
          <w:szCs w:val="24"/>
        </w:rPr>
        <w:t xml:space="preserve"> pravidlech verejnej správy a o zmene a doplnení niektorých zákonov</w:t>
      </w:r>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7" w:name="3929460"/>
      <w:bookmarkEnd w:id="2397"/>
      <w:r w:rsidRPr="007658EB">
        <w:rPr>
          <w:rFonts w:ascii="Times New Roman" w:hAnsi="Times New Roman" w:cs="Times New Roman"/>
          <w:b/>
          <w:sz w:val="24"/>
          <w:szCs w:val="24"/>
        </w:rPr>
        <w:t>86)</w:t>
      </w:r>
      <w:r w:rsidRPr="007658EB">
        <w:rPr>
          <w:rFonts w:ascii="Times New Roman" w:hAnsi="Times New Roman" w:cs="Times New Roman"/>
          <w:sz w:val="24"/>
          <w:szCs w:val="24"/>
        </w:rPr>
        <w:t xml:space="preserve"> </w:t>
      </w:r>
      <w:hyperlink r:id="rId288" w:history="1">
        <w:r w:rsidRPr="007658EB">
          <w:rPr>
            <w:rStyle w:val="Hypertextovprepojenie"/>
            <w:rFonts w:ascii="Times New Roman" w:hAnsi="Times New Roman" w:cs="Times New Roman"/>
            <w:color w:val="auto"/>
            <w:sz w:val="24"/>
            <w:szCs w:val="24"/>
          </w:rPr>
          <w:t>Obchodný zákonník</w:t>
        </w:r>
      </w:hyperlink>
      <w:r w:rsidRPr="007658EB">
        <w:rPr>
          <w:rFonts w:ascii="Times New Roman" w:hAnsi="Times New Roman" w:cs="Times New Roman"/>
          <w:sz w:val="24"/>
          <w:szCs w:val="24"/>
        </w:rPr>
        <w:t xml:space="preserve"> v znení neskorších predpisov.</w:t>
      </w:r>
      <w:r w:rsidRPr="007658EB">
        <w:rPr>
          <w:rFonts w:ascii="Times New Roman" w:hAnsi="Times New Roman" w:cs="Times New Roman"/>
          <w:sz w:val="24"/>
          <w:szCs w:val="24"/>
        </w:rPr>
        <w:br/>
        <w:t xml:space="preserve"> Zákon č. </w:t>
      </w:r>
      <w:hyperlink r:id="rId289" w:history="1">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Zákon č. </w:t>
      </w:r>
      <w:hyperlink r:id="rId290" w:history="1">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8" w:name="3929461"/>
      <w:bookmarkEnd w:id="2398"/>
      <w:r w:rsidRPr="007658EB">
        <w:rPr>
          <w:rFonts w:ascii="Times New Roman" w:hAnsi="Times New Roman" w:cs="Times New Roman"/>
          <w:b/>
          <w:sz w:val="24"/>
          <w:szCs w:val="24"/>
        </w:rPr>
        <w:t>87)</w:t>
      </w:r>
      <w:r w:rsidRPr="007658EB">
        <w:rPr>
          <w:rFonts w:ascii="Times New Roman" w:hAnsi="Times New Roman" w:cs="Times New Roman"/>
          <w:sz w:val="24"/>
          <w:szCs w:val="24"/>
        </w:rPr>
        <w:t xml:space="preserve"> Zákon č. </w:t>
      </w:r>
      <w:hyperlink r:id="rId291" w:history="1">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r w:rsidRPr="007658EB">
        <w:rPr>
          <w:rFonts w:ascii="Times New Roman" w:hAnsi="Times New Roman" w:cs="Times New Roman"/>
          <w:sz w:val="24"/>
          <w:szCs w:val="24"/>
        </w:rPr>
        <w:br/>
        <w:t xml:space="preserve"> Zákon č. </w:t>
      </w:r>
      <w:hyperlink r:id="rId292" w:history="1">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399" w:name="3929462"/>
      <w:bookmarkEnd w:id="2399"/>
      <w:r w:rsidRPr="007658EB">
        <w:rPr>
          <w:rFonts w:ascii="Times New Roman" w:hAnsi="Times New Roman" w:cs="Times New Roman"/>
          <w:b/>
          <w:sz w:val="24"/>
          <w:szCs w:val="24"/>
        </w:rPr>
        <w:t>88)</w:t>
      </w:r>
      <w:r w:rsidRPr="007658EB">
        <w:rPr>
          <w:rFonts w:ascii="Times New Roman" w:hAnsi="Times New Roman" w:cs="Times New Roman"/>
          <w:sz w:val="24"/>
          <w:szCs w:val="24"/>
        </w:rPr>
        <w:t xml:space="preserve"> </w:t>
      </w:r>
      <w:hyperlink r:id="rId293" w:anchor="f2683219" w:history="1">
        <w:r w:rsidRPr="007658EB">
          <w:rPr>
            <w:rStyle w:val="Hypertextovprepojenie"/>
            <w:rFonts w:ascii="Times New Roman" w:hAnsi="Times New Roman" w:cs="Times New Roman"/>
            <w:color w:val="auto"/>
            <w:sz w:val="24"/>
            <w:szCs w:val="24"/>
          </w:rPr>
          <w:t>§ 28 ods. 1</w:t>
        </w:r>
      </w:hyperlink>
      <w:r w:rsidRPr="007658EB">
        <w:rPr>
          <w:rFonts w:ascii="Times New Roman" w:hAnsi="Times New Roman" w:cs="Times New Roman"/>
          <w:sz w:val="24"/>
          <w:szCs w:val="24"/>
        </w:rPr>
        <w:t xml:space="preserve">, </w:t>
      </w:r>
      <w:hyperlink r:id="rId294" w:anchor="f2683239" w:history="1">
        <w:r w:rsidRPr="007658EB">
          <w:rPr>
            <w:rStyle w:val="Hypertextovprepojenie"/>
            <w:rFonts w:ascii="Times New Roman" w:hAnsi="Times New Roman" w:cs="Times New Roman"/>
            <w:color w:val="auto"/>
            <w:sz w:val="24"/>
            <w:szCs w:val="24"/>
          </w:rPr>
          <w:t>5</w:t>
        </w:r>
      </w:hyperlink>
      <w:r w:rsidRPr="007658EB">
        <w:rPr>
          <w:rFonts w:ascii="Times New Roman" w:hAnsi="Times New Roman" w:cs="Times New Roman"/>
          <w:sz w:val="24"/>
          <w:szCs w:val="24"/>
        </w:rPr>
        <w:t xml:space="preserve"> a </w:t>
      </w:r>
      <w:hyperlink r:id="rId295" w:anchor="f2683241" w:history="1">
        <w:r w:rsidRPr="007658EB">
          <w:rPr>
            <w:rStyle w:val="Hypertextovprepojenie"/>
            <w:rFonts w:ascii="Times New Roman" w:hAnsi="Times New Roman" w:cs="Times New Roman"/>
            <w:color w:val="auto"/>
            <w:sz w:val="24"/>
            <w:szCs w:val="24"/>
          </w:rPr>
          <w:t xml:space="preserve">6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w:t>
      </w:r>
      <w:hyperlink r:id="rId296" w:anchor="f2700683" w:history="1">
        <w:r w:rsidRPr="007658EB">
          <w:rPr>
            <w:rStyle w:val="Hypertextovprepojenie"/>
            <w:rFonts w:ascii="Times New Roman" w:hAnsi="Times New Roman" w:cs="Times New Roman"/>
            <w:color w:val="auto"/>
            <w:sz w:val="24"/>
            <w:szCs w:val="24"/>
          </w:rPr>
          <w:t xml:space="preserve">§ 70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0" w:name="3929463"/>
      <w:bookmarkEnd w:id="2400"/>
      <w:r w:rsidRPr="007658EB">
        <w:rPr>
          <w:rFonts w:ascii="Times New Roman" w:hAnsi="Times New Roman" w:cs="Times New Roman"/>
          <w:b/>
          <w:sz w:val="24"/>
          <w:szCs w:val="24"/>
        </w:rPr>
        <w:lastRenderedPageBreak/>
        <w:t>89)</w:t>
      </w:r>
      <w:r w:rsidRPr="007658EB">
        <w:rPr>
          <w:rFonts w:ascii="Times New Roman" w:hAnsi="Times New Roman" w:cs="Times New Roman"/>
          <w:sz w:val="24"/>
          <w:szCs w:val="24"/>
        </w:rPr>
        <w:t xml:space="preserve"> Čl. 17 ods. 1, 5 a 6 nariadenia Európskeho parlamentu a Rady (EÚ) č. </w:t>
      </w:r>
      <w:hyperlink r:id="rId297"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7658EB">
          <w:rPr>
            <w:rStyle w:val="Hypertextovprepojenie"/>
            <w:rFonts w:ascii="Times New Roman" w:hAnsi="Times New Roman" w:cs="Times New Roman"/>
            <w:color w:val="auto"/>
            <w:sz w:val="24"/>
            <w:szCs w:val="24"/>
          </w:rPr>
          <w:t>596/2014</w:t>
        </w:r>
      </w:hyperlink>
      <w:r w:rsidRPr="007658EB">
        <w:rPr>
          <w:rFonts w:ascii="Times New Roman" w:hAnsi="Times New Roman" w:cs="Times New Roman"/>
          <w:sz w:val="24"/>
          <w:szCs w:val="24"/>
        </w:rPr>
        <w:t xml:space="preserve"> o zneužívaní trhu (nariadenie o zneužívaní trhu) a o zrušení smernice Európskeho parlamentu a Rady 2003/6/ES a smerníc Komisie 2003/124/ES, 2003/125/ES a 2004/72/ES (Ú. v. EÚ L 173, 12. 06. 2014).</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1" w:name="3929464"/>
      <w:bookmarkEnd w:id="2401"/>
      <w:r w:rsidRPr="007658EB">
        <w:rPr>
          <w:rFonts w:ascii="Times New Roman" w:hAnsi="Times New Roman" w:cs="Times New Roman"/>
          <w:b/>
          <w:sz w:val="24"/>
          <w:szCs w:val="24"/>
        </w:rPr>
        <w:t>90)</w:t>
      </w:r>
      <w:r w:rsidRPr="007658EB">
        <w:rPr>
          <w:rFonts w:ascii="Times New Roman" w:hAnsi="Times New Roman" w:cs="Times New Roman"/>
          <w:sz w:val="24"/>
          <w:szCs w:val="24"/>
        </w:rPr>
        <w:t xml:space="preserve"> Napríklad </w:t>
      </w:r>
      <w:hyperlink r:id="rId298" w:anchor="f2011291" w:history="1">
        <w:r w:rsidRPr="007658EB">
          <w:rPr>
            <w:rStyle w:val="Hypertextovprepojenie"/>
            <w:rFonts w:ascii="Times New Roman" w:hAnsi="Times New Roman" w:cs="Times New Roman"/>
            <w:color w:val="auto"/>
            <w:sz w:val="24"/>
            <w:szCs w:val="24"/>
          </w:rPr>
          <w:t>§ 154 až 220a Obchodného zákonníka</w:t>
        </w:r>
      </w:hyperlink>
      <w:r w:rsidRPr="007658EB">
        <w:rPr>
          <w:rFonts w:ascii="Times New Roman" w:hAnsi="Times New Roman" w:cs="Times New Roman"/>
          <w:sz w:val="24"/>
          <w:szCs w:val="24"/>
        </w:rPr>
        <w:t xml:space="preserve"> v znení neskorších predpisov, zákon č. </w:t>
      </w:r>
      <w:hyperlink r:id="rId299" w:history="1">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2" w:name="3929465"/>
      <w:bookmarkEnd w:id="2402"/>
      <w:r w:rsidRPr="007658EB">
        <w:rPr>
          <w:rFonts w:ascii="Times New Roman" w:hAnsi="Times New Roman" w:cs="Times New Roman"/>
          <w:b/>
          <w:sz w:val="24"/>
          <w:szCs w:val="24"/>
        </w:rPr>
        <w:t>91)</w:t>
      </w:r>
      <w:r w:rsidRPr="007658EB">
        <w:rPr>
          <w:rFonts w:ascii="Times New Roman" w:hAnsi="Times New Roman" w:cs="Times New Roman"/>
          <w:sz w:val="24"/>
          <w:szCs w:val="24"/>
        </w:rPr>
        <w:t xml:space="preserve"> </w:t>
      </w:r>
      <w:hyperlink r:id="rId300" w:anchor="f2011291" w:history="1">
        <w:r w:rsidRPr="007658EB">
          <w:rPr>
            <w:rStyle w:val="Hypertextovprepojenie"/>
            <w:rFonts w:ascii="Times New Roman" w:hAnsi="Times New Roman" w:cs="Times New Roman"/>
            <w:color w:val="auto"/>
            <w:sz w:val="24"/>
            <w:szCs w:val="24"/>
          </w:rPr>
          <w:t>§ 154 Obchodného zákonníka</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3" w:name="3929466"/>
      <w:bookmarkEnd w:id="2403"/>
      <w:r w:rsidRPr="007658EB">
        <w:rPr>
          <w:rFonts w:ascii="Times New Roman" w:hAnsi="Times New Roman" w:cs="Times New Roman"/>
          <w:b/>
          <w:sz w:val="24"/>
          <w:szCs w:val="24"/>
        </w:rPr>
        <w:t>92)</w:t>
      </w:r>
      <w:r w:rsidRPr="007658EB">
        <w:rPr>
          <w:rFonts w:ascii="Times New Roman" w:hAnsi="Times New Roman" w:cs="Times New Roman"/>
          <w:sz w:val="24"/>
          <w:szCs w:val="24"/>
        </w:rPr>
        <w:t xml:space="preserve"> </w:t>
      </w:r>
      <w:hyperlink r:id="rId301" w:anchor="f2011461" w:history="1">
        <w:r w:rsidRPr="007658EB">
          <w:rPr>
            <w:rStyle w:val="Hypertextovprepojenie"/>
            <w:rFonts w:ascii="Times New Roman" w:hAnsi="Times New Roman" w:cs="Times New Roman"/>
            <w:color w:val="auto"/>
            <w:sz w:val="24"/>
            <w:szCs w:val="24"/>
          </w:rPr>
          <w:t>§ 162 Obchodného zákonníka</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4" w:name="3929467"/>
      <w:bookmarkEnd w:id="2404"/>
      <w:r w:rsidRPr="007658EB">
        <w:rPr>
          <w:rFonts w:ascii="Times New Roman" w:hAnsi="Times New Roman" w:cs="Times New Roman"/>
          <w:b/>
          <w:sz w:val="24"/>
          <w:szCs w:val="24"/>
        </w:rPr>
        <w:t>93)</w:t>
      </w:r>
      <w:r w:rsidRPr="007658EB">
        <w:rPr>
          <w:rFonts w:ascii="Times New Roman" w:hAnsi="Times New Roman" w:cs="Times New Roman"/>
          <w:sz w:val="24"/>
          <w:szCs w:val="24"/>
        </w:rPr>
        <w:t xml:space="preserve"> </w:t>
      </w:r>
      <w:hyperlink r:id="rId302" w:anchor="f2682654" w:history="1">
        <w:r w:rsidRPr="007658EB">
          <w:rPr>
            <w:rStyle w:val="Hypertextovprepojenie"/>
            <w:rFonts w:ascii="Times New Roman" w:hAnsi="Times New Roman" w:cs="Times New Roman"/>
            <w:color w:val="auto"/>
            <w:sz w:val="24"/>
            <w:szCs w:val="24"/>
          </w:rPr>
          <w:t>§ 7</w:t>
        </w:r>
      </w:hyperlink>
      <w:r w:rsidRPr="007658EB">
        <w:rPr>
          <w:rFonts w:ascii="Times New Roman" w:hAnsi="Times New Roman" w:cs="Times New Roman"/>
          <w:sz w:val="24"/>
          <w:szCs w:val="24"/>
        </w:rPr>
        <w:t xml:space="preserve"> a </w:t>
      </w:r>
      <w:hyperlink r:id="rId303" w:anchor="f2683218" w:history="1">
        <w:r w:rsidRPr="007658EB">
          <w:rPr>
            <w:rStyle w:val="Hypertextovprepojenie"/>
            <w:rFonts w:ascii="Times New Roman" w:hAnsi="Times New Roman" w:cs="Times New Roman"/>
            <w:color w:val="auto"/>
            <w:sz w:val="24"/>
            <w:szCs w:val="24"/>
          </w:rPr>
          <w:t xml:space="preserve">28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w:t>
      </w:r>
      <w:hyperlink r:id="rId304" w:anchor="f2700221" w:history="1">
        <w:r w:rsidRPr="007658EB">
          <w:rPr>
            <w:rStyle w:val="Hypertextovprepojenie"/>
            <w:rFonts w:ascii="Times New Roman" w:hAnsi="Times New Roman" w:cs="Times New Roman"/>
            <w:color w:val="auto"/>
            <w:sz w:val="24"/>
            <w:szCs w:val="24"/>
          </w:rPr>
          <w:t>§ 54</w:t>
        </w:r>
      </w:hyperlink>
      <w:r w:rsidRPr="007658EB">
        <w:rPr>
          <w:rFonts w:ascii="Times New Roman" w:hAnsi="Times New Roman" w:cs="Times New Roman"/>
          <w:sz w:val="24"/>
          <w:szCs w:val="24"/>
        </w:rPr>
        <w:t xml:space="preserve"> a </w:t>
      </w:r>
      <w:hyperlink r:id="rId305" w:anchor="f2700683" w:history="1">
        <w:r w:rsidRPr="007658EB">
          <w:rPr>
            <w:rStyle w:val="Hypertextovprepojenie"/>
            <w:rFonts w:ascii="Times New Roman" w:hAnsi="Times New Roman" w:cs="Times New Roman"/>
            <w:color w:val="auto"/>
            <w:sz w:val="24"/>
            <w:szCs w:val="24"/>
          </w:rPr>
          <w:t xml:space="preserve">70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5" w:name="5748868"/>
      <w:bookmarkEnd w:id="2405"/>
      <w:r w:rsidRPr="007658EB">
        <w:rPr>
          <w:rFonts w:ascii="Times New Roman" w:hAnsi="Times New Roman" w:cs="Times New Roman"/>
          <w:b/>
          <w:sz w:val="24"/>
          <w:szCs w:val="24"/>
        </w:rPr>
        <w:t>93a)</w:t>
      </w:r>
      <w:r w:rsidRPr="007658EB">
        <w:rPr>
          <w:rFonts w:ascii="Times New Roman" w:hAnsi="Times New Roman" w:cs="Times New Roman"/>
          <w:sz w:val="24"/>
          <w:szCs w:val="24"/>
        </w:rPr>
        <w:t xml:space="preserve"> </w:t>
      </w:r>
      <w:hyperlink r:id="rId306" w:anchor="f2684605" w:history="1">
        <w:r w:rsidRPr="007658EB">
          <w:rPr>
            <w:rStyle w:val="Hypertextovprepojenie"/>
            <w:rFonts w:ascii="Times New Roman" w:hAnsi="Times New Roman" w:cs="Times New Roman"/>
            <w:color w:val="auto"/>
            <w:sz w:val="24"/>
            <w:szCs w:val="24"/>
          </w:rPr>
          <w:t xml:space="preserve">§ 50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w:t>
      </w:r>
      <w:hyperlink r:id="rId307" w:anchor="f2704321" w:history="1">
        <w:r w:rsidRPr="007658EB">
          <w:rPr>
            <w:rStyle w:val="Hypertextovprepojenie"/>
            <w:rFonts w:ascii="Times New Roman" w:hAnsi="Times New Roman" w:cs="Times New Roman"/>
            <w:color w:val="auto"/>
            <w:sz w:val="24"/>
            <w:szCs w:val="24"/>
          </w:rPr>
          <w:t xml:space="preserve">§ 144 až 146a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6" w:name="5748869"/>
      <w:bookmarkEnd w:id="2406"/>
      <w:r w:rsidRPr="007658EB">
        <w:rPr>
          <w:rFonts w:ascii="Times New Roman" w:hAnsi="Times New Roman" w:cs="Times New Roman"/>
          <w:b/>
          <w:sz w:val="24"/>
          <w:szCs w:val="24"/>
        </w:rPr>
        <w:t>93b)</w:t>
      </w:r>
      <w:r w:rsidRPr="007658EB">
        <w:rPr>
          <w:rFonts w:ascii="Times New Roman" w:hAnsi="Times New Roman" w:cs="Times New Roman"/>
          <w:sz w:val="24"/>
          <w:szCs w:val="24"/>
        </w:rPr>
        <w:t xml:space="preserve"> Zákon č. </w:t>
      </w:r>
      <w:hyperlink r:id="rId308" w:history="1">
        <w:proofErr w:type="gramStart"/>
        <w:r w:rsidRPr="007658EB">
          <w:rPr>
            <w:rStyle w:val="Hypertextovprepojenie"/>
            <w:rFonts w:ascii="Times New Roman" w:hAnsi="Times New Roman" w:cs="Times New Roman"/>
            <w:color w:val="auto"/>
            <w:sz w:val="24"/>
            <w:szCs w:val="24"/>
          </w:rPr>
          <w:t>136/2001 Z. z.</w:t>
        </w:r>
      </w:hyperlink>
      <w:r w:rsidRPr="007658EB">
        <w:rPr>
          <w:rFonts w:ascii="Times New Roman" w:hAnsi="Times New Roman" w:cs="Times New Roman"/>
          <w:sz w:val="24"/>
          <w:szCs w:val="24"/>
        </w:rPr>
        <w:t xml:space="preserve"> o ochrane</w:t>
      </w:r>
      <w:proofErr w:type="gramEnd"/>
      <w:r w:rsidRPr="007658EB">
        <w:rPr>
          <w:rFonts w:ascii="Times New Roman" w:hAnsi="Times New Roman" w:cs="Times New Roman"/>
          <w:sz w:val="24"/>
          <w:szCs w:val="24"/>
        </w:rPr>
        <w:t xml:space="preserve"> hospodárskej súťaže a o zmene a doplnení zákona Slovenskej národnej rady č. 347/1990 Zb. o organizácii ministerstiev a ostatných ústredných orgánov štátnej správy Slovenskej republiky v znení neskorších predpisov.</w:t>
      </w:r>
    </w:p>
    <w:p w:rsidR="0081001F" w:rsidRPr="005E71DB" w:rsidRDefault="007658EB">
      <w:pPr>
        <w:pStyle w:val="Textvysvetlivky"/>
        <w:shd w:val="clear" w:color="auto" w:fill="EFF8FD"/>
        <w:spacing w:after="240"/>
        <w:rPr>
          <w:rFonts w:ascii="Times New Roman" w:hAnsi="Times New Roman" w:cs="Times New Roman"/>
          <w:strike/>
          <w:color w:val="FF0000"/>
          <w:sz w:val="24"/>
          <w:szCs w:val="24"/>
        </w:rPr>
      </w:pPr>
      <w:bookmarkStart w:id="2407" w:name="3929468"/>
      <w:bookmarkEnd w:id="2407"/>
      <w:r w:rsidRPr="005E71DB">
        <w:rPr>
          <w:rFonts w:ascii="Times New Roman" w:hAnsi="Times New Roman" w:cs="Times New Roman"/>
          <w:b/>
          <w:strike/>
          <w:color w:val="FF0000"/>
          <w:sz w:val="24"/>
          <w:szCs w:val="24"/>
        </w:rPr>
        <w:t>94)</w:t>
      </w:r>
      <w:r w:rsidRPr="005E71DB">
        <w:rPr>
          <w:rFonts w:ascii="Times New Roman" w:hAnsi="Times New Roman" w:cs="Times New Roman"/>
          <w:strike/>
          <w:color w:val="FF0000"/>
          <w:sz w:val="24"/>
          <w:szCs w:val="24"/>
        </w:rPr>
        <w:t xml:space="preserve"> Zákon č. </w:t>
      </w:r>
      <w:hyperlink r:id="rId309" w:history="1">
        <w:proofErr w:type="gramStart"/>
        <w:r w:rsidRPr="005E71DB">
          <w:rPr>
            <w:rStyle w:val="Hypertextovprepojenie"/>
            <w:rFonts w:ascii="Times New Roman" w:hAnsi="Times New Roman" w:cs="Times New Roman"/>
            <w:strike/>
            <w:color w:val="FF0000"/>
            <w:sz w:val="24"/>
            <w:szCs w:val="24"/>
          </w:rPr>
          <w:t>483/2001 Z. z.</w:t>
        </w:r>
      </w:hyperlink>
      <w:r w:rsidRPr="005E71DB">
        <w:rPr>
          <w:rFonts w:ascii="Times New Roman" w:hAnsi="Times New Roman" w:cs="Times New Roman"/>
          <w:strike/>
          <w:color w:val="FF0000"/>
          <w:sz w:val="24"/>
          <w:szCs w:val="24"/>
        </w:rPr>
        <w:t xml:space="preserve"> v znení</w:t>
      </w:r>
      <w:proofErr w:type="gramEnd"/>
      <w:r w:rsidRPr="005E71DB">
        <w:rPr>
          <w:rFonts w:ascii="Times New Roman" w:hAnsi="Times New Roman" w:cs="Times New Roman"/>
          <w:strike/>
          <w:color w:val="FF0000"/>
          <w:sz w:val="24"/>
          <w:szCs w:val="24"/>
        </w:rPr>
        <w:t xml:space="preserve"> neskorších predpisov. </w:t>
      </w:r>
      <w:r w:rsidRPr="005E71DB">
        <w:rPr>
          <w:rFonts w:ascii="Times New Roman" w:hAnsi="Times New Roman" w:cs="Times New Roman"/>
          <w:strike/>
          <w:color w:val="FF0000"/>
          <w:sz w:val="24"/>
          <w:szCs w:val="24"/>
        </w:rPr>
        <w:br/>
        <w:t xml:space="preserve"> Zákon č. </w:t>
      </w:r>
      <w:hyperlink r:id="rId310" w:history="1">
        <w:proofErr w:type="gramStart"/>
        <w:r w:rsidRPr="005E71DB">
          <w:rPr>
            <w:rStyle w:val="Hypertextovprepojenie"/>
            <w:rFonts w:ascii="Times New Roman" w:hAnsi="Times New Roman" w:cs="Times New Roman"/>
            <w:strike/>
            <w:color w:val="FF0000"/>
            <w:sz w:val="24"/>
            <w:szCs w:val="24"/>
          </w:rPr>
          <w:t>566/2001 Z. z.</w:t>
        </w:r>
      </w:hyperlink>
      <w:r w:rsidRPr="005E71DB">
        <w:rPr>
          <w:rFonts w:ascii="Times New Roman" w:hAnsi="Times New Roman" w:cs="Times New Roman"/>
          <w:strike/>
          <w:color w:val="FF0000"/>
          <w:sz w:val="24"/>
          <w:szCs w:val="24"/>
        </w:rPr>
        <w:t xml:space="preserve"> v znení</w:t>
      </w:r>
      <w:proofErr w:type="gramEnd"/>
      <w:r w:rsidRPr="005E71DB">
        <w:rPr>
          <w:rFonts w:ascii="Times New Roman" w:hAnsi="Times New Roman" w:cs="Times New Roman"/>
          <w:strike/>
          <w:color w:val="FF0000"/>
          <w:sz w:val="24"/>
          <w:szCs w:val="24"/>
        </w:rPr>
        <w:t xml:space="preserve"> neskorších predpisov.</w:t>
      </w:r>
      <w:r w:rsidRPr="005E71DB">
        <w:rPr>
          <w:rFonts w:ascii="Times New Roman" w:hAnsi="Times New Roman" w:cs="Times New Roman"/>
          <w:strike/>
          <w:color w:val="FF0000"/>
          <w:sz w:val="24"/>
          <w:szCs w:val="24"/>
        </w:rPr>
        <w:br/>
        <w:t xml:space="preserve"> Nariadenie (EÚ) č. </w:t>
      </w:r>
      <w:hyperlink r:id="rId311" w:tooltip="Nariadenie Európskeho parlamentu a Rady (EÚ) č. 575/2013 z 26. júna 2013 o prudenciálnych požiadavkách na úverové inštitúcie a investičné spoločnosti a o zmene nariadenia (EÚ) č. 648/2012 (Text s významom pre EHP) " w:history="1">
        <w:r w:rsidRPr="005E71DB">
          <w:rPr>
            <w:rStyle w:val="Hypertextovprepojenie"/>
            <w:rFonts w:ascii="Times New Roman" w:hAnsi="Times New Roman" w:cs="Times New Roman"/>
            <w:strike/>
            <w:color w:val="FF0000"/>
            <w:sz w:val="24"/>
            <w:szCs w:val="24"/>
          </w:rPr>
          <w:t>575/2013</w:t>
        </w:r>
      </w:hyperlink>
      <w:r w:rsidRPr="005E71DB">
        <w:rPr>
          <w:rFonts w:ascii="Times New Roman" w:hAnsi="Times New Roman" w:cs="Times New Roman"/>
          <w:strike/>
          <w:color w:val="FF0000"/>
          <w:sz w:val="24"/>
          <w:szCs w:val="24"/>
        </w:rPr>
        <w:t xml:space="preserve">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8" w:name="3929469"/>
      <w:bookmarkEnd w:id="2408"/>
      <w:r w:rsidRPr="007658EB">
        <w:rPr>
          <w:rFonts w:ascii="Times New Roman" w:hAnsi="Times New Roman" w:cs="Times New Roman"/>
          <w:b/>
          <w:sz w:val="24"/>
          <w:szCs w:val="24"/>
        </w:rPr>
        <w:t>95)</w:t>
      </w:r>
      <w:r w:rsidRPr="007658EB">
        <w:rPr>
          <w:rFonts w:ascii="Times New Roman" w:hAnsi="Times New Roman" w:cs="Times New Roman"/>
          <w:sz w:val="24"/>
          <w:szCs w:val="24"/>
        </w:rPr>
        <w:t xml:space="preserve"> </w:t>
      </w:r>
      <w:hyperlink r:id="rId312" w:anchor="f2684956" w:history="1">
        <w:r w:rsidRPr="007658EB">
          <w:rPr>
            <w:rStyle w:val="Hypertextovprepojenie"/>
            <w:rFonts w:ascii="Times New Roman" w:hAnsi="Times New Roman" w:cs="Times New Roman"/>
            <w:color w:val="auto"/>
            <w:sz w:val="24"/>
            <w:szCs w:val="24"/>
          </w:rPr>
          <w:t>§ 67 až 8</w:t>
        </w:r>
        <w:r w:rsidR="00CD38C1">
          <w:rPr>
            <w:rStyle w:val="Hypertextovprepojenie"/>
            <w:rFonts w:ascii="Times New Roman" w:hAnsi="Times New Roman" w:cs="Times New Roman"/>
            <w:color w:val="auto"/>
            <w:sz w:val="24"/>
            <w:szCs w:val="24"/>
          </w:rPr>
          <w:t>2</w:t>
        </w:r>
        <w:r w:rsidRPr="007658EB">
          <w:rPr>
            <w:rStyle w:val="Hypertextovprepojenie"/>
            <w:rFonts w:ascii="Times New Roman" w:hAnsi="Times New Roman" w:cs="Times New Roman"/>
            <w:color w:val="auto"/>
            <w:sz w:val="24"/>
            <w:szCs w:val="24"/>
          </w:rPr>
          <w:t xml:space="preserve">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r w:rsidRPr="007658EB">
        <w:rPr>
          <w:rFonts w:ascii="Times New Roman" w:hAnsi="Times New Roman" w:cs="Times New Roman"/>
          <w:sz w:val="24"/>
          <w:szCs w:val="24"/>
        </w:rPr>
        <w:br/>
        <w:t xml:space="preserve"> Nariadenie (EÚ) č. </w:t>
      </w:r>
      <w:hyperlink r:id="rId313" w:tooltip="Nariadenie Európskeho parlamentu a Rady (EÚ) č. 575/2013 z  26. júna 2013 o prudenciálnych požiadavkách na úverové inštitúcie a investičné spoločnosti a o zmene nariadenia (EÚ) č. 648/2012 Text s významom pre EHP" w:history="1">
        <w:r w:rsidRPr="007658EB">
          <w:rPr>
            <w:rStyle w:val="Hypertextovprepojenie"/>
            <w:rFonts w:ascii="Times New Roman" w:hAnsi="Times New Roman" w:cs="Times New Roman"/>
            <w:color w:val="auto"/>
            <w:sz w:val="24"/>
            <w:szCs w:val="24"/>
          </w:rPr>
          <w:t>575/2013</w:t>
        </w:r>
      </w:hyperlink>
      <w:r w:rsidR="00CD38C1">
        <w:rPr>
          <w:rStyle w:val="Hypertextovprepojenie"/>
          <w:rFonts w:ascii="Times New Roman" w:hAnsi="Times New Roman" w:cs="Times New Roman"/>
          <w:color w:val="auto"/>
          <w:sz w:val="24"/>
          <w:szCs w:val="24"/>
        </w:rPr>
        <w:t xml:space="preserve"> </w:t>
      </w:r>
      <w:r w:rsidR="00CD38C1" w:rsidRPr="00CD38C1">
        <w:rPr>
          <w:rStyle w:val="Hypertextovprepojenie"/>
          <w:rFonts w:ascii="Times New Roman" w:hAnsi="Times New Roman" w:cs="Times New Roman"/>
          <w:color w:val="auto"/>
          <w:sz w:val="24"/>
          <w:szCs w:val="24"/>
          <w:u w:val="none"/>
        </w:rPr>
        <w:t>v platnom znení</w:t>
      </w:r>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09" w:name="5748870"/>
      <w:bookmarkEnd w:id="2409"/>
      <w:r w:rsidRPr="007658EB">
        <w:rPr>
          <w:rFonts w:ascii="Times New Roman" w:hAnsi="Times New Roman" w:cs="Times New Roman"/>
          <w:b/>
          <w:sz w:val="24"/>
          <w:szCs w:val="24"/>
        </w:rPr>
        <w:t>95a)</w:t>
      </w:r>
      <w:r w:rsidRPr="007658EB">
        <w:rPr>
          <w:rFonts w:ascii="Times New Roman" w:hAnsi="Times New Roman" w:cs="Times New Roman"/>
          <w:sz w:val="24"/>
          <w:szCs w:val="24"/>
        </w:rPr>
        <w:t xml:space="preserve"> </w:t>
      </w:r>
      <w:hyperlink r:id="rId314" w:anchor="f3791616" w:history="1">
        <w:r w:rsidRPr="007658EB">
          <w:rPr>
            <w:rStyle w:val="Hypertextovprepojenie"/>
            <w:rFonts w:ascii="Times New Roman" w:hAnsi="Times New Roman" w:cs="Times New Roman"/>
            <w:color w:val="auto"/>
            <w:sz w:val="24"/>
            <w:szCs w:val="24"/>
          </w:rPr>
          <w:t xml:space="preserve">§ 4 zákona č. </w:t>
        </w:r>
        <w:proofErr w:type="gramStart"/>
        <w:r w:rsidRPr="007658EB">
          <w:rPr>
            <w:rStyle w:val="Hypertextovprepojenie"/>
            <w:rFonts w:ascii="Times New Roman" w:hAnsi="Times New Roman" w:cs="Times New Roman"/>
            <w:color w:val="auto"/>
            <w:sz w:val="24"/>
            <w:szCs w:val="24"/>
          </w:rPr>
          <w:t>203/2011 Z. z.</w:t>
        </w:r>
      </w:hyperlink>
      <w:r w:rsidRPr="007658EB">
        <w:rPr>
          <w:rFonts w:ascii="Times New Roman" w:hAnsi="Times New Roman" w:cs="Times New Roman"/>
          <w:sz w:val="24"/>
          <w:szCs w:val="24"/>
        </w:rPr>
        <w:t xml:space="preserve"> v z</w:t>
      </w:r>
      <w:bookmarkStart w:id="2410" w:name="_GoBack"/>
      <w:bookmarkEnd w:id="2410"/>
      <w:r w:rsidRPr="007658EB">
        <w:rPr>
          <w:rFonts w:ascii="Times New Roman" w:hAnsi="Times New Roman" w:cs="Times New Roman"/>
          <w:sz w:val="24"/>
          <w:szCs w:val="24"/>
        </w:rPr>
        <w:t>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1" w:name="6446192"/>
      <w:bookmarkEnd w:id="2411"/>
      <w:r w:rsidRPr="007658EB">
        <w:rPr>
          <w:rFonts w:ascii="Times New Roman" w:hAnsi="Times New Roman" w:cs="Times New Roman"/>
          <w:b/>
          <w:sz w:val="24"/>
          <w:szCs w:val="24"/>
        </w:rPr>
        <w:t>95b)</w:t>
      </w:r>
      <w:r w:rsidRPr="007658EB">
        <w:rPr>
          <w:rFonts w:ascii="Times New Roman" w:hAnsi="Times New Roman" w:cs="Times New Roman"/>
          <w:sz w:val="24"/>
          <w:szCs w:val="24"/>
        </w:rPr>
        <w:t xml:space="preserve"> </w:t>
      </w:r>
      <w:hyperlink r:id="rId315" w:anchor="f3793260" w:history="1">
        <w:r w:rsidRPr="007658EB">
          <w:rPr>
            <w:rStyle w:val="Hypertextovprepojenie"/>
            <w:rFonts w:ascii="Times New Roman" w:hAnsi="Times New Roman" w:cs="Times New Roman"/>
            <w:color w:val="auto"/>
            <w:sz w:val="24"/>
            <w:szCs w:val="24"/>
          </w:rPr>
          <w:t xml:space="preserve">§ 70 až 82 zákona č. </w:t>
        </w:r>
        <w:proofErr w:type="gramStart"/>
        <w:r w:rsidRPr="007658EB">
          <w:rPr>
            <w:rStyle w:val="Hypertextovprepojenie"/>
            <w:rFonts w:ascii="Times New Roman" w:hAnsi="Times New Roman" w:cs="Times New Roman"/>
            <w:color w:val="auto"/>
            <w:sz w:val="24"/>
            <w:szCs w:val="24"/>
          </w:rPr>
          <w:t>203/2011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2" w:name="13611803"/>
      <w:bookmarkEnd w:id="2412"/>
      <w:r w:rsidRPr="007658EB">
        <w:rPr>
          <w:rFonts w:ascii="Times New Roman" w:hAnsi="Times New Roman" w:cs="Times New Roman"/>
          <w:b/>
          <w:sz w:val="24"/>
          <w:szCs w:val="24"/>
        </w:rPr>
        <w:t>95ba)</w:t>
      </w:r>
      <w:r w:rsidRPr="007658EB">
        <w:rPr>
          <w:rFonts w:ascii="Times New Roman" w:hAnsi="Times New Roman" w:cs="Times New Roman"/>
          <w:sz w:val="24"/>
          <w:szCs w:val="24"/>
        </w:rPr>
        <w:t xml:space="preserve"> Zákon č. </w:t>
      </w:r>
      <w:hyperlink r:id="rId316" w:history="1">
        <w:proofErr w:type="gramStart"/>
        <w:r w:rsidRPr="007658EB">
          <w:rPr>
            <w:rStyle w:val="Hypertextovprepojenie"/>
            <w:rFonts w:ascii="Times New Roman" w:hAnsi="Times New Roman" w:cs="Times New Roman"/>
            <w:color w:val="auto"/>
            <w:sz w:val="24"/>
            <w:szCs w:val="24"/>
          </w:rPr>
          <w:t>492/2009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3" w:name="13611804"/>
      <w:bookmarkEnd w:id="2413"/>
      <w:r w:rsidRPr="007658EB">
        <w:rPr>
          <w:rFonts w:ascii="Times New Roman" w:hAnsi="Times New Roman" w:cs="Times New Roman"/>
          <w:b/>
          <w:sz w:val="24"/>
          <w:szCs w:val="24"/>
        </w:rPr>
        <w:t>95bb)</w:t>
      </w:r>
      <w:r w:rsidRPr="007658EB">
        <w:rPr>
          <w:rFonts w:ascii="Times New Roman" w:hAnsi="Times New Roman" w:cs="Times New Roman"/>
          <w:sz w:val="24"/>
          <w:szCs w:val="24"/>
        </w:rPr>
        <w:t xml:space="preserve"> Zákon č. </w:t>
      </w:r>
      <w:hyperlink r:id="rId317" w:history="1">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4" w:name="6446193"/>
      <w:bookmarkEnd w:id="2414"/>
      <w:r w:rsidRPr="007658EB">
        <w:rPr>
          <w:rFonts w:ascii="Times New Roman" w:hAnsi="Times New Roman" w:cs="Times New Roman"/>
          <w:b/>
          <w:sz w:val="24"/>
          <w:szCs w:val="24"/>
        </w:rPr>
        <w:t>95c)</w:t>
      </w:r>
      <w:r w:rsidRPr="007658EB">
        <w:rPr>
          <w:rFonts w:ascii="Times New Roman" w:hAnsi="Times New Roman" w:cs="Times New Roman"/>
          <w:sz w:val="24"/>
          <w:szCs w:val="24"/>
        </w:rPr>
        <w:t xml:space="preserve"> Delegované nariadenie Komisie (EÚ) č. </w:t>
      </w:r>
      <w:hyperlink r:id="rId318"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sidRPr="007658EB">
          <w:rPr>
            <w:rStyle w:val="Hypertextovprepojenie"/>
            <w:rFonts w:ascii="Times New Roman" w:hAnsi="Times New Roman" w:cs="Times New Roman"/>
            <w:color w:val="auto"/>
            <w:sz w:val="24"/>
            <w:szCs w:val="24"/>
          </w:rPr>
          <w:t>604/2014</w:t>
        </w:r>
      </w:hyperlink>
      <w:r w:rsidRPr="007658EB">
        <w:rPr>
          <w:rFonts w:ascii="Times New Roman" w:hAnsi="Times New Roman" w:cs="Times New Roman"/>
          <w:sz w:val="24"/>
          <w:szCs w:val="24"/>
        </w:rPr>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 v platnom znení.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5" w:name="14894145"/>
      <w:bookmarkEnd w:id="2415"/>
      <w:r w:rsidRPr="007658EB">
        <w:rPr>
          <w:rFonts w:ascii="Times New Roman" w:hAnsi="Times New Roman" w:cs="Times New Roman"/>
          <w:b/>
          <w:sz w:val="24"/>
          <w:szCs w:val="24"/>
        </w:rPr>
        <w:t>95d)</w:t>
      </w:r>
      <w:r w:rsidRPr="007658EB">
        <w:rPr>
          <w:rFonts w:ascii="Times New Roman" w:hAnsi="Times New Roman" w:cs="Times New Roman"/>
          <w:sz w:val="24"/>
          <w:szCs w:val="24"/>
        </w:rPr>
        <w:t xml:space="preserve"> </w:t>
      </w:r>
      <w:hyperlink r:id="rId319" w:anchor="f3159238" w:history="1">
        <w:r w:rsidRPr="007658EB">
          <w:rPr>
            <w:rStyle w:val="Hypertextovprepojenie"/>
            <w:rFonts w:ascii="Times New Roman" w:hAnsi="Times New Roman" w:cs="Times New Roman"/>
            <w:color w:val="auto"/>
            <w:sz w:val="24"/>
            <w:szCs w:val="24"/>
          </w:rPr>
          <w:t>§ 95 ods. 2</w:t>
        </w:r>
      </w:hyperlink>
      <w:r w:rsidRPr="007658EB">
        <w:rPr>
          <w:rFonts w:ascii="Times New Roman" w:hAnsi="Times New Roman" w:cs="Times New Roman"/>
          <w:sz w:val="24"/>
          <w:szCs w:val="24"/>
        </w:rPr>
        <w:t xml:space="preserve"> a </w:t>
      </w:r>
      <w:hyperlink r:id="rId320" w:anchor="f3159240" w:history="1">
        <w:r w:rsidRPr="007658EB">
          <w:rPr>
            <w:rStyle w:val="Hypertextovprepojenie"/>
            <w:rFonts w:ascii="Times New Roman" w:hAnsi="Times New Roman" w:cs="Times New Roman"/>
            <w:color w:val="auto"/>
            <w:sz w:val="24"/>
            <w:szCs w:val="24"/>
          </w:rPr>
          <w:t>3</w:t>
        </w:r>
      </w:hyperlink>
      <w:r w:rsidRPr="007658EB">
        <w:rPr>
          <w:rFonts w:ascii="Times New Roman" w:hAnsi="Times New Roman" w:cs="Times New Roman"/>
          <w:sz w:val="24"/>
          <w:szCs w:val="24"/>
        </w:rPr>
        <w:t xml:space="preserve"> a </w:t>
      </w:r>
      <w:hyperlink r:id="rId321" w:anchor="f4998940" w:history="1">
        <w:r w:rsidRPr="007658EB">
          <w:rPr>
            <w:rStyle w:val="Hypertextovprepojenie"/>
            <w:rFonts w:ascii="Times New Roman" w:hAnsi="Times New Roman" w:cs="Times New Roman"/>
            <w:color w:val="auto"/>
            <w:sz w:val="24"/>
            <w:szCs w:val="24"/>
          </w:rPr>
          <w:t xml:space="preserve">§ 180a ods. 2 až 4 zákona č. </w:t>
        </w:r>
        <w:proofErr w:type="gramStart"/>
        <w:r w:rsidRPr="007658EB">
          <w:rPr>
            <w:rStyle w:val="Hypertextovprepojenie"/>
            <w:rFonts w:ascii="Times New Roman" w:hAnsi="Times New Roman" w:cs="Times New Roman"/>
            <w:color w:val="auto"/>
            <w:sz w:val="24"/>
            <w:szCs w:val="24"/>
          </w:rPr>
          <w:t>7/2005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6" w:name="3929470"/>
      <w:bookmarkEnd w:id="2416"/>
      <w:r w:rsidRPr="007658EB">
        <w:rPr>
          <w:rFonts w:ascii="Times New Roman" w:hAnsi="Times New Roman" w:cs="Times New Roman"/>
          <w:b/>
          <w:sz w:val="24"/>
          <w:szCs w:val="24"/>
        </w:rPr>
        <w:t>96)</w:t>
      </w:r>
      <w:r w:rsidRPr="007658EB">
        <w:rPr>
          <w:rFonts w:ascii="Times New Roman" w:hAnsi="Times New Roman" w:cs="Times New Roman"/>
          <w:sz w:val="24"/>
          <w:szCs w:val="24"/>
        </w:rPr>
        <w:t xml:space="preserve"> </w:t>
      </w:r>
      <w:hyperlink r:id="rId322" w:anchor="f2683218" w:history="1">
        <w:r w:rsidRPr="007658EB">
          <w:rPr>
            <w:rStyle w:val="Hypertextovprepojenie"/>
            <w:rFonts w:ascii="Times New Roman" w:hAnsi="Times New Roman" w:cs="Times New Roman"/>
            <w:color w:val="auto"/>
            <w:sz w:val="24"/>
            <w:szCs w:val="24"/>
          </w:rPr>
          <w:t xml:space="preserve">§ 28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7" w:name="13611805"/>
      <w:bookmarkEnd w:id="2417"/>
      <w:r w:rsidRPr="007658EB">
        <w:rPr>
          <w:rFonts w:ascii="Times New Roman" w:hAnsi="Times New Roman" w:cs="Times New Roman"/>
          <w:b/>
          <w:sz w:val="24"/>
          <w:szCs w:val="24"/>
        </w:rPr>
        <w:t>96a)</w:t>
      </w:r>
      <w:r w:rsidRPr="007658EB">
        <w:rPr>
          <w:rFonts w:ascii="Times New Roman" w:hAnsi="Times New Roman" w:cs="Times New Roman"/>
          <w:sz w:val="24"/>
          <w:szCs w:val="24"/>
        </w:rPr>
        <w:t xml:space="preserve"> </w:t>
      </w:r>
      <w:hyperlink r:id="rId323" w:anchor="f3159240" w:history="1">
        <w:r w:rsidRPr="007658EB">
          <w:rPr>
            <w:rStyle w:val="Hypertextovprepojenie"/>
            <w:rFonts w:ascii="Times New Roman" w:hAnsi="Times New Roman" w:cs="Times New Roman"/>
            <w:color w:val="auto"/>
            <w:sz w:val="24"/>
            <w:szCs w:val="24"/>
          </w:rPr>
          <w:t xml:space="preserve">§ 95 ods. 3 zákona č. </w:t>
        </w:r>
        <w:proofErr w:type="gramStart"/>
        <w:r w:rsidRPr="007658EB">
          <w:rPr>
            <w:rStyle w:val="Hypertextovprepojenie"/>
            <w:rFonts w:ascii="Times New Roman" w:hAnsi="Times New Roman" w:cs="Times New Roman"/>
            <w:color w:val="auto"/>
            <w:sz w:val="24"/>
            <w:szCs w:val="24"/>
          </w:rPr>
          <w:t>7/2005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8" w:name="3929471"/>
      <w:bookmarkEnd w:id="2418"/>
      <w:r w:rsidRPr="007658EB">
        <w:rPr>
          <w:rFonts w:ascii="Times New Roman" w:hAnsi="Times New Roman" w:cs="Times New Roman"/>
          <w:b/>
          <w:sz w:val="24"/>
          <w:szCs w:val="24"/>
        </w:rPr>
        <w:t>97)</w:t>
      </w:r>
      <w:r w:rsidRPr="007658EB">
        <w:rPr>
          <w:rFonts w:ascii="Times New Roman" w:hAnsi="Times New Roman" w:cs="Times New Roman"/>
          <w:sz w:val="24"/>
          <w:szCs w:val="24"/>
        </w:rPr>
        <w:t xml:space="preserve"> § 23 ods. 1, § 33r a 33q zákona č. </w:t>
      </w:r>
      <w:proofErr w:type="gramStart"/>
      <w:r w:rsidRPr="007658EB">
        <w:rPr>
          <w:rFonts w:ascii="Times New Roman" w:hAnsi="Times New Roman" w:cs="Times New Roman"/>
          <w:sz w:val="24"/>
          <w:szCs w:val="24"/>
        </w:rPr>
        <w:t>483/2001 Z. z.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19" w:name="14894147"/>
      <w:bookmarkEnd w:id="2419"/>
      <w:r w:rsidRPr="007658EB">
        <w:rPr>
          <w:rFonts w:ascii="Times New Roman" w:hAnsi="Times New Roman" w:cs="Times New Roman"/>
          <w:b/>
          <w:sz w:val="24"/>
          <w:szCs w:val="24"/>
        </w:rPr>
        <w:t>98)</w:t>
      </w:r>
      <w:r w:rsidRPr="007658EB">
        <w:rPr>
          <w:rFonts w:ascii="Times New Roman" w:hAnsi="Times New Roman" w:cs="Times New Roman"/>
          <w:sz w:val="24"/>
          <w:szCs w:val="24"/>
        </w:rPr>
        <w:t xml:space="preserve"> § 180a ods. 2 zákona č. </w:t>
      </w:r>
      <w:proofErr w:type="gramStart"/>
      <w:r w:rsidRPr="007658EB">
        <w:rPr>
          <w:rFonts w:ascii="Times New Roman" w:hAnsi="Times New Roman" w:cs="Times New Roman"/>
          <w:sz w:val="24"/>
          <w:szCs w:val="24"/>
        </w:rPr>
        <w:t>7/2005 Z. z. v znení</w:t>
      </w:r>
      <w:proofErr w:type="gramEnd"/>
      <w:r w:rsidRPr="007658EB">
        <w:rPr>
          <w:rFonts w:ascii="Times New Roman" w:hAnsi="Times New Roman" w:cs="Times New Roman"/>
          <w:sz w:val="24"/>
          <w:szCs w:val="24"/>
        </w:rPr>
        <w:t xml:space="preserve"> zákona č. 373/2018 Z. z.</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0" w:name="3929473"/>
      <w:bookmarkEnd w:id="2420"/>
      <w:r w:rsidRPr="007658EB">
        <w:rPr>
          <w:rFonts w:ascii="Times New Roman" w:hAnsi="Times New Roman" w:cs="Times New Roman"/>
          <w:b/>
          <w:sz w:val="24"/>
          <w:szCs w:val="24"/>
        </w:rPr>
        <w:lastRenderedPageBreak/>
        <w:t>99)</w:t>
      </w:r>
      <w:r w:rsidRPr="007658EB">
        <w:rPr>
          <w:rFonts w:ascii="Times New Roman" w:hAnsi="Times New Roman" w:cs="Times New Roman"/>
          <w:sz w:val="24"/>
          <w:szCs w:val="24"/>
        </w:rPr>
        <w:t xml:space="preserve"> </w:t>
      </w:r>
      <w:hyperlink r:id="rId324" w:anchor="f3793647" w:history="1">
        <w:r w:rsidRPr="007658EB">
          <w:rPr>
            <w:rStyle w:val="Hypertextovprepojenie"/>
            <w:rFonts w:ascii="Times New Roman" w:hAnsi="Times New Roman" w:cs="Times New Roman"/>
            <w:color w:val="auto"/>
            <w:sz w:val="24"/>
            <w:szCs w:val="24"/>
          </w:rPr>
          <w:t xml:space="preserve">§ 89 zákona č. </w:t>
        </w:r>
        <w:proofErr w:type="gramStart"/>
        <w:r w:rsidRPr="007658EB">
          <w:rPr>
            <w:rStyle w:val="Hypertextovprepojenie"/>
            <w:rFonts w:ascii="Times New Roman" w:hAnsi="Times New Roman" w:cs="Times New Roman"/>
            <w:color w:val="auto"/>
            <w:sz w:val="24"/>
            <w:szCs w:val="24"/>
          </w:rPr>
          <w:t>203/2011 Z. z.</w:t>
        </w:r>
      </w:hyperlink>
      <w:r w:rsidRPr="007658EB">
        <w:rPr>
          <w:rFonts w:ascii="Times New Roman" w:hAnsi="Times New Roman" w:cs="Times New Roman"/>
          <w:sz w:val="24"/>
          <w:szCs w:val="24"/>
        </w:rPr>
        <w:t xml:space="preserve"> o kolektívnom</w:t>
      </w:r>
      <w:proofErr w:type="gramEnd"/>
      <w:r w:rsidRPr="007658EB">
        <w:rPr>
          <w:rFonts w:ascii="Times New Roman" w:hAnsi="Times New Roman" w:cs="Times New Roman"/>
          <w:sz w:val="24"/>
          <w:szCs w:val="24"/>
        </w:rPr>
        <w:t xml:space="preserve"> investovaní.</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1" w:name="3929474"/>
      <w:bookmarkEnd w:id="2421"/>
      <w:r w:rsidRPr="007658EB">
        <w:rPr>
          <w:rFonts w:ascii="Times New Roman" w:hAnsi="Times New Roman" w:cs="Times New Roman"/>
          <w:b/>
          <w:sz w:val="24"/>
          <w:szCs w:val="24"/>
        </w:rPr>
        <w:t>100)</w:t>
      </w:r>
      <w:r w:rsidRPr="007658EB">
        <w:rPr>
          <w:rFonts w:ascii="Times New Roman" w:hAnsi="Times New Roman" w:cs="Times New Roman"/>
          <w:sz w:val="24"/>
          <w:szCs w:val="24"/>
        </w:rPr>
        <w:t xml:space="preserve"> </w:t>
      </w:r>
      <w:hyperlink r:id="rId325" w:anchor="f3159914" w:history="1">
        <w:r w:rsidRPr="007658EB">
          <w:rPr>
            <w:rStyle w:val="Hypertextovprepojenie"/>
            <w:rFonts w:ascii="Times New Roman" w:hAnsi="Times New Roman" w:cs="Times New Roman"/>
            <w:color w:val="auto"/>
            <w:sz w:val="24"/>
            <w:szCs w:val="24"/>
          </w:rPr>
          <w:t xml:space="preserve">§ 180 zákona č. </w:t>
        </w:r>
        <w:proofErr w:type="gramStart"/>
        <w:r w:rsidRPr="007658EB">
          <w:rPr>
            <w:rStyle w:val="Hypertextovprepojenie"/>
            <w:rFonts w:ascii="Times New Roman" w:hAnsi="Times New Roman" w:cs="Times New Roman"/>
            <w:color w:val="auto"/>
            <w:sz w:val="24"/>
            <w:szCs w:val="24"/>
          </w:rPr>
          <w:t>7/2005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2" w:name="3929475"/>
      <w:bookmarkEnd w:id="2422"/>
      <w:r w:rsidRPr="007658EB">
        <w:rPr>
          <w:rFonts w:ascii="Times New Roman" w:hAnsi="Times New Roman" w:cs="Times New Roman"/>
          <w:b/>
          <w:sz w:val="24"/>
          <w:szCs w:val="24"/>
        </w:rPr>
        <w:t>101)</w:t>
      </w:r>
      <w:r w:rsidRPr="007658EB">
        <w:rPr>
          <w:rFonts w:ascii="Times New Roman" w:hAnsi="Times New Roman" w:cs="Times New Roman"/>
          <w:sz w:val="24"/>
          <w:szCs w:val="24"/>
        </w:rPr>
        <w:t xml:space="preserve"> </w:t>
      </w:r>
      <w:hyperlink r:id="rId326" w:anchor="f2702542" w:history="1">
        <w:r w:rsidRPr="007658EB">
          <w:rPr>
            <w:rStyle w:val="Hypertextovprepojenie"/>
            <w:rFonts w:ascii="Times New Roman" w:hAnsi="Times New Roman" w:cs="Times New Roman"/>
            <w:color w:val="auto"/>
            <w:sz w:val="24"/>
            <w:szCs w:val="24"/>
          </w:rPr>
          <w:t xml:space="preserve">§ 107a zákona č. </w:t>
        </w:r>
        <w:proofErr w:type="gramStart"/>
        <w:r w:rsidRPr="007658EB">
          <w:rPr>
            <w:rStyle w:val="Hypertextovprepojenie"/>
            <w:rFonts w:ascii="Times New Roman" w:hAnsi="Times New Roman" w:cs="Times New Roman"/>
            <w:color w:val="auto"/>
            <w:sz w:val="24"/>
            <w:szCs w:val="24"/>
          </w:rPr>
          <w:t>566/2001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r w:rsidRPr="007658EB">
        <w:rPr>
          <w:rFonts w:ascii="Times New Roman" w:hAnsi="Times New Roman" w:cs="Times New Roman"/>
          <w:sz w:val="24"/>
          <w:szCs w:val="24"/>
        </w:rPr>
        <w:br/>
        <w:t xml:space="preserve"> </w:t>
      </w:r>
      <w:hyperlink r:id="rId327" w:anchor="f3680109" w:history="1">
        <w:r w:rsidRPr="007658EB">
          <w:rPr>
            <w:rStyle w:val="Hypertextovprepojenie"/>
            <w:rFonts w:ascii="Times New Roman" w:hAnsi="Times New Roman" w:cs="Times New Roman"/>
            <w:color w:val="auto"/>
            <w:sz w:val="24"/>
            <w:szCs w:val="24"/>
          </w:rPr>
          <w:t xml:space="preserve">§ 51 zákona č. </w:t>
        </w:r>
        <w:proofErr w:type="gramStart"/>
        <w:r w:rsidRPr="007658EB">
          <w:rPr>
            <w:rStyle w:val="Hypertextovprepojenie"/>
            <w:rFonts w:ascii="Times New Roman" w:hAnsi="Times New Roman" w:cs="Times New Roman"/>
            <w:color w:val="auto"/>
            <w:sz w:val="24"/>
            <w:szCs w:val="24"/>
          </w:rPr>
          <w:t>492/2009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328" w:history="1">
        <w:r w:rsidRPr="007658EB">
          <w:rPr>
            <w:rStyle w:val="Hypertextovprepojenie"/>
            <w:rFonts w:ascii="Times New Roman" w:hAnsi="Times New Roman" w:cs="Times New Roman"/>
            <w:color w:val="auto"/>
            <w:sz w:val="24"/>
            <w:szCs w:val="24"/>
          </w:rPr>
          <w:t>130/2011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3" w:name="3929476"/>
      <w:bookmarkEnd w:id="2423"/>
      <w:r w:rsidRPr="007658EB">
        <w:rPr>
          <w:rFonts w:ascii="Times New Roman" w:hAnsi="Times New Roman" w:cs="Times New Roman"/>
          <w:b/>
          <w:sz w:val="24"/>
          <w:szCs w:val="24"/>
        </w:rPr>
        <w:t>102)</w:t>
      </w:r>
      <w:r w:rsidRPr="007658EB">
        <w:rPr>
          <w:rFonts w:ascii="Times New Roman" w:hAnsi="Times New Roman" w:cs="Times New Roman"/>
          <w:sz w:val="24"/>
          <w:szCs w:val="24"/>
        </w:rPr>
        <w:t xml:space="preserve"> Zákon č. </w:t>
      </w:r>
      <w:hyperlink r:id="rId329" w:history="1">
        <w:proofErr w:type="gramStart"/>
        <w:r w:rsidRPr="007658EB">
          <w:rPr>
            <w:rStyle w:val="Hypertextovprepojenie"/>
            <w:rFonts w:ascii="Times New Roman" w:hAnsi="Times New Roman" w:cs="Times New Roman"/>
            <w:color w:val="auto"/>
            <w:sz w:val="24"/>
            <w:szCs w:val="24"/>
          </w:rPr>
          <w:t>211/2000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r w:rsidRPr="007658EB">
        <w:rPr>
          <w:rFonts w:ascii="Times New Roman" w:hAnsi="Times New Roman" w:cs="Times New Roman"/>
          <w:sz w:val="24"/>
          <w:szCs w:val="24"/>
        </w:rPr>
        <w:br/>
        <w:t xml:space="preserve"> </w:t>
      </w:r>
      <w:hyperlink r:id="rId330" w:anchor="f2685271" w:history="1">
        <w:r w:rsidRPr="007658EB">
          <w:rPr>
            <w:rStyle w:val="Hypertextovprepojenie"/>
            <w:rFonts w:ascii="Times New Roman" w:hAnsi="Times New Roman" w:cs="Times New Roman"/>
            <w:color w:val="auto"/>
            <w:sz w:val="24"/>
            <w:szCs w:val="24"/>
          </w:rPr>
          <w:t xml:space="preserve">§ 89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r w:rsidRPr="007658EB">
        <w:rPr>
          <w:rFonts w:ascii="Times New Roman" w:hAnsi="Times New Roman" w:cs="Times New Roman"/>
          <w:sz w:val="24"/>
          <w:szCs w:val="24"/>
        </w:rPr>
        <w:br/>
        <w:t xml:space="preserve"> Zákon č. </w:t>
      </w:r>
      <w:hyperlink r:id="rId331" w:history="1">
        <w:proofErr w:type="gramStart"/>
        <w:r w:rsidRPr="007658EB">
          <w:rPr>
            <w:rStyle w:val="Hypertextovprepojenie"/>
            <w:rFonts w:ascii="Times New Roman" w:hAnsi="Times New Roman" w:cs="Times New Roman"/>
            <w:color w:val="auto"/>
            <w:sz w:val="24"/>
            <w:szCs w:val="24"/>
          </w:rPr>
          <w:t>215/2004 Z. z.</w:t>
        </w:r>
      </w:hyperlink>
      <w:r w:rsidRPr="007658EB">
        <w:rPr>
          <w:rFonts w:ascii="Times New Roman" w:hAnsi="Times New Roman" w:cs="Times New Roman"/>
          <w:sz w:val="24"/>
          <w:szCs w:val="24"/>
        </w:rPr>
        <w:t xml:space="preserve"> o ochrane</w:t>
      </w:r>
      <w:proofErr w:type="gramEnd"/>
      <w:r w:rsidRPr="007658EB">
        <w:rPr>
          <w:rFonts w:ascii="Times New Roman" w:hAnsi="Times New Roman" w:cs="Times New Roman"/>
          <w:sz w:val="24"/>
          <w:szCs w:val="24"/>
        </w:rPr>
        <w:t xml:space="preserve"> utajovaných skutočností a o zmene a doplnení niektorých zákonov v znení neskorších predpisov. </w:t>
      </w:r>
      <w:r w:rsidRPr="007658EB">
        <w:rPr>
          <w:rFonts w:ascii="Times New Roman" w:hAnsi="Times New Roman" w:cs="Times New Roman"/>
          <w:sz w:val="24"/>
          <w:szCs w:val="24"/>
        </w:rPr>
        <w:br/>
        <w:t xml:space="preserve"> Zákon č. </w:t>
      </w:r>
      <w:hyperlink r:id="rId332" w:history="1">
        <w:proofErr w:type="gramStart"/>
        <w:r w:rsidRPr="007658EB">
          <w:rPr>
            <w:rStyle w:val="Hypertextovprepojenie"/>
            <w:rFonts w:ascii="Times New Roman" w:hAnsi="Times New Roman" w:cs="Times New Roman"/>
            <w:color w:val="auto"/>
            <w:sz w:val="24"/>
            <w:szCs w:val="24"/>
          </w:rPr>
          <w:t>122/2013 Z. z.</w:t>
        </w:r>
      </w:hyperlink>
      <w:r w:rsidRPr="007658EB">
        <w:rPr>
          <w:rFonts w:ascii="Times New Roman" w:hAnsi="Times New Roman" w:cs="Times New Roman"/>
          <w:sz w:val="24"/>
          <w:szCs w:val="24"/>
        </w:rPr>
        <w:t xml:space="preserve"> o ochrane</w:t>
      </w:r>
      <w:proofErr w:type="gramEnd"/>
      <w:r w:rsidRPr="007658EB">
        <w:rPr>
          <w:rFonts w:ascii="Times New Roman" w:hAnsi="Times New Roman" w:cs="Times New Roman"/>
          <w:sz w:val="24"/>
          <w:szCs w:val="24"/>
        </w:rPr>
        <w:t xml:space="preserve"> osobných údajov a o zmene a doplnení niektorých zákonov v znení zákona č. </w:t>
      </w:r>
      <w:hyperlink r:id="rId333" w:history="1">
        <w:r w:rsidRPr="007658EB">
          <w:rPr>
            <w:rStyle w:val="Hypertextovprepojenie"/>
            <w:rFonts w:ascii="Times New Roman" w:hAnsi="Times New Roman" w:cs="Times New Roman"/>
            <w:color w:val="auto"/>
            <w:sz w:val="24"/>
            <w:szCs w:val="24"/>
          </w:rPr>
          <w:t>84/2014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4" w:name="5609157"/>
      <w:bookmarkEnd w:id="2424"/>
      <w:r w:rsidRPr="007658EB">
        <w:rPr>
          <w:rFonts w:ascii="Times New Roman" w:hAnsi="Times New Roman" w:cs="Times New Roman"/>
          <w:b/>
          <w:sz w:val="24"/>
          <w:szCs w:val="24"/>
        </w:rPr>
        <w:t>102a)</w:t>
      </w:r>
      <w:r w:rsidRPr="007658EB">
        <w:rPr>
          <w:rFonts w:ascii="Times New Roman" w:hAnsi="Times New Roman" w:cs="Times New Roman"/>
          <w:sz w:val="24"/>
          <w:szCs w:val="24"/>
        </w:rPr>
        <w:t xml:space="preserve"> Napríklad delegované nariadenie Komisie (EÚ) </w:t>
      </w:r>
      <w:hyperlink r:id="rId334" w:tooltip="Delegované nariadenie Komisie (EÚ) 2015/63 z  21. októbra 2014 , ktorým sa dopĺňa smernica Európskeho parlamentu a Rady 2014/59/EÚ, pokiaľ ide o príspevky ex ante do mechanizmov financovania riešenia krízových situácií " w:history="1">
        <w:r w:rsidRPr="007658EB">
          <w:rPr>
            <w:rStyle w:val="Hypertextovprepojenie"/>
            <w:rFonts w:ascii="Times New Roman" w:hAnsi="Times New Roman" w:cs="Times New Roman"/>
            <w:color w:val="auto"/>
            <w:sz w:val="24"/>
            <w:szCs w:val="24"/>
          </w:rPr>
          <w:t>2015/63</w:t>
        </w:r>
      </w:hyperlink>
      <w:r w:rsidRPr="007658EB">
        <w:rPr>
          <w:rFonts w:ascii="Times New Roman" w:hAnsi="Times New Roman" w:cs="Times New Roman"/>
          <w:sz w:val="24"/>
          <w:szCs w:val="24"/>
        </w:rPr>
        <w:t xml:space="preserve"> z 21. októbra 2014, ktorým sa dopĺňa smernica Európskeho parlamentu a Rady 2014/59/EÚ pokiaľ ide o príspevky ex ante do mechanizmu financovania riešenia krízových situácií (Ú. v. EÚ L 11, 17. 1. 2015).</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5" w:name="6446194"/>
      <w:bookmarkEnd w:id="2425"/>
      <w:r w:rsidRPr="007658EB">
        <w:rPr>
          <w:rFonts w:ascii="Times New Roman" w:hAnsi="Times New Roman" w:cs="Times New Roman"/>
          <w:b/>
          <w:sz w:val="24"/>
          <w:szCs w:val="24"/>
        </w:rPr>
        <w:t>102aa)</w:t>
      </w:r>
      <w:r w:rsidRPr="007658EB">
        <w:rPr>
          <w:rFonts w:ascii="Times New Roman" w:hAnsi="Times New Roman" w:cs="Times New Roman"/>
          <w:sz w:val="24"/>
          <w:szCs w:val="24"/>
        </w:rPr>
        <w:t xml:space="preserve"> Čl. 2 nariadenia (EÚ) č. </w:t>
      </w:r>
      <w:hyperlink r:id="rId335"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6" w:name="6446195"/>
      <w:bookmarkEnd w:id="2426"/>
      <w:r w:rsidRPr="007658EB">
        <w:rPr>
          <w:rFonts w:ascii="Times New Roman" w:hAnsi="Times New Roman" w:cs="Times New Roman"/>
          <w:b/>
          <w:sz w:val="24"/>
          <w:szCs w:val="24"/>
        </w:rPr>
        <w:t>102ab)</w:t>
      </w:r>
      <w:r w:rsidRPr="007658EB">
        <w:rPr>
          <w:rFonts w:ascii="Times New Roman" w:hAnsi="Times New Roman" w:cs="Times New Roman"/>
          <w:sz w:val="24"/>
          <w:szCs w:val="24"/>
        </w:rPr>
        <w:t xml:space="preserve"> Čl. 42 až 48 nariadenia (EÚ) č. </w:t>
      </w:r>
      <w:hyperlink r:id="rId336"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7658EB">
          <w:rPr>
            <w:rStyle w:val="Hypertextovprepojenie"/>
            <w:rFonts w:ascii="Times New Roman" w:hAnsi="Times New Roman" w:cs="Times New Roman"/>
            <w:color w:val="auto"/>
            <w:sz w:val="24"/>
            <w:szCs w:val="24"/>
          </w:rPr>
          <w:t>806/2014</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7" w:name="6446196"/>
      <w:bookmarkEnd w:id="2427"/>
      <w:r w:rsidRPr="007658EB">
        <w:rPr>
          <w:rFonts w:ascii="Times New Roman" w:hAnsi="Times New Roman" w:cs="Times New Roman"/>
          <w:b/>
          <w:sz w:val="24"/>
          <w:szCs w:val="24"/>
        </w:rPr>
        <w:t>102ac)</w:t>
      </w:r>
      <w:r w:rsidRPr="007658EB">
        <w:rPr>
          <w:rFonts w:ascii="Times New Roman" w:hAnsi="Times New Roman" w:cs="Times New Roman"/>
          <w:sz w:val="24"/>
          <w:szCs w:val="24"/>
        </w:rPr>
        <w:t xml:space="preserve"> Čl. 70 nariadenia (EÚ) č. </w:t>
      </w:r>
      <w:hyperlink r:id="rId337" w:tooltip="Nariadenie Európskeho parlamentu a Rady (EÚ) č. 806/2014 z  15. júla 2014 , ktorým sa stanovujú jednotné pravidlá a jednotný postup riešenia krízových situácií úverových inštitúcií a určitých investičných spoločností v rámci jednotného mechanizmu riešenia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8" w:name="5609158"/>
      <w:bookmarkEnd w:id="2428"/>
      <w:r w:rsidRPr="007658EB">
        <w:rPr>
          <w:rFonts w:ascii="Times New Roman" w:hAnsi="Times New Roman" w:cs="Times New Roman"/>
          <w:b/>
          <w:sz w:val="24"/>
          <w:szCs w:val="24"/>
        </w:rPr>
        <w:t>102b)</w:t>
      </w:r>
      <w:r w:rsidRPr="007658EB">
        <w:rPr>
          <w:rFonts w:ascii="Times New Roman" w:hAnsi="Times New Roman" w:cs="Times New Roman"/>
          <w:sz w:val="24"/>
          <w:szCs w:val="24"/>
        </w:rPr>
        <w:t xml:space="preserve"> Napríklad </w:t>
      </w:r>
      <w:hyperlink r:id="rId338" w:anchor="f1341487" w:history="1">
        <w:r w:rsidRPr="007658EB">
          <w:rPr>
            <w:rStyle w:val="Hypertextovprepojenie"/>
            <w:rFonts w:ascii="Times New Roman" w:hAnsi="Times New Roman" w:cs="Times New Roman"/>
            <w:color w:val="auto"/>
            <w:sz w:val="24"/>
            <w:szCs w:val="24"/>
          </w:rPr>
          <w:t>§ 248 písm. d) zákona č. 99/1963 Zb.</w:t>
        </w:r>
      </w:hyperlink>
      <w:r w:rsidRPr="007658EB">
        <w:rPr>
          <w:rFonts w:ascii="Times New Roman" w:hAnsi="Times New Roman" w:cs="Times New Roman"/>
          <w:sz w:val="24"/>
          <w:szCs w:val="24"/>
        </w:rPr>
        <w:t xml:space="preserve"> Občianskeho súdneho poriadku v znení neskorších predpisov, </w:t>
      </w:r>
      <w:hyperlink r:id="rId339" w:anchor="f4377792" w:history="1">
        <w:r w:rsidRPr="007658EB">
          <w:rPr>
            <w:rStyle w:val="Hypertextovprepojenie"/>
            <w:rFonts w:ascii="Times New Roman" w:hAnsi="Times New Roman" w:cs="Times New Roman"/>
            <w:color w:val="auto"/>
            <w:sz w:val="24"/>
            <w:szCs w:val="24"/>
          </w:rPr>
          <w:t xml:space="preserve">§ 7 písm. h) zákona č. </w:t>
        </w:r>
        <w:proofErr w:type="gramStart"/>
        <w:r w:rsidRPr="007658EB">
          <w:rPr>
            <w:rStyle w:val="Hypertextovprepojenie"/>
            <w:rFonts w:ascii="Times New Roman" w:hAnsi="Times New Roman" w:cs="Times New Roman"/>
            <w:color w:val="auto"/>
            <w:sz w:val="24"/>
            <w:szCs w:val="24"/>
          </w:rPr>
          <w:t>162/2015 Z. z.</w:t>
        </w:r>
      </w:hyperlink>
      <w:proofErr w:type="gramEnd"/>
      <w:r w:rsidRPr="007658EB">
        <w:rPr>
          <w:rFonts w:ascii="Times New Roman" w:hAnsi="Times New Roman" w:cs="Times New Roman"/>
          <w:sz w:val="24"/>
          <w:szCs w:val="24"/>
        </w:rPr>
        <w:t xml:space="preserve"> Správneho súdneho poriadku.</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29" w:name="3929477"/>
      <w:bookmarkEnd w:id="2429"/>
      <w:r w:rsidRPr="007658EB">
        <w:rPr>
          <w:rFonts w:ascii="Times New Roman" w:hAnsi="Times New Roman" w:cs="Times New Roman"/>
          <w:b/>
          <w:sz w:val="24"/>
          <w:szCs w:val="24"/>
        </w:rPr>
        <w:t>103)</w:t>
      </w:r>
      <w:r w:rsidRPr="007658EB">
        <w:rPr>
          <w:rFonts w:ascii="Times New Roman" w:hAnsi="Times New Roman" w:cs="Times New Roman"/>
          <w:sz w:val="24"/>
          <w:szCs w:val="24"/>
        </w:rPr>
        <w:t xml:space="preserve"> Čl. 13 ods. 4 delegovaného nariadenia Komisie (EÚ) </w:t>
      </w:r>
      <w:hyperlink r:id="rId340" w:tooltip="Delegované nariadenie Komisie (EÚ) 2015/63 z  21. októbra 2014 , ktorým sa dopĺňa smernica Európskeho parlamentu a Rady 2014/59/EÚ, pokiaľ ide o príspevky ex ante do mechanizmov financovania riešenia krízových situácií " w:history="1">
        <w:r w:rsidRPr="007658EB">
          <w:rPr>
            <w:rStyle w:val="Hypertextovprepojenie"/>
            <w:rFonts w:ascii="Times New Roman" w:hAnsi="Times New Roman" w:cs="Times New Roman"/>
            <w:color w:val="auto"/>
            <w:sz w:val="24"/>
            <w:szCs w:val="24"/>
          </w:rPr>
          <w:t>2015/63</w:t>
        </w:r>
      </w:hyperlink>
      <w:r w:rsidRPr="007658EB">
        <w:rPr>
          <w:rFonts w:ascii="Times New Roman" w:hAnsi="Times New Roman" w:cs="Times New Roman"/>
          <w:sz w:val="24"/>
          <w:szCs w:val="24"/>
        </w:rPr>
        <w:t xml:space="preserve"> z 21. októbra 2014, ktorým sa dopĺňa smernica Európskeho parlamentu a Rady 2014/59/EÚ, pokiaľ ide o príspevky ex ante do mechanizmov financovania riešenia krízových situácií (Ú. v. EÚ L 11, 17. 1. 2015).</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0" w:name="3929478"/>
      <w:bookmarkEnd w:id="2430"/>
      <w:r w:rsidRPr="007658EB">
        <w:rPr>
          <w:rFonts w:ascii="Times New Roman" w:hAnsi="Times New Roman" w:cs="Times New Roman"/>
          <w:b/>
          <w:sz w:val="24"/>
          <w:szCs w:val="24"/>
        </w:rPr>
        <w:t>104)</w:t>
      </w:r>
      <w:r w:rsidRPr="007658EB">
        <w:rPr>
          <w:rFonts w:ascii="Times New Roman" w:hAnsi="Times New Roman" w:cs="Times New Roman"/>
          <w:sz w:val="24"/>
          <w:szCs w:val="24"/>
        </w:rPr>
        <w:t xml:space="preserve"> Napríklad </w:t>
      </w:r>
      <w:hyperlink r:id="rId341" w:anchor="f2684605" w:history="1">
        <w:r w:rsidRPr="007658EB">
          <w:rPr>
            <w:rStyle w:val="Hypertextovprepojenie"/>
            <w:rFonts w:ascii="Times New Roman" w:hAnsi="Times New Roman" w:cs="Times New Roman"/>
            <w:color w:val="auto"/>
            <w:sz w:val="24"/>
            <w:szCs w:val="24"/>
          </w:rPr>
          <w:t xml:space="preserve">§ 50 až 65 zákona č. </w:t>
        </w:r>
        <w:proofErr w:type="gramStart"/>
        <w:r w:rsidRPr="007658EB">
          <w:rPr>
            <w:rStyle w:val="Hypertextovprepojenie"/>
            <w:rFonts w:ascii="Times New Roman" w:hAnsi="Times New Roman" w:cs="Times New Roman"/>
            <w:color w:val="auto"/>
            <w:sz w:val="24"/>
            <w:szCs w:val="24"/>
          </w:rPr>
          <w:t>483/2001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1" w:name="3929479"/>
      <w:bookmarkEnd w:id="2431"/>
      <w:r w:rsidRPr="007658EB">
        <w:rPr>
          <w:rFonts w:ascii="Times New Roman" w:hAnsi="Times New Roman" w:cs="Times New Roman"/>
          <w:b/>
          <w:sz w:val="24"/>
          <w:szCs w:val="24"/>
        </w:rPr>
        <w:t>105)</w:t>
      </w:r>
      <w:r w:rsidRPr="007658EB">
        <w:rPr>
          <w:rFonts w:ascii="Times New Roman" w:hAnsi="Times New Roman" w:cs="Times New Roman"/>
          <w:sz w:val="24"/>
          <w:szCs w:val="24"/>
        </w:rPr>
        <w:t xml:space="preserve"> Čl. 67 nariadenia (EÚ) č. </w:t>
      </w:r>
      <w:hyperlink r:id="rId342" w:tooltip="Nariadenie Európskeho parlamentu a Rady (EÚ) č. 1093/2010 z  24. novembra 2010 , ktorým sa zriaďuje Európsky orgán dohľadu (Európsky orgán pre bankovníctvo) a ktorým sa mení a dopĺňa rozhodnutie č. 716/2009/ES a zrušuje rozhodnutie Komisie 2009/78/ES " w:history="1">
        <w:r w:rsidRPr="007658EB">
          <w:rPr>
            <w:rStyle w:val="Hypertextovprepojenie"/>
            <w:rFonts w:ascii="Times New Roman" w:hAnsi="Times New Roman" w:cs="Times New Roman"/>
            <w:color w:val="auto"/>
            <w:sz w:val="24"/>
            <w:szCs w:val="24"/>
          </w:rPr>
          <w:t>806/2014</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2" w:name="5748872"/>
      <w:bookmarkEnd w:id="2432"/>
      <w:r w:rsidRPr="007658EB">
        <w:rPr>
          <w:rFonts w:ascii="Times New Roman" w:hAnsi="Times New Roman" w:cs="Times New Roman"/>
          <w:b/>
          <w:sz w:val="24"/>
          <w:szCs w:val="24"/>
        </w:rPr>
        <w:t>105a)</w:t>
      </w:r>
      <w:r w:rsidRPr="007658EB">
        <w:rPr>
          <w:rFonts w:ascii="Times New Roman" w:hAnsi="Times New Roman" w:cs="Times New Roman"/>
          <w:sz w:val="24"/>
          <w:szCs w:val="24"/>
        </w:rPr>
        <w:t xml:space="preserve"> </w:t>
      </w:r>
      <w:hyperlink r:id="rId343" w:anchor="f4272819" w:history="1">
        <w:r w:rsidRPr="007658EB">
          <w:rPr>
            <w:rStyle w:val="Hypertextovprepojenie"/>
            <w:rFonts w:ascii="Times New Roman" w:hAnsi="Times New Roman" w:cs="Times New Roman"/>
            <w:color w:val="auto"/>
            <w:sz w:val="24"/>
            <w:szCs w:val="24"/>
          </w:rPr>
          <w:t xml:space="preserve">§ 13 ods. 4 písm. g) zákona Národnej rady Slovenskej republiky č. </w:t>
        </w:r>
        <w:proofErr w:type="gramStart"/>
        <w:r w:rsidRPr="007658EB">
          <w:rPr>
            <w:rStyle w:val="Hypertextovprepojenie"/>
            <w:rFonts w:ascii="Times New Roman" w:hAnsi="Times New Roman" w:cs="Times New Roman"/>
            <w:color w:val="auto"/>
            <w:sz w:val="24"/>
            <w:szCs w:val="24"/>
          </w:rPr>
          <w:t>118/1996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3" w:name="6446197"/>
      <w:bookmarkEnd w:id="2433"/>
      <w:r w:rsidRPr="007658EB">
        <w:rPr>
          <w:rFonts w:ascii="Times New Roman" w:hAnsi="Times New Roman" w:cs="Times New Roman"/>
          <w:b/>
          <w:sz w:val="24"/>
          <w:szCs w:val="24"/>
        </w:rPr>
        <w:t>105aa)</w:t>
      </w:r>
      <w:r w:rsidRPr="007658EB">
        <w:rPr>
          <w:rFonts w:ascii="Times New Roman" w:hAnsi="Times New Roman" w:cs="Times New Roman"/>
          <w:sz w:val="24"/>
          <w:szCs w:val="24"/>
        </w:rPr>
        <w:t xml:space="preserve"> Napríklad </w:t>
      </w:r>
      <w:hyperlink r:id="rId344" w:anchor="f2259969" w:history="1">
        <w:r w:rsidRPr="007658EB">
          <w:rPr>
            <w:rStyle w:val="Hypertextovprepojenie"/>
            <w:rFonts w:ascii="Times New Roman" w:hAnsi="Times New Roman" w:cs="Times New Roman"/>
            <w:color w:val="auto"/>
            <w:sz w:val="24"/>
            <w:szCs w:val="24"/>
          </w:rPr>
          <w:t xml:space="preserve">§ 66 až 179 zákona Národnej rady Slovenskej republiky č. </w:t>
        </w:r>
        <w:proofErr w:type="gramStart"/>
        <w:r w:rsidRPr="007658EB">
          <w:rPr>
            <w:rStyle w:val="Hypertextovprepojenie"/>
            <w:rFonts w:ascii="Times New Roman" w:hAnsi="Times New Roman" w:cs="Times New Roman"/>
            <w:color w:val="auto"/>
            <w:sz w:val="24"/>
            <w:szCs w:val="24"/>
          </w:rPr>
          <w:t>233/1995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hyperlink r:id="rId345" w:anchor="f2014622" w:history="1">
        <w:r w:rsidRPr="007658EB">
          <w:rPr>
            <w:rStyle w:val="Hypertextovprepojenie"/>
            <w:rFonts w:ascii="Times New Roman" w:hAnsi="Times New Roman" w:cs="Times New Roman"/>
            <w:color w:val="auto"/>
            <w:sz w:val="24"/>
            <w:szCs w:val="24"/>
          </w:rPr>
          <w:t>§ 714 Obchodného zákonníka</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4" w:name="6446198"/>
      <w:bookmarkEnd w:id="2434"/>
      <w:r w:rsidRPr="007658EB">
        <w:rPr>
          <w:rFonts w:ascii="Times New Roman" w:hAnsi="Times New Roman" w:cs="Times New Roman"/>
          <w:b/>
          <w:sz w:val="24"/>
          <w:szCs w:val="24"/>
        </w:rPr>
        <w:t>105ab)</w:t>
      </w:r>
      <w:r w:rsidRPr="007658EB">
        <w:rPr>
          <w:rFonts w:ascii="Times New Roman" w:hAnsi="Times New Roman" w:cs="Times New Roman"/>
          <w:sz w:val="24"/>
          <w:szCs w:val="24"/>
        </w:rPr>
        <w:t xml:space="preserve"> Napríklad zákon Národnej rady Slovenskej republiky č. </w:t>
      </w:r>
      <w:hyperlink r:id="rId346" w:history="1">
        <w:proofErr w:type="gramStart"/>
        <w:r w:rsidRPr="007658EB">
          <w:rPr>
            <w:rStyle w:val="Hypertextovprepojenie"/>
            <w:rFonts w:ascii="Times New Roman" w:hAnsi="Times New Roman" w:cs="Times New Roman"/>
            <w:color w:val="auto"/>
            <w:sz w:val="24"/>
            <w:szCs w:val="24"/>
          </w:rPr>
          <w:t>233/1995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 </w:t>
      </w:r>
      <w:hyperlink r:id="rId347" w:anchor="f1436335" w:history="1">
        <w:r w:rsidRPr="007658EB">
          <w:rPr>
            <w:rStyle w:val="Hypertextovprepojenie"/>
            <w:rFonts w:ascii="Times New Roman" w:hAnsi="Times New Roman" w:cs="Times New Roman"/>
            <w:color w:val="auto"/>
            <w:sz w:val="24"/>
            <w:szCs w:val="24"/>
          </w:rPr>
          <w:t>§ 71 až 80 zákona č. 71/1967 Zb.</w:t>
        </w:r>
      </w:hyperlink>
      <w:r w:rsidRPr="007658EB">
        <w:rPr>
          <w:rFonts w:ascii="Times New Roman" w:hAnsi="Times New Roman" w:cs="Times New Roman"/>
          <w:sz w:val="24"/>
          <w:szCs w:val="24"/>
        </w:rPr>
        <w:t xml:space="preserve"> v znení neskorších predpisov, nariadenie Európskeho parlamentu a Rady (EÚ) č. </w:t>
      </w:r>
      <w:hyperlink r:id="rId348" w:tooltip="Nariadenie Európskeho parlamentu a Rady (EÚ) č. 655/2014 z  15. mája 2014 o zavedení konania týkajúceho sa európskeho príkazu na zablokovanie účtov s cieľom uľahčiť cezhraničné vymáhanie pohľadávok v občianskych a obchodných veciach" w:history="1">
        <w:r w:rsidRPr="007658EB">
          <w:rPr>
            <w:rStyle w:val="Hypertextovprepojenie"/>
            <w:rFonts w:ascii="Times New Roman" w:hAnsi="Times New Roman" w:cs="Times New Roman"/>
            <w:color w:val="auto"/>
            <w:sz w:val="24"/>
            <w:szCs w:val="24"/>
          </w:rPr>
          <w:t>655/2014</w:t>
        </w:r>
      </w:hyperlink>
      <w:r w:rsidRPr="007658EB">
        <w:rPr>
          <w:rFonts w:ascii="Times New Roman" w:hAnsi="Times New Roman" w:cs="Times New Roman"/>
          <w:sz w:val="24"/>
          <w:szCs w:val="24"/>
        </w:rPr>
        <w:t xml:space="preserve"> z 15. mája 2014 o zavedení konania týkajúceho sa európskeho príkazu na zablokovanie účtov s cieľom uľahčiť cezhraničné vymáhanie pohľadávok v občianskych a obchodných veciach (Ú. v. EÚ L 189, 27. 6. 2014).</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5" w:name="5748873"/>
      <w:bookmarkEnd w:id="2435"/>
      <w:r w:rsidRPr="007658EB">
        <w:rPr>
          <w:rFonts w:ascii="Times New Roman" w:hAnsi="Times New Roman" w:cs="Times New Roman"/>
          <w:b/>
          <w:sz w:val="24"/>
          <w:szCs w:val="24"/>
        </w:rPr>
        <w:lastRenderedPageBreak/>
        <w:t>105b)</w:t>
      </w:r>
      <w:r w:rsidRPr="007658EB">
        <w:rPr>
          <w:rFonts w:ascii="Times New Roman" w:hAnsi="Times New Roman" w:cs="Times New Roman"/>
          <w:sz w:val="24"/>
          <w:szCs w:val="24"/>
        </w:rPr>
        <w:t xml:space="preserve"> Zákon č. </w:t>
      </w:r>
      <w:hyperlink r:id="rId349" w:history="1">
        <w:proofErr w:type="gramStart"/>
        <w:r w:rsidRPr="007658EB">
          <w:rPr>
            <w:rStyle w:val="Hypertextovprepojenie"/>
            <w:rFonts w:ascii="Times New Roman" w:hAnsi="Times New Roman" w:cs="Times New Roman"/>
            <w:color w:val="auto"/>
            <w:sz w:val="24"/>
            <w:szCs w:val="24"/>
          </w:rPr>
          <w:t>386/2002 Z. z.</w:t>
        </w:r>
      </w:hyperlink>
      <w:r w:rsidRPr="007658EB">
        <w:rPr>
          <w:rFonts w:ascii="Times New Roman" w:hAnsi="Times New Roman" w:cs="Times New Roman"/>
          <w:sz w:val="24"/>
          <w:szCs w:val="24"/>
        </w:rPr>
        <w:t xml:space="preserve"> o štátnom</w:t>
      </w:r>
      <w:proofErr w:type="gramEnd"/>
      <w:r w:rsidRPr="007658EB">
        <w:rPr>
          <w:rFonts w:ascii="Times New Roman" w:hAnsi="Times New Roman" w:cs="Times New Roman"/>
          <w:sz w:val="24"/>
          <w:szCs w:val="24"/>
        </w:rPr>
        <w:t xml:space="preserve"> dlhu a štátnych zárukách a ktorým sa dopĺňa zákon č. 219/2002 Z. z. o Štátnej pokladnici a o zmene a doplnení niektorých zákonov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6" w:name="5748874"/>
      <w:bookmarkEnd w:id="2436"/>
      <w:r w:rsidRPr="007658EB">
        <w:rPr>
          <w:rFonts w:ascii="Times New Roman" w:hAnsi="Times New Roman" w:cs="Times New Roman"/>
          <w:b/>
          <w:sz w:val="24"/>
          <w:szCs w:val="24"/>
        </w:rPr>
        <w:t>105c)</w:t>
      </w:r>
      <w:r w:rsidRPr="007658EB">
        <w:rPr>
          <w:rFonts w:ascii="Times New Roman" w:hAnsi="Times New Roman" w:cs="Times New Roman"/>
          <w:sz w:val="24"/>
          <w:szCs w:val="24"/>
        </w:rPr>
        <w:t xml:space="preserve"> </w:t>
      </w:r>
      <w:hyperlink r:id="rId350" w:anchor="f2291832" w:history="1">
        <w:r w:rsidRPr="007658EB">
          <w:rPr>
            <w:rStyle w:val="Hypertextovprepojenie"/>
            <w:rFonts w:ascii="Times New Roman" w:hAnsi="Times New Roman" w:cs="Times New Roman"/>
            <w:color w:val="auto"/>
            <w:sz w:val="24"/>
            <w:szCs w:val="24"/>
          </w:rPr>
          <w:t xml:space="preserve">§ 2 ods. 1 druhá veta zákona Národnej rady Slovenskej republiky č. </w:t>
        </w:r>
        <w:proofErr w:type="gramStart"/>
        <w:r w:rsidRPr="007658EB">
          <w:rPr>
            <w:rStyle w:val="Hypertextovprepojenie"/>
            <w:rFonts w:ascii="Times New Roman" w:hAnsi="Times New Roman" w:cs="Times New Roman"/>
            <w:color w:val="auto"/>
            <w:sz w:val="24"/>
            <w:szCs w:val="24"/>
          </w:rPr>
          <w:t>118/1996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zákona č. </w:t>
      </w:r>
      <w:hyperlink r:id="rId351" w:history="1">
        <w:r w:rsidRPr="007658EB">
          <w:rPr>
            <w:rStyle w:val="Hypertextovprepojenie"/>
            <w:rFonts w:ascii="Times New Roman" w:hAnsi="Times New Roman" w:cs="Times New Roman"/>
            <w:color w:val="auto"/>
            <w:sz w:val="24"/>
            <w:szCs w:val="24"/>
          </w:rPr>
          <w:t>371/2014 Z. z.</w:t>
        </w:r>
      </w:hyperlink>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7" w:name="5748875"/>
      <w:bookmarkEnd w:id="2437"/>
      <w:r w:rsidRPr="007658EB">
        <w:rPr>
          <w:rFonts w:ascii="Times New Roman" w:hAnsi="Times New Roman" w:cs="Times New Roman"/>
          <w:b/>
          <w:sz w:val="24"/>
          <w:szCs w:val="24"/>
        </w:rPr>
        <w:t>105d)</w:t>
      </w:r>
      <w:r w:rsidRPr="007658EB">
        <w:rPr>
          <w:rFonts w:ascii="Times New Roman" w:hAnsi="Times New Roman" w:cs="Times New Roman"/>
          <w:sz w:val="24"/>
          <w:szCs w:val="24"/>
        </w:rPr>
        <w:t xml:space="preserve"> Napríklad </w:t>
      </w:r>
      <w:hyperlink r:id="rId352" w:anchor="f1338460" w:history="1">
        <w:r w:rsidRPr="007658EB">
          <w:rPr>
            <w:rStyle w:val="Hypertextovprepojenie"/>
            <w:rFonts w:ascii="Times New Roman" w:hAnsi="Times New Roman" w:cs="Times New Roman"/>
            <w:color w:val="auto"/>
            <w:sz w:val="24"/>
            <w:szCs w:val="24"/>
          </w:rPr>
          <w:t>§ 21 ods. 2</w:t>
        </w:r>
      </w:hyperlink>
      <w:r w:rsidRPr="007658EB">
        <w:rPr>
          <w:rFonts w:ascii="Times New Roman" w:hAnsi="Times New Roman" w:cs="Times New Roman"/>
          <w:sz w:val="24"/>
          <w:szCs w:val="24"/>
        </w:rPr>
        <w:t xml:space="preserve">, </w:t>
      </w:r>
      <w:hyperlink r:id="rId353" w:anchor="f1338478" w:history="1">
        <w:r w:rsidRPr="007658EB">
          <w:rPr>
            <w:rStyle w:val="Hypertextovprepojenie"/>
            <w:rFonts w:ascii="Times New Roman" w:hAnsi="Times New Roman" w:cs="Times New Roman"/>
            <w:color w:val="auto"/>
            <w:sz w:val="24"/>
            <w:szCs w:val="24"/>
          </w:rPr>
          <w:t>§ 24 prvá veta</w:t>
        </w:r>
      </w:hyperlink>
      <w:r w:rsidRPr="007658EB">
        <w:rPr>
          <w:rFonts w:ascii="Times New Roman" w:hAnsi="Times New Roman" w:cs="Times New Roman"/>
          <w:sz w:val="24"/>
          <w:szCs w:val="24"/>
        </w:rPr>
        <w:t xml:space="preserve">, </w:t>
      </w:r>
      <w:hyperlink r:id="rId354" w:anchor="f1338501" w:history="1">
        <w:r w:rsidRPr="007658EB">
          <w:rPr>
            <w:rStyle w:val="Hypertextovprepojenie"/>
            <w:rFonts w:ascii="Times New Roman" w:hAnsi="Times New Roman" w:cs="Times New Roman"/>
            <w:color w:val="auto"/>
            <w:sz w:val="24"/>
            <w:szCs w:val="24"/>
          </w:rPr>
          <w:t>§ 26 ods. 5</w:t>
        </w:r>
      </w:hyperlink>
      <w:r w:rsidRPr="007658EB">
        <w:rPr>
          <w:rFonts w:ascii="Times New Roman" w:hAnsi="Times New Roman" w:cs="Times New Roman"/>
          <w:sz w:val="24"/>
          <w:szCs w:val="24"/>
        </w:rPr>
        <w:t xml:space="preserve">, </w:t>
      </w:r>
      <w:hyperlink r:id="rId355" w:anchor="f1341822" w:history="1">
        <w:r w:rsidRPr="007658EB">
          <w:rPr>
            <w:rStyle w:val="Hypertextovprepojenie"/>
            <w:rFonts w:ascii="Times New Roman" w:hAnsi="Times New Roman" w:cs="Times New Roman"/>
            <w:color w:val="auto"/>
            <w:sz w:val="24"/>
            <w:szCs w:val="24"/>
          </w:rPr>
          <w:t>§ 251 ods. 1</w:t>
        </w:r>
      </w:hyperlink>
      <w:r w:rsidRPr="007658EB">
        <w:rPr>
          <w:rFonts w:ascii="Times New Roman" w:hAnsi="Times New Roman" w:cs="Times New Roman"/>
          <w:sz w:val="24"/>
          <w:szCs w:val="24"/>
        </w:rPr>
        <w:t xml:space="preserve"> a </w:t>
      </w:r>
      <w:hyperlink r:id="rId356" w:anchor="f1341827" w:history="1">
        <w:r w:rsidRPr="007658EB">
          <w:rPr>
            <w:rStyle w:val="Hypertextovprepojenie"/>
            <w:rFonts w:ascii="Times New Roman" w:hAnsi="Times New Roman" w:cs="Times New Roman"/>
            <w:color w:val="auto"/>
            <w:sz w:val="24"/>
            <w:szCs w:val="24"/>
          </w:rPr>
          <w:t>4</w:t>
        </w:r>
      </w:hyperlink>
      <w:r w:rsidRPr="007658EB">
        <w:rPr>
          <w:rFonts w:ascii="Times New Roman" w:hAnsi="Times New Roman" w:cs="Times New Roman"/>
          <w:sz w:val="24"/>
          <w:szCs w:val="24"/>
        </w:rPr>
        <w:t xml:space="preserve"> </w:t>
      </w:r>
      <w:hyperlink r:id="rId357" w:history="1">
        <w:r w:rsidRPr="007658EB">
          <w:rPr>
            <w:rStyle w:val="Hypertextovprepojenie"/>
            <w:rFonts w:ascii="Times New Roman" w:hAnsi="Times New Roman" w:cs="Times New Roman"/>
            <w:color w:val="auto"/>
            <w:sz w:val="24"/>
            <w:szCs w:val="24"/>
          </w:rPr>
          <w:t>Občianskeho súdneho poriadku</w:t>
        </w:r>
      </w:hyperlink>
      <w:r w:rsidRPr="007658EB">
        <w:rPr>
          <w:rFonts w:ascii="Times New Roman" w:hAnsi="Times New Roman" w:cs="Times New Roman"/>
          <w:sz w:val="24"/>
          <w:szCs w:val="24"/>
        </w:rPr>
        <w:t xml:space="preserve"> v znení neskorších predpisov, </w:t>
      </w:r>
      <w:hyperlink r:id="rId358" w:anchor="f1350730" w:history="1">
        <w:r w:rsidRPr="007658EB">
          <w:rPr>
            <w:rStyle w:val="Hypertextovprepojenie"/>
            <w:rFonts w:ascii="Times New Roman" w:hAnsi="Times New Roman" w:cs="Times New Roman"/>
            <w:color w:val="auto"/>
            <w:sz w:val="24"/>
            <w:szCs w:val="24"/>
          </w:rPr>
          <w:t>§ 22 až 24</w:t>
        </w:r>
      </w:hyperlink>
      <w:r w:rsidRPr="007658EB">
        <w:rPr>
          <w:rFonts w:ascii="Times New Roman" w:hAnsi="Times New Roman" w:cs="Times New Roman"/>
          <w:sz w:val="24"/>
          <w:szCs w:val="24"/>
        </w:rPr>
        <w:t xml:space="preserve"> a </w:t>
      </w:r>
      <w:hyperlink r:id="rId359" w:anchor="f1350757" w:history="1">
        <w:r w:rsidRPr="007658EB">
          <w:rPr>
            <w:rStyle w:val="Hypertextovprepojenie"/>
            <w:rFonts w:ascii="Times New Roman" w:hAnsi="Times New Roman" w:cs="Times New Roman"/>
            <w:color w:val="auto"/>
            <w:sz w:val="24"/>
            <w:szCs w:val="24"/>
          </w:rPr>
          <w:t>31 až 33b</w:t>
        </w:r>
      </w:hyperlink>
      <w:r w:rsidRPr="007658EB">
        <w:rPr>
          <w:rFonts w:ascii="Times New Roman" w:hAnsi="Times New Roman" w:cs="Times New Roman"/>
          <w:sz w:val="24"/>
          <w:szCs w:val="24"/>
        </w:rPr>
        <w:t xml:space="preserve"> </w:t>
      </w:r>
      <w:hyperlink r:id="rId360" w:history="1">
        <w:r w:rsidRPr="007658EB">
          <w:rPr>
            <w:rStyle w:val="Hypertextovprepojenie"/>
            <w:rFonts w:ascii="Times New Roman" w:hAnsi="Times New Roman" w:cs="Times New Roman"/>
            <w:color w:val="auto"/>
            <w:sz w:val="24"/>
            <w:szCs w:val="24"/>
          </w:rPr>
          <w:t>Občianskeho zákonníka</w:t>
        </w:r>
      </w:hyperlink>
      <w:r w:rsidRPr="007658EB">
        <w:rPr>
          <w:rFonts w:ascii="Times New Roman" w:hAnsi="Times New Roman" w:cs="Times New Roman"/>
          <w:sz w:val="24"/>
          <w:szCs w:val="24"/>
        </w:rPr>
        <w:t xml:space="preserve"> v znení zákona č. </w:t>
      </w:r>
      <w:hyperlink r:id="rId361" w:history="1">
        <w:r w:rsidRPr="007658EB">
          <w:rPr>
            <w:rStyle w:val="Hypertextovprepojenie"/>
            <w:rFonts w:ascii="Times New Roman" w:hAnsi="Times New Roman" w:cs="Times New Roman"/>
            <w:color w:val="auto"/>
            <w:sz w:val="24"/>
            <w:szCs w:val="24"/>
          </w:rPr>
          <w:t>509/1991 Zb.</w:t>
        </w:r>
      </w:hyperlink>
      <w:r w:rsidRPr="007658EB">
        <w:rPr>
          <w:rFonts w:ascii="Times New Roman" w:hAnsi="Times New Roman" w:cs="Times New Roman"/>
          <w:sz w:val="24"/>
          <w:szCs w:val="24"/>
        </w:rPr>
        <w:t xml:space="preserve">, </w:t>
      </w:r>
      <w:hyperlink r:id="rId362" w:anchor="f2259600" w:history="1">
        <w:r w:rsidRPr="007658EB">
          <w:rPr>
            <w:rStyle w:val="Hypertextovprepojenie"/>
            <w:rFonts w:ascii="Times New Roman" w:hAnsi="Times New Roman" w:cs="Times New Roman"/>
            <w:color w:val="auto"/>
            <w:sz w:val="24"/>
            <w:szCs w:val="24"/>
          </w:rPr>
          <w:t>§ 36 až 192</w:t>
        </w:r>
      </w:hyperlink>
      <w:r w:rsidRPr="007658EB">
        <w:rPr>
          <w:rFonts w:ascii="Times New Roman" w:hAnsi="Times New Roman" w:cs="Times New Roman"/>
          <w:sz w:val="24"/>
          <w:szCs w:val="24"/>
        </w:rPr>
        <w:t xml:space="preserve"> zákona Národnej rady Slovenskej republiky č. </w:t>
      </w:r>
      <w:hyperlink r:id="rId363" w:history="1">
        <w:proofErr w:type="gramStart"/>
        <w:r w:rsidRPr="007658EB">
          <w:rPr>
            <w:rStyle w:val="Hypertextovprepojenie"/>
            <w:rFonts w:ascii="Times New Roman" w:hAnsi="Times New Roman" w:cs="Times New Roman"/>
            <w:color w:val="auto"/>
            <w:sz w:val="24"/>
            <w:szCs w:val="24"/>
          </w:rPr>
          <w:t>233/1995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8" w:name="3929480"/>
      <w:bookmarkEnd w:id="2438"/>
      <w:r w:rsidRPr="007658EB">
        <w:rPr>
          <w:rFonts w:ascii="Times New Roman" w:hAnsi="Times New Roman" w:cs="Times New Roman"/>
          <w:b/>
          <w:sz w:val="24"/>
          <w:szCs w:val="24"/>
        </w:rPr>
        <w:t>106)</w:t>
      </w:r>
      <w:r w:rsidRPr="007658EB">
        <w:rPr>
          <w:rFonts w:ascii="Times New Roman" w:hAnsi="Times New Roman" w:cs="Times New Roman"/>
          <w:sz w:val="24"/>
          <w:szCs w:val="24"/>
        </w:rPr>
        <w:t xml:space="preserve"> </w:t>
      </w:r>
      <w:hyperlink r:id="rId364" w:anchor="f1338460" w:history="1">
        <w:r w:rsidRPr="007658EB">
          <w:rPr>
            <w:rStyle w:val="Hypertextovprepojenie"/>
            <w:rFonts w:ascii="Times New Roman" w:hAnsi="Times New Roman" w:cs="Times New Roman"/>
            <w:color w:val="auto"/>
            <w:sz w:val="24"/>
            <w:szCs w:val="24"/>
          </w:rPr>
          <w:t>§ 21 ods. 2</w:t>
        </w:r>
      </w:hyperlink>
      <w:r w:rsidRPr="007658EB">
        <w:rPr>
          <w:rFonts w:ascii="Times New Roman" w:hAnsi="Times New Roman" w:cs="Times New Roman"/>
          <w:sz w:val="24"/>
          <w:szCs w:val="24"/>
        </w:rPr>
        <w:t xml:space="preserve">, </w:t>
      </w:r>
      <w:hyperlink r:id="rId365" w:anchor="f1338477" w:history="1">
        <w:r w:rsidRPr="007658EB">
          <w:rPr>
            <w:rStyle w:val="Hypertextovprepojenie"/>
            <w:rFonts w:ascii="Times New Roman" w:hAnsi="Times New Roman" w:cs="Times New Roman"/>
            <w:color w:val="auto"/>
            <w:sz w:val="24"/>
            <w:szCs w:val="24"/>
          </w:rPr>
          <w:t>§ 24 prvá veta</w:t>
        </w:r>
      </w:hyperlink>
      <w:r w:rsidRPr="007658EB">
        <w:rPr>
          <w:rFonts w:ascii="Times New Roman" w:hAnsi="Times New Roman" w:cs="Times New Roman"/>
          <w:sz w:val="24"/>
          <w:szCs w:val="24"/>
        </w:rPr>
        <w:t xml:space="preserve"> a </w:t>
      </w:r>
      <w:hyperlink r:id="rId366" w:anchor="f1338501" w:history="1">
        <w:r w:rsidRPr="007658EB">
          <w:rPr>
            <w:rStyle w:val="Hypertextovprepojenie"/>
            <w:rFonts w:ascii="Times New Roman" w:hAnsi="Times New Roman" w:cs="Times New Roman"/>
            <w:color w:val="auto"/>
            <w:sz w:val="24"/>
            <w:szCs w:val="24"/>
          </w:rPr>
          <w:t>§ 26 ods. 5 Občianskeho súdneho poriadku</w:t>
        </w:r>
      </w:hyperlink>
      <w:r w:rsidRPr="007658EB">
        <w:rPr>
          <w:rFonts w:ascii="Times New Roman" w:hAnsi="Times New Roman" w:cs="Times New Roman"/>
          <w:sz w:val="24"/>
          <w:szCs w:val="24"/>
        </w:rPr>
        <w:t xml:space="preserve"> v znení neskorších predpisov.</w:t>
      </w:r>
      <w:r w:rsidRPr="007658EB">
        <w:rPr>
          <w:rFonts w:ascii="Times New Roman" w:hAnsi="Times New Roman" w:cs="Times New Roman"/>
          <w:sz w:val="24"/>
          <w:szCs w:val="24"/>
        </w:rPr>
        <w:br/>
        <w:t xml:space="preserve"> </w:t>
      </w:r>
      <w:hyperlink r:id="rId367" w:anchor="f1350730" w:history="1">
        <w:r w:rsidRPr="007658EB">
          <w:rPr>
            <w:rStyle w:val="Hypertextovprepojenie"/>
            <w:rFonts w:ascii="Times New Roman" w:hAnsi="Times New Roman" w:cs="Times New Roman"/>
            <w:color w:val="auto"/>
            <w:sz w:val="24"/>
            <w:szCs w:val="24"/>
          </w:rPr>
          <w:t>§ 22 až 24</w:t>
        </w:r>
      </w:hyperlink>
      <w:r w:rsidRPr="007658EB">
        <w:rPr>
          <w:rFonts w:ascii="Times New Roman" w:hAnsi="Times New Roman" w:cs="Times New Roman"/>
          <w:sz w:val="24"/>
          <w:szCs w:val="24"/>
        </w:rPr>
        <w:t xml:space="preserve"> a </w:t>
      </w:r>
      <w:hyperlink r:id="rId368" w:anchor="f1350757" w:history="1">
        <w:r w:rsidRPr="007658EB">
          <w:rPr>
            <w:rStyle w:val="Hypertextovprepojenie"/>
            <w:rFonts w:ascii="Times New Roman" w:hAnsi="Times New Roman" w:cs="Times New Roman"/>
            <w:color w:val="auto"/>
            <w:sz w:val="24"/>
            <w:szCs w:val="24"/>
          </w:rPr>
          <w:t>31 až 33b Občianskeho zákonníka</w:t>
        </w:r>
      </w:hyperlink>
      <w:r w:rsidRPr="007658EB">
        <w:rPr>
          <w:rFonts w:ascii="Times New Roman" w:hAnsi="Times New Roman" w:cs="Times New Roman"/>
          <w:sz w:val="24"/>
          <w:szCs w:val="24"/>
        </w:rPr>
        <w:t xml:space="preserve"> v znení zákona č. </w:t>
      </w:r>
      <w:hyperlink r:id="rId369" w:history="1">
        <w:r w:rsidRPr="007658EB">
          <w:rPr>
            <w:rStyle w:val="Hypertextovprepojenie"/>
            <w:rFonts w:ascii="Times New Roman" w:hAnsi="Times New Roman" w:cs="Times New Roman"/>
            <w:color w:val="auto"/>
            <w:sz w:val="24"/>
            <w:szCs w:val="24"/>
          </w:rPr>
          <w:t>509/1991 Zb.</w:t>
        </w:r>
      </w:hyperlink>
      <w:r w:rsidRPr="007658EB">
        <w:rPr>
          <w:rFonts w:ascii="Times New Roman" w:hAnsi="Times New Roman" w:cs="Times New Roman"/>
          <w:sz w:val="24"/>
          <w:szCs w:val="24"/>
        </w:rPr>
        <w:br/>
        <w:t xml:space="preserve"> </w:t>
      </w:r>
      <w:hyperlink r:id="rId370" w:anchor="f2965525" w:history="1">
        <w:r w:rsidRPr="007658EB">
          <w:rPr>
            <w:rStyle w:val="Hypertextovprepojenie"/>
            <w:rFonts w:ascii="Times New Roman" w:hAnsi="Times New Roman" w:cs="Times New Roman"/>
            <w:color w:val="auto"/>
            <w:sz w:val="24"/>
            <w:szCs w:val="24"/>
          </w:rPr>
          <w:t>§ 1 ods. 2</w:t>
        </w:r>
      </w:hyperlink>
      <w:r w:rsidRPr="007658EB">
        <w:rPr>
          <w:rFonts w:ascii="Times New Roman" w:hAnsi="Times New Roman" w:cs="Times New Roman"/>
          <w:sz w:val="24"/>
          <w:szCs w:val="24"/>
        </w:rPr>
        <w:t xml:space="preserve"> a </w:t>
      </w:r>
      <w:hyperlink r:id="rId371" w:anchor="f2965526" w:history="1">
        <w:r w:rsidRPr="007658EB">
          <w:rPr>
            <w:rStyle w:val="Hypertextovprepojenie"/>
            <w:rFonts w:ascii="Times New Roman" w:hAnsi="Times New Roman" w:cs="Times New Roman"/>
            <w:color w:val="auto"/>
            <w:sz w:val="24"/>
            <w:szCs w:val="24"/>
          </w:rPr>
          <w:t>3</w:t>
        </w:r>
      </w:hyperlink>
      <w:r w:rsidRPr="007658EB">
        <w:rPr>
          <w:rFonts w:ascii="Times New Roman" w:hAnsi="Times New Roman" w:cs="Times New Roman"/>
          <w:sz w:val="24"/>
          <w:szCs w:val="24"/>
        </w:rPr>
        <w:t xml:space="preserve">, </w:t>
      </w:r>
      <w:hyperlink r:id="rId372" w:anchor="f2965685" w:history="1">
        <w:r w:rsidRPr="007658EB">
          <w:rPr>
            <w:rStyle w:val="Hypertextovprepojenie"/>
            <w:rFonts w:ascii="Times New Roman" w:hAnsi="Times New Roman" w:cs="Times New Roman"/>
            <w:color w:val="auto"/>
            <w:sz w:val="24"/>
            <w:szCs w:val="24"/>
          </w:rPr>
          <w:t>§ 12</w:t>
        </w:r>
      </w:hyperlink>
      <w:r w:rsidRPr="007658EB">
        <w:rPr>
          <w:rFonts w:ascii="Times New Roman" w:hAnsi="Times New Roman" w:cs="Times New Roman"/>
          <w:sz w:val="24"/>
          <w:szCs w:val="24"/>
        </w:rPr>
        <w:t xml:space="preserve"> a </w:t>
      </w:r>
      <w:hyperlink r:id="rId373" w:anchor="f2965847" w:history="1">
        <w:r w:rsidRPr="007658EB">
          <w:rPr>
            <w:rStyle w:val="Hypertextovprepojenie"/>
            <w:rFonts w:ascii="Times New Roman" w:hAnsi="Times New Roman" w:cs="Times New Roman"/>
            <w:color w:val="auto"/>
            <w:sz w:val="24"/>
            <w:szCs w:val="24"/>
          </w:rPr>
          <w:t xml:space="preserve">30 zákona č. </w:t>
        </w:r>
        <w:proofErr w:type="gramStart"/>
        <w:r w:rsidRPr="007658EB">
          <w:rPr>
            <w:rStyle w:val="Hypertextovprepojenie"/>
            <w:rFonts w:ascii="Times New Roman" w:hAnsi="Times New Roman" w:cs="Times New Roman"/>
            <w:color w:val="auto"/>
            <w:sz w:val="24"/>
            <w:szCs w:val="24"/>
          </w:rPr>
          <w:t>586/2003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39" w:name="6446199"/>
      <w:bookmarkEnd w:id="2439"/>
      <w:r w:rsidRPr="007658EB">
        <w:rPr>
          <w:rFonts w:ascii="Times New Roman" w:hAnsi="Times New Roman" w:cs="Times New Roman"/>
          <w:b/>
          <w:sz w:val="24"/>
          <w:szCs w:val="24"/>
        </w:rPr>
        <w:t>106a)</w:t>
      </w:r>
      <w:r w:rsidRPr="007658EB">
        <w:rPr>
          <w:rFonts w:ascii="Times New Roman" w:hAnsi="Times New Roman" w:cs="Times New Roman"/>
          <w:sz w:val="24"/>
          <w:szCs w:val="24"/>
        </w:rPr>
        <w:t xml:space="preserve"> Napríklad </w:t>
      </w:r>
      <w:hyperlink r:id="rId374" w:anchor="f2971621" w:history="1">
        <w:r w:rsidRPr="007658EB">
          <w:rPr>
            <w:rStyle w:val="Hypertextovprepojenie"/>
            <w:rFonts w:ascii="Times New Roman" w:hAnsi="Times New Roman" w:cs="Times New Roman"/>
            <w:color w:val="auto"/>
            <w:sz w:val="24"/>
            <w:szCs w:val="24"/>
          </w:rPr>
          <w:t xml:space="preserve">§ 43 ods. 3 písm. a) zákona č. </w:t>
        </w:r>
        <w:proofErr w:type="gramStart"/>
        <w:r w:rsidRPr="007658EB">
          <w:rPr>
            <w:rStyle w:val="Hypertextovprepojenie"/>
            <w:rFonts w:ascii="Times New Roman" w:hAnsi="Times New Roman" w:cs="Times New Roman"/>
            <w:color w:val="auto"/>
            <w:sz w:val="24"/>
            <w:szCs w:val="24"/>
          </w:rPr>
          <w:t>595/2003 Z. z.</w:t>
        </w:r>
      </w:hyperlink>
      <w:r w:rsidRPr="007658EB">
        <w:rPr>
          <w:rFonts w:ascii="Times New Roman" w:hAnsi="Times New Roman" w:cs="Times New Roman"/>
          <w:sz w:val="24"/>
          <w:szCs w:val="24"/>
        </w:rPr>
        <w:t xml:space="preserve"> o dani</w:t>
      </w:r>
      <w:proofErr w:type="gramEnd"/>
      <w:r w:rsidRPr="007658EB">
        <w:rPr>
          <w:rFonts w:ascii="Times New Roman" w:hAnsi="Times New Roman" w:cs="Times New Roman"/>
          <w:sz w:val="24"/>
          <w:szCs w:val="24"/>
        </w:rPr>
        <w:t xml:space="preserve"> z príjmov v znení neskorších predpisov, </w:t>
      </w:r>
      <w:hyperlink r:id="rId375" w:anchor="f2014610" w:history="1">
        <w:r w:rsidRPr="007658EB">
          <w:rPr>
            <w:rStyle w:val="Hypertextovprepojenie"/>
            <w:rFonts w:ascii="Times New Roman" w:hAnsi="Times New Roman" w:cs="Times New Roman"/>
            <w:color w:val="auto"/>
            <w:sz w:val="24"/>
            <w:szCs w:val="24"/>
          </w:rPr>
          <w:t>§ 711 ods. 1 Obchodného zákonníka</w:t>
        </w:r>
      </w:hyperlink>
      <w:r w:rsidRPr="007658EB">
        <w:rPr>
          <w:rFonts w:ascii="Times New Roman" w:hAnsi="Times New Roman" w:cs="Times New Roman"/>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0" w:name="6446200"/>
      <w:bookmarkEnd w:id="2440"/>
      <w:r w:rsidRPr="007658EB">
        <w:rPr>
          <w:rFonts w:ascii="Times New Roman" w:hAnsi="Times New Roman" w:cs="Times New Roman"/>
          <w:b/>
          <w:sz w:val="24"/>
          <w:szCs w:val="24"/>
        </w:rPr>
        <w:t>106b)</w:t>
      </w:r>
      <w:r w:rsidRPr="007658EB">
        <w:rPr>
          <w:rFonts w:ascii="Times New Roman" w:hAnsi="Times New Roman" w:cs="Times New Roman"/>
          <w:sz w:val="24"/>
          <w:szCs w:val="24"/>
        </w:rPr>
        <w:t xml:space="preserve"> Dohoda o prevode a mutualizácii príspevkov do jednotného fondu na riešenie krízových situácií (oznámenie Ministerstva zahraničných vecí a európskych záležitostí Slovenskej republiky č. </w:t>
      </w:r>
      <w:hyperlink r:id="rId376" w:history="1">
        <w:proofErr w:type="gramStart"/>
        <w:r w:rsidRPr="007658EB">
          <w:rPr>
            <w:rStyle w:val="Hypertextovprepojenie"/>
            <w:rFonts w:ascii="Times New Roman" w:hAnsi="Times New Roman" w:cs="Times New Roman"/>
            <w:color w:val="auto"/>
            <w:sz w:val="24"/>
            <w:szCs w:val="24"/>
          </w:rPr>
          <w:t>78/2016 Z. z.</w:t>
        </w:r>
      </w:hyperlink>
      <w:r w:rsidRPr="007658EB">
        <w:rPr>
          <w:rFonts w:ascii="Times New Roman" w:hAnsi="Times New Roman" w:cs="Times New Roman"/>
          <w:sz w:val="24"/>
          <w:szCs w:val="24"/>
        </w:rPr>
        <w:t>).</w:t>
      </w:r>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1" w:name="3929481"/>
      <w:bookmarkEnd w:id="2441"/>
      <w:r w:rsidRPr="007658EB">
        <w:rPr>
          <w:rFonts w:ascii="Times New Roman" w:hAnsi="Times New Roman" w:cs="Times New Roman"/>
          <w:b/>
          <w:sz w:val="24"/>
          <w:szCs w:val="24"/>
        </w:rPr>
        <w:t>107)</w:t>
      </w:r>
      <w:r w:rsidRPr="007658EB">
        <w:rPr>
          <w:rFonts w:ascii="Times New Roman" w:hAnsi="Times New Roman" w:cs="Times New Roman"/>
          <w:sz w:val="24"/>
          <w:szCs w:val="24"/>
        </w:rPr>
        <w:t xml:space="preserve"> </w:t>
      </w:r>
      <w:hyperlink r:id="rId377" w:anchor="f3152784" w:history="1">
        <w:r w:rsidRPr="007658EB">
          <w:rPr>
            <w:rStyle w:val="Hypertextovprepojenie"/>
            <w:rFonts w:ascii="Times New Roman" w:hAnsi="Times New Roman" w:cs="Times New Roman"/>
            <w:color w:val="auto"/>
            <w:sz w:val="24"/>
            <w:szCs w:val="24"/>
          </w:rPr>
          <w:t xml:space="preserve">§ 19 ods. 4 zákona č. </w:t>
        </w:r>
        <w:proofErr w:type="gramStart"/>
        <w:r w:rsidRPr="007658EB">
          <w:rPr>
            <w:rStyle w:val="Hypertextovprepojenie"/>
            <w:rFonts w:ascii="Times New Roman" w:hAnsi="Times New Roman" w:cs="Times New Roman"/>
            <w:color w:val="auto"/>
            <w:sz w:val="24"/>
            <w:szCs w:val="24"/>
          </w:rPr>
          <w:t>747/2004 Z. z.</w:t>
        </w:r>
      </w:hyperlink>
      <w:r w:rsidRPr="007658EB">
        <w:rPr>
          <w:rFonts w:ascii="Times New Roman" w:hAnsi="Times New Roman" w:cs="Times New Roman"/>
          <w:sz w:val="24"/>
          <w:szCs w:val="24"/>
        </w:rPr>
        <w:t xml:space="preserve"> v znení</w:t>
      </w:r>
      <w:proofErr w:type="gramEnd"/>
      <w:r w:rsidRPr="007658EB">
        <w:rPr>
          <w:rFonts w:ascii="Times New Roman" w:hAnsi="Times New Roman" w:cs="Times New Roman"/>
          <w:sz w:val="24"/>
          <w:szCs w:val="24"/>
        </w:rPr>
        <w:t xml:space="preserve">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2" w:name="3929482"/>
      <w:bookmarkEnd w:id="2442"/>
      <w:r w:rsidRPr="007658EB">
        <w:rPr>
          <w:rFonts w:ascii="Times New Roman" w:hAnsi="Times New Roman" w:cs="Times New Roman"/>
          <w:b/>
          <w:sz w:val="24"/>
          <w:szCs w:val="24"/>
        </w:rPr>
        <w:t>108)</w:t>
      </w:r>
      <w:r w:rsidRPr="007658EB">
        <w:rPr>
          <w:rFonts w:ascii="Times New Roman" w:hAnsi="Times New Roman" w:cs="Times New Roman"/>
          <w:sz w:val="24"/>
          <w:szCs w:val="24"/>
        </w:rPr>
        <w:t xml:space="preserve"> </w:t>
      </w:r>
      <w:hyperlink r:id="rId378" w:anchor="f3152692" w:history="1">
        <w:r w:rsidRPr="007658EB">
          <w:rPr>
            <w:rStyle w:val="Hypertextovprepojenie"/>
            <w:rFonts w:ascii="Times New Roman" w:hAnsi="Times New Roman" w:cs="Times New Roman"/>
            <w:color w:val="auto"/>
            <w:sz w:val="24"/>
            <w:szCs w:val="24"/>
          </w:rPr>
          <w:t xml:space="preserve">§ 10 ods. 5 zákona č. </w:t>
        </w:r>
        <w:proofErr w:type="gramStart"/>
        <w:r w:rsidRPr="007658EB">
          <w:rPr>
            <w:rStyle w:val="Hypertextovprepojenie"/>
            <w:rFonts w:ascii="Times New Roman" w:hAnsi="Times New Roman" w:cs="Times New Roman"/>
            <w:color w:val="auto"/>
            <w:sz w:val="24"/>
            <w:szCs w:val="24"/>
          </w:rPr>
          <w:t>747/2004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3" w:name="3929483"/>
      <w:bookmarkEnd w:id="2443"/>
      <w:r w:rsidRPr="007658EB">
        <w:rPr>
          <w:rFonts w:ascii="Times New Roman" w:hAnsi="Times New Roman" w:cs="Times New Roman"/>
          <w:b/>
          <w:sz w:val="24"/>
          <w:szCs w:val="24"/>
        </w:rPr>
        <w:t>109)</w:t>
      </w:r>
      <w:r w:rsidRPr="007658EB">
        <w:rPr>
          <w:rFonts w:ascii="Times New Roman" w:hAnsi="Times New Roman" w:cs="Times New Roman"/>
          <w:sz w:val="24"/>
          <w:szCs w:val="24"/>
        </w:rPr>
        <w:t xml:space="preserve"> Napríklad </w:t>
      </w:r>
      <w:hyperlink r:id="rId379" w:history="1">
        <w:r w:rsidRPr="007658EB">
          <w:rPr>
            <w:rStyle w:val="Hypertextovprepojenie"/>
            <w:rFonts w:ascii="Times New Roman" w:hAnsi="Times New Roman" w:cs="Times New Roman"/>
            <w:color w:val="auto"/>
            <w:sz w:val="24"/>
            <w:szCs w:val="24"/>
          </w:rPr>
          <w:t>Trestný poriadok</w:t>
        </w:r>
      </w:hyperlink>
      <w:r w:rsidRPr="007658EB">
        <w:rPr>
          <w:rFonts w:ascii="Times New Roman" w:hAnsi="Times New Roman" w:cs="Times New Roman"/>
          <w:sz w:val="24"/>
          <w:szCs w:val="24"/>
        </w:rPr>
        <w:t xml:space="preserve"> v znení neskorších predpisov.</w:t>
      </w:r>
    </w:p>
    <w:p w:rsidR="0081001F" w:rsidRDefault="007658EB">
      <w:pPr>
        <w:pStyle w:val="Textvysvetlivky"/>
        <w:shd w:val="clear" w:color="auto" w:fill="EFF8FD"/>
        <w:spacing w:after="240"/>
        <w:rPr>
          <w:rFonts w:ascii="Times New Roman" w:hAnsi="Times New Roman" w:cs="Times New Roman"/>
          <w:sz w:val="24"/>
          <w:szCs w:val="24"/>
        </w:rPr>
      </w:pPr>
      <w:bookmarkStart w:id="2444" w:name="5748877"/>
      <w:bookmarkEnd w:id="2444"/>
      <w:r w:rsidRPr="007658EB">
        <w:rPr>
          <w:rFonts w:ascii="Times New Roman" w:hAnsi="Times New Roman" w:cs="Times New Roman"/>
          <w:b/>
          <w:sz w:val="24"/>
          <w:szCs w:val="24"/>
        </w:rPr>
        <w:t>109a)</w:t>
      </w:r>
      <w:r w:rsidRPr="007658EB">
        <w:rPr>
          <w:rFonts w:ascii="Times New Roman" w:hAnsi="Times New Roman" w:cs="Times New Roman"/>
          <w:sz w:val="24"/>
          <w:szCs w:val="24"/>
        </w:rPr>
        <w:t xml:space="preserve"> </w:t>
      </w:r>
      <w:hyperlink r:id="rId380" w:anchor="f4442324" w:history="1">
        <w:r w:rsidRPr="007658EB">
          <w:rPr>
            <w:rStyle w:val="Hypertextovprepojenie"/>
            <w:rFonts w:ascii="Times New Roman" w:hAnsi="Times New Roman" w:cs="Times New Roman"/>
            <w:color w:val="auto"/>
            <w:sz w:val="24"/>
            <w:szCs w:val="24"/>
          </w:rPr>
          <w:t xml:space="preserve">§ 4 zákona č. </w:t>
        </w:r>
        <w:proofErr w:type="gramStart"/>
        <w:r w:rsidRPr="007658EB">
          <w:rPr>
            <w:rStyle w:val="Hypertextovprepojenie"/>
            <w:rFonts w:ascii="Times New Roman" w:hAnsi="Times New Roman" w:cs="Times New Roman"/>
            <w:color w:val="auto"/>
            <w:sz w:val="24"/>
            <w:szCs w:val="24"/>
          </w:rPr>
          <w:t>357/2015 Z. z.</w:t>
        </w:r>
      </w:hyperlink>
      <w:r w:rsidRPr="007658EB">
        <w:rPr>
          <w:rFonts w:ascii="Times New Roman" w:hAnsi="Times New Roman" w:cs="Times New Roman"/>
          <w:sz w:val="24"/>
          <w:szCs w:val="24"/>
        </w:rPr>
        <w:t xml:space="preserve"> o finančnej</w:t>
      </w:r>
      <w:proofErr w:type="gramEnd"/>
      <w:r w:rsidRPr="007658EB">
        <w:rPr>
          <w:rFonts w:ascii="Times New Roman" w:hAnsi="Times New Roman" w:cs="Times New Roman"/>
          <w:sz w:val="24"/>
          <w:szCs w:val="24"/>
        </w:rPr>
        <w:t xml:space="preserve"> kontrole a audite a o zmene a doplnení niektorých zákonov. </w:t>
      </w:r>
      <w:r w:rsidRPr="007658EB">
        <w:rPr>
          <w:rFonts w:ascii="Times New Roman" w:hAnsi="Times New Roman" w:cs="Times New Roman"/>
          <w:sz w:val="24"/>
          <w:szCs w:val="24"/>
        </w:rPr>
        <w:br/>
        <w:t xml:space="preserve"> </w:t>
      </w:r>
      <w:hyperlink r:id="rId381" w:anchor="f4271596" w:history="1">
        <w:r w:rsidRPr="007658EB">
          <w:rPr>
            <w:rStyle w:val="Hypertextovprepojenie"/>
            <w:rFonts w:ascii="Times New Roman" w:hAnsi="Times New Roman" w:cs="Times New Roman"/>
            <w:color w:val="auto"/>
            <w:sz w:val="24"/>
            <w:szCs w:val="24"/>
          </w:rPr>
          <w:t>§ 3 ods. 1</w:t>
        </w:r>
      </w:hyperlink>
      <w:r w:rsidRPr="007658EB">
        <w:rPr>
          <w:rFonts w:ascii="Times New Roman" w:hAnsi="Times New Roman" w:cs="Times New Roman"/>
          <w:sz w:val="24"/>
          <w:szCs w:val="24"/>
        </w:rPr>
        <w:t xml:space="preserve"> a </w:t>
      </w:r>
      <w:hyperlink r:id="rId382" w:anchor="f4271597" w:history="1">
        <w:r w:rsidRPr="007658EB">
          <w:rPr>
            <w:rStyle w:val="Hypertextovprepojenie"/>
            <w:rFonts w:ascii="Times New Roman" w:hAnsi="Times New Roman" w:cs="Times New Roman"/>
            <w:color w:val="auto"/>
            <w:sz w:val="24"/>
            <w:szCs w:val="24"/>
          </w:rPr>
          <w:t xml:space="preserve">2 zákona č. </w:t>
        </w:r>
        <w:proofErr w:type="gramStart"/>
        <w:r w:rsidRPr="007658EB">
          <w:rPr>
            <w:rStyle w:val="Hypertextovprepojenie"/>
            <w:rFonts w:ascii="Times New Roman" w:hAnsi="Times New Roman" w:cs="Times New Roman"/>
            <w:color w:val="auto"/>
            <w:sz w:val="24"/>
            <w:szCs w:val="24"/>
          </w:rPr>
          <w:t>374/2014 Z. z.</w:t>
        </w:r>
      </w:hyperlink>
      <w:r w:rsidRPr="007658EB">
        <w:rPr>
          <w:rFonts w:ascii="Times New Roman" w:hAnsi="Times New Roman" w:cs="Times New Roman"/>
          <w:sz w:val="24"/>
          <w:szCs w:val="24"/>
        </w:rPr>
        <w:t xml:space="preserve"> o pohľadávkach</w:t>
      </w:r>
      <w:proofErr w:type="gramEnd"/>
      <w:r w:rsidRPr="007658EB">
        <w:rPr>
          <w:rFonts w:ascii="Times New Roman" w:hAnsi="Times New Roman" w:cs="Times New Roman"/>
          <w:sz w:val="24"/>
          <w:szCs w:val="24"/>
        </w:rPr>
        <w:t xml:space="preserve"> štátu a o zmene a doplnení niektorých zákonov.</w:t>
      </w:r>
    </w:p>
    <w:p w:rsidR="006875CA" w:rsidRPr="006875CA" w:rsidRDefault="006875CA" w:rsidP="006875CA">
      <w:pPr>
        <w:pStyle w:val="Textvysvetlivky"/>
        <w:shd w:val="clear" w:color="auto" w:fill="EFF8FD"/>
        <w:spacing w:after="240"/>
        <w:rPr>
          <w:rFonts w:ascii="Times New Roman" w:hAnsi="Times New Roman" w:cs="Times New Roman"/>
          <w:color w:val="FF0000"/>
          <w:sz w:val="24"/>
          <w:szCs w:val="24"/>
        </w:rPr>
      </w:pPr>
      <w:r w:rsidRPr="006875CA">
        <w:rPr>
          <w:rFonts w:ascii="Times New Roman" w:hAnsi="Times New Roman" w:cs="Times New Roman"/>
          <w:b/>
          <w:color w:val="FF0000"/>
          <w:sz w:val="24"/>
          <w:szCs w:val="24"/>
        </w:rPr>
        <w:t>109aa)</w:t>
      </w:r>
      <w:r w:rsidRPr="006875CA">
        <w:rPr>
          <w:rFonts w:ascii="Times New Roman" w:hAnsi="Times New Roman" w:cs="Times New Roman"/>
          <w:color w:val="FF0000"/>
          <w:sz w:val="24"/>
          <w:szCs w:val="24"/>
        </w:rPr>
        <w:t xml:space="preserve"> </w:t>
      </w:r>
      <w:r w:rsidR="00E622F9" w:rsidRPr="00E622F9">
        <w:rPr>
          <w:rFonts w:ascii="Times New Roman" w:hAnsi="Times New Roman" w:cs="Times New Roman"/>
          <w:color w:val="FF0000"/>
          <w:sz w:val="24"/>
          <w:szCs w:val="24"/>
        </w:rPr>
        <w:t>Čl. 82 ods. 2 a čl. 85 nariadenia (EÚ) 2021/23</w:t>
      </w:r>
      <w:r w:rsidR="00E622F9">
        <w:rPr>
          <w:rFonts w:ascii="Times New Roman" w:hAnsi="Times New Roman" w:cs="Times New Roman"/>
          <w:color w:val="FF0000"/>
          <w:sz w:val="24"/>
          <w:szCs w:val="24"/>
        </w:rPr>
        <w:t>.</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5" w:name="5748879"/>
      <w:bookmarkEnd w:id="2445"/>
      <w:r w:rsidRPr="007658EB">
        <w:rPr>
          <w:rFonts w:ascii="Times New Roman" w:hAnsi="Times New Roman" w:cs="Times New Roman"/>
          <w:b/>
          <w:sz w:val="24"/>
          <w:szCs w:val="24"/>
        </w:rPr>
        <w:t>111)</w:t>
      </w:r>
      <w:r w:rsidRPr="007658EB">
        <w:rPr>
          <w:rFonts w:ascii="Times New Roman" w:hAnsi="Times New Roman" w:cs="Times New Roman"/>
          <w:sz w:val="24"/>
          <w:szCs w:val="24"/>
        </w:rPr>
        <w:t xml:space="preserve"> </w:t>
      </w:r>
      <w:hyperlink r:id="rId383" w:anchor="f1341624" w:history="1">
        <w:r w:rsidRPr="007658EB">
          <w:rPr>
            <w:rStyle w:val="Hypertextovprepojenie"/>
            <w:rFonts w:ascii="Times New Roman" w:hAnsi="Times New Roman" w:cs="Times New Roman"/>
            <w:color w:val="auto"/>
            <w:sz w:val="24"/>
            <w:szCs w:val="24"/>
          </w:rPr>
          <w:t>§ 250l až 250s Občianskeho súdneho poriadku</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6" w:name="5748880"/>
      <w:bookmarkEnd w:id="2446"/>
      <w:r w:rsidRPr="007658EB">
        <w:rPr>
          <w:rFonts w:ascii="Times New Roman" w:hAnsi="Times New Roman" w:cs="Times New Roman"/>
          <w:b/>
          <w:sz w:val="24"/>
          <w:szCs w:val="24"/>
        </w:rPr>
        <w:t>112)</w:t>
      </w:r>
      <w:r w:rsidRPr="007658EB">
        <w:rPr>
          <w:rFonts w:ascii="Times New Roman" w:hAnsi="Times New Roman" w:cs="Times New Roman"/>
          <w:sz w:val="24"/>
          <w:szCs w:val="24"/>
        </w:rPr>
        <w:t xml:space="preserve"> </w:t>
      </w:r>
      <w:hyperlink r:id="rId384" w:anchor="f1341356" w:history="1">
        <w:r w:rsidRPr="007658EB">
          <w:rPr>
            <w:rStyle w:val="Hypertextovprepojenie"/>
            <w:rFonts w:ascii="Times New Roman" w:hAnsi="Times New Roman" w:cs="Times New Roman"/>
            <w:color w:val="auto"/>
            <w:sz w:val="24"/>
            <w:szCs w:val="24"/>
          </w:rPr>
          <w:t>§ 244 až 246d Občianskeho súdneho poriadku</w:t>
        </w:r>
      </w:hyperlink>
      <w:r w:rsidRPr="007658EB">
        <w:rPr>
          <w:rFonts w:ascii="Times New Roman" w:hAnsi="Times New Roman" w:cs="Times New Roman"/>
          <w:sz w:val="24"/>
          <w:szCs w:val="24"/>
        </w:rPr>
        <w:t xml:space="preserve"> v znení neskorších predpisov.</w:t>
      </w:r>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7" w:name="5748881"/>
      <w:bookmarkEnd w:id="2447"/>
      <w:r w:rsidRPr="007658EB">
        <w:rPr>
          <w:rFonts w:ascii="Times New Roman" w:hAnsi="Times New Roman" w:cs="Times New Roman"/>
          <w:b/>
          <w:sz w:val="24"/>
          <w:szCs w:val="24"/>
        </w:rPr>
        <w:t>113)</w:t>
      </w:r>
      <w:r w:rsidRPr="007658EB">
        <w:rPr>
          <w:rFonts w:ascii="Times New Roman" w:hAnsi="Times New Roman" w:cs="Times New Roman"/>
          <w:sz w:val="24"/>
          <w:szCs w:val="24"/>
        </w:rPr>
        <w:t xml:space="preserve"> </w:t>
      </w:r>
      <w:hyperlink r:id="rId385" w:anchor="f3152861" w:history="1">
        <w:r w:rsidRPr="007658EB">
          <w:rPr>
            <w:rStyle w:val="Hypertextovprepojenie"/>
            <w:rFonts w:ascii="Times New Roman" w:hAnsi="Times New Roman" w:cs="Times New Roman"/>
            <w:color w:val="auto"/>
            <w:sz w:val="24"/>
            <w:szCs w:val="24"/>
          </w:rPr>
          <w:t xml:space="preserve">§ 28 ods. 2 zákona č. </w:t>
        </w:r>
        <w:proofErr w:type="gramStart"/>
        <w:r w:rsidRPr="007658EB">
          <w:rPr>
            <w:rStyle w:val="Hypertextovprepojenie"/>
            <w:rFonts w:ascii="Times New Roman" w:hAnsi="Times New Roman" w:cs="Times New Roman"/>
            <w:color w:val="auto"/>
            <w:sz w:val="24"/>
            <w:szCs w:val="24"/>
          </w:rPr>
          <w:t>747/2004 Z. z.</w:t>
        </w:r>
      </w:hyperlink>
      <w:proofErr w:type="gramEnd"/>
    </w:p>
    <w:p w:rsidR="0081001F" w:rsidRPr="007658EB" w:rsidRDefault="007658EB">
      <w:pPr>
        <w:pStyle w:val="Textvysvetlivky"/>
        <w:shd w:val="clear" w:color="auto" w:fill="EFF8FD"/>
        <w:spacing w:after="240"/>
        <w:rPr>
          <w:rFonts w:ascii="Times New Roman" w:hAnsi="Times New Roman" w:cs="Times New Roman"/>
          <w:sz w:val="24"/>
          <w:szCs w:val="24"/>
        </w:rPr>
      </w:pPr>
      <w:bookmarkStart w:id="2448" w:name="5748882"/>
      <w:bookmarkEnd w:id="2448"/>
      <w:r w:rsidRPr="007658EB">
        <w:rPr>
          <w:rFonts w:ascii="Times New Roman" w:hAnsi="Times New Roman" w:cs="Times New Roman"/>
          <w:b/>
          <w:sz w:val="24"/>
          <w:szCs w:val="24"/>
        </w:rPr>
        <w:t>114)</w:t>
      </w:r>
      <w:r w:rsidRPr="007658EB">
        <w:rPr>
          <w:rFonts w:ascii="Times New Roman" w:hAnsi="Times New Roman" w:cs="Times New Roman"/>
          <w:sz w:val="24"/>
          <w:szCs w:val="24"/>
        </w:rPr>
        <w:t xml:space="preserve"> </w:t>
      </w:r>
      <w:hyperlink r:id="rId386" w:anchor="f1341356" w:history="1">
        <w:r w:rsidRPr="007658EB">
          <w:rPr>
            <w:rStyle w:val="Hypertextovprepojenie"/>
            <w:rFonts w:ascii="Times New Roman" w:hAnsi="Times New Roman" w:cs="Times New Roman"/>
            <w:color w:val="auto"/>
            <w:sz w:val="24"/>
            <w:szCs w:val="24"/>
          </w:rPr>
          <w:t>§ 244</w:t>
        </w:r>
      </w:hyperlink>
      <w:r w:rsidRPr="007658EB">
        <w:rPr>
          <w:rFonts w:ascii="Times New Roman" w:hAnsi="Times New Roman" w:cs="Times New Roman"/>
          <w:sz w:val="24"/>
          <w:szCs w:val="24"/>
        </w:rPr>
        <w:t xml:space="preserve">, </w:t>
      </w:r>
      <w:hyperlink r:id="rId387" w:anchor="f1341404" w:history="1">
        <w:r w:rsidRPr="007658EB">
          <w:rPr>
            <w:rStyle w:val="Hypertextovprepojenie"/>
            <w:rFonts w:ascii="Times New Roman" w:hAnsi="Times New Roman" w:cs="Times New Roman"/>
            <w:color w:val="auto"/>
            <w:sz w:val="24"/>
            <w:szCs w:val="24"/>
          </w:rPr>
          <w:t>§ 246 ods. 2 písm. b)</w:t>
        </w:r>
      </w:hyperlink>
      <w:r w:rsidRPr="007658EB">
        <w:rPr>
          <w:rFonts w:ascii="Times New Roman" w:hAnsi="Times New Roman" w:cs="Times New Roman"/>
          <w:sz w:val="24"/>
          <w:szCs w:val="24"/>
        </w:rPr>
        <w:t xml:space="preserve"> a </w:t>
      </w:r>
      <w:hyperlink r:id="rId388" w:anchor="f1341451" w:history="1">
        <w:r w:rsidRPr="007658EB">
          <w:rPr>
            <w:rStyle w:val="Hypertextovprepojenie"/>
            <w:rFonts w:ascii="Times New Roman" w:hAnsi="Times New Roman" w:cs="Times New Roman"/>
            <w:color w:val="auto"/>
            <w:sz w:val="24"/>
            <w:szCs w:val="24"/>
          </w:rPr>
          <w:t>§ 247 až 250k Občianskeho súdneho poriadku</w:t>
        </w:r>
      </w:hyperlink>
      <w:r w:rsidRPr="007658EB">
        <w:rPr>
          <w:rFonts w:ascii="Times New Roman" w:hAnsi="Times New Roman" w:cs="Times New Roman"/>
          <w:sz w:val="24"/>
          <w:szCs w:val="24"/>
        </w:rPr>
        <w:t xml:space="preserve"> v znení neskorších predpisov.</w:t>
      </w:r>
    </w:p>
    <w:sectPr w:rsidR="0081001F" w:rsidRPr="007658EB" w:rsidSect="00726CD4">
      <w:headerReference w:type="even" r:id="rId389"/>
      <w:headerReference w:type="default" r:id="rId390"/>
      <w:footerReference w:type="even" r:id="rId391"/>
      <w:footerReference w:type="default" r:id="rId392"/>
      <w:headerReference w:type="first" r:id="rId393"/>
      <w:footerReference w:type="first" r:id="rId39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E2" w:rsidRDefault="00CE42E2" w:rsidP="00E50640">
      <w:pPr>
        <w:spacing w:after="0"/>
      </w:pPr>
      <w:r>
        <w:separator/>
      </w:r>
    </w:p>
  </w:endnote>
  <w:endnote w:type="continuationSeparator" w:id="0">
    <w:p w:rsidR="00CE42E2" w:rsidRDefault="00CE42E2"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pPr>
      <w:pStyle w:val="Pta"/>
      <w:jc w:val="right"/>
    </w:pPr>
  </w:p>
  <w:p w:rsidR="005E71DB" w:rsidRDefault="005E71DB" w:rsidP="00100FC8">
    <w:pPr>
      <w:pStyle w:val="Pta"/>
    </w:pPr>
    <w:r>
      <w:tab/>
    </w:r>
    <w:r>
      <w:tab/>
    </w:r>
    <w:sdt>
      <w:sdtPr>
        <w:id w:val="-1769616900"/>
        <w:docPartObj>
          <w:docPartGallery w:val="Page Numbers (Top of Page)"/>
          <w:docPartUnique/>
        </w:docPartObj>
      </w:sdt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9361A8">
          <w:rPr>
            <w:noProof/>
            <w:color w:val="A6A6A6" w:themeColor="background1" w:themeShade="A6"/>
            <w:sz w:val="20"/>
          </w:rPr>
          <w:t>161</w:t>
        </w:r>
        <w:r w:rsidRPr="005A214C">
          <w:rPr>
            <w:color w:val="A6A6A6" w:themeColor="background1" w:themeShade="A6"/>
            <w:sz w:val="20"/>
          </w:rPr>
          <w:fldChar w:fldCharType="end"/>
        </w:r>
        <w:proofErr w:type="gramStart"/>
        <w:r w:rsidRPr="005A214C">
          <w:rPr>
            <w:color w:val="A6A6A6" w:themeColor="background1" w:themeShade="A6"/>
            <w:sz w:val="20"/>
          </w:rPr>
          <w:t xml:space="preserve"> z </w:t>
        </w:r>
        <w:proofErr w:type="gramEnd"/>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9361A8">
          <w:rPr>
            <w:noProof/>
            <w:color w:val="A6A6A6" w:themeColor="background1" w:themeShade="A6"/>
            <w:sz w:val="20"/>
          </w:rPr>
          <w:t>161</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Pr="009A2D09" w:rsidRDefault="005E71DB"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9361A8">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9361A8">
      <w:rPr>
        <w:noProof/>
        <w:color w:val="A6A6A6" w:themeColor="background1" w:themeShade="A6"/>
        <w:sz w:val="20"/>
      </w:rPr>
      <w:t>161</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E2" w:rsidRDefault="00CE42E2" w:rsidP="00E50640">
      <w:pPr>
        <w:spacing w:after="0"/>
      </w:pPr>
      <w:r>
        <w:separator/>
      </w:r>
    </w:p>
  </w:footnote>
  <w:footnote w:type="continuationSeparator" w:id="0">
    <w:p w:rsidR="00CE42E2" w:rsidRDefault="00CE42E2"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Pr="00726CD4" w:rsidRDefault="005E71DB"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Pr="00AB226A">
          <w:rPr>
            <w:rStyle w:val="Zahlaviobecne"/>
          </w:rPr>
          <w:t>Zákon o riešení krízových situácií na finančnom trhu a o zmene a doplnení niektorých zákonov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1DB" w:rsidRDefault="005E71DB"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0F27B4"/>
    <w:rsid w:val="00100FC8"/>
    <w:rsid w:val="00103704"/>
    <w:rsid w:val="00117251"/>
    <w:rsid w:val="0012726E"/>
    <w:rsid w:val="00130F96"/>
    <w:rsid w:val="001339EA"/>
    <w:rsid w:val="00184B15"/>
    <w:rsid w:val="001A4AEF"/>
    <w:rsid w:val="001A5C61"/>
    <w:rsid w:val="001B7CB7"/>
    <w:rsid w:val="001E75BE"/>
    <w:rsid w:val="001F1699"/>
    <w:rsid w:val="002023B2"/>
    <w:rsid w:val="002071EC"/>
    <w:rsid w:val="002246F1"/>
    <w:rsid w:val="00237093"/>
    <w:rsid w:val="002465A4"/>
    <w:rsid w:val="00271FCE"/>
    <w:rsid w:val="002867FF"/>
    <w:rsid w:val="00286B7E"/>
    <w:rsid w:val="002B2C39"/>
    <w:rsid w:val="002E1482"/>
    <w:rsid w:val="00351FA2"/>
    <w:rsid w:val="003609A2"/>
    <w:rsid w:val="00373AB2"/>
    <w:rsid w:val="00396D18"/>
    <w:rsid w:val="00397594"/>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66C"/>
    <w:rsid w:val="005B16A6"/>
    <w:rsid w:val="005B185F"/>
    <w:rsid w:val="005B5F5A"/>
    <w:rsid w:val="005C4548"/>
    <w:rsid w:val="005E71DB"/>
    <w:rsid w:val="006217AD"/>
    <w:rsid w:val="00651031"/>
    <w:rsid w:val="0066256E"/>
    <w:rsid w:val="00665CE8"/>
    <w:rsid w:val="00675FB6"/>
    <w:rsid w:val="006875CA"/>
    <w:rsid w:val="00691B99"/>
    <w:rsid w:val="00694E3A"/>
    <w:rsid w:val="006B72EE"/>
    <w:rsid w:val="006D0E25"/>
    <w:rsid w:val="006D5832"/>
    <w:rsid w:val="00710FC3"/>
    <w:rsid w:val="00711196"/>
    <w:rsid w:val="00726CD4"/>
    <w:rsid w:val="00726F3A"/>
    <w:rsid w:val="007561E0"/>
    <w:rsid w:val="00764D25"/>
    <w:rsid w:val="007658EB"/>
    <w:rsid w:val="00777F71"/>
    <w:rsid w:val="00790A20"/>
    <w:rsid w:val="007B75EF"/>
    <w:rsid w:val="00804765"/>
    <w:rsid w:val="0081001F"/>
    <w:rsid w:val="00811512"/>
    <w:rsid w:val="00814ADD"/>
    <w:rsid w:val="0082457B"/>
    <w:rsid w:val="00863C1D"/>
    <w:rsid w:val="00872A36"/>
    <w:rsid w:val="00884305"/>
    <w:rsid w:val="00885E0D"/>
    <w:rsid w:val="008B0F12"/>
    <w:rsid w:val="008C1800"/>
    <w:rsid w:val="008D056B"/>
    <w:rsid w:val="008F77D0"/>
    <w:rsid w:val="00915500"/>
    <w:rsid w:val="00934E7D"/>
    <w:rsid w:val="009361A8"/>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A7056"/>
    <w:rsid w:val="00BB3A7F"/>
    <w:rsid w:val="00BC18A4"/>
    <w:rsid w:val="00BC394B"/>
    <w:rsid w:val="00BE7E26"/>
    <w:rsid w:val="00BF4794"/>
    <w:rsid w:val="00C462CE"/>
    <w:rsid w:val="00C5417B"/>
    <w:rsid w:val="00C74377"/>
    <w:rsid w:val="00C759D7"/>
    <w:rsid w:val="00C8158C"/>
    <w:rsid w:val="00C91CDA"/>
    <w:rsid w:val="00C93795"/>
    <w:rsid w:val="00C96D63"/>
    <w:rsid w:val="00CA2B41"/>
    <w:rsid w:val="00CB48C2"/>
    <w:rsid w:val="00CC62CC"/>
    <w:rsid w:val="00CD38C1"/>
    <w:rsid w:val="00CE42E2"/>
    <w:rsid w:val="00D070D0"/>
    <w:rsid w:val="00D07346"/>
    <w:rsid w:val="00D11E99"/>
    <w:rsid w:val="00D271F8"/>
    <w:rsid w:val="00D621B3"/>
    <w:rsid w:val="00D6465B"/>
    <w:rsid w:val="00D77E68"/>
    <w:rsid w:val="00D92D92"/>
    <w:rsid w:val="00DB1113"/>
    <w:rsid w:val="00DB4AB3"/>
    <w:rsid w:val="00DB4F28"/>
    <w:rsid w:val="00DC0BE6"/>
    <w:rsid w:val="00E1718A"/>
    <w:rsid w:val="00E207E6"/>
    <w:rsid w:val="00E50640"/>
    <w:rsid w:val="00E552CF"/>
    <w:rsid w:val="00E60E2A"/>
    <w:rsid w:val="00E622F9"/>
    <w:rsid w:val="00E75CE8"/>
    <w:rsid w:val="00EB7C44"/>
    <w:rsid w:val="00EC05E8"/>
    <w:rsid w:val="00EC60A0"/>
    <w:rsid w:val="00EC6D0E"/>
    <w:rsid w:val="00EF26D7"/>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A4CA3-9BC0-4EFB-923A-DA1300C3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7-330" TargetMode="External"/><Relationship Id="rId299" Type="http://schemas.openxmlformats.org/officeDocument/2006/relationships/hyperlink" Target="http://www.epi.sk/zz/2001-566" TargetMode="External"/><Relationship Id="rId21" Type="http://schemas.openxmlformats.org/officeDocument/2006/relationships/hyperlink" Target="http://www.epi.sk/eurlex-rule/32004L0025.htm" TargetMode="External"/><Relationship Id="rId63" Type="http://schemas.openxmlformats.org/officeDocument/2006/relationships/hyperlink" Target="http://eur-lex.europa.eu/legal-content/SK/TXT/HTML/?uri=CELEX:02013R0575-20130628&amp;qid=1421834081221&amp;from=SK" TargetMode="External"/><Relationship Id="rId159" Type="http://schemas.openxmlformats.org/officeDocument/2006/relationships/hyperlink" Target="http://www.epi.sk/zz/2001-566" TargetMode="External"/><Relationship Id="rId324" Type="http://schemas.openxmlformats.org/officeDocument/2006/relationships/hyperlink" Target="http://www.epi.sk/zz/2011-203" TargetMode="External"/><Relationship Id="rId366" Type="http://schemas.openxmlformats.org/officeDocument/2006/relationships/hyperlink" Target="http://www.epi.sk/zz/1963-99" TargetMode="External"/><Relationship Id="rId170" Type="http://schemas.openxmlformats.org/officeDocument/2006/relationships/hyperlink" Target="http://www.epi.sk/zz/2007-540" TargetMode="External"/><Relationship Id="rId226" Type="http://schemas.openxmlformats.org/officeDocument/2006/relationships/hyperlink" Target="http://www.epi.sk/eurlex-rule/32013R0575.htm" TargetMode="External"/><Relationship Id="rId107" Type="http://schemas.openxmlformats.org/officeDocument/2006/relationships/hyperlink" Target="http://www.epi.sk/zz/2016-91" TargetMode="External"/><Relationship Id="rId268" Type="http://schemas.openxmlformats.org/officeDocument/2006/relationships/hyperlink" Target="http://www.epi.sk/zz/1991-513" TargetMode="External"/><Relationship Id="rId289" Type="http://schemas.openxmlformats.org/officeDocument/2006/relationships/hyperlink" Target="http://www.epi.sk/zz/2001-483" TargetMode="External"/><Relationship Id="rId11" Type="http://schemas.openxmlformats.org/officeDocument/2006/relationships/hyperlink" Target="http://eur-lex.europa.eu/legal-content/SK/TXT/HTML/?uri=CELEX:32013R1024&amp;qid=1422609186054&amp;from=SK" TargetMode="External"/><Relationship Id="rId32" Type="http://schemas.openxmlformats.org/officeDocument/2006/relationships/hyperlink" Target="http://www.epi.sk/eurlex-rule/31998L0026.htm" TargetMode="External"/><Relationship Id="rId53" Type="http://schemas.openxmlformats.org/officeDocument/2006/relationships/hyperlink" Target="http://www.epi.sk/zz/2001-483" TargetMode="External"/><Relationship Id="rId74" Type="http://schemas.openxmlformats.org/officeDocument/2006/relationships/hyperlink" Target="http://www.epi.sk/eurlex-rule/32013R0575.htm" TargetMode="External"/><Relationship Id="rId128" Type="http://schemas.openxmlformats.org/officeDocument/2006/relationships/hyperlink" Target="http://eur-lex.europa.eu/legal-content/SK/TXT/HTML/?uri=CELEX:32010R1096&amp;qid=1421834398291&amp;from=SK" TargetMode="External"/><Relationship Id="rId149" Type="http://schemas.openxmlformats.org/officeDocument/2006/relationships/hyperlink" Target="http://www.epi.sk/zz/2004-747" TargetMode="External"/><Relationship Id="rId314" Type="http://schemas.openxmlformats.org/officeDocument/2006/relationships/hyperlink" Target="http://www.epi.sk/zz/2011-203" TargetMode="External"/><Relationship Id="rId335" Type="http://schemas.openxmlformats.org/officeDocument/2006/relationships/hyperlink" Target="http://eur-lex.europa.eu/legal-content/SK/TXT/HTML/?uri=CELEX:32014R0806&amp;qid=1478597898191&amp;from=SK" TargetMode="External"/><Relationship Id="rId356" Type="http://schemas.openxmlformats.org/officeDocument/2006/relationships/hyperlink" Target="http://www.epi.sk/zz/1963-99" TargetMode="External"/><Relationship Id="rId377" Type="http://schemas.openxmlformats.org/officeDocument/2006/relationships/hyperlink" Target="http://www.epi.sk/zz/2004-747" TargetMode="External"/><Relationship Id="rId5" Type="http://schemas.openxmlformats.org/officeDocument/2006/relationships/footnotes" Target="footnotes.xml"/><Relationship Id="rId95" Type="http://schemas.openxmlformats.org/officeDocument/2006/relationships/hyperlink" Target="http://www.epi.sk/zz/2001-483" TargetMode="External"/><Relationship Id="rId160" Type="http://schemas.openxmlformats.org/officeDocument/2006/relationships/hyperlink" Target="http://www.epi.sk/zz/2002-429" TargetMode="External"/><Relationship Id="rId181" Type="http://schemas.openxmlformats.org/officeDocument/2006/relationships/hyperlink" Target="http://www.epi.sk/zz/2005-7" TargetMode="External"/><Relationship Id="rId216" Type="http://schemas.openxmlformats.org/officeDocument/2006/relationships/hyperlink" Target="http://www.epi.sk/eurlex-rule/32013R0575.htm" TargetMode="External"/><Relationship Id="rId237" Type="http://schemas.openxmlformats.org/officeDocument/2006/relationships/hyperlink" Target="http://www.epi.sk/zz/2001-566" TargetMode="External"/><Relationship Id="rId258" Type="http://schemas.openxmlformats.org/officeDocument/2006/relationships/hyperlink" Target="http://eur-lex.europa.eu/legal-content/SK/TXT/HTML/?uri=CELEX:02010R1093-20140819&amp;qid=1421834230618&amp;from=SK" TargetMode="External"/><Relationship Id="rId279" Type="http://schemas.openxmlformats.org/officeDocument/2006/relationships/hyperlink" Target="http://www.epi.sk/zz/2001-483" TargetMode="External"/><Relationship Id="rId22" Type="http://schemas.openxmlformats.org/officeDocument/2006/relationships/hyperlink" Target="http://www.epi.sk/eurlex-rule/32005L0056.htm" TargetMode="External"/><Relationship Id="rId43" Type="http://schemas.openxmlformats.org/officeDocument/2006/relationships/hyperlink" Target="http://www.epi.sk/zz/2001-483" TargetMode="External"/><Relationship Id="rId64" Type="http://schemas.openxmlformats.org/officeDocument/2006/relationships/hyperlink" Target="http://www.epi.sk/eurlex-rule/32013R0575.htm" TargetMode="External"/><Relationship Id="rId118" Type="http://schemas.openxmlformats.org/officeDocument/2006/relationships/hyperlink" Target="http://www.epi.sk/zz/2001-311" TargetMode="External"/><Relationship Id="rId139" Type="http://schemas.openxmlformats.org/officeDocument/2006/relationships/hyperlink" Target="http://www.epi.sk/zz/2004-747" TargetMode="External"/><Relationship Id="rId290" Type="http://schemas.openxmlformats.org/officeDocument/2006/relationships/hyperlink" Target="http://www.epi.sk/zz/2001-566" TargetMode="External"/><Relationship Id="rId304" Type="http://schemas.openxmlformats.org/officeDocument/2006/relationships/hyperlink" Target="http://www.epi.sk/zz/2001-566" TargetMode="External"/><Relationship Id="rId325" Type="http://schemas.openxmlformats.org/officeDocument/2006/relationships/hyperlink" Target="http://www.epi.sk/zz/2005-7" TargetMode="External"/><Relationship Id="rId346" Type="http://schemas.openxmlformats.org/officeDocument/2006/relationships/hyperlink" Target="http://www.epi.sk/zz/1995-233" TargetMode="External"/><Relationship Id="rId367" Type="http://schemas.openxmlformats.org/officeDocument/2006/relationships/hyperlink" Target="http://www.epi.sk/zz/1964-40" TargetMode="External"/><Relationship Id="rId388" Type="http://schemas.openxmlformats.org/officeDocument/2006/relationships/hyperlink" Target="http://www.epi.sk/zz/1963-99" TargetMode="External"/><Relationship Id="rId85" Type="http://schemas.openxmlformats.org/officeDocument/2006/relationships/hyperlink" Target="http://www.epi.sk/eurlex-rule/32014R0651.htm" TargetMode="External"/><Relationship Id="rId150" Type="http://schemas.openxmlformats.org/officeDocument/2006/relationships/hyperlink" Target="http://www.epi.sk/zz/1992-323" TargetMode="External"/><Relationship Id="rId171" Type="http://schemas.openxmlformats.org/officeDocument/2006/relationships/hyperlink" Target="http://www.epi.sk/zz/2000-211" TargetMode="External"/><Relationship Id="rId192" Type="http://schemas.openxmlformats.org/officeDocument/2006/relationships/hyperlink" Target="http://www.epi.sk/zz/2014-371" TargetMode="External"/><Relationship Id="rId206" Type="http://schemas.openxmlformats.org/officeDocument/2006/relationships/hyperlink" Target="http://www.epi.sk/zz/1991-455" TargetMode="External"/><Relationship Id="rId227" Type="http://schemas.openxmlformats.org/officeDocument/2006/relationships/hyperlink" Target="http://www.epi.sk/eurlex-rule/32013R0575.htm" TargetMode="External"/><Relationship Id="rId248" Type="http://schemas.openxmlformats.org/officeDocument/2006/relationships/hyperlink" Target="http://www.epi.sk/eurlex-rule/32013R0575.htm" TargetMode="External"/><Relationship Id="rId269" Type="http://schemas.openxmlformats.org/officeDocument/2006/relationships/hyperlink" Target="http://www.epi.sk/zz/1991-513" TargetMode="External"/><Relationship Id="rId12" Type="http://schemas.openxmlformats.org/officeDocument/2006/relationships/hyperlink" Target="http://eur-lex.europa.eu/legal-content/SK/TXT/HTML/?uri=CELEX:02010R1093-20140819&amp;qid=1422609135332&amp;from=SK" TargetMode="External"/><Relationship Id="rId33" Type="http://schemas.openxmlformats.org/officeDocument/2006/relationships/hyperlink" Target="http://www.epi.sk/eurlex-rule/32019L2034.htm" TargetMode="External"/><Relationship Id="rId108" Type="http://schemas.openxmlformats.org/officeDocument/2006/relationships/hyperlink" Target="http://www.epi.sk/zz/1992-566" TargetMode="External"/><Relationship Id="rId129" Type="http://schemas.openxmlformats.org/officeDocument/2006/relationships/hyperlink" Target="http://www.epi.sk/zz/2005-7" TargetMode="External"/><Relationship Id="rId280" Type="http://schemas.openxmlformats.org/officeDocument/2006/relationships/hyperlink" Target="http://www.epi.sk/zz/1964-40" TargetMode="External"/><Relationship Id="rId315" Type="http://schemas.openxmlformats.org/officeDocument/2006/relationships/hyperlink" Target="http://www.epi.sk/zz/2011-203" TargetMode="External"/><Relationship Id="rId336" Type="http://schemas.openxmlformats.org/officeDocument/2006/relationships/hyperlink" Target="http://eur-lex.europa.eu/legal-content/SK/TXT/HTML/?uri=CELEX:32014R0806&amp;qid=1478597898191&amp;from=SK" TargetMode="External"/><Relationship Id="rId357" Type="http://schemas.openxmlformats.org/officeDocument/2006/relationships/hyperlink" Target="http://www.epi.sk/zz/1963-99" TargetMode="External"/><Relationship Id="rId54" Type="http://schemas.openxmlformats.org/officeDocument/2006/relationships/hyperlink" Target="http://www.epi.sk/zz/2014-213" TargetMode="External"/><Relationship Id="rId75" Type="http://schemas.openxmlformats.org/officeDocument/2006/relationships/hyperlink" Target="http://www.epi.sk/zz/2001-483" TargetMode="External"/><Relationship Id="rId96" Type="http://schemas.openxmlformats.org/officeDocument/2006/relationships/hyperlink" Target="http://www.epi.sk/zz/2001-483" TargetMode="External"/><Relationship Id="rId140" Type="http://schemas.openxmlformats.org/officeDocument/2006/relationships/hyperlink" Target="http://www.epi.sk/zz/2004-747" TargetMode="External"/><Relationship Id="rId161" Type="http://schemas.openxmlformats.org/officeDocument/2006/relationships/hyperlink" Target="http://www.epi.sk/zz/1995-233" TargetMode="External"/><Relationship Id="rId182" Type="http://schemas.openxmlformats.org/officeDocument/2006/relationships/hyperlink" Target="http://www.epi.sk/zz/2009-492" TargetMode="External"/><Relationship Id="rId217" Type="http://schemas.openxmlformats.org/officeDocument/2006/relationships/hyperlink" Target="http://www.epi.sk/eurlex-rule/32013R0575.htm" TargetMode="External"/><Relationship Id="rId378" Type="http://schemas.openxmlformats.org/officeDocument/2006/relationships/hyperlink" Target="http://www.epi.sk/zz/2004-747" TargetMode="External"/><Relationship Id="rId6" Type="http://schemas.openxmlformats.org/officeDocument/2006/relationships/endnotes" Target="endnotes.xml"/><Relationship Id="rId238" Type="http://schemas.openxmlformats.org/officeDocument/2006/relationships/hyperlink" Target="http://www.epi.sk/eurlex-rule/32013R0575.htm" TargetMode="External"/><Relationship Id="rId259" Type="http://schemas.openxmlformats.org/officeDocument/2006/relationships/hyperlink" Target="http://www.epi.sk/zz/2002-431" TargetMode="External"/><Relationship Id="rId23" Type="http://schemas.openxmlformats.org/officeDocument/2006/relationships/hyperlink" Target="http://www.epi.sk/eurlex-rule/32007L0036.htm" TargetMode="External"/><Relationship Id="rId119" Type="http://schemas.openxmlformats.org/officeDocument/2006/relationships/hyperlink" Target="http://www.epi.sk/zz/2001-311" TargetMode="External"/><Relationship Id="rId270" Type="http://schemas.openxmlformats.org/officeDocument/2006/relationships/hyperlink" Target="http://www.epi.sk/zz/1991-513" TargetMode="External"/><Relationship Id="rId291" Type="http://schemas.openxmlformats.org/officeDocument/2006/relationships/hyperlink" Target="http://www.epi.sk/zz/2001-483" TargetMode="External"/><Relationship Id="rId305" Type="http://schemas.openxmlformats.org/officeDocument/2006/relationships/hyperlink" Target="http://www.epi.sk/zz/2001-566" TargetMode="External"/><Relationship Id="rId326" Type="http://schemas.openxmlformats.org/officeDocument/2006/relationships/hyperlink" Target="http://www.epi.sk/zz/2001-566" TargetMode="External"/><Relationship Id="rId347" Type="http://schemas.openxmlformats.org/officeDocument/2006/relationships/hyperlink" Target="http://www.epi.sk/zz/1967-71" TargetMode="External"/><Relationship Id="rId44" Type="http://schemas.openxmlformats.org/officeDocument/2006/relationships/hyperlink" Target="http://www.epi.sk/zz/2014-213" TargetMode="External"/><Relationship Id="rId65" Type="http://schemas.openxmlformats.org/officeDocument/2006/relationships/hyperlink" Target="http://www.epi.sk/zz/2001-566" TargetMode="External"/><Relationship Id="rId86" Type="http://schemas.openxmlformats.org/officeDocument/2006/relationships/hyperlink" Target="http://www.epi.sk/zz/2001-483" TargetMode="External"/><Relationship Id="rId130" Type="http://schemas.openxmlformats.org/officeDocument/2006/relationships/hyperlink" Target="http://eur-lex.europa.eu/legal-content/SK/TXT/HTML/?uri=CELEX:02010R1093-20140819&amp;qid=1421834230618&amp;from=SK" TargetMode="External"/><Relationship Id="rId151" Type="http://schemas.openxmlformats.org/officeDocument/2006/relationships/hyperlink" Target="http://www.epi.sk/zz/1992-323" TargetMode="External"/><Relationship Id="rId368" Type="http://schemas.openxmlformats.org/officeDocument/2006/relationships/hyperlink" Target="http://www.epi.sk/zz/1964-40" TargetMode="External"/><Relationship Id="rId389" Type="http://schemas.openxmlformats.org/officeDocument/2006/relationships/header" Target="header1.xml"/><Relationship Id="rId172" Type="http://schemas.openxmlformats.org/officeDocument/2006/relationships/hyperlink" Target="http://www.epi.sk/zz/2000-211" TargetMode="External"/><Relationship Id="rId193" Type="http://schemas.openxmlformats.org/officeDocument/2006/relationships/hyperlink" Target="http://www.epi.sk/zz/2001-483" TargetMode="External"/><Relationship Id="rId207" Type="http://schemas.openxmlformats.org/officeDocument/2006/relationships/hyperlink" Target="http://www.epi.sk/zz/2003-530" TargetMode="External"/><Relationship Id="rId228" Type="http://schemas.openxmlformats.org/officeDocument/2006/relationships/hyperlink" Target="http://www.epi.sk/eurlex-rule/32013R0575.htm" TargetMode="External"/><Relationship Id="rId249" Type="http://schemas.openxmlformats.org/officeDocument/2006/relationships/hyperlink" Target="http://www.epi.sk/eurlex-rule/32013R0575.htm" TargetMode="External"/><Relationship Id="rId13" Type="http://schemas.openxmlformats.org/officeDocument/2006/relationships/hyperlink" Target="http://eur-lex.europa.eu/legal-content/SK/TXT/HTML/?uri=CELEX:32014L0059&amp;qid=1422609067873&amp;from=SK" TargetMode="External"/><Relationship Id="rId109" Type="http://schemas.openxmlformats.org/officeDocument/2006/relationships/hyperlink" Target="http://www.epi.sk/zz/1992-566" TargetMode="External"/><Relationship Id="rId260" Type="http://schemas.openxmlformats.org/officeDocument/2006/relationships/hyperlink" Target="http://www.epi.sk/zz/2007-198" TargetMode="External"/><Relationship Id="rId281" Type="http://schemas.openxmlformats.org/officeDocument/2006/relationships/hyperlink" Target="http://www.epi.sk/zz/2001-483" TargetMode="External"/><Relationship Id="rId316" Type="http://schemas.openxmlformats.org/officeDocument/2006/relationships/hyperlink" Target="http://www.epi.sk/zz/2009-492" TargetMode="External"/><Relationship Id="rId337" Type="http://schemas.openxmlformats.org/officeDocument/2006/relationships/hyperlink" Target="http://eur-lex.europa.eu/legal-content/SK/TXT/HTML/?uri=CELEX:32014R0806&amp;qid=1478597898191&amp;from=SK" TargetMode="External"/><Relationship Id="rId34" Type="http://schemas.openxmlformats.org/officeDocument/2006/relationships/hyperlink" Target="http://www.epi.sk/zz/1996-118" TargetMode="External"/><Relationship Id="rId55" Type="http://schemas.openxmlformats.org/officeDocument/2006/relationships/hyperlink" Target="http://www.epi.sk/zz/2001-483" TargetMode="External"/><Relationship Id="rId76" Type="http://schemas.openxmlformats.org/officeDocument/2006/relationships/hyperlink" Target="http://www.epi.sk/zz/2014-213" TargetMode="External"/><Relationship Id="rId97" Type="http://schemas.openxmlformats.org/officeDocument/2006/relationships/hyperlink" Target="http://www.epi.sk/zz/2014-213" TargetMode="External"/><Relationship Id="rId120" Type="http://schemas.openxmlformats.org/officeDocument/2006/relationships/hyperlink" Target="http://www.epi.sk/zz/2001-257" TargetMode="External"/><Relationship Id="rId141" Type="http://schemas.openxmlformats.org/officeDocument/2006/relationships/hyperlink" Target="http://www.epi.sk/zz/1992-566" TargetMode="External"/><Relationship Id="rId358" Type="http://schemas.openxmlformats.org/officeDocument/2006/relationships/hyperlink" Target="http://www.epi.sk/zz/1964-40" TargetMode="External"/><Relationship Id="rId379" Type="http://schemas.openxmlformats.org/officeDocument/2006/relationships/hyperlink" Target="http://www.epi.sk/zz/2005-301" TargetMode="External"/><Relationship Id="rId7" Type="http://schemas.openxmlformats.org/officeDocument/2006/relationships/hyperlink" Target="http://www.epi.sk/zz/1991-513" TargetMode="External"/><Relationship Id="rId162" Type="http://schemas.openxmlformats.org/officeDocument/2006/relationships/hyperlink" Target="http://www.epi.sk/zz/2004-382" TargetMode="External"/><Relationship Id="rId183" Type="http://schemas.openxmlformats.org/officeDocument/2006/relationships/hyperlink" Target="http://www.epi.sk/eurlex-rule/32012R0648.htm" TargetMode="External"/><Relationship Id="rId218" Type="http://schemas.openxmlformats.org/officeDocument/2006/relationships/hyperlink" Target="http://www.epi.sk/zz/2005-7" TargetMode="External"/><Relationship Id="rId239" Type="http://schemas.openxmlformats.org/officeDocument/2006/relationships/hyperlink" Target="http://www.epi.sk/eurlex-rule/32013R0575.htm" TargetMode="External"/><Relationship Id="rId390" Type="http://schemas.openxmlformats.org/officeDocument/2006/relationships/header" Target="header2.xml"/><Relationship Id="rId250" Type="http://schemas.openxmlformats.org/officeDocument/2006/relationships/hyperlink" Target="http://www.epi.sk/eurlex-rule/32013R0575.htm" TargetMode="External"/><Relationship Id="rId271" Type="http://schemas.openxmlformats.org/officeDocument/2006/relationships/hyperlink" Target="http://www.epi.sk/zz/1991-513" TargetMode="External"/><Relationship Id="rId292" Type="http://schemas.openxmlformats.org/officeDocument/2006/relationships/hyperlink" Target="http://www.epi.sk/zz/2001-566" TargetMode="External"/><Relationship Id="rId306" Type="http://schemas.openxmlformats.org/officeDocument/2006/relationships/hyperlink" Target="http://www.epi.sk/zz/2001-483" TargetMode="External"/><Relationship Id="rId24" Type="http://schemas.openxmlformats.org/officeDocument/2006/relationships/hyperlink" Target="http://www.epi.sk/eurlex-rule/32011L0035.htm" TargetMode="External"/><Relationship Id="rId45" Type="http://schemas.openxmlformats.org/officeDocument/2006/relationships/hyperlink" Target="http://www.epi.sk/zz/2001-483" TargetMode="External"/><Relationship Id="rId66" Type="http://schemas.openxmlformats.org/officeDocument/2006/relationships/hyperlink" Target="http://eur-lex.europa.eu/legal-content/SK/TXT/HTML/?uri=CELEX:02013R0575-20130628&amp;qid=1421834081221&amp;from=SK" TargetMode="External"/><Relationship Id="rId87" Type="http://schemas.openxmlformats.org/officeDocument/2006/relationships/hyperlink" Target="http://www.epi.sk/zz/2001-483" TargetMode="External"/><Relationship Id="rId110" Type="http://schemas.openxmlformats.org/officeDocument/2006/relationships/hyperlink" Target="http://www.epi.sk/zz/1992-566" TargetMode="External"/><Relationship Id="rId131" Type="http://schemas.openxmlformats.org/officeDocument/2006/relationships/hyperlink" Target="http://www.epi.sk/zz/2001-483" TargetMode="External"/><Relationship Id="rId327" Type="http://schemas.openxmlformats.org/officeDocument/2006/relationships/hyperlink" Target="http://www.epi.sk/zz/2009-492" TargetMode="External"/><Relationship Id="rId348" Type="http://schemas.openxmlformats.org/officeDocument/2006/relationships/hyperlink" Target="http://eur-lex.europa.eu/legal-content/SK/TXT/HTML/?uri=CELEX:32014R0655&amp;qid=1478598258287&amp;from=SK" TargetMode="External"/><Relationship Id="rId369" Type="http://schemas.openxmlformats.org/officeDocument/2006/relationships/hyperlink" Target="http://www.epi.sk/zz/1991-509" TargetMode="External"/><Relationship Id="rId152" Type="http://schemas.openxmlformats.org/officeDocument/2006/relationships/hyperlink" Target="http://www.epi.sk/zz/1992-323" TargetMode="External"/><Relationship Id="rId173" Type="http://schemas.openxmlformats.org/officeDocument/2006/relationships/hyperlink" Target="http://www.epi.sk/zz/2000-211" TargetMode="External"/><Relationship Id="rId194" Type="http://schemas.openxmlformats.org/officeDocument/2006/relationships/hyperlink" Target="http://www.epi.sk/zz/2015-437" TargetMode="External"/><Relationship Id="rId208" Type="http://schemas.openxmlformats.org/officeDocument/2006/relationships/hyperlink" Target="http://www.epi.sk/zz/2010-136" TargetMode="External"/><Relationship Id="rId229" Type="http://schemas.openxmlformats.org/officeDocument/2006/relationships/hyperlink" Target="http://eur-lex.europa.eu/legal-content/SK/TXT/HTML/?uri=CELEX:02010R1093-20140819&amp;qid=1421834230618&amp;from=SK" TargetMode="External"/><Relationship Id="rId380" Type="http://schemas.openxmlformats.org/officeDocument/2006/relationships/hyperlink" Target="http://www.epi.sk/zz/2015-357" TargetMode="External"/><Relationship Id="rId240" Type="http://schemas.openxmlformats.org/officeDocument/2006/relationships/hyperlink" Target="http://www.epi.sk/eurlex-rule/32013R0575.htm" TargetMode="External"/><Relationship Id="rId261" Type="http://schemas.openxmlformats.org/officeDocument/2006/relationships/hyperlink" Target="http://www.epi.sk/zz/2011-200" TargetMode="External"/><Relationship Id="rId14" Type="http://schemas.openxmlformats.org/officeDocument/2006/relationships/hyperlink" Target="http://eur-lex.europa.eu/legal-content/SK/TXT/HTML/?uri=CELEX:02010R1093-20140819&amp;qid=1422608930258&amp;from=SK" TargetMode="External"/><Relationship Id="rId35" Type="http://schemas.openxmlformats.org/officeDocument/2006/relationships/hyperlink" Target="http://www.epi.sk/zz/2001-566" TargetMode="External"/><Relationship Id="rId56" Type="http://schemas.openxmlformats.org/officeDocument/2006/relationships/hyperlink" Target="http://www.epi.sk/zz/2014-213" TargetMode="External"/><Relationship Id="rId77" Type="http://schemas.openxmlformats.org/officeDocument/2006/relationships/hyperlink" Target="http://www.epi.sk/zz/2001-566" TargetMode="External"/><Relationship Id="rId100" Type="http://schemas.openxmlformats.org/officeDocument/2006/relationships/hyperlink" Target="http://www.epi.sk/zz/1992-566" TargetMode="External"/><Relationship Id="rId282" Type="http://schemas.openxmlformats.org/officeDocument/2006/relationships/hyperlink" Target="http://www.epi.sk/zz/2011-200" TargetMode="External"/><Relationship Id="rId317" Type="http://schemas.openxmlformats.org/officeDocument/2006/relationships/hyperlink" Target="http://www.epi.sk/zz/2001-566" TargetMode="External"/><Relationship Id="rId338" Type="http://schemas.openxmlformats.org/officeDocument/2006/relationships/hyperlink" Target="http://www.epi.sk/zz/1963-99" TargetMode="External"/><Relationship Id="rId359" Type="http://schemas.openxmlformats.org/officeDocument/2006/relationships/hyperlink" Target="http://www.epi.sk/zz/1964-40" TargetMode="External"/><Relationship Id="rId8" Type="http://schemas.openxmlformats.org/officeDocument/2006/relationships/image" Target="media/image1.png"/><Relationship Id="rId98" Type="http://schemas.openxmlformats.org/officeDocument/2006/relationships/hyperlink" Target="http://www.epi.sk/eurlex-rule/32013R0575.htm" TargetMode="External"/><Relationship Id="rId121" Type="http://schemas.openxmlformats.org/officeDocument/2006/relationships/hyperlink" Target="http://www.epi.sk/zz/2004-215" TargetMode="External"/><Relationship Id="rId142" Type="http://schemas.openxmlformats.org/officeDocument/2006/relationships/hyperlink" Target="http://www.epi.sk/zz/2015-162" TargetMode="External"/><Relationship Id="rId163" Type="http://schemas.openxmlformats.org/officeDocument/2006/relationships/hyperlink" Target="http://www.epi.sk/zz/2005-7" TargetMode="External"/><Relationship Id="rId184" Type="http://schemas.openxmlformats.org/officeDocument/2006/relationships/hyperlink" Target="http://www.epi.sk/eurlex-rule/32012R0648.htm" TargetMode="External"/><Relationship Id="rId219" Type="http://schemas.openxmlformats.org/officeDocument/2006/relationships/hyperlink" Target="http://eur-lex.europa.eu/legal-content/SK/TXT/HTML/?uri=CELEX:02010R1093-20140819&amp;qid=1421836775487&amp;from=SK" TargetMode="External"/><Relationship Id="rId370" Type="http://schemas.openxmlformats.org/officeDocument/2006/relationships/hyperlink" Target="http://www.epi.sk/zz/2003-586" TargetMode="External"/><Relationship Id="rId391" Type="http://schemas.openxmlformats.org/officeDocument/2006/relationships/footer" Target="footer1.xml"/><Relationship Id="rId230" Type="http://schemas.openxmlformats.org/officeDocument/2006/relationships/hyperlink" Target="http://www.epi.sk/eurlex-rule/32010R1093.htm" TargetMode="External"/><Relationship Id="rId251" Type="http://schemas.openxmlformats.org/officeDocument/2006/relationships/hyperlink" Target="http://www.epi.sk/eurlex-rule/32013R0575.htm" TargetMode="External"/><Relationship Id="rId25" Type="http://schemas.openxmlformats.org/officeDocument/2006/relationships/hyperlink" Target="http://www.epi.sk/eurlex-rule/32012L0030.htm" TargetMode="External"/><Relationship Id="rId46" Type="http://schemas.openxmlformats.org/officeDocument/2006/relationships/hyperlink" Target="http://www.epi.sk/zz/2014-213" TargetMode="External"/><Relationship Id="rId67" Type="http://schemas.openxmlformats.org/officeDocument/2006/relationships/hyperlink" Target="http://eur-lex.europa.eu/legal-content/SK/TXT/HTML/?uri=CELEX:12012E/TXT&amp;from=SK" TargetMode="External"/><Relationship Id="rId272" Type="http://schemas.openxmlformats.org/officeDocument/2006/relationships/hyperlink" Target="http://www.epi.sk/zz/1991-513" TargetMode="External"/><Relationship Id="rId293" Type="http://schemas.openxmlformats.org/officeDocument/2006/relationships/hyperlink" Target="http://www.epi.sk/zz/2001-483" TargetMode="External"/><Relationship Id="rId307" Type="http://schemas.openxmlformats.org/officeDocument/2006/relationships/hyperlink" Target="http://www.epi.sk/zz/2001-566" TargetMode="External"/><Relationship Id="rId328" Type="http://schemas.openxmlformats.org/officeDocument/2006/relationships/hyperlink" Target="http://www.epi.sk/zz/2011-130" TargetMode="External"/><Relationship Id="rId349" Type="http://schemas.openxmlformats.org/officeDocument/2006/relationships/hyperlink" Target="http://www.epi.sk/zz/2002-386" TargetMode="External"/><Relationship Id="rId88" Type="http://schemas.openxmlformats.org/officeDocument/2006/relationships/hyperlink" Target="http://www.epi.sk/zz/2001-483" TargetMode="External"/><Relationship Id="rId111" Type="http://schemas.openxmlformats.org/officeDocument/2006/relationships/hyperlink" Target="http://www.epi.sk/zz/2007-330" TargetMode="External"/><Relationship Id="rId132" Type="http://schemas.openxmlformats.org/officeDocument/2006/relationships/hyperlink" Target="http://eur-lex.europa.eu/legal-content/SK/TXT/HTML/?uri=CELEX:02010R1093-20140819&amp;qid=1421834484954&amp;from=SK" TargetMode="External"/><Relationship Id="rId153" Type="http://schemas.openxmlformats.org/officeDocument/2006/relationships/hyperlink" Target="http://www.epi.sk/zz/1992-323" TargetMode="External"/><Relationship Id="rId174" Type="http://schemas.openxmlformats.org/officeDocument/2006/relationships/hyperlink" Target="http://www.epi.sk/zz/2000-211" TargetMode="External"/><Relationship Id="rId195" Type="http://schemas.openxmlformats.org/officeDocument/2006/relationships/hyperlink" Target="http://www.epi.sk/zz/2001-483" TargetMode="External"/><Relationship Id="rId209" Type="http://schemas.openxmlformats.org/officeDocument/2006/relationships/hyperlink" Target="http://www.epi.sk/zz/2002-429" TargetMode="External"/><Relationship Id="rId360" Type="http://schemas.openxmlformats.org/officeDocument/2006/relationships/hyperlink" Target="http://www.epi.sk/zz/1964-40" TargetMode="External"/><Relationship Id="rId381" Type="http://schemas.openxmlformats.org/officeDocument/2006/relationships/hyperlink" Target="http://www.epi.sk/zz/2014-374" TargetMode="External"/><Relationship Id="rId220" Type="http://schemas.openxmlformats.org/officeDocument/2006/relationships/hyperlink" Target="http://eur-lex.europa.eu/legal-content/SK/TXT/HTML/?uri=CELEX:12012E/TXT&amp;from=SK" TargetMode="External"/><Relationship Id="rId241" Type="http://schemas.openxmlformats.org/officeDocument/2006/relationships/hyperlink" Target="http://www.epi.sk/eurlex-rule/32013R0575.htm" TargetMode="External"/><Relationship Id="rId15" Type="http://schemas.openxmlformats.org/officeDocument/2006/relationships/hyperlink" Target="http://eur-lex.europa.eu/legal-content/SK/TXT/HTML/?uri=CELEX:02013R0575-20130628&amp;qid=1422608977823&amp;from=SK" TargetMode="External"/><Relationship Id="rId36" Type="http://schemas.openxmlformats.org/officeDocument/2006/relationships/hyperlink" Target="http://www.epi.sk/zz/2001-483" TargetMode="External"/><Relationship Id="rId57" Type="http://schemas.openxmlformats.org/officeDocument/2006/relationships/hyperlink" Target="http://www.epi.sk/zz/2002-431" TargetMode="External"/><Relationship Id="rId262" Type="http://schemas.openxmlformats.org/officeDocument/2006/relationships/hyperlink" Target="http://www.epi.sk/zz/2001-483" TargetMode="External"/><Relationship Id="rId283" Type="http://schemas.openxmlformats.org/officeDocument/2006/relationships/hyperlink" Target="http://www.epi.sk/zz/2015-162" TargetMode="External"/><Relationship Id="rId318" Type="http://schemas.openxmlformats.org/officeDocument/2006/relationships/hyperlink" Target="http://eur-lex.europa.eu/legal-content/SK/TXT/?qid=1478597849169&amp;uri=CELEX:02014R0604-20160602" TargetMode="External"/><Relationship Id="rId339" Type="http://schemas.openxmlformats.org/officeDocument/2006/relationships/hyperlink" Target="http://www.epi.sk/zz/2015-162" TargetMode="External"/><Relationship Id="rId78" Type="http://schemas.openxmlformats.org/officeDocument/2006/relationships/hyperlink" Target="http://eur-lex.europa.eu/legal-content/SK/TXT/HTML/?uri=CELEX:12012E/TXT&amp;from=SK" TargetMode="External"/><Relationship Id="rId99" Type="http://schemas.openxmlformats.org/officeDocument/2006/relationships/hyperlink" Target="http://www.epi.sk/zz/1992-566" TargetMode="External"/><Relationship Id="rId101" Type="http://schemas.openxmlformats.org/officeDocument/2006/relationships/hyperlink" Target="http://www.epi.sk/zz/2004-747" TargetMode="External"/><Relationship Id="rId122" Type="http://schemas.openxmlformats.org/officeDocument/2006/relationships/hyperlink" Target="http://www.epi.sk/zz/2004-215" TargetMode="External"/><Relationship Id="rId143" Type="http://schemas.openxmlformats.org/officeDocument/2006/relationships/hyperlink" Target="http://www.epi.sk/zz/2003-514" TargetMode="External"/><Relationship Id="rId164" Type="http://schemas.openxmlformats.org/officeDocument/2006/relationships/hyperlink" Target="http://www.epi.sk/zz/2001-483" TargetMode="External"/><Relationship Id="rId185" Type="http://schemas.openxmlformats.org/officeDocument/2006/relationships/hyperlink" Target="http://www.epi.sk/zz/1996-118" TargetMode="External"/><Relationship Id="rId350" Type="http://schemas.openxmlformats.org/officeDocument/2006/relationships/hyperlink" Target="http://www.epi.sk/zz/1996-118" TargetMode="External"/><Relationship Id="rId371" Type="http://schemas.openxmlformats.org/officeDocument/2006/relationships/hyperlink" Target="http://www.epi.sk/zz/2003-586" TargetMode="External"/><Relationship Id="rId9" Type="http://schemas.openxmlformats.org/officeDocument/2006/relationships/image" Target="media/image2.png"/><Relationship Id="rId210" Type="http://schemas.openxmlformats.org/officeDocument/2006/relationships/hyperlink" Target="http://eur-lex.europa.eu/legal-content/SK/TXT/HTML/?uri=CELEX:02012R0648-20150916&amp;qid=1452263204641&amp;from=SK" TargetMode="External"/><Relationship Id="rId392" Type="http://schemas.openxmlformats.org/officeDocument/2006/relationships/footer" Target="footer2.xml"/><Relationship Id="rId26" Type="http://schemas.openxmlformats.org/officeDocument/2006/relationships/hyperlink" Target="http://www.epi.sk/eurlex-rule/32013L0036.htm" TargetMode="External"/><Relationship Id="rId231" Type="http://schemas.openxmlformats.org/officeDocument/2006/relationships/hyperlink" Target="http://eur-lex.europa.eu/legal-content/SK/TXT/HTML/?uri=CELEX:02013R0575-20130628&amp;qid=1421837218208&amp;from=SK" TargetMode="External"/><Relationship Id="rId252" Type="http://schemas.openxmlformats.org/officeDocument/2006/relationships/hyperlink" Target="http://www.epi.sk/eurlex-rule/32013R0575.htm" TargetMode="External"/><Relationship Id="rId273" Type="http://schemas.openxmlformats.org/officeDocument/2006/relationships/hyperlink" Target="http://www.epi.sk/zz/1991-513" TargetMode="External"/><Relationship Id="rId294" Type="http://schemas.openxmlformats.org/officeDocument/2006/relationships/hyperlink" Target="http://www.epi.sk/zz/2001-483" TargetMode="External"/><Relationship Id="rId308" Type="http://schemas.openxmlformats.org/officeDocument/2006/relationships/hyperlink" Target="http://www.epi.sk/zz/2001-136" TargetMode="External"/><Relationship Id="rId329" Type="http://schemas.openxmlformats.org/officeDocument/2006/relationships/hyperlink" Target="http://www.epi.sk/zz/2000-211" TargetMode="External"/><Relationship Id="rId47" Type="http://schemas.openxmlformats.org/officeDocument/2006/relationships/hyperlink" Target="http://www.epi.sk/zz/2001-483" TargetMode="External"/><Relationship Id="rId68" Type="http://schemas.openxmlformats.org/officeDocument/2006/relationships/hyperlink" Target="http://eur-lex.europa.eu/legal-content/SK/TXT/HTML/?uri=CELEX:02013R0575-20130628&amp;qid=1421834081221&amp;from=SK" TargetMode="External"/><Relationship Id="rId89" Type="http://schemas.openxmlformats.org/officeDocument/2006/relationships/hyperlink" Target="http://www.epi.sk/zz/2001-483" TargetMode="External"/><Relationship Id="rId112" Type="http://schemas.openxmlformats.org/officeDocument/2006/relationships/hyperlink" Target="http://www.epi.sk/zz/2007-330" TargetMode="External"/><Relationship Id="rId133" Type="http://schemas.openxmlformats.org/officeDocument/2006/relationships/hyperlink" Target="http://www.epi.sk/zz/2004-747" TargetMode="External"/><Relationship Id="rId154" Type="http://schemas.openxmlformats.org/officeDocument/2006/relationships/hyperlink" Target="http://www.epi.sk/zz/1992-323" TargetMode="External"/><Relationship Id="rId175" Type="http://schemas.openxmlformats.org/officeDocument/2006/relationships/hyperlink" Target="http://www.epi.sk/zz/2001-483" TargetMode="External"/><Relationship Id="rId340" Type="http://schemas.openxmlformats.org/officeDocument/2006/relationships/hyperlink" Target="http://eur-lex.europa.eu/legal-content/SK/TXT/HTML/?uri=CELEX:32015R0063&amp;qid=1452513011894&amp;from=SK" TargetMode="External"/><Relationship Id="rId361" Type="http://schemas.openxmlformats.org/officeDocument/2006/relationships/hyperlink" Target="http://www.epi.sk/zz/1991-509" TargetMode="External"/><Relationship Id="rId196" Type="http://schemas.openxmlformats.org/officeDocument/2006/relationships/hyperlink" Target="http://eur-lex.europa.eu/legal-content/SK/TXT/HTML/?uri=CELEX:02008R0593-20080724&amp;qid=1421836519519&amp;from=SK" TargetMode="External"/><Relationship Id="rId200" Type="http://schemas.openxmlformats.org/officeDocument/2006/relationships/hyperlink" Target="http://www.epi.sk/zz/2001-483" TargetMode="External"/><Relationship Id="rId382" Type="http://schemas.openxmlformats.org/officeDocument/2006/relationships/hyperlink" Target="http://www.epi.sk/zz/2014-374" TargetMode="External"/><Relationship Id="rId16" Type="http://schemas.openxmlformats.org/officeDocument/2006/relationships/hyperlink" Target="http://eur-lex.europa.eu/legal-content/SK/TXT/HTML/?uri=CELEX:32014L0059&amp;qid=1422608836783&amp;from=SK" TargetMode="External"/><Relationship Id="rId221" Type="http://schemas.openxmlformats.org/officeDocument/2006/relationships/hyperlink" Target="http://www.epi.sk/zz/2001-483" TargetMode="External"/><Relationship Id="rId242" Type="http://schemas.openxmlformats.org/officeDocument/2006/relationships/hyperlink" Target="http://www.epi.sk/eurlex-rule/32013R0575.htm" TargetMode="External"/><Relationship Id="rId263" Type="http://schemas.openxmlformats.org/officeDocument/2006/relationships/hyperlink" Target="http://www.epi.sk/zz/2007-659" TargetMode="External"/><Relationship Id="rId284" Type="http://schemas.openxmlformats.org/officeDocument/2006/relationships/hyperlink" Target="http://www.epi.sk/zz/2002-429" TargetMode="External"/><Relationship Id="rId319" Type="http://schemas.openxmlformats.org/officeDocument/2006/relationships/hyperlink" Target="http://www.epi.sk/zz/2005-7" TargetMode="External"/><Relationship Id="rId37" Type="http://schemas.openxmlformats.org/officeDocument/2006/relationships/hyperlink" Target="http://www.epi.sk/zz/2014-213" TargetMode="External"/><Relationship Id="rId58" Type="http://schemas.openxmlformats.org/officeDocument/2006/relationships/hyperlink" Target="http://www.epi.sk/eurlex-rule/32013R0575.htm" TargetMode="External"/><Relationship Id="rId79" Type="http://schemas.openxmlformats.org/officeDocument/2006/relationships/hyperlink" Target="http://www.epi.sk/zz/2009-276" TargetMode="External"/><Relationship Id="rId102" Type="http://schemas.openxmlformats.org/officeDocument/2006/relationships/hyperlink" Target="http://www.epi.sk/zz/2004-747" TargetMode="External"/><Relationship Id="rId123" Type="http://schemas.openxmlformats.org/officeDocument/2006/relationships/hyperlink" Target="http://www.epi.sk/zz/2004-215" TargetMode="External"/><Relationship Id="rId144" Type="http://schemas.openxmlformats.org/officeDocument/2006/relationships/hyperlink" Target="http://www.epi.sk/zz/1995-233" TargetMode="External"/><Relationship Id="rId330" Type="http://schemas.openxmlformats.org/officeDocument/2006/relationships/hyperlink" Target="http://www.epi.sk/zz/2001-483" TargetMode="External"/><Relationship Id="rId90" Type="http://schemas.openxmlformats.org/officeDocument/2006/relationships/hyperlink" Target="http://www.epi.sk/zz/2001-483" TargetMode="External"/><Relationship Id="rId165" Type="http://schemas.openxmlformats.org/officeDocument/2006/relationships/hyperlink" Target="http://www.epi.sk/zz/2004-747" TargetMode="External"/><Relationship Id="rId186" Type="http://schemas.openxmlformats.org/officeDocument/2006/relationships/hyperlink" Target="http://www.epi.sk/zz/2001-566" TargetMode="External"/><Relationship Id="rId351" Type="http://schemas.openxmlformats.org/officeDocument/2006/relationships/hyperlink" Target="http://www.epi.sk/zz/2014-371" TargetMode="External"/><Relationship Id="rId372" Type="http://schemas.openxmlformats.org/officeDocument/2006/relationships/hyperlink" Target="http://www.epi.sk/zz/2003-586" TargetMode="External"/><Relationship Id="rId393" Type="http://schemas.openxmlformats.org/officeDocument/2006/relationships/header" Target="header3.xml"/><Relationship Id="rId211" Type="http://schemas.openxmlformats.org/officeDocument/2006/relationships/hyperlink" Target="http://eur-lex.europa.eu/legal-content/SK/TXT/HTML/?uri=CELEX:02012R0648-20150916&amp;qid=1452263204641&amp;from=SK" TargetMode="External"/><Relationship Id="rId232" Type="http://schemas.openxmlformats.org/officeDocument/2006/relationships/hyperlink" Target="http://www.epi.sk/eurlex-rule/32013R0575.htm" TargetMode="External"/><Relationship Id="rId253" Type="http://schemas.openxmlformats.org/officeDocument/2006/relationships/hyperlink" Target="http://www.epi.sk/eurlex-rule/32013R0575.htm" TargetMode="External"/><Relationship Id="rId274" Type="http://schemas.openxmlformats.org/officeDocument/2006/relationships/hyperlink" Target="http://www.epi.sk/zz/1991-513" TargetMode="External"/><Relationship Id="rId295" Type="http://schemas.openxmlformats.org/officeDocument/2006/relationships/hyperlink" Target="http://www.epi.sk/zz/2001-483" TargetMode="External"/><Relationship Id="rId309" Type="http://schemas.openxmlformats.org/officeDocument/2006/relationships/hyperlink" Target="http://www.epi.sk/zz/2001-483" TargetMode="External"/><Relationship Id="rId27" Type="http://schemas.openxmlformats.org/officeDocument/2006/relationships/hyperlink" Target="http://www.epi.sk/eurlex-rule/32010R1093.htm" TargetMode="External"/><Relationship Id="rId48" Type="http://schemas.openxmlformats.org/officeDocument/2006/relationships/hyperlink" Target="http://www.epi.sk/zz/2014-213" TargetMode="External"/><Relationship Id="rId69" Type="http://schemas.openxmlformats.org/officeDocument/2006/relationships/hyperlink" Target="http://eur-lex.europa.eu/legal-content/SK/TXT/HTML/?uri=CELEX:02013R0575-20130628&amp;qid=1421834081221&amp;from=SK" TargetMode="External"/><Relationship Id="rId113" Type="http://schemas.openxmlformats.org/officeDocument/2006/relationships/hyperlink" Target="http://www.epi.sk/zz/2007-330" TargetMode="External"/><Relationship Id="rId134" Type="http://schemas.openxmlformats.org/officeDocument/2006/relationships/hyperlink" Target="http://www.epi.sk/eurlex-rule/32014R0806.htm" TargetMode="External"/><Relationship Id="rId320" Type="http://schemas.openxmlformats.org/officeDocument/2006/relationships/hyperlink" Target="http://www.epi.sk/zz/2005-7" TargetMode="External"/><Relationship Id="rId80" Type="http://schemas.openxmlformats.org/officeDocument/2006/relationships/hyperlink" Target="http://www.epi.sk/zz/2009-276" TargetMode="External"/><Relationship Id="rId155" Type="http://schemas.openxmlformats.org/officeDocument/2006/relationships/hyperlink" Target="http://www.epi.sk/zz/2007-540" TargetMode="External"/><Relationship Id="rId176" Type="http://schemas.openxmlformats.org/officeDocument/2006/relationships/hyperlink" Target="http://www.epi.sk/zz/1992-566" TargetMode="External"/><Relationship Id="rId197" Type="http://schemas.openxmlformats.org/officeDocument/2006/relationships/hyperlink" Target="http://www.epi.sk/zz/1995-233" TargetMode="External"/><Relationship Id="rId341" Type="http://schemas.openxmlformats.org/officeDocument/2006/relationships/hyperlink" Target="http://www.epi.sk/zz/2001-483" TargetMode="External"/><Relationship Id="rId362" Type="http://schemas.openxmlformats.org/officeDocument/2006/relationships/hyperlink" Target="http://www.epi.sk/zz/1995-233" TargetMode="External"/><Relationship Id="rId383" Type="http://schemas.openxmlformats.org/officeDocument/2006/relationships/hyperlink" Target="http://www.epi.sk/zz/1963-99" TargetMode="External"/><Relationship Id="rId201" Type="http://schemas.openxmlformats.org/officeDocument/2006/relationships/hyperlink" Target="http://www.epi.sk/zz/2001-483" TargetMode="External"/><Relationship Id="rId222" Type="http://schemas.openxmlformats.org/officeDocument/2006/relationships/hyperlink" Target="http://www.epi.sk/zz/1992-566" TargetMode="External"/><Relationship Id="rId243" Type="http://schemas.openxmlformats.org/officeDocument/2006/relationships/hyperlink" Target="http://www.epi.sk/eurlex-rule/32013R0575.htm" TargetMode="External"/><Relationship Id="rId264" Type="http://schemas.openxmlformats.org/officeDocument/2006/relationships/hyperlink" Target="http://www.epi.sk/zz/1991-513" TargetMode="External"/><Relationship Id="rId285" Type="http://schemas.openxmlformats.org/officeDocument/2006/relationships/hyperlink" Target="http://www.epi.sk/zz/2002-431" TargetMode="External"/><Relationship Id="rId17" Type="http://schemas.openxmlformats.org/officeDocument/2006/relationships/hyperlink" Target="http://www.epi.sk/eurlex-rule/32014L0059.htm" TargetMode="External"/><Relationship Id="rId38" Type="http://schemas.openxmlformats.org/officeDocument/2006/relationships/hyperlink" Target="http://www.epi.sk/zz/2001-566" TargetMode="External"/><Relationship Id="rId59" Type="http://schemas.openxmlformats.org/officeDocument/2006/relationships/hyperlink" Target="http://eur-lex.europa.eu/legal-content/SK/TXT/HTML/?uri=CELEX:02013R0575-20130628&amp;qid=1425552734834&amp;from=SK" TargetMode="External"/><Relationship Id="rId103" Type="http://schemas.openxmlformats.org/officeDocument/2006/relationships/hyperlink" Target="http://www.epi.sk/zz/1992-566" TargetMode="External"/><Relationship Id="rId124" Type="http://schemas.openxmlformats.org/officeDocument/2006/relationships/hyperlink" Target="http://eur-lex.europa.eu/legal-content/SK/TXT/HTML/?uri=CELEX:32010R1092&amp;qid=1421834167888&amp;from=SK" TargetMode="External"/><Relationship Id="rId310" Type="http://schemas.openxmlformats.org/officeDocument/2006/relationships/hyperlink" Target="http://www.epi.sk/zz/2001-566" TargetMode="External"/><Relationship Id="rId70" Type="http://schemas.openxmlformats.org/officeDocument/2006/relationships/hyperlink" Target="http://www.epi.sk/eurlex-rule/32013R0575.htm" TargetMode="External"/><Relationship Id="rId91" Type="http://schemas.openxmlformats.org/officeDocument/2006/relationships/hyperlink" Target="http://www.epi.sk/zz/2001-483" TargetMode="External"/><Relationship Id="rId145" Type="http://schemas.openxmlformats.org/officeDocument/2006/relationships/hyperlink" Target="http://www.epi.sk/zz/1995-233" TargetMode="External"/><Relationship Id="rId166" Type="http://schemas.openxmlformats.org/officeDocument/2006/relationships/hyperlink" Target="http://www.epi.sk/zz/2004-747" TargetMode="External"/><Relationship Id="rId187" Type="http://schemas.openxmlformats.org/officeDocument/2006/relationships/hyperlink" Target="http://www.epi.sk/zz/2001-483" TargetMode="External"/><Relationship Id="rId331" Type="http://schemas.openxmlformats.org/officeDocument/2006/relationships/hyperlink" Target="http://www.epi.sk/zz/2004-215" TargetMode="External"/><Relationship Id="rId352" Type="http://schemas.openxmlformats.org/officeDocument/2006/relationships/hyperlink" Target="http://www.epi.sk/zz/1963-99" TargetMode="External"/><Relationship Id="rId373" Type="http://schemas.openxmlformats.org/officeDocument/2006/relationships/hyperlink" Target="http://www.epi.sk/zz/2003-586" TargetMode="External"/><Relationship Id="rId394"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hyperlink" Target="http://www.epi.sk/zz/2001-483" TargetMode="External"/><Relationship Id="rId233" Type="http://schemas.openxmlformats.org/officeDocument/2006/relationships/hyperlink" Target="http://www.epi.sk/zz/2001-483" TargetMode="External"/><Relationship Id="rId254" Type="http://schemas.openxmlformats.org/officeDocument/2006/relationships/hyperlink" Target="http://www.epi.sk/eurlex-rule/32013R0575.htm" TargetMode="External"/><Relationship Id="rId28" Type="http://schemas.openxmlformats.org/officeDocument/2006/relationships/hyperlink" Target="http://www.epi.sk/eurlex-rule/32012R0648.htm" TargetMode="External"/><Relationship Id="rId49" Type="http://schemas.openxmlformats.org/officeDocument/2006/relationships/hyperlink" Target="http://www.epi.sk/zz/2001-483" TargetMode="External"/><Relationship Id="rId114" Type="http://schemas.openxmlformats.org/officeDocument/2006/relationships/hyperlink" Target="http://www.epi.sk/zz/2007-330" TargetMode="External"/><Relationship Id="rId275" Type="http://schemas.openxmlformats.org/officeDocument/2006/relationships/hyperlink" Target="http://www.epi.sk/zz/1991-513" TargetMode="External"/><Relationship Id="rId296" Type="http://schemas.openxmlformats.org/officeDocument/2006/relationships/hyperlink" Target="http://www.epi.sk/zz/2001-566" TargetMode="External"/><Relationship Id="rId300" Type="http://schemas.openxmlformats.org/officeDocument/2006/relationships/hyperlink" Target="http://www.epi.sk/zz/1991-513" TargetMode="External"/><Relationship Id="rId60" Type="http://schemas.openxmlformats.org/officeDocument/2006/relationships/hyperlink" Target="http://www.epi.sk/zz/2002-431" TargetMode="External"/><Relationship Id="rId81" Type="http://schemas.openxmlformats.org/officeDocument/2006/relationships/hyperlink" Target="http://www.epi.sk/zz/2015-437" TargetMode="External"/><Relationship Id="rId135" Type="http://schemas.openxmlformats.org/officeDocument/2006/relationships/hyperlink" Target="http://www.epi.sk/zz/2004-747" TargetMode="External"/><Relationship Id="rId156" Type="http://schemas.openxmlformats.org/officeDocument/2006/relationships/hyperlink" Target="http://www.epi.sk/zz/2002-431" TargetMode="External"/><Relationship Id="rId177" Type="http://schemas.openxmlformats.org/officeDocument/2006/relationships/hyperlink" Target="http://eur-lex.europa.eu/legal-content/SK/TXT/HTML/?uri=CELEX:12008E/PRO/04&amp;qid=1421840373773&amp;from=SK" TargetMode="External"/><Relationship Id="rId198" Type="http://schemas.openxmlformats.org/officeDocument/2006/relationships/hyperlink" Target="http://www.epi.sk/zz/2001-483" TargetMode="External"/><Relationship Id="rId321" Type="http://schemas.openxmlformats.org/officeDocument/2006/relationships/hyperlink" Target="http://www.epi.sk/zz/2005-7" TargetMode="External"/><Relationship Id="rId342" Type="http://schemas.openxmlformats.org/officeDocument/2006/relationships/hyperlink" Target="http://eur-lex.europa.eu/legal-content/SK/TXT/HTML/?uri=CELEX:02010R1093-20140819&amp;qid=1421837339924&amp;from=SK" TargetMode="External"/><Relationship Id="rId363" Type="http://schemas.openxmlformats.org/officeDocument/2006/relationships/hyperlink" Target="http://www.epi.sk/zz/1995-233" TargetMode="External"/><Relationship Id="rId384" Type="http://schemas.openxmlformats.org/officeDocument/2006/relationships/hyperlink" Target="http://www.epi.sk/zz/1963-99" TargetMode="External"/><Relationship Id="rId202" Type="http://schemas.openxmlformats.org/officeDocument/2006/relationships/hyperlink" Target="http://www.epi.sk/zz/2003-586" TargetMode="External"/><Relationship Id="rId223" Type="http://schemas.openxmlformats.org/officeDocument/2006/relationships/hyperlink" Target="http://www.epi.sk/zz/2001-483" TargetMode="External"/><Relationship Id="rId244" Type="http://schemas.openxmlformats.org/officeDocument/2006/relationships/hyperlink" Target="http://www.epi.sk/eurlex-rule/32013R0575.htm" TargetMode="External"/><Relationship Id="rId18" Type="http://schemas.openxmlformats.org/officeDocument/2006/relationships/hyperlink" Target="http://www.epi.sk/eurlex-rule/31982L0891.htm" TargetMode="External"/><Relationship Id="rId39" Type="http://schemas.openxmlformats.org/officeDocument/2006/relationships/hyperlink" Target="http://www.epi.sk/zz/2001-566" TargetMode="External"/><Relationship Id="rId265" Type="http://schemas.openxmlformats.org/officeDocument/2006/relationships/hyperlink" Target="http://www.epi.sk/zz/2007-657" TargetMode="External"/><Relationship Id="rId286" Type="http://schemas.openxmlformats.org/officeDocument/2006/relationships/hyperlink" Target="http://eur-lex.europa.eu/legal-content/SK/TXT/HTML/?uri=CELEX:02002R1606-20080410&amp;qid=1421837761362&amp;from=SK" TargetMode="External"/><Relationship Id="rId50" Type="http://schemas.openxmlformats.org/officeDocument/2006/relationships/hyperlink" Target="http://www.epi.sk/zz/2014-213" TargetMode="External"/><Relationship Id="rId104" Type="http://schemas.openxmlformats.org/officeDocument/2006/relationships/hyperlink" Target="http://www.epi.sk/zz/1992-566" TargetMode="External"/><Relationship Id="rId125" Type="http://schemas.openxmlformats.org/officeDocument/2006/relationships/hyperlink" Target="http://eur-lex.europa.eu/legal-content/SK/TXT/HTML/?uri=CELEX:02010R1093-20140819&amp;qid=1421834230618&amp;from=SK" TargetMode="External"/><Relationship Id="rId146" Type="http://schemas.openxmlformats.org/officeDocument/2006/relationships/hyperlink" Target="http://www.epi.sk/zz/2001-153" TargetMode="External"/><Relationship Id="rId167" Type="http://schemas.openxmlformats.org/officeDocument/2006/relationships/hyperlink" Target="http://eur-lex.europa.eu/legal-content/SK/TXT/HTML/?uri=CELEX:32010R1092&amp;qid=1421834167888&amp;from=SK" TargetMode="External"/><Relationship Id="rId188" Type="http://schemas.openxmlformats.org/officeDocument/2006/relationships/hyperlink" Target="http://www.epi.sk/zz/2001-566" TargetMode="External"/><Relationship Id="rId311" Type="http://schemas.openxmlformats.org/officeDocument/2006/relationships/hyperlink" Target="http://eur-lex.europa.eu/legal-content/SK/TXT/HTML/?uri=CELEX:02013R0575-20150118&amp;qid=1452499275135&amp;from=SK" TargetMode="External"/><Relationship Id="rId332" Type="http://schemas.openxmlformats.org/officeDocument/2006/relationships/hyperlink" Target="http://www.epi.sk/zz/2013-122" TargetMode="External"/><Relationship Id="rId353" Type="http://schemas.openxmlformats.org/officeDocument/2006/relationships/hyperlink" Target="http://www.epi.sk/zz/1963-99" TargetMode="External"/><Relationship Id="rId374" Type="http://schemas.openxmlformats.org/officeDocument/2006/relationships/hyperlink" Target="http://www.epi.sk/zz/2003-595" TargetMode="External"/><Relationship Id="rId395" Type="http://schemas.openxmlformats.org/officeDocument/2006/relationships/fontTable" Target="fontTable.xml"/><Relationship Id="rId71" Type="http://schemas.openxmlformats.org/officeDocument/2006/relationships/hyperlink" Target="http://eur-lex.europa.eu/legal-content/SK/TXT/HTML/?uri=CELEX:02013R0575-20130628&amp;qid=1421834081221&amp;from=SK" TargetMode="External"/><Relationship Id="rId92" Type="http://schemas.openxmlformats.org/officeDocument/2006/relationships/hyperlink" Target="http://www.epi.sk/zz/2001-483" TargetMode="External"/><Relationship Id="rId213" Type="http://schemas.openxmlformats.org/officeDocument/2006/relationships/hyperlink" Target="http://www.epi.sk/zz/2020-340" TargetMode="External"/><Relationship Id="rId234" Type="http://schemas.openxmlformats.org/officeDocument/2006/relationships/hyperlink" Target="http://www.epi.sk/zz/2001-566" TargetMode="External"/><Relationship Id="rId2" Type="http://schemas.openxmlformats.org/officeDocument/2006/relationships/styles" Target="styles.xml"/><Relationship Id="rId29" Type="http://schemas.openxmlformats.org/officeDocument/2006/relationships/hyperlink" Target="http://www.epi.sk/eurlex-rule/32017L2399.htm" TargetMode="External"/><Relationship Id="rId255" Type="http://schemas.openxmlformats.org/officeDocument/2006/relationships/hyperlink" Target="http://www.epi.sk/eurlex-rule/32013R0575.htm" TargetMode="External"/><Relationship Id="rId276" Type="http://schemas.openxmlformats.org/officeDocument/2006/relationships/hyperlink" Target="http://www.epi.sk/zz/2001-500" TargetMode="External"/><Relationship Id="rId297" Type="http://schemas.openxmlformats.org/officeDocument/2006/relationships/hyperlink" Target="http://eur-lex.europa.eu/legal-content/SK/TXT/HTML/?uri=CELEX:32014R0596&amp;qid=1421837489076&amp;from=SK" TargetMode="External"/><Relationship Id="rId40" Type="http://schemas.openxmlformats.org/officeDocument/2006/relationships/hyperlink" Target="http://www.epi.sk/zz/2001-483" TargetMode="External"/><Relationship Id="rId115" Type="http://schemas.openxmlformats.org/officeDocument/2006/relationships/hyperlink" Target="http://www.epi.sk/zz/2007-330" TargetMode="External"/><Relationship Id="rId136" Type="http://schemas.openxmlformats.org/officeDocument/2006/relationships/hyperlink" Target="http://www.epi.sk/zz/2004-747" TargetMode="External"/><Relationship Id="rId157" Type="http://schemas.openxmlformats.org/officeDocument/2006/relationships/hyperlink" Target="http://www.epi.sk/zz/2007-540" TargetMode="External"/><Relationship Id="rId178" Type="http://schemas.openxmlformats.org/officeDocument/2006/relationships/hyperlink" Target="http://www.epi.sk/eurlex-rule/32014R0806.htm" TargetMode="External"/><Relationship Id="rId301" Type="http://schemas.openxmlformats.org/officeDocument/2006/relationships/hyperlink" Target="http://www.epi.sk/zz/1991-513" TargetMode="External"/><Relationship Id="rId322" Type="http://schemas.openxmlformats.org/officeDocument/2006/relationships/hyperlink" Target="http://www.epi.sk/zz/2001-483" TargetMode="External"/><Relationship Id="rId343" Type="http://schemas.openxmlformats.org/officeDocument/2006/relationships/hyperlink" Target="http://www.epi.sk/zz/1996-118" TargetMode="External"/><Relationship Id="rId364" Type="http://schemas.openxmlformats.org/officeDocument/2006/relationships/hyperlink" Target="http://www.epi.sk/zz/1963-99" TargetMode="External"/><Relationship Id="rId61" Type="http://schemas.openxmlformats.org/officeDocument/2006/relationships/hyperlink" Target="http://www.epi.sk/zz/2004-561" TargetMode="External"/><Relationship Id="rId82" Type="http://schemas.openxmlformats.org/officeDocument/2006/relationships/hyperlink" Target="http://www.epi.sk/zz/2015-358" TargetMode="External"/><Relationship Id="rId199" Type="http://schemas.openxmlformats.org/officeDocument/2006/relationships/hyperlink" Target="http://www.epi.sk/zz/2001-566" TargetMode="External"/><Relationship Id="rId203" Type="http://schemas.openxmlformats.org/officeDocument/2006/relationships/hyperlink" Target="http://www.epi.sk/zz/2003-586" TargetMode="External"/><Relationship Id="rId385" Type="http://schemas.openxmlformats.org/officeDocument/2006/relationships/hyperlink" Target="http://www.epi.sk/zz/2004-747" TargetMode="External"/><Relationship Id="rId19" Type="http://schemas.openxmlformats.org/officeDocument/2006/relationships/hyperlink" Target="http://www.epi.sk/eurlex-rule/32001L0024.htm" TargetMode="External"/><Relationship Id="rId224" Type="http://schemas.openxmlformats.org/officeDocument/2006/relationships/hyperlink" Target="http://www.epi.sk/zz/2020-340" TargetMode="External"/><Relationship Id="rId245" Type="http://schemas.openxmlformats.org/officeDocument/2006/relationships/hyperlink" Target="http://www.epi.sk/eurlex-rule/32013R0575.htm" TargetMode="External"/><Relationship Id="rId266" Type="http://schemas.openxmlformats.org/officeDocument/2006/relationships/hyperlink" Target="http://www.epi.sk/zz/1991-513" TargetMode="External"/><Relationship Id="rId287" Type="http://schemas.openxmlformats.org/officeDocument/2006/relationships/hyperlink" Target="http://eur-lex.europa.eu/legal-content/SK/TXT/HTML/?uri=CELEX:02008R1126-20140101&amp;qid=1421837802083&amp;from=SK" TargetMode="External"/><Relationship Id="rId30" Type="http://schemas.openxmlformats.org/officeDocument/2006/relationships/hyperlink" Target="http://www.epi.sk/eurlex-rule/32014L0059.htm" TargetMode="External"/><Relationship Id="rId105" Type="http://schemas.openxmlformats.org/officeDocument/2006/relationships/hyperlink" Target="http://www.epi.sk/zz/2004-215" TargetMode="External"/><Relationship Id="rId126" Type="http://schemas.openxmlformats.org/officeDocument/2006/relationships/hyperlink" Target="http://eur-lex.europa.eu/legal-content/SK/TXT/HTML/?uri=CELEX:02010R1094-20140523&amp;qid=1421834282037&amp;from=SK" TargetMode="External"/><Relationship Id="rId147" Type="http://schemas.openxmlformats.org/officeDocument/2006/relationships/hyperlink" Target="http://www.epi.sk/zz/2001-153" TargetMode="External"/><Relationship Id="rId168" Type="http://schemas.openxmlformats.org/officeDocument/2006/relationships/hyperlink" Target="http://eur-lex.europa.eu/legal-content/SK/TXT/HTML/?uri=CELEX:02010R1093-20140819&amp;qid=1421834230618&amp;from=SK" TargetMode="External"/><Relationship Id="rId312" Type="http://schemas.openxmlformats.org/officeDocument/2006/relationships/hyperlink" Target="http://www.epi.sk/zz/2001-483" TargetMode="External"/><Relationship Id="rId333" Type="http://schemas.openxmlformats.org/officeDocument/2006/relationships/hyperlink" Target="http://www.epi.sk/zz/2014-84" TargetMode="External"/><Relationship Id="rId354" Type="http://schemas.openxmlformats.org/officeDocument/2006/relationships/hyperlink" Target="http://www.epi.sk/zz/1963-99" TargetMode="External"/><Relationship Id="rId51" Type="http://schemas.openxmlformats.org/officeDocument/2006/relationships/hyperlink" Target="http://www.epi.sk/zz/2001-483" TargetMode="External"/><Relationship Id="rId72" Type="http://schemas.openxmlformats.org/officeDocument/2006/relationships/hyperlink" Target="http://eur-lex.europa.eu/legal-content/SK/TXT/HTML/?uri=CELEX:02013R0575-20130628&amp;qid=1421834081221&amp;from=SK" TargetMode="External"/><Relationship Id="rId93" Type="http://schemas.openxmlformats.org/officeDocument/2006/relationships/hyperlink" Target="http://www.epi.sk/zz/2001-483" TargetMode="External"/><Relationship Id="rId189" Type="http://schemas.openxmlformats.org/officeDocument/2006/relationships/hyperlink" Target="http://www.epi.sk/zz/2001-566" TargetMode="External"/><Relationship Id="rId375" Type="http://schemas.openxmlformats.org/officeDocument/2006/relationships/hyperlink" Target="http://www.epi.sk/zz/1991-513" TargetMode="External"/><Relationship Id="rId396" Type="http://schemas.openxmlformats.org/officeDocument/2006/relationships/glossaryDocument" Target="glossary/document.xml"/><Relationship Id="rId3" Type="http://schemas.openxmlformats.org/officeDocument/2006/relationships/settings" Target="settings.xml"/><Relationship Id="rId214" Type="http://schemas.openxmlformats.org/officeDocument/2006/relationships/hyperlink" Target="http://www.epi.sk/eurlex-rule/32013R0575.htm" TargetMode="External"/><Relationship Id="rId235" Type="http://schemas.openxmlformats.org/officeDocument/2006/relationships/hyperlink" Target="http://www.epi.sk/eurlex-rule/32013R0575.htm" TargetMode="External"/><Relationship Id="rId256" Type="http://schemas.openxmlformats.org/officeDocument/2006/relationships/hyperlink" Target="http://www.epi.sk/zz/2001-483" TargetMode="External"/><Relationship Id="rId277" Type="http://schemas.openxmlformats.org/officeDocument/2006/relationships/hyperlink" Target="http://www.epi.sk/zz/1991-513" TargetMode="External"/><Relationship Id="rId298" Type="http://schemas.openxmlformats.org/officeDocument/2006/relationships/hyperlink" Target="http://www.epi.sk/zz/1991-513" TargetMode="External"/><Relationship Id="rId116" Type="http://schemas.openxmlformats.org/officeDocument/2006/relationships/hyperlink" Target="http://www.epi.sk/zz/2007-330" TargetMode="External"/><Relationship Id="rId137" Type="http://schemas.openxmlformats.org/officeDocument/2006/relationships/hyperlink" Target="http://eur-lex.europa.eu/legal-content/SK/TXT/HTML/?uri=CELEX:32014R0806&amp;qid=1452261512154&amp;from=SK" TargetMode="External"/><Relationship Id="rId158" Type="http://schemas.openxmlformats.org/officeDocument/2006/relationships/hyperlink" Target="http://www.epi.sk/zz/2007-540" TargetMode="External"/><Relationship Id="rId302" Type="http://schemas.openxmlformats.org/officeDocument/2006/relationships/hyperlink" Target="http://www.epi.sk/zz/2001-483" TargetMode="External"/><Relationship Id="rId323" Type="http://schemas.openxmlformats.org/officeDocument/2006/relationships/hyperlink" Target="http://www.epi.sk/zz/2005-7" TargetMode="External"/><Relationship Id="rId344" Type="http://schemas.openxmlformats.org/officeDocument/2006/relationships/hyperlink" Target="http://www.epi.sk/zz/1995-233" TargetMode="External"/><Relationship Id="rId20" Type="http://schemas.openxmlformats.org/officeDocument/2006/relationships/hyperlink" Target="http://www.epi.sk/eurlex-rule/32002L0047.htm" TargetMode="External"/><Relationship Id="rId41" Type="http://schemas.openxmlformats.org/officeDocument/2006/relationships/hyperlink" Target="http://www.epi.sk/zz/2014-213" TargetMode="External"/><Relationship Id="rId62" Type="http://schemas.openxmlformats.org/officeDocument/2006/relationships/hyperlink" Target="http://eur-lex.europa.eu/legal-content/SK/TXT/HTML/?uri=CELEX:02013R0575-20130628&amp;qid=1421834081221&amp;from=SK" TargetMode="External"/><Relationship Id="rId83" Type="http://schemas.openxmlformats.org/officeDocument/2006/relationships/hyperlink" Target="http://www.epi.sk/zz/2001-566" TargetMode="External"/><Relationship Id="rId179" Type="http://schemas.openxmlformats.org/officeDocument/2006/relationships/hyperlink" Target="http://www.epi.sk/zz/2001-483" TargetMode="External"/><Relationship Id="rId365" Type="http://schemas.openxmlformats.org/officeDocument/2006/relationships/hyperlink" Target="http://www.epi.sk/zz/1963-99" TargetMode="External"/><Relationship Id="rId386" Type="http://schemas.openxmlformats.org/officeDocument/2006/relationships/hyperlink" Target="http://www.epi.sk/zz/1963-99" TargetMode="External"/><Relationship Id="rId190" Type="http://schemas.openxmlformats.org/officeDocument/2006/relationships/hyperlink" Target="http://www.epi.sk/zz/2003-530" TargetMode="External"/><Relationship Id="rId204" Type="http://schemas.openxmlformats.org/officeDocument/2006/relationships/hyperlink" Target="http://www.epi.sk/zz/2003-586" TargetMode="External"/><Relationship Id="rId225" Type="http://schemas.openxmlformats.org/officeDocument/2006/relationships/hyperlink" Target="http://eur-lex.europa.eu/legal-content/SK/TXT/HTML/?uri=CELEX:02010R1093-20140819&amp;qid=1421834230618&amp;from=SK" TargetMode="External"/><Relationship Id="rId246" Type="http://schemas.openxmlformats.org/officeDocument/2006/relationships/hyperlink" Target="http://www.epi.sk/eurlex-rule/32013R0575.htm" TargetMode="External"/><Relationship Id="rId267" Type="http://schemas.openxmlformats.org/officeDocument/2006/relationships/hyperlink" Target="http://www.epi.sk/zz/2001-500" TargetMode="External"/><Relationship Id="rId288" Type="http://schemas.openxmlformats.org/officeDocument/2006/relationships/hyperlink" Target="http://www.epi.sk/zz/1991-513" TargetMode="External"/><Relationship Id="rId106" Type="http://schemas.openxmlformats.org/officeDocument/2006/relationships/hyperlink" Target="http://www.epi.sk/zz/2007-330" TargetMode="External"/><Relationship Id="rId127" Type="http://schemas.openxmlformats.org/officeDocument/2006/relationships/hyperlink" Target="http://eur-lex.europa.eu/legal-content/SK/TXT/HTML/?uri=CELEX:02010R1095-20140523&amp;qid=1421834329225&amp;from=SK" TargetMode="External"/><Relationship Id="rId313" Type="http://schemas.openxmlformats.org/officeDocument/2006/relationships/hyperlink" Target="http://www.epi.sk/eurlex-rule/32013R0575.htm" TargetMode="External"/><Relationship Id="rId10" Type="http://schemas.openxmlformats.org/officeDocument/2006/relationships/hyperlink" Target="http://www.epi.sk/zz/1991-513" TargetMode="External"/><Relationship Id="rId31" Type="http://schemas.openxmlformats.org/officeDocument/2006/relationships/hyperlink" Target="http://www.epi.sk/eurlex-rule/32014L0059.htm" TargetMode="External"/><Relationship Id="rId52" Type="http://schemas.openxmlformats.org/officeDocument/2006/relationships/hyperlink" Target="http://www.epi.sk/zz/2014-213" TargetMode="External"/><Relationship Id="rId73" Type="http://schemas.openxmlformats.org/officeDocument/2006/relationships/hyperlink" Target="http://www.epi.sk/eurlex-rule/32013R0575.htm" TargetMode="External"/><Relationship Id="rId94" Type="http://schemas.openxmlformats.org/officeDocument/2006/relationships/hyperlink" Target="http://www.epi.sk/zz/2001-483" TargetMode="External"/><Relationship Id="rId148" Type="http://schemas.openxmlformats.org/officeDocument/2006/relationships/hyperlink" Target="http://www.epi.sk/zz/2010-102" TargetMode="External"/><Relationship Id="rId169" Type="http://schemas.openxmlformats.org/officeDocument/2006/relationships/hyperlink" Target="http://www.epi.sk/zz/1992-566" TargetMode="External"/><Relationship Id="rId334" Type="http://schemas.openxmlformats.org/officeDocument/2006/relationships/hyperlink" Target="http://eur-lex.europa.eu/legal-content/SK/TXT/HTML/?uri=CELEX:32015R0063&amp;qid=1444801784863&amp;from=SK" TargetMode="External"/><Relationship Id="rId355" Type="http://schemas.openxmlformats.org/officeDocument/2006/relationships/hyperlink" Target="http://www.epi.sk/zz/1963-99" TargetMode="External"/><Relationship Id="rId376" Type="http://schemas.openxmlformats.org/officeDocument/2006/relationships/hyperlink" Target="http://www.epi.sk/zz/2016-78"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epi.sk/zz/2001-566" TargetMode="External"/><Relationship Id="rId215" Type="http://schemas.openxmlformats.org/officeDocument/2006/relationships/hyperlink" Target="http://www.epi.sk/eurlex-rule/32013R0575.htm" TargetMode="External"/><Relationship Id="rId236" Type="http://schemas.openxmlformats.org/officeDocument/2006/relationships/hyperlink" Target="http://www.epi.sk/zz/2007-209" TargetMode="External"/><Relationship Id="rId257" Type="http://schemas.openxmlformats.org/officeDocument/2006/relationships/hyperlink" Target="http://www.epi.sk/zz/2001-566" TargetMode="External"/><Relationship Id="rId278" Type="http://schemas.openxmlformats.org/officeDocument/2006/relationships/hyperlink" Target="http://www.epi.sk/zz/2001-500" TargetMode="External"/><Relationship Id="rId303" Type="http://schemas.openxmlformats.org/officeDocument/2006/relationships/hyperlink" Target="http://www.epi.sk/zz/2001-483" TargetMode="External"/><Relationship Id="rId42" Type="http://schemas.openxmlformats.org/officeDocument/2006/relationships/hyperlink" Target="http://eur-lex.europa.eu/legal-content/SK/TXT/HTML/?uri=CELEX:02013R0575-20130628&amp;qid=1421833737805&amp;from=SK" TargetMode="External"/><Relationship Id="rId84" Type="http://schemas.openxmlformats.org/officeDocument/2006/relationships/hyperlink" Target="http://www.epi.sk/zz/1990-530" TargetMode="External"/><Relationship Id="rId138" Type="http://schemas.openxmlformats.org/officeDocument/2006/relationships/hyperlink" Target="http://www.epi.sk/zz/2004-747" TargetMode="External"/><Relationship Id="rId345" Type="http://schemas.openxmlformats.org/officeDocument/2006/relationships/hyperlink" Target="http://www.epi.sk/zz/1991-513" TargetMode="External"/><Relationship Id="rId387" Type="http://schemas.openxmlformats.org/officeDocument/2006/relationships/hyperlink" Target="http://www.epi.sk/zz/1963-99" TargetMode="External"/><Relationship Id="rId191" Type="http://schemas.openxmlformats.org/officeDocument/2006/relationships/hyperlink" Target="http://www.epi.sk/zz/2001-483" TargetMode="External"/><Relationship Id="rId205" Type="http://schemas.openxmlformats.org/officeDocument/2006/relationships/hyperlink" Target="http://www.epi.sk/zz/1991-455" TargetMode="External"/><Relationship Id="rId247" Type="http://schemas.openxmlformats.org/officeDocument/2006/relationships/hyperlink" Target="http://www.epi.sk/eurlex-rule/32013R0575.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84E6D"/>
    <w:rsid w:val="00293793"/>
    <w:rsid w:val="00364278"/>
    <w:rsid w:val="003A4677"/>
    <w:rsid w:val="003C4A44"/>
    <w:rsid w:val="003D38FA"/>
    <w:rsid w:val="00441A9F"/>
    <w:rsid w:val="004E7A8F"/>
    <w:rsid w:val="005704DF"/>
    <w:rsid w:val="005B6EDA"/>
    <w:rsid w:val="00615EC6"/>
    <w:rsid w:val="00621439"/>
    <w:rsid w:val="006646CB"/>
    <w:rsid w:val="00791B88"/>
    <w:rsid w:val="00826909"/>
    <w:rsid w:val="009B5010"/>
    <w:rsid w:val="00AA6648"/>
    <w:rsid w:val="00AA7099"/>
    <w:rsid w:val="00AE1A12"/>
    <w:rsid w:val="00B74869"/>
    <w:rsid w:val="00BC5406"/>
    <w:rsid w:val="00BE2C97"/>
    <w:rsid w:val="00CB4B34"/>
    <w:rsid w:val="00D67525"/>
    <w:rsid w:val="00D828AA"/>
    <w:rsid w:val="00D964CA"/>
    <w:rsid w:val="00DA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B2BF-F9A3-43F6-B536-876B562D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161</Pages>
  <Words>83139</Words>
  <Characters>473898</Characters>
  <Application>Microsoft Office Word</Application>
  <DocSecurity>0</DocSecurity>
  <Lines>3949</Lines>
  <Paragraphs>1111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riešení krízových situácií na finančnom trhu a o zmene a doplnení niektorých zákonov</vt:lpstr>
      <vt:lpstr/>
      <vt:lpstr/>
    </vt:vector>
  </TitlesOfParts>
  <Company>S-EPI, s. r. o.</Company>
  <LinksUpToDate>false</LinksUpToDate>
  <CharactersWithSpaces>555926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riešení krízových situácií na finančnom trhu a o zmene a doplnení niektorých zákonov</dc:title>
  <dc:creator>S-EPI, s. r. o.</dc:creator>
  <cp:lastModifiedBy>Kassovic Jan</cp:lastModifiedBy>
  <cp:revision>9</cp:revision>
  <dcterms:created xsi:type="dcterms:W3CDTF">2022-01-20T16:40:00Z</dcterms:created>
  <dcterms:modified xsi:type="dcterms:W3CDTF">2022-01-26T15:04:00Z</dcterms:modified>
</cp:coreProperties>
</file>