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75292" w14:textId="77777777" w:rsidR="00B904A6" w:rsidRPr="0061083B" w:rsidRDefault="00B904A6" w:rsidP="0061083B">
      <w:pPr>
        <w:jc w:val="both"/>
        <w:rPr>
          <w:rFonts w:ascii="Times New Roman" w:hAnsi="Times New Roman" w:cs="Times New Roman"/>
          <w:b/>
          <w:bCs/>
          <w:color w:val="000000" w:themeColor="text1"/>
        </w:rPr>
      </w:pPr>
      <w:bookmarkStart w:id="0" w:name="_GoBack"/>
      <w:bookmarkEnd w:id="0"/>
      <w:r w:rsidRPr="0061083B">
        <w:rPr>
          <w:rFonts w:ascii="Times New Roman" w:hAnsi="Times New Roman" w:cs="Times New Roman"/>
          <w:b/>
          <w:bCs/>
          <w:color w:val="000000" w:themeColor="text1"/>
        </w:rPr>
        <w:t>B. Osobitná časť</w:t>
      </w:r>
    </w:p>
    <w:p w14:paraId="50575047" w14:textId="77777777" w:rsidR="00B904A6" w:rsidRPr="0061083B" w:rsidRDefault="00B904A6" w:rsidP="0061083B">
      <w:pPr>
        <w:jc w:val="both"/>
        <w:rPr>
          <w:rFonts w:ascii="Times New Roman" w:hAnsi="Times New Roman" w:cs="Times New Roman"/>
        </w:rPr>
      </w:pPr>
    </w:p>
    <w:p w14:paraId="40AF9832" w14:textId="77777777" w:rsidR="00B904A6" w:rsidRPr="0061083B" w:rsidRDefault="00B904A6" w:rsidP="0061083B">
      <w:pPr>
        <w:jc w:val="both"/>
        <w:rPr>
          <w:rFonts w:ascii="Times New Roman" w:hAnsi="Times New Roman" w:cs="Times New Roman"/>
          <w:b/>
          <w:u w:val="single"/>
        </w:rPr>
      </w:pPr>
      <w:r w:rsidRPr="0061083B">
        <w:rPr>
          <w:rFonts w:ascii="Times New Roman" w:hAnsi="Times New Roman" w:cs="Times New Roman"/>
          <w:b/>
          <w:u w:val="single"/>
        </w:rPr>
        <w:t>K Čl. I</w:t>
      </w:r>
    </w:p>
    <w:p w14:paraId="2B6E9F4A" w14:textId="77777777" w:rsidR="00B904A6" w:rsidRPr="0061083B" w:rsidRDefault="00B904A6" w:rsidP="0061083B">
      <w:pPr>
        <w:jc w:val="both"/>
        <w:rPr>
          <w:rFonts w:ascii="Times New Roman" w:hAnsi="Times New Roman" w:cs="Times New Roman"/>
          <w:b/>
        </w:rPr>
      </w:pPr>
    </w:p>
    <w:p w14:paraId="4DE1ADA7" w14:textId="77777777" w:rsidR="00B904A6" w:rsidRPr="0061083B" w:rsidRDefault="00B904A6" w:rsidP="0061083B">
      <w:pPr>
        <w:jc w:val="both"/>
        <w:rPr>
          <w:rFonts w:ascii="Times New Roman" w:hAnsi="Times New Roman" w:cs="Times New Roman"/>
          <w:b/>
        </w:rPr>
      </w:pPr>
      <w:r w:rsidRPr="0061083B">
        <w:rPr>
          <w:rFonts w:ascii="Times New Roman" w:hAnsi="Times New Roman" w:cs="Times New Roman"/>
          <w:b/>
        </w:rPr>
        <w:t>K bodu 1</w:t>
      </w:r>
    </w:p>
    <w:p w14:paraId="65CFBC5A" w14:textId="77777777" w:rsidR="00B904A6" w:rsidRPr="0061083B" w:rsidRDefault="00B904A6" w:rsidP="0061083B">
      <w:pPr>
        <w:jc w:val="both"/>
        <w:rPr>
          <w:rFonts w:ascii="Times New Roman" w:hAnsi="Times New Roman" w:cs="Times New Roman"/>
        </w:rPr>
      </w:pPr>
      <w:r w:rsidRPr="0061083B">
        <w:rPr>
          <w:rFonts w:ascii="Times New Roman" w:hAnsi="Times New Roman" w:cs="Times New Roman"/>
          <w:b/>
        </w:rPr>
        <w:tab/>
      </w:r>
      <w:r w:rsidRPr="0061083B">
        <w:rPr>
          <w:rFonts w:ascii="Times New Roman" w:hAnsi="Times New Roman" w:cs="Times New Roman"/>
        </w:rPr>
        <w:t>Navrhuje sa doplnenie nového druhu príspevku – príspevku dieťaťu na úhradu zvýšených výdavkov.</w:t>
      </w:r>
    </w:p>
    <w:p w14:paraId="6D79BCFB" w14:textId="77777777" w:rsidR="00B904A6" w:rsidRPr="0061083B" w:rsidRDefault="00B904A6" w:rsidP="0061083B">
      <w:pPr>
        <w:jc w:val="both"/>
        <w:rPr>
          <w:rFonts w:ascii="Times New Roman" w:hAnsi="Times New Roman" w:cs="Times New Roman"/>
        </w:rPr>
      </w:pPr>
    </w:p>
    <w:p w14:paraId="7253E5C9" w14:textId="77777777" w:rsidR="00B904A6" w:rsidRPr="0061083B" w:rsidRDefault="00B904A6" w:rsidP="0061083B">
      <w:pPr>
        <w:jc w:val="both"/>
        <w:rPr>
          <w:rFonts w:ascii="Times New Roman" w:hAnsi="Times New Roman" w:cs="Times New Roman"/>
          <w:b/>
        </w:rPr>
      </w:pPr>
      <w:r w:rsidRPr="0061083B">
        <w:rPr>
          <w:rFonts w:ascii="Times New Roman" w:hAnsi="Times New Roman" w:cs="Times New Roman"/>
          <w:b/>
        </w:rPr>
        <w:t>K bodu 2</w:t>
      </w:r>
    </w:p>
    <w:p w14:paraId="17A352EC" w14:textId="77777777" w:rsidR="00B904A6" w:rsidRPr="0061083B" w:rsidRDefault="00B904A6" w:rsidP="0061083B">
      <w:pPr>
        <w:jc w:val="both"/>
        <w:rPr>
          <w:rFonts w:ascii="Times New Roman" w:hAnsi="Times New Roman" w:cs="Times New Roman"/>
        </w:rPr>
      </w:pPr>
      <w:r w:rsidRPr="0061083B">
        <w:rPr>
          <w:rFonts w:ascii="Times New Roman" w:hAnsi="Times New Roman" w:cs="Times New Roman"/>
          <w:b/>
        </w:rPr>
        <w:tab/>
      </w:r>
      <w:r w:rsidRPr="0061083B">
        <w:rPr>
          <w:rFonts w:ascii="Times New Roman" w:hAnsi="Times New Roman" w:cs="Times New Roman"/>
        </w:rPr>
        <w:t>Navrhuje sa doplnenie nového druhu príspevku – príspevok na vzdelávanie náhradného rodiča.</w:t>
      </w:r>
    </w:p>
    <w:p w14:paraId="6FB0E7CC" w14:textId="77777777" w:rsidR="00B904A6" w:rsidRPr="0061083B" w:rsidRDefault="00B904A6" w:rsidP="0061083B">
      <w:pPr>
        <w:jc w:val="both"/>
        <w:rPr>
          <w:rFonts w:ascii="Times New Roman" w:hAnsi="Times New Roman" w:cs="Times New Roman"/>
        </w:rPr>
      </w:pPr>
    </w:p>
    <w:p w14:paraId="70B9628F" w14:textId="51D1796F" w:rsidR="00B904A6" w:rsidRPr="0061083B" w:rsidRDefault="001728C5" w:rsidP="0061083B">
      <w:pPr>
        <w:jc w:val="both"/>
        <w:rPr>
          <w:rFonts w:ascii="Times New Roman" w:hAnsi="Times New Roman" w:cs="Times New Roman"/>
          <w:b/>
        </w:rPr>
      </w:pPr>
      <w:r w:rsidRPr="0061083B">
        <w:rPr>
          <w:rFonts w:ascii="Times New Roman" w:hAnsi="Times New Roman" w:cs="Times New Roman"/>
          <w:b/>
        </w:rPr>
        <w:t>K bodom</w:t>
      </w:r>
      <w:r w:rsidR="00B904A6" w:rsidRPr="0061083B">
        <w:rPr>
          <w:rFonts w:ascii="Times New Roman" w:hAnsi="Times New Roman" w:cs="Times New Roman"/>
          <w:b/>
        </w:rPr>
        <w:t xml:space="preserve"> 3, </w:t>
      </w:r>
      <w:r w:rsidR="007C1BF4">
        <w:rPr>
          <w:rFonts w:ascii="Times New Roman" w:hAnsi="Times New Roman" w:cs="Times New Roman"/>
          <w:b/>
        </w:rPr>
        <w:t>4</w:t>
      </w:r>
      <w:r w:rsidR="00875F9F">
        <w:rPr>
          <w:rFonts w:ascii="Times New Roman" w:hAnsi="Times New Roman" w:cs="Times New Roman"/>
          <w:b/>
        </w:rPr>
        <w:t>, 5</w:t>
      </w:r>
      <w:r w:rsidR="00B904A6" w:rsidRPr="0061083B">
        <w:rPr>
          <w:rFonts w:ascii="Times New Roman" w:hAnsi="Times New Roman" w:cs="Times New Roman"/>
          <w:b/>
        </w:rPr>
        <w:t xml:space="preserve"> a </w:t>
      </w:r>
      <w:r w:rsidR="00FF4BA3">
        <w:rPr>
          <w:rFonts w:ascii="Times New Roman" w:hAnsi="Times New Roman" w:cs="Times New Roman"/>
          <w:b/>
        </w:rPr>
        <w:t>9</w:t>
      </w:r>
    </w:p>
    <w:p w14:paraId="1307060E" w14:textId="77777777" w:rsidR="00B904A6" w:rsidRPr="0061083B" w:rsidRDefault="00B904A6" w:rsidP="0061083B">
      <w:pPr>
        <w:jc w:val="both"/>
        <w:rPr>
          <w:rFonts w:ascii="Times New Roman" w:hAnsi="Times New Roman" w:cs="Times New Roman"/>
        </w:rPr>
      </w:pPr>
      <w:r w:rsidRPr="0061083B">
        <w:rPr>
          <w:rFonts w:ascii="Times New Roman" w:hAnsi="Times New Roman" w:cs="Times New Roman"/>
          <w:b/>
        </w:rPr>
        <w:tab/>
      </w:r>
      <w:r w:rsidRPr="0061083B">
        <w:rPr>
          <w:rFonts w:ascii="Times New Roman" w:hAnsi="Times New Roman" w:cs="Times New Roman"/>
        </w:rPr>
        <w:t>Úprava v súvislosti so zjednotením pojmov v právnom predpise.</w:t>
      </w:r>
    </w:p>
    <w:p w14:paraId="0F80158A" w14:textId="77777777" w:rsidR="00B904A6" w:rsidRPr="0061083B" w:rsidRDefault="00B904A6" w:rsidP="0061083B">
      <w:pPr>
        <w:jc w:val="both"/>
        <w:rPr>
          <w:rFonts w:ascii="Times New Roman" w:hAnsi="Times New Roman" w:cs="Times New Roman"/>
        </w:rPr>
      </w:pPr>
    </w:p>
    <w:p w14:paraId="3FC7096D" w14:textId="24A2B2BB" w:rsidR="00B904A6" w:rsidRPr="0061083B" w:rsidRDefault="00B904A6" w:rsidP="0061083B">
      <w:pPr>
        <w:jc w:val="both"/>
        <w:rPr>
          <w:rFonts w:ascii="Times New Roman" w:hAnsi="Times New Roman" w:cs="Times New Roman"/>
          <w:b/>
        </w:rPr>
      </w:pPr>
      <w:r w:rsidRPr="0061083B">
        <w:rPr>
          <w:rFonts w:ascii="Times New Roman" w:hAnsi="Times New Roman" w:cs="Times New Roman"/>
          <w:b/>
        </w:rPr>
        <w:t>K bod</w:t>
      </w:r>
      <w:r w:rsidR="001728C5" w:rsidRPr="0061083B">
        <w:rPr>
          <w:rFonts w:ascii="Times New Roman" w:hAnsi="Times New Roman" w:cs="Times New Roman"/>
          <w:b/>
        </w:rPr>
        <w:t>om</w:t>
      </w:r>
      <w:r w:rsidRPr="0061083B">
        <w:rPr>
          <w:rFonts w:ascii="Times New Roman" w:hAnsi="Times New Roman" w:cs="Times New Roman"/>
          <w:b/>
        </w:rPr>
        <w:t xml:space="preserve"> </w:t>
      </w:r>
      <w:r w:rsidR="00FF4BA3">
        <w:rPr>
          <w:rFonts w:ascii="Times New Roman" w:hAnsi="Times New Roman" w:cs="Times New Roman"/>
          <w:b/>
        </w:rPr>
        <w:t>6</w:t>
      </w:r>
      <w:r w:rsidRPr="0061083B">
        <w:rPr>
          <w:rFonts w:ascii="Times New Roman" w:hAnsi="Times New Roman" w:cs="Times New Roman"/>
          <w:b/>
        </w:rPr>
        <w:t xml:space="preserve">, </w:t>
      </w:r>
      <w:r w:rsidR="00FF4BA3">
        <w:rPr>
          <w:rFonts w:ascii="Times New Roman" w:hAnsi="Times New Roman" w:cs="Times New Roman"/>
          <w:b/>
        </w:rPr>
        <w:t>7</w:t>
      </w:r>
      <w:r w:rsidRPr="0061083B">
        <w:rPr>
          <w:rFonts w:ascii="Times New Roman" w:hAnsi="Times New Roman" w:cs="Times New Roman"/>
          <w:b/>
        </w:rPr>
        <w:t xml:space="preserve"> a 1</w:t>
      </w:r>
      <w:r w:rsidR="00FF4BA3">
        <w:rPr>
          <w:rFonts w:ascii="Times New Roman" w:hAnsi="Times New Roman" w:cs="Times New Roman"/>
          <w:b/>
        </w:rPr>
        <w:t>8</w:t>
      </w:r>
    </w:p>
    <w:p w14:paraId="51C18093" w14:textId="77777777" w:rsidR="00B904A6" w:rsidRPr="0061083B" w:rsidRDefault="00B904A6" w:rsidP="0061083B">
      <w:pPr>
        <w:jc w:val="both"/>
        <w:rPr>
          <w:rFonts w:ascii="Times New Roman" w:hAnsi="Times New Roman" w:cs="Times New Roman"/>
        </w:rPr>
      </w:pPr>
      <w:r w:rsidRPr="0061083B">
        <w:rPr>
          <w:rFonts w:ascii="Times New Roman" w:hAnsi="Times New Roman" w:cs="Times New Roman"/>
          <w:b/>
        </w:rPr>
        <w:tab/>
      </w:r>
      <w:r w:rsidRPr="0061083B">
        <w:rPr>
          <w:rFonts w:ascii="Times New Roman" w:hAnsi="Times New Roman" w:cs="Times New Roman"/>
        </w:rPr>
        <w:t xml:space="preserve">Navrhuje sa, aby sa výživné, ktoré je súdom určené poukazovať príslušnému úradu práce, sociálnych vecí a rodiny (ďalej len „úrad“) považovalo na účely poskytovania opakovaného príspevku dieťaťu za príjem. Opakovaný príspevok dieťaťu sa tak bude znižovať o sumu súdom určeného výživného. Dieťa, však nebude dostávať menej finančných prostriedkov, pretože suma výživného sa mu bude poskytovať prostredníctvom náhradného výživného. Dieťa tak dostane rovnakú sumu ako doteraz, avšak zloženú z dvoch rôznych príspevkov – opakovaný príspevok dieťaťu a náhradné výživné. Súčasné znenie nie je úplne jasné a spôsobuje v aplikačnej praxi problémy. Navrhovanou zmenou sa tak jasne stanoví, ktorá suma je opakovaným príspevkom dieťaťu a ktorá suma plní úlohu výživného pre dieťa. </w:t>
      </w:r>
    </w:p>
    <w:p w14:paraId="076E696A" w14:textId="77777777" w:rsidR="00B904A6" w:rsidRPr="0061083B" w:rsidRDefault="00B904A6" w:rsidP="0061083B">
      <w:pPr>
        <w:jc w:val="both"/>
        <w:rPr>
          <w:rFonts w:ascii="Times New Roman" w:hAnsi="Times New Roman" w:cs="Times New Roman"/>
        </w:rPr>
      </w:pPr>
    </w:p>
    <w:p w14:paraId="31CEAB1A" w14:textId="4FC551DE" w:rsidR="00B904A6" w:rsidRPr="0061083B" w:rsidRDefault="00B904A6" w:rsidP="0061083B">
      <w:pPr>
        <w:jc w:val="both"/>
        <w:rPr>
          <w:rFonts w:ascii="Times New Roman" w:hAnsi="Times New Roman" w:cs="Times New Roman"/>
          <w:b/>
        </w:rPr>
      </w:pPr>
      <w:r w:rsidRPr="0061083B">
        <w:rPr>
          <w:rFonts w:ascii="Times New Roman" w:hAnsi="Times New Roman" w:cs="Times New Roman"/>
          <w:b/>
        </w:rPr>
        <w:t xml:space="preserve">K bodu </w:t>
      </w:r>
      <w:r w:rsidR="00FF4BA3">
        <w:rPr>
          <w:rFonts w:ascii="Times New Roman" w:hAnsi="Times New Roman" w:cs="Times New Roman"/>
          <w:b/>
        </w:rPr>
        <w:t>8</w:t>
      </w:r>
    </w:p>
    <w:p w14:paraId="6086C2A2" w14:textId="77777777" w:rsidR="00B904A6" w:rsidRPr="0061083B" w:rsidRDefault="00B904A6" w:rsidP="0061083B">
      <w:pPr>
        <w:ind w:firstLine="708"/>
        <w:jc w:val="both"/>
        <w:rPr>
          <w:rFonts w:ascii="Times New Roman" w:hAnsi="Times New Roman" w:cs="Times New Roman"/>
        </w:rPr>
      </w:pPr>
      <w:r w:rsidRPr="0061083B">
        <w:rPr>
          <w:rFonts w:ascii="Times New Roman" w:hAnsi="Times New Roman" w:cs="Times New Roman"/>
        </w:rPr>
        <w:t>Navrhuje sa zaviesť nový príspevok dieťaťu na úhradu zvýšených výdavkov spojených napr. s umeleckou alebo športovou činnosťou. Príspevok dieťaťu na úhradu zvýšených výdavkov sa navrhuje poskytovať v sume najviac 500 eur ročne, pričom nie je nutné vyčerpať sumu jednorazovo, ale bolo by možné si požiadať o príspevok opakovane v kalendárnom roku, avšak celková suma poskytnutého príspevku by nesmela presiahnuť 500 eur v kale</w:t>
      </w:r>
      <w:r w:rsidR="00436F0B" w:rsidRPr="0061083B">
        <w:rPr>
          <w:rFonts w:ascii="Times New Roman" w:hAnsi="Times New Roman" w:cs="Times New Roman"/>
        </w:rPr>
        <w:t>ndárnom roku. Ďalej sa navrhuje</w:t>
      </w:r>
      <w:r w:rsidRPr="0061083B">
        <w:rPr>
          <w:rFonts w:ascii="Times New Roman" w:hAnsi="Times New Roman" w:cs="Times New Roman"/>
        </w:rPr>
        <w:t xml:space="preserve"> ako podmienka nároku preukázanie úhrady zvýšených výdavkov.</w:t>
      </w:r>
    </w:p>
    <w:p w14:paraId="2CE5B7EA" w14:textId="77777777" w:rsidR="00B904A6" w:rsidRPr="0061083B" w:rsidRDefault="00B904A6" w:rsidP="0061083B">
      <w:pPr>
        <w:jc w:val="both"/>
        <w:rPr>
          <w:rFonts w:ascii="Times New Roman" w:hAnsi="Times New Roman" w:cs="Times New Roman"/>
        </w:rPr>
      </w:pPr>
    </w:p>
    <w:p w14:paraId="03CD578A" w14:textId="5D08A53A" w:rsidR="00B904A6" w:rsidRPr="0061083B" w:rsidRDefault="00B904A6" w:rsidP="0061083B">
      <w:pPr>
        <w:jc w:val="both"/>
        <w:rPr>
          <w:rFonts w:ascii="Times New Roman" w:hAnsi="Times New Roman" w:cs="Times New Roman"/>
          <w:b/>
        </w:rPr>
      </w:pPr>
      <w:r w:rsidRPr="0061083B">
        <w:rPr>
          <w:rFonts w:ascii="Times New Roman" w:hAnsi="Times New Roman" w:cs="Times New Roman"/>
          <w:b/>
        </w:rPr>
        <w:t>K bod</w:t>
      </w:r>
      <w:r w:rsidR="001728C5" w:rsidRPr="0061083B">
        <w:rPr>
          <w:rFonts w:ascii="Times New Roman" w:hAnsi="Times New Roman" w:cs="Times New Roman"/>
          <w:b/>
        </w:rPr>
        <w:t>om</w:t>
      </w:r>
      <w:r w:rsidRPr="0061083B">
        <w:rPr>
          <w:rFonts w:ascii="Times New Roman" w:hAnsi="Times New Roman" w:cs="Times New Roman"/>
          <w:b/>
        </w:rPr>
        <w:t xml:space="preserve"> </w:t>
      </w:r>
      <w:r w:rsidR="00FF4BA3">
        <w:rPr>
          <w:rFonts w:ascii="Times New Roman" w:hAnsi="Times New Roman" w:cs="Times New Roman"/>
          <w:b/>
        </w:rPr>
        <w:t>10</w:t>
      </w:r>
      <w:r w:rsidRPr="0061083B">
        <w:rPr>
          <w:rFonts w:ascii="Times New Roman" w:hAnsi="Times New Roman" w:cs="Times New Roman"/>
          <w:b/>
        </w:rPr>
        <w:t>, 1</w:t>
      </w:r>
      <w:r w:rsidR="00FF4BA3">
        <w:rPr>
          <w:rFonts w:ascii="Times New Roman" w:hAnsi="Times New Roman" w:cs="Times New Roman"/>
          <w:b/>
        </w:rPr>
        <w:t>1</w:t>
      </w:r>
      <w:r w:rsidRPr="0061083B">
        <w:rPr>
          <w:rFonts w:ascii="Times New Roman" w:hAnsi="Times New Roman" w:cs="Times New Roman"/>
          <w:b/>
        </w:rPr>
        <w:t>, 1</w:t>
      </w:r>
      <w:r w:rsidR="00FF4BA3">
        <w:rPr>
          <w:rFonts w:ascii="Times New Roman" w:hAnsi="Times New Roman" w:cs="Times New Roman"/>
          <w:b/>
        </w:rPr>
        <w:t>2</w:t>
      </w:r>
      <w:r w:rsidRPr="0061083B">
        <w:rPr>
          <w:rFonts w:ascii="Times New Roman" w:hAnsi="Times New Roman" w:cs="Times New Roman"/>
          <w:b/>
        </w:rPr>
        <w:t xml:space="preserve"> a 1</w:t>
      </w:r>
      <w:r w:rsidR="00FF4BA3">
        <w:rPr>
          <w:rFonts w:ascii="Times New Roman" w:hAnsi="Times New Roman" w:cs="Times New Roman"/>
          <w:b/>
        </w:rPr>
        <w:t>3</w:t>
      </w:r>
    </w:p>
    <w:p w14:paraId="77A40034" w14:textId="6DE430F7" w:rsidR="00B904A6" w:rsidRPr="0061083B" w:rsidRDefault="00B904A6" w:rsidP="0061083B">
      <w:pPr>
        <w:jc w:val="both"/>
        <w:rPr>
          <w:rFonts w:ascii="Times New Roman" w:hAnsi="Times New Roman" w:cs="Times New Roman"/>
        </w:rPr>
      </w:pPr>
      <w:r w:rsidRPr="0061083B">
        <w:rPr>
          <w:rFonts w:ascii="Times New Roman" w:hAnsi="Times New Roman" w:cs="Times New Roman"/>
          <w:b/>
        </w:rPr>
        <w:tab/>
      </w:r>
      <w:r w:rsidRPr="0061083B">
        <w:rPr>
          <w:rFonts w:ascii="Times New Roman" w:hAnsi="Times New Roman" w:cs="Times New Roman"/>
        </w:rPr>
        <w:t>Navrhuje sa zvýšiť a odstupňovať zvýšenie opakovaného príspevku náhradnému rodičovi v prípade, že sa stará o súrodencov. Súčasná právna úprava poskytuje toto zvýšenie náhradnému rodičovi, ktorý sa stará o tri a viac súrodencov a len v jednej sume (aktuálne 138,39 eura). Navrhuje sa poskytovať toto zvýšenie opakovaného príspevku náhradnému rodičovi aj prípade, že do náhradnej starostlivosti sú zverení dvaja súrodenci. Súčasne sa navrhuje zvýšenie opakovaného príspevku náhradnému rodičovi za starostlivosť o súrodenecké skupiny odstupňovať podľa počtu súrodencov, o ktorých sa náhradný rodič stará. Za každého súrodenca, o ktorého sa stará</w:t>
      </w:r>
      <w:r w:rsidR="006A0D3C">
        <w:rPr>
          <w:rFonts w:ascii="Times New Roman" w:hAnsi="Times New Roman" w:cs="Times New Roman"/>
        </w:rPr>
        <w:t>,</w:t>
      </w:r>
      <w:r w:rsidRPr="0061083B">
        <w:rPr>
          <w:rFonts w:ascii="Times New Roman" w:hAnsi="Times New Roman" w:cs="Times New Roman"/>
        </w:rPr>
        <w:t xml:space="preserve"> by mu tak vznikol nárok na zvýšenie opakovaného príspevku náhradnému rodičovi o polovicu základnej sumy príspevku, tzn. v prípade, že sa stará o dvoch súrodencov</w:t>
      </w:r>
      <w:r w:rsidR="006A0D3C">
        <w:rPr>
          <w:rFonts w:ascii="Times New Roman" w:hAnsi="Times New Roman" w:cs="Times New Roman"/>
        </w:rPr>
        <w:t>,</w:t>
      </w:r>
      <w:r w:rsidRPr="0061083B">
        <w:rPr>
          <w:rFonts w:ascii="Times New Roman" w:hAnsi="Times New Roman" w:cs="Times New Roman"/>
        </w:rPr>
        <w:t xml:space="preserve"> náhradný rodič </w:t>
      </w:r>
      <w:r w:rsidR="006A0D3C" w:rsidRPr="0061083B">
        <w:rPr>
          <w:rFonts w:ascii="Times New Roman" w:hAnsi="Times New Roman" w:cs="Times New Roman"/>
        </w:rPr>
        <w:t xml:space="preserve">by </w:t>
      </w:r>
      <w:r w:rsidRPr="0061083B">
        <w:rPr>
          <w:rFonts w:ascii="Times New Roman" w:hAnsi="Times New Roman" w:cs="Times New Roman"/>
        </w:rPr>
        <w:t xml:space="preserve">mal nárok na základný opakovaný príspevok náhradnému rodičovi, ktorý by v roku 2022, vychádzajúc z predpokladanej valorizácie platných súm životného minima od 1.7.2022, mal byť v sume 202,31 eura a súčasne aj na zvýšenie </w:t>
      </w:r>
      <w:r w:rsidRPr="0061083B">
        <w:rPr>
          <w:rFonts w:ascii="Times New Roman" w:hAnsi="Times New Roman" w:cs="Times New Roman"/>
        </w:rPr>
        <w:lastRenderedPageBreak/>
        <w:t xml:space="preserve">v sume 101,16 eura, ak by sa staral o troch súrodencov </w:t>
      </w:r>
      <w:r w:rsidR="001F668C">
        <w:rPr>
          <w:rFonts w:ascii="Times New Roman" w:hAnsi="Times New Roman" w:cs="Times New Roman"/>
        </w:rPr>
        <w:t xml:space="preserve">- </w:t>
      </w:r>
      <w:r w:rsidRPr="0061083B">
        <w:rPr>
          <w:rFonts w:ascii="Times New Roman" w:hAnsi="Times New Roman" w:cs="Times New Roman"/>
        </w:rPr>
        <w:t>zvýšenie by bolo v sume 202,31 eura, ak o štyroch súrodencov</w:t>
      </w:r>
      <w:r w:rsidR="001F668C">
        <w:rPr>
          <w:rFonts w:ascii="Times New Roman" w:hAnsi="Times New Roman" w:cs="Times New Roman"/>
        </w:rPr>
        <w:t xml:space="preserve"> - </w:t>
      </w:r>
      <w:r w:rsidRPr="0061083B">
        <w:rPr>
          <w:rFonts w:ascii="Times New Roman" w:hAnsi="Times New Roman" w:cs="Times New Roman"/>
        </w:rPr>
        <w:t xml:space="preserve"> zvýšenie by bolo 303,47 eura, ak o piatich </w:t>
      </w:r>
      <w:r w:rsidR="001F668C" w:rsidRPr="0061083B">
        <w:rPr>
          <w:rFonts w:ascii="Times New Roman" w:hAnsi="Times New Roman" w:cs="Times New Roman"/>
        </w:rPr>
        <w:t>súrodencov</w:t>
      </w:r>
      <w:r w:rsidR="001F668C">
        <w:rPr>
          <w:rFonts w:ascii="Times New Roman" w:hAnsi="Times New Roman" w:cs="Times New Roman"/>
        </w:rPr>
        <w:t xml:space="preserve"> - </w:t>
      </w:r>
      <w:r w:rsidR="001F668C" w:rsidRPr="0061083B">
        <w:rPr>
          <w:rFonts w:ascii="Times New Roman" w:hAnsi="Times New Roman" w:cs="Times New Roman"/>
        </w:rPr>
        <w:t xml:space="preserve"> zvýšenie by bolo </w:t>
      </w:r>
      <w:r w:rsidRPr="0061083B">
        <w:rPr>
          <w:rFonts w:ascii="Times New Roman" w:hAnsi="Times New Roman" w:cs="Times New Roman"/>
        </w:rPr>
        <w:t xml:space="preserve">404,63 eura, ak o šiestich </w:t>
      </w:r>
      <w:r w:rsidR="001F668C" w:rsidRPr="0061083B">
        <w:rPr>
          <w:rFonts w:ascii="Times New Roman" w:hAnsi="Times New Roman" w:cs="Times New Roman"/>
        </w:rPr>
        <w:t>súrodencov</w:t>
      </w:r>
      <w:r w:rsidR="001F668C">
        <w:rPr>
          <w:rFonts w:ascii="Times New Roman" w:hAnsi="Times New Roman" w:cs="Times New Roman"/>
        </w:rPr>
        <w:t xml:space="preserve"> - </w:t>
      </w:r>
      <w:r w:rsidR="001F668C" w:rsidRPr="0061083B">
        <w:rPr>
          <w:rFonts w:ascii="Times New Roman" w:hAnsi="Times New Roman" w:cs="Times New Roman"/>
        </w:rPr>
        <w:t xml:space="preserve"> zvýšenie by bolo </w:t>
      </w:r>
      <w:r w:rsidRPr="0061083B">
        <w:rPr>
          <w:rFonts w:ascii="Times New Roman" w:hAnsi="Times New Roman" w:cs="Times New Roman"/>
        </w:rPr>
        <w:t xml:space="preserve">505,78 eura a ak o siedmych a viacerých </w:t>
      </w:r>
      <w:r w:rsidR="001F668C" w:rsidRPr="0061083B">
        <w:rPr>
          <w:rFonts w:ascii="Times New Roman" w:hAnsi="Times New Roman" w:cs="Times New Roman"/>
        </w:rPr>
        <w:t>súrodencov</w:t>
      </w:r>
      <w:r w:rsidR="001F668C">
        <w:rPr>
          <w:rFonts w:ascii="Times New Roman" w:hAnsi="Times New Roman" w:cs="Times New Roman"/>
        </w:rPr>
        <w:t xml:space="preserve"> - </w:t>
      </w:r>
      <w:r w:rsidR="001F668C" w:rsidRPr="0061083B">
        <w:rPr>
          <w:rFonts w:ascii="Times New Roman" w:hAnsi="Times New Roman" w:cs="Times New Roman"/>
        </w:rPr>
        <w:t xml:space="preserve"> zvýšenie by bolo </w:t>
      </w:r>
      <w:r w:rsidRPr="0061083B">
        <w:rPr>
          <w:rFonts w:ascii="Times New Roman" w:hAnsi="Times New Roman" w:cs="Times New Roman"/>
        </w:rPr>
        <w:t xml:space="preserve">606,94 eura. Súčasne sa navrhuje poskytovať  opakovaný príspevok náhradnému rodičovi, ktorému nevznikne nárok na základný opakovaný príspevok náhradnému rodičovi </w:t>
      </w:r>
      <w:r w:rsidR="006A0D3C">
        <w:rPr>
          <w:rFonts w:ascii="Times New Roman" w:hAnsi="Times New Roman" w:cs="Times New Roman"/>
        </w:rPr>
        <w:t>(</w:t>
      </w:r>
      <w:r w:rsidRPr="0061083B">
        <w:rPr>
          <w:rFonts w:ascii="Times New Roman" w:hAnsi="Times New Roman" w:cs="Times New Roman"/>
        </w:rPr>
        <w:t>napr. z dôvodu poskytovania rodičovského príspevku</w:t>
      </w:r>
      <w:r w:rsidR="006A0D3C">
        <w:rPr>
          <w:rFonts w:ascii="Times New Roman" w:hAnsi="Times New Roman" w:cs="Times New Roman"/>
        </w:rPr>
        <w:t>)</w:t>
      </w:r>
      <w:r w:rsidRPr="0061083B">
        <w:rPr>
          <w:rFonts w:ascii="Times New Roman" w:hAnsi="Times New Roman" w:cs="Times New Roman"/>
        </w:rPr>
        <w:t xml:space="preserve"> a ktorý sa stará o súrodencov v sume rovnajúcej sa sume, o ktorú sa zvyšuje základný opakovaný príspevok náhradnému rodičovi, ktorý sa stará o súrodencov. Cieľom tej</w:t>
      </w:r>
      <w:r w:rsidR="007945DC">
        <w:rPr>
          <w:rFonts w:ascii="Times New Roman" w:hAnsi="Times New Roman" w:cs="Times New Roman"/>
        </w:rPr>
        <w:t>to</w:t>
      </w:r>
      <w:r w:rsidRPr="0061083B">
        <w:rPr>
          <w:rFonts w:ascii="Times New Roman" w:hAnsi="Times New Roman" w:cs="Times New Roman"/>
        </w:rPr>
        <w:t xml:space="preserve"> úpravy je podporiť náhradnú starostlivosť o súrodenecké skupiny a zachovanie súrodeneckých väzieb. </w:t>
      </w:r>
    </w:p>
    <w:p w14:paraId="69A8B822" w14:textId="77777777" w:rsidR="00B904A6" w:rsidRPr="0061083B" w:rsidRDefault="00B904A6" w:rsidP="0061083B">
      <w:pPr>
        <w:jc w:val="both"/>
        <w:rPr>
          <w:rFonts w:ascii="Times New Roman" w:hAnsi="Times New Roman" w:cs="Times New Roman"/>
        </w:rPr>
      </w:pPr>
    </w:p>
    <w:p w14:paraId="08ACEA43" w14:textId="111728D2" w:rsidR="00B904A6" w:rsidRPr="0061083B" w:rsidRDefault="00B904A6" w:rsidP="0061083B">
      <w:pPr>
        <w:jc w:val="both"/>
        <w:rPr>
          <w:rFonts w:ascii="Times New Roman" w:hAnsi="Times New Roman" w:cs="Times New Roman"/>
          <w:b/>
        </w:rPr>
      </w:pPr>
      <w:r w:rsidRPr="0061083B">
        <w:rPr>
          <w:rFonts w:ascii="Times New Roman" w:hAnsi="Times New Roman" w:cs="Times New Roman"/>
          <w:b/>
        </w:rPr>
        <w:t>K bodu 1</w:t>
      </w:r>
      <w:r w:rsidR="00FF4BA3">
        <w:rPr>
          <w:rFonts w:ascii="Times New Roman" w:hAnsi="Times New Roman" w:cs="Times New Roman"/>
          <w:b/>
        </w:rPr>
        <w:t>4</w:t>
      </w:r>
    </w:p>
    <w:p w14:paraId="6CA3D41E" w14:textId="144EE7AA" w:rsidR="00B904A6" w:rsidRPr="0061083B" w:rsidRDefault="00B904A6" w:rsidP="0061083B">
      <w:pPr>
        <w:jc w:val="both"/>
        <w:rPr>
          <w:rFonts w:ascii="Times New Roman" w:hAnsi="Times New Roman" w:cs="Times New Roman"/>
        </w:rPr>
      </w:pPr>
      <w:r w:rsidRPr="0061083B">
        <w:rPr>
          <w:rFonts w:ascii="Times New Roman" w:hAnsi="Times New Roman" w:cs="Times New Roman"/>
          <w:b/>
        </w:rPr>
        <w:tab/>
      </w:r>
      <w:r w:rsidRPr="0061083B">
        <w:rPr>
          <w:rFonts w:ascii="Times New Roman" w:hAnsi="Times New Roman" w:cs="Times New Roman"/>
        </w:rPr>
        <w:t>Navrhuje sa zvýšiť osobitný opakovaný príspevok náhradnému rodičovi zo súčasného 0,8-násobku sumy životného minima pre nezaopatrené dieťa na 2,4-násobok sumy životného pre nezaopatrené dieťa. Osobitný opakovaný príspevok náhradnému rodičovi sa poskytuje náhradným rodičom, ktorí majú do náhradnej starostlivosti zverené deti, ktoré sú občanmi s ťažkým zdravotným postihnutím. Vzhľadom k tomu, že starostlivosť o takéto deti je</w:t>
      </w:r>
      <w:r w:rsidR="007718D0">
        <w:rPr>
          <w:rFonts w:ascii="Times New Roman" w:hAnsi="Times New Roman" w:cs="Times New Roman"/>
        </w:rPr>
        <w:t> </w:t>
      </w:r>
      <w:r w:rsidRPr="0061083B">
        <w:rPr>
          <w:rFonts w:ascii="Times New Roman" w:hAnsi="Times New Roman" w:cs="Times New Roman"/>
        </w:rPr>
        <w:t>mimoriadne náročná po všetkých stránkach, vrátane finančnej, navrhuje sa zvýšenie o dvojnásobok oproti súčasnému stavu. Vychádzajúc z predpokladanej valorizácie platných súm životného minima od 1.7.2022, by tento príspevok bol v sume 83 eur a navrhuje sa</w:t>
      </w:r>
      <w:r w:rsidR="00D3789E">
        <w:rPr>
          <w:rFonts w:ascii="Times New Roman" w:hAnsi="Times New Roman" w:cs="Times New Roman"/>
        </w:rPr>
        <w:t> </w:t>
      </w:r>
      <w:r w:rsidRPr="0061083B">
        <w:rPr>
          <w:rFonts w:ascii="Times New Roman" w:hAnsi="Times New Roman" w:cs="Times New Roman"/>
        </w:rPr>
        <w:t>poskytovať ho v sume 249 eur. Cieľom tohto návrhu je podporiť náhradnú starostlivosť o deti s ťažkým zdravotným postihnutím.</w:t>
      </w:r>
    </w:p>
    <w:p w14:paraId="640D838C" w14:textId="77777777" w:rsidR="00B904A6" w:rsidRPr="0061083B" w:rsidRDefault="00B904A6" w:rsidP="0061083B">
      <w:pPr>
        <w:jc w:val="both"/>
        <w:rPr>
          <w:rFonts w:ascii="Times New Roman" w:hAnsi="Times New Roman" w:cs="Times New Roman"/>
        </w:rPr>
      </w:pPr>
    </w:p>
    <w:p w14:paraId="757C8D6A" w14:textId="3A6F2478" w:rsidR="00B904A6" w:rsidRPr="0061083B" w:rsidRDefault="00B904A6" w:rsidP="0061083B">
      <w:pPr>
        <w:jc w:val="both"/>
        <w:rPr>
          <w:rFonts w:ascii="Times New Roman" w:hAnsi="Times New Roman" w:cs="Times New Roman"/>
          <w:b/>
        </w:rPr>
      </w:pPr>
      <w:r w:rsidRPr="0061083B">
        <w:rPr>
          <w:rFonts w:ascii="Times New Roman" w:hAnsi="Times New Roman" w:cs="Times New Roman"/>
          <w:b/>
        </w:rPr>
        <w:t>K bodu 1</w:t>
      </w:r>
      <w:r w:rsidR="00FF4BA3">
        <w:rPr>
          <w:rFonts w:ascii="Times New Roman" w:hAnsi="Times New Roman" w:cs="Times New Roman"/>
          <w:b/>
        </w:rPr>
        <w:t>5</w:t>
      </w:r>
    </w:p>
    <w:p w14:paraId="464A0981" w14:textId="0539D7A5" w:rsidR="00B904A6" w:rsidRPr="0061083B" w:rsidRDefault="00B904A6" w:rsidP="0061083B">
      <w:pPr>
        <w:jc w:val="both"/>
        <w:rPr>
          <w:rFonts w:ascii="Times New Roman" w:hAnsi="Times New Roman" w:cs="Times New Roman"/>
        </w:rPr>
      </w:pPr>
      <w:r w:rsidRPr="0061083B">
        <w:rPr>
          <w:rFonts w:ascii="Times New Roman" w:hAnsi="Times New Roman" w:cs="Times New Roman"/>
          <w:b/>
        </w:rPr>
        <w:tab/>
      </w:r>
      <w:r w:rsidRPr="0061083B">
        <w:rPr>
          <w:rFonts w:ascii="Times New Roman" w:hAnsi="Times New Roman" w:cs="Times New Roman"/>
        </w:rPr>
        <w:t>Navrhuje sa zaviesť nový príspevok pre náhradných rodičov, ktorý by sa poskytoval za</w:t>
      </w:r>
      <w:r w:rsidR="00D3789E">
        <w:rPr>
          <w:rFonts w:ascii="Times New Roman" w:hAnsi="Times New Roman" w:cs="Times New Roman"/>
        </w:rPr>
        <w:t> </w:t>
      </w:r>
      <w:r w:rsidRPr="0061083B">
        <w:rPr>
          <w:rFonts w:ascii="Times New Roman" w:hAnsi="Times New Roman" w:cs="Times New Roman"/>
        </w:rPr>
        <w:t>účelom podpory celoživotného vzdelávania zameraného na získanie informácií o potrebách a špecifikách starostlivosti o dieťa, právach dieťaťa, rozvoj iných zručností, riešenie záťažových situácií v rodine a ďalších informácií a poznatkov potrebných na zlepšenie kvality starostlivosti o dieťa. Náhradný rodič by mal nárok na príspevok na vzdelávanie v</w:t>
      </w:r>
      <w:r w:rsidR="00D3789E">
        <w:rPr>
          <w:rFonts w:ascii="Times New Roman" w:hAnsi="Times New Roman" w:cs="Times New Roman"/>
        </w:rPr>
        <w:t> </w:t>
      </w:r>
      <w:r w:rsidRPr="0061083B">
        <w:rPr>
          <w:rFonts w:ascii="Times New Roman" w:hAnsi="Times New Roman" w:cs="Times New Roman"/>
        </w:rPr>
        <w:t>prípade</w:t>
      </w:r>
      <w:r w:rsidR="00D3789E">
        <w:rPr>
          <w:rFonts w:ascii="Times New Roman" w:hAnsi="Times New Roman" w:cs="Times New Roman"/>
        </w:rPr>
        <w:t>,</w:t>
      </w:r>
      <w:r w:rsidRPr="0061083B">
        <w:rPr>
          <w:rFonts w:ascii="Times New Roman" w:hAnsi="Times New Roman" w:cs="Times New Roman"/>
        </w:rPr>
        <w:t xml:space="preserve"> ak preuká</w:t>
      </w:r>
      <w:r w:rsidR="00D3789E">
        <w:rPr>
          <w:rFonts w:ascii="Times New Roman" w:hAnsi="Times New Roman" w:cs="Times New Roman"/>
        </w:rPr>
        <w:t>že</w:t>
      </w:r>
      <w:r w:rsidRPr="0061083B">
        <w:rPr>
          <w:rFonts w:ascii="Times New Roman" w:hAnsi="Times New Roman" w:cs="Times New Roman"/>
        </w:rPr>
        <w:t xml:space="preserve"> úhradu </w:t>
      </w:r>
      <w:r w:rsidR="00436F0B" w:rsidRPr="0061083B">
        <w:rPr>
          <w:rFonts w:ascii="Times New Roman" w:hAnsi="Times New Roman" w:cs="Times New Roman"/>
        </w:rPr>
        <w:t>výdavkov na</w:t>
      </w:r>
      <w:r w:rsidRPr="0061083B">
        <w:rPr>
          <w:rFonts w:ascii="Times New Roman" w:hAnsi="Times New Roman" w:cs="Times New Roman"/>
        </w:rPr>
        <w:t xml:space="preserve"> absolvovanie vzdelávanie. Príspevok by sa poskytoval najviac v sume 100 eur ročne. Túto sumu by si náhradný rodič mohol rozložiť aj na viac absolvovaných vzdelávaní. V prípade manželov, ktorí majú dieťa zverené do náhradnej starostlivosti spoločne, by si nárok na tento príspevok mohol uplatniť každý z nich.</w:t>
      </w:r>
    </w:p>
    <w:p w14:paraId="215B6638" w14:textId="77777777" w:rsidR="007D2A7E" w:rsidRPr="0061083B" w:rsidRDefault="007D2A7E" w:rsidP="0061083B">
      <w:pPr>
        <w:jc w:val="both"/>
        <w:rPr>
          <w:rFonts w:ascii="Times New Roman" w:hAnsi="Times New Roman" w:cs="Times New Roman"/>
        </w:rPr>
      </w:pPr>
    </w:p>
    <w:p w14:paraId="4A6D2957" w14:textId="32D7A777" w:rsidR="007D2A7E" w:rsidRPr="0061083B" w:rsidRDefault="007D2A7E" w:rsidP="0061083B">
      <w:pPr>
        <w:jc w:val="both"/>
        <w:rPr>
          <w:rFonts w:ascii="Times New Roman" w:hAnsi="Times New Roman" w:cs="Times New Roman"/>
        </w:rPr>
      </w:pPr>
      <w:r w:rsidRPr="0061083B">
        <w:rPr>
          <w:rFonts w:ascii="Times New Roman" w:hAnsi="Times New Roman" w:cs="Times New Roman"/>
        </w:rPr>
        <w:tab/>
        <w:t>Navrhuje sa neposkytovať opakovaný príspevok dieťaťu, opakovaný príspevok náhradnému rodičovi a osobitný opakovaný príspevok náhradnému rodičovi v prípade, že sa</w:t>
      </w:r>
      <w:r w:rsidR="00D3789E">
        <w:rPr>
          <w:rFonts w:ascii="Times New Roman" w:hAnsi="Times New Roman" w:cs="Times New Roman"/>
        </w:rPr>
        <w:t> </w:t>
      </w:r>
      <w:r w:rsidRPr="0061083B">
        <w:rPr>
          <w:rFonts w:ascii="Times New Roman" w:hAnsi="Times New Roman" w:cs="Times New Roman"/>
        </w:rPr>
        <w:t>dieťaťu zverenému do náhradnej starostlivosti poskytuje na základe rozhodnutia súdu o</w:t>
      </w:r>
      <w:r w:rsidR="00D3789E">
        <w:rPr>
          <w:rFonts w:ascii="Times New Roman" w:hAnsi="Times New Roman" w:cs="Times New Roman"/>
        </w:rPr>
        <w:t> </w:t>
      </w:r>
      <w:r w:rsidRPr="0061083B">
        <w:rPr>
          <w:rFonts w:ascii="Times New Roman" w:hAnsi="Times New Roman" w:cs="Times New Roman"/>
        </w:rPr>
        <w:t xml:space="preserve">uložení výchovného opatrenia </w:t>
      </w:r>
      <w:r w:rsidR="009B6427" w:rsidRPr="0061083B">
        <w:rPr>
          <w:rFonts w:ascii="Times New Roman" w:hAnsi="Times New Roman" w:cs="Times New Roman"/>
        </w:rPr>
        <w:t xml:space="preserve">alebo ochrannej výchovy </w:t>
      </w:r>
      <w:r w:rsidRPr="0061083B">
        <w:rPr>
          <w:rFonts w:ascii="Times New Roman" w:hAnsi="Times New Roman" w:cs="Times New Roman"/>
        </w:rPr>
        <w:t xml:space="preserve">alebo neodkladného opatrenia starostlivosť </w:t>
      </w:r>
      <w:r w:rsidR="009B6427" w:rsidRPr="0061083B">
        <w:rPr>
          <w:rFonts w:ascii="Times New Roman" w:hAnsi="Times New Roman" w:cs="Times New Roman"/>
        </w:rPr>
        <w:t xml:space="preserve">pobytovou formou </w:t>
      </w:r>
      <w:r w:rsidRPr="0061083B">
        <w:rPr>
          <w:rFonts w:ascii="Times New Roman" w:hAnsi="Times New Roman" w:cs="Times New Roman"/>
        </w:rPr>
        <w:t>v zariadení sociálnoprávnej ochrany detí a sociálnej kurately alebo v špeciálnom výchovnom zariadení.</w:t>
      </w:r>
      <w:r w:rsidR="009B6427" w:rsidRPr="0061083B">
        <w:rPr>
          <w:rFonts w:ascii="Times New Roman" w:hAnsi="Times New Roman" w:cs="Times New Roman"/>
        </w:rPr>
        <w:t xml:space="preserve"> Uvedené neplatí, ak je </w:t>
      </w:r>
      <w:r w:rsidR="00B44763" w:rsidRPr="0061083B">
        <w:rPr>
          <w:rFonts w:ascii="Times New Roman" w:hAnsi="Times New Roman" w:cs="Times New Roman"/>
        </w:rPr>
        <w:t xml:space="preserve">dieťa v zariadení </w:t>
      </w:r>
      <w:r w:rsidR="00CF3D2C" w:rsidRPr="0061083B">
        <w:rPr>
          <w:rFonts w:ascii="Times New Roman" w:hAnsi="Times New Roman" w:cs="Times New Roman"/>
        </w:rPr>
        <w:t>umiestnené na základe dohody so zákonným zástupcom alebo inou osobou zodpovednou za starostlivosť (výkon opatrení na základe odporúčania orgánu SPODaSK).</w:t>
      </w:r>
    </w:p>
    <w:p w14:paraId="58D7D4E2" w14:textId="77777777" w:rsidR="00B904A6" w:rsidRPr="0061083B" w:rsidRDefault="00B904A6" w:rsidP="0061083B">
      <w:pPr>
        <w:jc w:val="both"/>
        <w:rPr>
          <w:rFonts w:ascii="Times New Roman" w:hAnsi="Times New Roman" w:cs="Times New Roman"/>
        </w:rPr>
      </w:pPr>
    </w:p>
    <w:p w14:paraId="6B0EB99E" w14:textId="62B3C17F" w:rsidR="00B904A6" w:rsidRPr="0061083B" w:rsidRDefault="00B904A6" w:rsidP="0061083B">
      <w:pPr>
        <w:jc w:val="both"/>
        <w:rPr>
          <w:rFonts w:ascii="Times New Roman" w:hAnsi="Times New Roman" w:cs="Times New Roman"/>
          <w:b/>
        </w:rPr>
      </w:pPr>
      <w:r w:rsidRPr="0061083B">
        <w:rPr>
          <w:rFonts w:ascii="Times New Roman" w:hAnsi="Times New Roman" w:cs="Times New Roman"/>
          <w:b/>
        </w:rPr>
        <w:t>K bodu 1</w:t>
      </w:r>
      <w:r w:rsidR="00FF4BA3">
        <w:rPr>
          <w:rFonts w:ascii="Times New Roman" w:hAnsi="Times New Roman" w:cs="Times New Roman"/>
          <w:b/>
        </w:rPr>
        <w:t>6</w:t>
      </w:r>
    </w:p>
    <w:p w14:paraId="2EF3C23C" w14:textId="57A33BA6" w:rsidR="00B904A6" w:rsidRPr="0061083B" w:rsidRDefault="00B904A6" w:rsidP="0061083B">
      <w:pPr>
        <w:ind w:firstLine="708"/>
        <w:jc w:val="both"/>
        <w:rPr>
          <w:rFonts w:ascii="Times New Roman" w:hAnsi="Times New Roman" w:cs="Times New Roman"/>
        </w:rPr>
      </w:pPr>
      <w:r w:rsidRPr="0061083B">
        <w:rPr>
          <w:rFonts w:ascii="Times New Roman" w:hAnsi="Times New Roman" w:cs="Times New Roman"/>
        </w:rPr>
        <w:t xml:space="preserve">Úprava v súvislosti s novelizačným bodom </w:t>
      </w:r>
      <w:r w:rsidR="00FF4BA3">
        <w:rPr>
          <w:rFonts w:ascii="Times New Roman" w:hAnsi="Times New Roman" w:cs="Times New Roman"/>
        </w:rPr>
        <w:t>8</w:t>
      </w:r>
      <w:r w:rsidR="007C1BF4">
        <w:rPr>
          <w:rFonts w:ascii="Times New Roman" w:hAnsi="Times New Roman" w:cs="Times New Roman"/>
        </w:rPr>
        <w:t xml:space="preserve"> (§ 5a)</w:t>
      </w:r>
      <w:r w:rsidRPr="0061083B">
        <w:rPr>
          <w:rFonts w:ascii="Times New Roman" w:hAnsi="Times New Roman" w:cs="Times New Roman"/>
        </w:rPr>
        <w:t>.</w:t>
      </w:r>
    </w:p>
    <w:p w14:paraId="586F378F" w14:textId="77777777" w:rsidR="00B904A6" w:rsidRPr="0061083B" w:rsidRDefault="00B904A6" w:rsidP="0061083B">
      <w:pPr>
        <w:jc w:val="both"/>
        <w:rPr>
          <w:rFonts w:ascii="Times New Roman" w:hAnsi="Times New Roman" w:cs="Times New Roman"/>
        </w:rPr>
      </w:pPr>
    </w:p>
    <w:p w14:paraId="3DB358E4" w14:textId="67B50CFF" w:rsidR="00B904A6" w:rsidRPr="0061083B" w:rsidRDefault="00B904A6" w:rsidP="0061083B">
      <w:pPr>
        <w:jc w:val="both"/>
        <w:rPr>
          <w:rFonts w:ascii="Times New Roman" w:hAnsi="Times New Roman" w:cs="Times New Roman"/>
          <w:b/>
        </w:rPr>
      </w:pPr>
      <w:r w:rsidRPr="0061083B">
        <w:rPr>
          <w:rFonts w:ascii="Times New Roman" w:hAnsi="Times New Roman" w:cs="Times New Roman"/>
          <w:b/>
        </w:rPr>
        <w:t>K bodu 1</w:t>
      </w:r>
      <w:r w:rsidR="00FF4BA3">
        <w:rPr>
          <w:rFonts w:ascii="Times New Roman" w:hAnsi="Times New Roman" w:cs="Times New Roman"/>
          <w:b/>
        </w:rPr>
        <w:t>7</w:t>
      </w:r>
    </w:p>
    <w:p w14:paraId="24660AE8" w14:textId="27C072D9" w:rsidR="00B904A6" w:rsidRPr="0061083B" w:rsidRDefault="00B904A6" w:rsidP="0061083B">
      <w:pPr>
        <w:ind w:firstLine="708"/>
        <w:jc w:val="both"/>
        <w:rPr>
          <w:rFonts w:ascii="Times New Roman" w:hAnsi="Times New Roman" w:cs="Times New Roman"/>
        </w:rPr>
      </w:pPr>
      <w:r w:rsidRPr="0061083B">
        <w:rPr>
          <w:rFonts w:ascii="Times New Roman" w:hAnsi="Times New Roman" w:cs="Times New Roman"/>
        </w:rPr>
        <w:lastRenderedPageBreak/>
        <w:t>Úprava v súvislosti s novelizačným bodom 1</w:t>
      </w:r>
      <w:r w:rsidR="00FF4BA3">
        <w:rPr>
          <w:rFonts w:ascii="Times New Roman" w:hAnsi="Times New Roman" w:cs="Times New Roman"/>
        </w:rPr>
        <w:t>5</w:t>
      </w:r>
      <w:r w:rsidR="00D3789E">
        <w:rPr>
          <w:rFonts w:ascii="Times New Roman" w:hAnsi="Times New Roman" w:cs="Times New Roman"/>
        </w:rPr>
        <w:t xml:space="preserve"> (§ 7a)</w:t>
      </w:r>
      <w:r w:rsidRPr="0061083B">
        <w:rPr>
          <w:rFonts w:ascii="Times New Roman" w:hAnsi="Times New Roman" w:cs="Times New Roman"/>
        </w:rPr>
        <w:t>.</w:t>
      </w:r>
    </w:p>
    <w:p w14:paraId="79BD2538" w14:textId="77777777" w:rsidR="00B904A6" w:rsidRPr="0061083B" w:rsidRDefault="00B904A6" w:rsidP="0061083B">
      <w:pPr>
        <w:jc w:val="both"/>
        <w:rPr>
          <w:rFonts w:ascii="Times New Roman" w:hAnsi="Times New Roman" w:cs="Times New Roman"/>
        </w:rPr>
      </w:pPr>
    </w:p>
    <w:p w14:paraId="6849C55C" w14:textId="1D02AB00" w:rsidR="00B904A6" w:rsidRPr="0061083B" w:rsidRDefault="00B904A6" w:rsidP="0061083B">
      <w:pPr>
        <w:jc w:val="both"/>
        <w:rPr>
          <w:rFonts w:ascii="Times New Roman" w:hAnsi="Times New Roman" w:cs="Times New Roman"/>
          <w:b/>
        </w:rPr>
      </w:pPr>
      <w:r w:rsidRPr="0061083B">
        <w:rPr>
          <w:rFonts w:ascii="Times New Roman" w:hAnsi="Times New Roman" w:cs="Times New Roman"/>
          <w:b/>
        </w:rPr>
        <w:t>K bodu 1</w:t>
      </w:r>
      <w:r w:rsidR="00FF4BA3">
        <w:rPr>
          <w:rFonts w:ascii="Times New Roman" w:hAnsi="Times New Roman" w:cs="Times New Roman"/>
          <w:b/>
        </w:rPr>
        <w:t>9</w:t>
      </w:r>
    </w:p>
    <w:p w14:paraId="7125498A" w14:textId="2A934B38" w:rsidR="00B904A6" w:rsidRPr="0061083B" w:rsidRDefault="00B904A6" w:rsidP="0061083B">
      <w:pPr>
        <w:jc w:val="both"/>
        <w:rPr>
          <w:rFonts w:ascii="Times New Roman" w:hAnsi="Times New Roman" w:cs="Times New Roman"/>
        </w:rPr>
      </w:pPr>
      <w:r w:rsidRPr="0061083B">
        <w:rPr>
          <w:rFonts w:ascii="Times New Roman" w:hAnsi="Times New Roman" w:cs="Times New Roman"/>
        </w:rPr>
        <w:tab/>
        <w:t xml:space="preserve">Úprava v súvislosti s novelizačnými bodmi </w:t>
      </w:r>
      <w:r w:rsidR="00694C66">
        <w:rPr>
          <w:rFonts w:ascii="Times New Roman" w:hAnsi="Times New Roman" w:cs="Times New Roman"/>
        </w:rPr>
        <w:t>8</w:t>
      </w:r>
      <w:r w:rsidRPr="0061083B">
        <w:rPr>
          <w:rFonts w:ascii="Times New Roman" w:hAnsi="Times New Roman" w:cs="Times New Roman"/>
        </w:rPr>
        <w:t xml:space="preserve"> a</w:t>
      </w:r>
      <w:r w:rsidR="00D3789E">
        <w:rPr>
          <w:rFonts w:ascii="Times New Roman" w:hAnsi="Times New Roman" w:cs="Times New Roman"/>
        </w:rPr>
        <w:t> </w:t>
      </w:r>
      <w:r w:rsidRPr="0061083B">
        <w:rPr>
          <w:rFonts w:ascii="Times New Roman" w:hAnsi="Times New Roman" w:cs="Times New Roman"/>
        </w:rPr>
        <w:t>1</w:t>
      </w:r>
      <w:r w:rsidR="00694C66">
        <w:rPr>
          <w:rFonts w:ascii="Times New Roman" w:hAnsi="Times New Roman" w:cs="Times New Roman"/>
        </w:rPr>
        <w:t>5</w:t>
      </w:r>
      <w:r w:rsidR="00D3789E">
        <w:rPr>
          <w:rFonts w:ascii="Times New Roman" w:hAnsi="Times New Roman" w:cs="Times New Roman"/>
        </w:rPr>
        <w:t xml:space="preserve"> (§ 7a)</w:t>
      </w:r>
      <w:r w:rsidRPr="0061083B">
        <w:rPr>
          <w:rFonts w:ascii="Times New Roman" w:hAnsi="Times New Roman" w:cs="Times New Roman"/>
        </w:rPr>
        <w:t>.</w:t>
      </w:r>
    </w:p>
    <w:p w14:paraId="3E831B49" w14:textId="77777777" w:rsidR="00B904A6" w:rsidRPr="0061083B" w:rsidRDefault="00B904A6" w:rsidP="0061083B">
      <w:pPr>
        <w:jc w:val="both"/>
        <w:rPr>
          <w:rFonts w:ascii="Times New Roman" w:hAnsi="Times New Roman" w:cs="Times New Roman"/>
        </w:rPr>
      </w:pPr>
    </w:p>
    <w:p w14:paraId="46AA3C6F" w14:textId="77777777" w:rsidR="00D3789E" w:rsidRDefault="00D3789E" w:rsidP="0061083B">
      <w:pPr>
        <w:jc w:val="both"/>
        <w:rPr>
          <w:rFonts w:ascii="Times New Roman" w:hAnsi="Times New Roman" w:cs="Times New Roman"/>
          <w:b/>
        </w:rPr>
      </w:pPr>
    </w:p>
    <w:p w14:paraId="3F4CA516" w14:textId="77777777" w:rsidR="00D3789E" w:rsidRDefault="00D3789E" w:rsidP="0061083B">
      <w:pPr>
        <w:jc w:val="both"/>
        <w:rPr>
          <w:rFonts w:ascii="Times New Roman" w:hAnsi="Times New Roman" w:cs="Times New Roman"/>
          <w:b/>
        </w:rPr>
      </w:pPr>
    </w:p>
    <w:p w14:paraId="46BA8594" w14:textId="35C2709C" w:rsidR="00B904A6" w:rsidRPr="0061083B" w:rsidRDefault="00B904A6" w:rsidP="0061083B">
      <w:pPr>
        <w:jc w:val="both"/>
        <w:rPr>
          <w:rFonts w:ascii="Times New Roman" w:hAnsi="Times New Roman" w:cs="Times New Roman"/>
          <w:b/>
        </w:rPr>
      </w:pPr>
      <w:r w:rsidRPr="0061083B">
        <w:rPr>
          <w:rFonts w:ascii="Times New Roman" w:hAnsi="Times New Roman" w:cs="Times New Roman"/>
          <w:b/>
        </w:rPr>
        <w:t xml:space="preserve">K bodu </w:t>
      </w:r>
      <w:r w:rsidR="00694C66">
        <w:rPr>
          <w:rFonts w:ascii="Times New Roman" w:hAnsi="Times New Roman" w:cs="Times New Roman"/>
          <w:b/>
        </w:rPr>
        <w:t>20</w:t>
      </w:r>
    </w:p>
    <w:p w14:paraId="7CA3523B" w14:textId="77777777" w:rsidR="00B904A6" w:rsidRPr="0061083B" w:rsidRDefault="00B904A6" w:rsidP="0061083B">
      <w:pPr>
        <w:jc w:val="both"/>
        <w:rPr>
          <w:rFonts w:ascii="Times New Roman" w:hAnsi="Times New Roman" w:cs="Times New Roman"/>
        </w:rPr>
      </w:pPr>
      <w:r w:rsidRPr="0061083B">
        <w:rPr>
          <w:rFonts w:ascii="Times New Roman" w:hAnsi="Times New Roman" w:cs="Times New Roman"/>
          <w:b/>
        </w:rPr>
        <w:tab/>
      </w:r>
      <w:r w:rsidRPr="0061083B">
        <w:rPr>
          <w:rFonts w:ascii="Times New Roman" w:hAnsi="Times New Roman" w:cs="Times New Roman"/>
        </w:rPr>
        <w:t>Navrhuje sa, aby sa o priznaní príspevkov a ich zvýšení nevyhotovovali písomné rozhodnutia. Cieľom je zníženie administratívy tam, kde nie je potrebná.</w:t>
      </w:r>
    </w:p>
    <w:p w14:paraId="2096AEFA" w14:textId="77777777" w:rsidR="00B904A6" w:rsidRPr="0061083B" w:rsidRDefault="00B904A6" w:rsidP="0061083B">
      <w:pPr>
        <w:jc w:val="both"/>
        <w:rPr>
          <w:rFonts w:ascii="Times New Roman" w:hAnsi="Times New Roman" w:cs="Times New Roman"/>
        </w:rPr>
      </w:pPr>
    </w:p>
    <w:p w14:paraId="4FC364F1" w14:textId="7F66EFE7" w:rsidR="00B904A6" w:rsidRPr="0061083B" w:rsidRDefault="00B904A6" w:rsidP="0061083B">
      <w:pPr>
        <w:jc w:val="both"/>
        <w:rPr>
          <w:rFonts w:ascii="Times New Roman" w:hAnsi="Times New Roman" w:cs="Times New Roman"/>
          <w:b/>
        </w:rPr>
      </w:pPr>
      <w:r w:rsidRPr="0061083B">
        <w:rPr>
          <w:rFonts w:ascii="Times New Roman" w:hAnsi="Times New Roman" w:cs="Times New Roman"/>
          <w:b/>
        </w:rPr>
        <w:t>K bodu 2</w:t>
      </w:r>
      <w:r w:rsidR="00694C66">
        <w:rPr>
          <w:rFonts w:ascii="Times New Roman" w:hAnsi="Times New Roman" w:cs="Times New Roman"/>
          <w:b/>
        </w:rPr>
        <w:t>1</w:t>
      </w:r>
    </w:p>
    <w:p w14:paraId="16044D44" w14:textId="2B0E6BF4" w:rsidR="00B904A6" w:rsidRPr="0061083B" w:rsidRDefault="00B904A6" w:rsidP="0061083B">
      <w:pPr>
        <w:jc w:val="both"/>
        <w:rPr>
          <w:rFonts w:ascii="Times New Roman" w:hAnsi="Times New Roman" w:cs="Times New Roman"/>
        </w:rPr>
      </w:pPr>
      <w:r w:rsidRPr="0061083B">
        <w:rPr>
          <w:rFonts w:ascii="Times New Roman" w:hAnsi="Times New Roman" w:cs="Times New Roman"/>
        </w:rPr>
        <w:tab/>
        <w:t xml:space="preserve">Úprava v súvislosti s novelizačným bodom </w:t>
      </w:r>
      <w:r w:rsidR="00694C66">
        <w:rPr>
          <w:rFonts w:ascii="Times New Roman" w:hAnsi="Times New Roman" w:cs="Times New Roman"/>
        </w:rPr>
        <w:t>8</w:t>
      </w:r>
      <w:r w:rsidRPr="0061083B">
        <w:rPr>
          <w:rFonts w:ascii="Times New Roman" w:hAnsi="Times New Roman" w:cs="Times New Roman"/>
        </w:rPr>
        <w:t>.</w:t>
      </w:r>
    </w:p>
    <w:p w14:paraId="3E14E9C4" w14:textId="77777777" w:rsidR="00B904A6" w:rsidRPr="0061083B" w:rsidRDefault="00B904A6" w:rsidP="0061083B">
      <w:pPr>
        <w:jc w:val="both"/>
        <w:rPr>
          <w:rFonts w:ascii="Times New Roman" w:hAnsi="Times New Roman" w:cs="Times New Roman"/>
        </w:rPr>
      </w:pPr>
    </w:p>
    <w:p w14:paraId="4358E9A8" w14:textId="63502D01" w:rsidR="00B904A6" w:rsidRPr="0061083B" w:rsidRDefault="00B904A6" w:rsidP="0061083B">
      <w:pPr>
        <w:jc w:val="both"/>
        <w:rPr>
          <w:rFonts w:ascii="Times New Roman" w:hAnsi="Times New Roman" w:cs="Times New Roman"/>
          <w:b/>
        </w:rPr>
      </w:pPr>
      <w:r w:rsidRPr="0061083B">
        <w:rPr>
          <w:rFonts w:ascii="Times New Roman" w:hAnsi="Times New Roman" w:cs="Times New Roman"/>
          <w:b/>
        </w:rPr>
        <w:t>K bodu 2</w:t>
      </w:r>
      <w:r w:rsidR="00694C66">
        <w:rPr>
          <w:rFonts w:ascii="Times New Roman" w:hAnsi="Times New Roman" w:cs="Times New Roman"/>
          <w:b/>
        </w:rPr>
        <w:t>2</w:t>
      </w:r>
    </w:p>
    <w:p w14:paraId="4508A99F" w14:textId="15DB7681" w:rsidR="00436F0B" w:rsidRPr="0061083B" w:rsidRDefault="00B904A6" w:rsidP="0061083B">
      <w:pPr>
        <w:ind w:firstLine="708"/>
        <w:jc w:val="both"/>
        <w:rPr>
          <w:rFonts w:ascii="Times New Roman" w:hAnsi="Times New Roman" w:cs="Times New Roman"/>
        </w:rPr>
      </w:pPr>
      <w:r w:rsidRPr="0061083B">
        <w:rPr>
          <w:rFonts w:ascii="Times New Roman" w:hAnsi="Times New Roman" w:cs="Times New Roman"/>
        </w:rPr>
        <w:t>Úprava v súvislosti s novelizačným bodom 1</w:t>
      </w:r>
      <w:r w:rsidR="00694C66">
        <w:rPr>
          <w:rFonts w:ascii="Times New Roman" w:hAnsi="Times New Roman" w:cs="Times New Roman"/>
        </w:rPr>
        <w:t>3</w:t>
      </w:r>
      <w:r w:rsidRPr="0061083B">
        <w:rPr>
          <w:rFonts w:ascii="Times New Roman" w:hAnsi="Times New Roman" w:cs="Times New Roman"/>
        </w:rPr>
        <w:t>.</w:t>
      </w:r>
    </w:p>
    <w:p w14:paraId="78601F8F" w14:textId="77777777" w:rsidR="00436F0B" w:rsidRPr="0061083B" w:rsidRDefault="00436F0B" w:rsidP="0061083B">
      <w:pPr>
        <w:ind w:firstLine="708"/>
        <w:jc w:val="both"/>
        <w:rPr>
          <w:rFonts w:ascii="Times New Roman" w:hAnsi="Times New Roman" w:cs="Times New Roman"/>
        </w:rPr>
      </w:pPr>
    </w:p>
    <w:p w14:paraId="1AA7B93F" w14:textId="1F5DDF00" w:rsidR="00436F0B" w:rsidRPr="0061083B" w:rsidRDefault="00436F0B" w:rsidP="0061083B">
      <w:pPr>
        <w:jc w:val="both"/>
        <w:rPr>
          <w:rFonts w:ascii="Times New Roman" w:hAnsi="Times New Roman" w:cs="Times New Roman"/>
          <w:b/>
        </w:rPr>
      </w:pPr>
      <w:r w:rsidRPr="0061083B">
        <w:rPr>
          <w:rFonts w:ascii="Times New Roman" w:hAnsi="Times New Roman" w:cs="Times New Roman"/>
          <w:b/>
        </w:rPr>
        <w:t>K bodu 2</w:t>
      </w:r>
      <w:r w:rsidR="00694C66">
        <w:rPr>
          <w:rFonts w:ascii="Times New Roman" w:hAnsi="Times New Roman" w:cs="Times New Roman"/>
          <w:b/>
        </w:rPr>
        <w:t>3</w:t>
      </w:r>
    </w:p>
    <w:p w14:paraId="2F7A68F3" w14:textId="77777777" w:rsidR="00B904A6" w:rsidRPr="0061083B" w:rsidRDefault="00436F0B" w:rsidP="0061083B">
      <w:pPr>
        <w:jc w:val="both"/>
        <w:rPr>
          <w:rFonts w:ascii="Times New Roman" w:hAnsi="Times New Roman" w:cs="Times New Roman"/>
        </w:rPr>
      </w:pPr>
      <w:r w:rsidRPr="0061083B">
        <w:rPr>
          <w:rFonts w:ascii="Times New Roman" w:hAnsi="Times New Roman" w:cs="Times New Roman"/>
          <w:b/>
        </w:rPr>
        <w:tab/>
      </w:r>
      <w:r w:rsidR="00B904A6" w:rsidRPr="0061083B">
        <w:rPr>
          <w:rFonts w:ascii="Times New Roman" w:hAnsi="Times New Roman" w:cs="Times New Roman"/>
        </w:rPr>
        <w:t>Navrhujú sa prechodné ustanovenia, v zmysle ktorých bude mať príslušný úrad lehotu troch mesiacov od účinnosti zákona na prehodnotenie nárokov podľa novej právnej úpravy.</w:t>
      </w:r>
    </w:p>
    <w:p w14:paraId="0618FB90" w14:textId="77777777" w:rsidR="00B904A6" w:rsidRPr="0061083B" w:rsidRDefault="00B904A6" w:rsidP="0061083B">
      <w:pPr>
        <w:jc w:val="both"/>
        <w:rPr>
          <w:rFonts w:ascii="Times New Roman" w:hAnsi="Times New Roman" w:cs="Times New Roman"/>
        </w:rPr>
      </w:pPr>
    </w:p>
    <w:p w14:paraId="07776928" w14:textId="77777777" w:rsidR="00B904A6" w:rsidRPr="0061083B" w:rsidRDefault="00B904A6" w:rsidP="0061083B">
      <w:pPr>
        <w:jc w:val="both"/>
        <w:rPr>
          <w:rFonts w:ascii="Times New Roman" w:hAnsi="Times New Roman" w:cs="Times New Roman"/>
          <w:b/>
          <w:u w:val="single"/>
        </w:rPr>
      </w:pPr>
    </w:p>
    <w:p w14:paraId="0B09CC98" w14:textId="77777777" w:rsidR="00B904A6" w:rsidRPr="0061083B" w:rsidRDefault="00B904A6" w:rsidP="0061083B">
      <w:pPr>
        <w:jc w:val="both"/>
        <w:rPr>
          <w:rFonts w:ascii="Times New Roman" w:hAnsi="Times New Roman" w:cs="Times New Roman"/>
          <w:b/>
          <w:u w:val="single"/>
        </w:rPr>
      </w:pPr>
      <w:r w:rsidRPr="0061083B">
        <w:rPr>
          <w:rFonts w:ascii="Times New Roman" w:hAnsi="Times New Roman" w:cs="Times New Roman"/>
          <w:b/>
          <w:u w:val="single"/>
        </w:rPr>
        <w:t>K Čl. II</w:t>
      </w:r>
    </w:p>
    <w:p w14:paraId="11FAAB61" w14:textId="77777777" w:rsidR="00B904A6" w:rsidRPr="0061083B" w:rsidRDefault="00B904A6" w:rsidP="0061083B">
      <w:pPr>
        <w:jc w:val="both"/>
        <w:rPr>
          <w:rFonts w:ascii="Times New Roman" w:hAnsi="Times New Roman" w:cs="Times New Roman"/>
          <w:b/>
          <w:u w:val="single"/>
        </w:rPr>
      </w:pPr>
    </w:p>
    <w:p w14:paraId="588D58A4" w14:textId="5B36D161" w:rsidR="007D2A7E" w:rsidRPr="0061083B" w:rsidRDefault="007D2A7E" w:rsidP="0061083B">
      <w:pPr>
        <w:jc w:val="both"/>
        <w:rPr>
          <w:rFonts w:ascii="Times New Roman" w:hAnsi="Times New Roman" w:cs="Times New Roman"/>
          <w:b/>
        </w:rPr>
      </w:pPr>
      <w:r w:rsidRPr="0061083B">
        <w:rPr>
          <w:rFonts w:ascii="Times New Roman" w:hAnsi="Times New Roman" w:cs="Times New Roman"/>
          <w:b/>
        </w:rPr>
        <w:t>K bodom 1, 2, 4, 5</w:t>
      </w:r>
      <w:r w:rsidR="00DE481B" w:rsidRPr="0061083B">
        <w:rPr>
          <w:rFonts w:ascii="Times New Roman" w:hAnsi="Times New Roman" w:cs="Times New Roman"/>
          <w:b/>
        </w:rPr>
        <w:t>, 9, 11, 12, 13, 14, 17, 19, 20</w:t>
      </w:r>
      <w:r w:rsidR="00107745">
        <w:rPr>
          <w:rFonts w:ascii="Times New Roman" w:hAnsi="Times New Roman" w:cs="Times New Roman"/>
          <w:b/>
        </w:rPr>
        <w:t>, 23</w:t>
      </w:r>
      <w:r w:rsidR="009536CB">
        <w:rPr>
          <w:rFonts w:ascii="Times New Roman" w:hAnsi="Times New Roman" w:cs="Times New Roman"/>
          <w:b/>
        </w:rPr>
        <w:t xml:space="preserve">, </w:t>
      </w:r>
      <w:r w:rsidR="009B6427" w:rsidRPr="0061083B">
        <w:rPr>
          <w:rFonts w:ascii="Times New Roman" w:hAnsi="Times New Roman" w:cs="Times New Roman"/>
          <w:b/>
        </w:rPr>
        <w:t>2</w:t>
      </w:r>
      <w:r w:rsidR="009536CB">
        <w:rPr>
          <w:rFonts w:ascii="Times New Roman" w:hAnsi="Times New Roman" w:cs="Times New Roman"/>
          <w:b/>
        </w:rPr>
        <w:t>9</w:t>
      </w:r>
      <w:r w:rsidR="009B6427" w:rsidRPr="0061083B">
        <w:rPr>
          <w:rFonts w:ascii="Times New Roman" w:hAnsi="Times New Roman" w:cs="Times New Roman"/>
          <w:b/>
        </w:rPr>
        <w:t>, 3</w:t>
      </w:r>
      <w:r w:rsidR="009536CB">
        <w:rPr>
          <w:rFonts w:ascii="Times New Roman" w:hAnsi="Times New Roman" w:cs="Times New Roman"/>
          <w:b/>
        </w:rPr>
        <w:t>2</w:t>
      </w:r>
    </w:p>
    <w:p w14:paraId="418E7274" w14:textId="77777777" w:rsidR="007D2A7E" w:rsidRPr="0061083B" w:rsidRDefault="007D2A7E" w:rsidP="0061083B">
      <w:pPr>
        <w:jc w:val="both"/>
        <w:rPr>
          <w:rFonts w:ascii="Times New Roman" w:hAnsi="Times New Roman" w:cs="Times New Roman"/>
        </w:rPr>
      </w:pPr>
      <w:r w:rsidRPr="0061083B">
        <w:rPr>
          <w:rFonts w:ascii="Times New Roman" w:hAnsi="Times New Roman" w:cs="Times New Roman"/>
          <w:b/>
        </w:rPr>
        <w:tab/>
      </w:r>
      <w:r w:rsidRPr="0061083B">
        <w:rPr>
          <w:rFonts w:ascii="Times New Roman" w:hAnsi="Times New Roman" w:cs="Times New Roman"/>
        </w:rPr>
        <w:t>Legislatívno-technická úprava.</w:t>
      </w:r>
    </w:p>
    <w:p w14:paraId="10C9B50B" w14:textId="77777777" w:rsidR="007D2A7E" w:rsidRPr="0061083B" w:rsidRDefault="007D2A7E" w:rsidP="0061083B">
      <w:pPr>
        <w:jc w:val="both"/>
        <w:rPr>
          <w:rFonts w:ascii="Times New Roman" w:hAnsi="Times New Roman" w:cs="Times New Roman"/>
          <w:b/>
        </w:rPr>
      </w:pPr>
    </w:p>
    <w:p w14:paraId="253325DD" w14:textId="77777777" w:rsidR="00B904A6" w:rsidRPr="0061083B" w:rsidRDefault="00B904A6" w:rsidP="0061083B">
      <w:pPr>
        <w:jc w:val="both"/>
        <w:rPr>
          <w:rFonts w:ascii="Times New Roman" w:hAnsi="Times New Roman" w:cs="Times New Roman"/>
          <w:b/>
        </w:rPr>
      </w:pPr>
      <w:r w:rsidRPr="0061083B">
        <w:rPr>
          <w:rFonts w:ascii="Times New Roman" w:hAnsi="Times New Roman" w:cs="Times New Roman"/>
          <w:b/>
        </w:rPr>
        <w:t xml:space="preserve">K bodu </w:t>
      </w:r>
      <w:r w:rsidR="007D2A7E" w:rsidRPr="0061083B">
        <w:rPr>
          <w:rFonts w:ascii="Times New Roman" w:hAnsi="Times New Roman" w:cs="Times New Roman"/>
          <w:b/>
        </w:rPr>
        <w:t>3</w:t>
      </w:r>
    </w:p>
    <w:p w14:paraId="364051F9" w14:textId="15A9B58B" w:rsidR="00B904A6" w:rsidRPr="0061083B" w:rsidRDefault="00B904A6" w:rsidP="0061083B">
      <w:pPr>
        <w:jc w:val="both"/>
        <w:rPr>
          <w:rFonts w:ascii="Times New Roman" w:hAnsi="Times New Roman" w:cs="Times New Roman"/>
        </w:rPr>
      </w:pPr>
      <w:r w:rsidRPr="0061083B">
        <w:rPr>
          <w:rFonts w:ascii="Times New Roman" w:hAnsi="Times New Roman" w:cs="Times New Roman"/>
        </w:rPr>
        <w:tab/>
        <w:t>Navrhuje sa zadefinovanie nových oprávnených osôb, ktorým vznikne nárok na</w:t>
      </w:r>
      <w:r w:rsidR="00707F69">
        <w:rPr>
          <w:rFonts w:ascii="Times New Roman" w:hAnsi="Times New Roman" w:cs="Times New Roman"/>
        </w:rPr>
        <w:t> </w:t>
      </w:r>
      <w:r w:rsidRPr="0061083B">
        <w:rPr>
          <w:rFonts w:ascii="Times New Roman" w:hAnsi="Times New Roman" w:cs="Times New Roman"/>
        </w:rPr>
        <w:t>náhradné výživné, a to v prípade, že bola rozhodnutím súdu povinnej osobe uložená povinnosť poukazovať výživné pre oprávnenú osobu úradu. V praxi to znamená, že nárok na náhradné výživné vznikne všetkým deťom, ktoré sú zverené do náhradnej starostlivosti a súd určil poukazovanie výživného pre dieťa k rukám úradu.</w:t>
      </w:r>
    </w:p>
    <w:p w14:paraId="5C958A42" w14:textId="77777777" w:rsidR="00B904A6" w:rsidRPr="0061083B" w:rsidRDefault="00B904A6" w:rsidP="0061083B">
      <w:pPr>
        <w:jc w:val="both"/>
        <w:rPr>
          <w:rFonts w:ascii="Times New Roman" w:hAnsi="Times New Roman" w:cs="Times New Roman"/>
        </w:rPr>
      </w:pPr>
    </w:p>
    <w:p w14:paraId="6FE5E6C8" w14:textId="7BA9AA95" w:rsidR="00DE481B" w:rsidRPr="0061083B" w:rsidRDefault="00B904A6" w:rsidP="0061083B">
      <w:pPr>
        <w:jc w:val="both"/>
        <w:rPr>
          <w:rFonts w:ascii="Times New Roman" w:hAnsi="Times New Roman" w:cs="Times New Roman"/>
          <w:b/>
        </w:rPr>
      </w:pPr>
      <w:r w:rsidRPr="0061083B">
        <w:rPr>
          <w:rFonts w:ascii="Times New Roman" w:hAnsi="Times New Roman" w:cs="Times New Roman"/>
          <w:b/>
        </w:rPr>
        <w:t>K bod</w:t>
      </w:r>
      <w:r w:rsidR="001728C5" w:rsidRPr="0061083B">
        <w:rPr>
          <w:rFonts w:ascii="Times New Roman" w:hAnsi="Times New Roman" w:cs="Times New Roman"/>
          <w:b/>
        </w:rPr>
        <w:t>om</w:t>
      </w:r>
      <w:r w:rsidR="00D403F0" w:rsidRPr="0061083B">
        <w:rPr>
          <w:rFonts w:ascii="Times New Roman" w:hAnsi="Times New Roman" w:cs="Times New Roman"/>
          <w:b/>
        </w:rPr>
        <w:t xml:space="preserve"> </w:t>
      </w:r>
      <w:r w:rsidR="007D2A7E" w:rsidRPr="0061083B">
        <w:rPr>
          <w:rFonts w:ascii="Times New Roman" w:hAnsi="Times New Roman" w:cs="Times New Roman"/>
          <w:b/>
        </w:rPr>
        <w:t>6</w:t>
      </w:r>
      <w:r w:rsidR="00D403F0" w:rsidRPr="0061083B">
        <w:rPr>
          <w:rFonts w:ascii="Times New Roman" w:hAnsi="Times New Roman" w:cs="Times New Roman"/>
          <w:b/>
        </w:rPr>
        <w:t>,</w:t>
      </w:r>
      <w:r w:rsidR="00DE481B" w:rsidRPr="0061083B">
        <w:rPr>
          <w:rFonts w:ascii="Times New Roman" w:hAnsi="Times New Roman" w:cs="Times New Roman"/>
          <w:b/>
        </w:rPr>
        <w:t xml:space="preserve"> 15</w:t>
      </w:r>
      <w:r w:rsidR="009B6427" w:rsidRPr="0061083B">
        <w:rPr>
          <w:rFonts w:ascii="Times New Roman" w:hAnsi="Times New Roman" w:cs="Times New Roman"/>
          <w:b/>
        </w:rPr>
        <w:t>, 2</w:t>
      </w:r>
      <w:r w:rsidR="009536CB">
        <w:rPr>
          <w:rFonts w:ascii="Times New Roman" w:hAnsi="Times New Roman" w:cs="Times New Roman"/>
          <w:b/>
        </w:rPr>
        <w:t>8</w:t>
      </w:r>
    </w:p>
    <w:p w14:paraId="61D37A92" w14:textId="139CB26D" w:rsidR="00DE481B" w:rsidRPr="0061083B" w:rsidRDefault="00B904A6" w:rsidP="0061083B">
      <w:pPr>
        <w:jc w:val="both"/>
        <w:rPr>
          <w:rFonts w:ascii="Times New Roman" w:hAnsi="Times New Roman" w:cs="Times New Roman"/>
        </w:rPr>
      </w:pPr>
      <w:r w:rsidRPr="0061083B">
        <w:rPr>
          <w:rFonts w:ascii="Times New Roman" w:hAnsi="Times New Roman" w:cs="Times New Roman"/>
          <w:b/>
        </w:rPr>
        <w:tab/>
      </w:r>
      <w:r w:rsidRPr="0061083B">
        <w:rPr>
          <w:rFonts w:ascii="Times New Roman" w:hAnsi="Times New Roman" w:cs="Times New Roman"/>
        </w:rPr>
        <w:t xml:space="preserve">Navrhovanými zmenami sa upravujú podmienky poskytovania náhradného výživného pre nový okruh oprávnených osôb. Na tieto oprávnené osoby sa nebude vzťahovať </w:t>
      </w:r>
      <w:r w:rsidR="007D2A7E" w:rsidRPr="0061083B">
        <w:rPr>
          <w:rFonts w:ascii="Times New Roman" w:hAnsi="Times New Roman" w:cs="Times New Roman"/>
        </w:rPr>
        <w:t>plneni</w:t>
      </w:r>
      <w:r w:rsidR="009536CB">
        <w:rPr>
          <w:rFonts w:ascii="Times New Roman" w:hAnsi="Times New Roman" w:cs="Times New Roman"/>
        </w:rPr>
        <w:t>e</w:t>
      </w:r>
      <w:r w:rsidRPr="0061083B">
        <w:rPr>
          <w:rFonts w:ascii="Times New Roman" w:hAnsi="Times New Roman" w:cs="Times New Roman"/>
        </w:rPr>
        <w:t xml:space="preserve"> povinnej školskej dochádzky a skutočnosť, či sa oprávnená osoba zdržiava na území Slovenskej republiky. Taktiež nezanikne nárok na náhradné výživné</w:t>
      </w:r>
      <w:r w:rsidR="00707F69">
        <w:rPr>
          <w:rFonts w:ascii="Times New Roman" w:hAnsi="Times New Roman" w:cs="Times New Roman"/>
        </w:rPr>
        <w:t>,</w:t>
      </w:r>
      <w:r w:rsidRPr="0061083B">
        <w:rPr>
          <w:rFonts w:ascii="Times New Roman" w:hAnsi="Times New Roman" w:cs="Times New Roman"/>
        </w:rPr>
        <w:t xml:space="preserve"> ak povinná osoba začne pln</w:t>
      </w:r>
      <w:r w:rsidR="00DE481B" w:rsidRPr="0061083B">
        <w:rPr>
          <w:rFonts w:ascii="Times New Roman" w:hAnsi="Times New Roman" w:cs="Times New Roman"/>
        </w:rPr>
        <w:t xml:space="preserve">iť svoju vyživovaciu povinnosť. </w:t>
      </w:r>
      <w:r w:rsidR="009B6427" w:rsidRPr="0061083B">
        <w:rPr>
          <w:rFonts w:ascii="Times New Roman" w:hAnsi="Times New Roman" w:cs="Times New Roman"/>
        </w:rPr>
        <w:t xml:space="preserve">Navrhuje sa výnimka z povinností poberateľa náhradného výživného pre nový okruh oprávnených osôb, a to neohlasovanie mena a priezviska súdneho exekútora, ktorý bol poverený vykonaním exekúcie. </w:t>
      </w:r>
    </w:p>
    <w:p w14:paraId="09120CE2" w14:textId="77777777" w:rsidR="009B6427" w:rsidRPr="0061083B" w:rsidRDefault="009B6427" w:rsidP="0061083B">
      <w:pPr>
        <w:jc w:val="both"/>
        <w:rPr>
          <w:rFonts w:ascii="Times New Roman" w:hAnsi="Times New Roman" w:cs="Times New Roman"/>
        </w:rPr>
      </w:pPr>
    </w:p>
    <w:p w14:paraId="1484E56A" w14:textId="77777777" w:rsidR="00DE481B" w:rsidRPr="0061083B" w:rsidRDefault="00DE481B" w:rsidP="0061083B">
      <w:pPr>
        <w:jc w:val="both"/>
        <w:rPr>
          <w:rFonts w:ascii="Times New Roman" w:hAnsi="Times New Roman" w:cs="Times New Roman"/>
          <w:b/>
        </w:rPr>
      </w:pPr>
      <w:r w:rsidRPr="0061083B">
        <w:rPr>
          <w:rFonts w:ascii="Times New Roman" w:hAnsi="Times New Roman" w:cs="Times New Roman"/>
          <w:b/>
        </w:rPr>
        <w:t>K bodu 7</w:t>
      </w:r>
    </w:p>
    <w:p w14:paraId="4961C689" w14:textId="357704C2" w:rsidR="00DE481B" w:rsidRPr="0061083B" w:rsidRDefault="00DE481B" w:rsidP="0061083B">
      <w:pPr>
        <w:jc w:val="both"/>
        <w:rPr>
          <w:rFonts w:ascii="Times New Roman" w:hAnsi="Times New Roman" w:cs="Times New Roman"/>
        </w:rPr>
      </w:pPr>
      <w:r w:rsidRPr="0061083B">
        <w:rPr>
          <w:rFonts w:ascii="Times New Roman" w:hAnsi="Times New Roman" w:cs="Times New Roman"/>
        </w:rPr>
        <w:tab/>
        <w:t>Navrhuje sa</w:t>
      </w:r>
      <w:r w:rsidR="00707F69">
        <w:rPr>
          <w:rFonts w:ascii="Times New Roman" w:hAnsi="Times New Roman" w:cs="Times New Roman"/>
        </w:rPr>
        <w:t>,</w:t>
      </w:r>
      <w:r w:rsidRPr="0061083B">
        <w:rPr>
          <w:rFonts w:ascii="Times New Roman" w:hAnsi="Times New Roman" w:cs="Times New Roman"/>
        </w:rPr>
        <w:t xml:space="preserve"> aby nárok na náhradné výživné pre nový okruh oprávnených osôb vznikol odo dňa priznania výživného oprávnenej osobe rozhodnutím súdu. </w:t>
      </w:r>
    </w:p>
    <w:p w14:paraId="470A43FF" w14:textId="77777777" w:rsidR="00B904A6" w:rsidRPr="0061083B" w:rsidRDefault="00B904A6" w:rsidP="0061083B">
      <w:pPr>
        <w:jc w:val="both"/>
        <w:rPr>
          <w:rFonts w:ascii="Times New Roman" w:hAnsi="Times New Roman" w:cs="Times New Roman"/>
        </w:rPr>
      </w:pPr>
    </w:p>
    <w:p w14:paraId="6FDF5963" w14:textId="77777777" w:rsidR="00D403F0" w:rsidRPr="0061083B" w:rsidRDefault="00D403F0" w:rsidP="0061083B">
      <w:pPr>
        <w:jc w:val="both"/>
        <w:rPr>
          <w:rFonts w:ascii="Times New Roman" w:hAnsi="Times New Roman" w:cs="Times New Roman"/>
          <w:b/>
        </w:rPr>
      </w:pPr>
      <w:r w:rsidRPr="0061083B">
        <w:rPr>
          <w:rFonts w:ascii="Times New Roman" w:hAnsi="Times New Roman" w:cs="Times New Roman"/>
          <w:b/>
        </w:rPr>
        <w:t xml:space="preserve">K bodu </w:t>
      </w:r>
      <w:r w:rsidR="00DE481B" w:rsidRPr="0061083B">
        <w:rPr>
          <w:rFonts w:ascii="Times New Roman" w:hAnsi="Times New Roman" w:cs="Times New Roman"/>
          <w:b/>
        </w:rPr>
        <w:t>8</w:t>
      </w:r>
    </w:p>
    <w:p w14:paraId="66751D4E" w14:textId="2F4CF3AB" w:rsidR="00D403F0" w:rsidRPr="0061083B" w:rsidRDefault="00D403F0" w:rsidP="0061083B">
      <w:pPr>
        <w:jc w:val="both"/>
        <w:rPr>
          <w:rFonts w:ascii="Times New Roman" w:hAnsi="Times New Roman" w:cs="Times New Roman"/>
        </w:rPr>
      </w:pPr>
      <w:r w:rsidRPr="0061083B">
        <w:rPr>
          <w:rFonts w:ascii="Times New Roman" w:hAnsi="Times New Roman" w:cs="Times New Roman"/>
          <w:b/>
        </w:rPr>
        <w:lastRenderedPageBreak/>
        <w:tab/>
      </w:r>
      <w:r w:rsidRPr="0061083B">
        <w:rPr>
          <w:rFonts w:ascii="Times New Roman" w:hAnsi="Times New Roman" w:cs="Times New Roman"/>
        </w:rPr>
        <w:t>Navrhuje sa ustanoviť výnimku</w:t>
      </w:r>
      <w:r w:rsidR="00DE481B" w:rsidRPr="0061083B">
        <w:rPr>
          <w:rFonts w:ascii="Times New Roman" w:hAnsi="Times New Roman" w:cs="Times New Roman"/>
        </w:rPr>
        <w:t xml:space="preserve"> pre vznik nároku na určitý druh náhradného výživného</w:t>
      </w:r>
      <w:r w:rsidRPr="0061083B">
        <w:rPr>
          <w:rFonts w:ascii="Times New Roman" w:hAnsi="Times New Roman" w:cs="Times New Roman"/>
        </w:rPr>
        <w:t xml:space="preserve"> pre nový okruh oprávnených osôb a</w:t>
      </w:r>
      <w:r w:rsidR="007A1E67" w:rsidRPr="0061083B">
        <w:rPr>
          <w:rFonts w:ascii="Times New Roman" w:hAnsi="Times New Roman" w:cs="Times New Roman"/>
        </w:rPr>
        <w:t> deti, ktorým nevznikol nárok na sirotský dôchodok a</w:t>
      </w:r>
      <w:r w:rsidR="00707F69">
        <w:rPr>
          <w:rFonts w:ascii="Times New Roman" w:hAnsi="Times New Roman" w:cs="Times New Roman"/>
        </w:rPr>
        <w:t> </w:t>
      </w:r>
      <w:r w:rsidR="007A1E67" w:rsidRPr="0061083B">
        <w:rPr>
          <w:rFonts w:ascii="Times New Roman" w:hAnsi="Times New Roman" w:cs="Times New Roman"/>
        </w:rPr>
        <w:t>ktorým sa poskytuje starostlivosť pobytovou formou v zariadenia sociálnoprávnej ochrany detí a</w:t>
      </w:r>
      <w:r w:rsidR="00F95EE2">
        <w:rPr>
          <w:rFonts w:ascii="Times New Roman" w:hAnsi="Times New Roman" w:cs="Times New Roman"/>
        </w:rPr>
        <w:t> </w:t>
      </w:r>
      <w:r w:rsidR="007A1E67" w:rsidRPr="0061083B">
        <w:rPr>
          <w:rFonts w:ascii="Times New Roman" w:hAnsi="Times New Roman" w:cs="Times New Roman"/>
        </w:rPr>
        <w:t>mládeže.</w:t>
      </w:r>
    </w:p>
    <w:p w14:paraId="35F21A5E" w14:textId="77777777" w:rsidR="007A1E67" w:rsidRPr="0061083B" w:rsidRDefault="007A1E67" w:rsidP="0061083B">
      <w:pPr>
        <w:jc w:val="both"/>
        <w:rPr>
          <w:rFonts w:ascii="Times New Roman" w:hAnsi="Times New Roman" w:cs="Times New Roman"/>
        </w:rPr>
      </w:pPr>
    </w:p>
    <w:p w14:paraId="23EA6A9B" w14:textId="77777777" w:rsidR="007A1E67" w:rsidRPr="0061083B" w:rsidRDefault="007A1E67" w:rsidP="0061083B">
      <w:pPr>
        <w:jc w:val="both"/>
        <w:rPr>
          <w:rFonts w:ascii="Times New Roman" w:hAnsi="Times New Roman" w:cs="Times New Roman"/>
          <w:b/>
        </w:rPr>
      </w:pPr>
      <w:r w:rsidRPr="0061083B">
        <w:rPr>
          <w:rFonts w:ascii="Times New Roman" w:hAnsi="Times New Roman" w:cs="Times New Roman"/>
          <w:b/>
        </w:rPr>
        <w:t xml:space="preserve">K bodu </w:t>
      </w:r>
      <w:r w:rsidR="00DE481B" w:rsidRPr="0061083B">
        <w:rPr>
          <w:rFonts w:ascii="Times New Roman" w:hAnsi="Times New Roman" w:cs="Times New Roman"/>
          <w:b/>
        </w:rPr>
        <w:t>10</w:t>
      </w:r>
    </w:p>
    <w:p w14:paraId="730889B5" w14:textId="77777777" w:rsidR="007A1E67" w:rsidRPr="0061083B" w:rsidRDefault="007A1E67" w:rsidP="0061083B">
      <w:pPr>
        <w:jc w:val="both"/>
        <w:rPr>
          <w:rFonts w:ascii="Times New Roman" w:hAnsi="Times New Roman" w:cs="Times New Roman"/>
        </w:rPr>
      </w:pPr>
      <w:r w:rsidRPr="0061083B">
        <w:rPr>
          <w:rFonts w:ascii="Times New Roman" w:hAnsi="Times New Roman" w:cs="Times New Roman"/>
        </w:rPr>
        <w:tab/>
        <w:t xml:space="preserve">Navrhuje sa, aby sa novým oprávneným osobám poskytovalo náhradné výživné vo výške výživného určeného rozhodnutím súdu. </w:t>
      </w:r>
    </w:p>
    <w:p w14:paraId="2997D6F2" w14:textId="77777777" w:rsidR="007A1E67" w:rsidRPr="0061083B" w:rsidRDefault="007A1E67" w:rsidP="0061083B">
      <w:pPr>
        <w:jc w:val="both"/>
        <w:rPr>
          <w:rFonts w:ascii="Times New Roman" w:hAnsi="Times New Roman" w:cs="Times New Roman"/>
        </w:rPr>
      </w:pPr>
    </w:p>
    <w:p w14:paraId="411DD4DC" w14:textId="77777777" w:rsidR="00B904A6" w:rsidRPr="0061083B" w:rsidRDefault="00B904A6" w:rsidP="0061083B">
      <w:pPr>
        <w:jc w:val="both"/>
        <w:rPr>
          <w:rFonts w:ascii="Times New Roman" w:hAnsi="Times New Roman" w:cs="Times New Roman"/>
          <w:b/>
        </w:rPr>
      </w:pPr>
      <w:r w:rsidRPr="0061083B">
        <w:rPr>
          <w:rFonts w:ascii="Times New Roman" w:hAnsi="Times New Roman" w:cs="Times New Roman"/>
          <w:b/>
        </w:rPr>
        <w:t>K bodu 1</w:t>
      </w:r>
      <w:r w:rsidR="00DE481B" w:rsidRPr="0061083B">
        <w:rPr>
          <w:rFonts w:ascii="Times New Roman" w:hAnsi="Times New Roman" w:cs="Times New Roman"/>
          <w:b/>
        </w:rPr>
        <w:t>6</w:t>
      </w:r>
    </w:p>
    <w:p w14:paraId="307BD8AF" w14:textId="77777777" w:rsidR="00B904A6" w:rsidRPr="0061083B" w:rsidRDefault="00B904A6" w:rsidP="0061083B">
      <w:pPr>
        <w:jc w:val="both"/>
        <w:rPr>
          <w:rFonts w:ascii="Times New Roman" w:hAnsi="Times New Roman" w:cs="Times New Roman"/>
        </w:rPr>
      </w:pPr>
      <w:r w:rsidRPr="0061083B">
        <w:rPr>
          <w:rFonts w:ascii="Times New Roman" w:hAnsi="Times New Roman" w:cs="Times New Roman"/>
        </w:rPr>
        <w:tab/>
        <w:t>Navrhuje sa poskytovať náhradné výživné pre nový okruh oprávnených osôb preddavkovo.</w:t>
      </w:r>
    </w:p>
    <w:p w14:paraId="1A348678" w14:textId="77777777" w:rsidR="00B904A6" w:rsidRPr="0061083B" w:rsidRDefault="00B904A6" w:rsidP="0061083B">
      <w:pPr>
        <w:jc w:val="both"/>
        <w:rPr>
          <w:rFonts w:ascii="Times New Roman" w:hAnsi="Times New Roman" w:cs="Times New Roman"/>
        </w:rPr>
      </w:pPr>
    </w:p>
    <w:p w14:paraId="6C177BB6" w14:textId="77777777" w:rsidR="00B904A6" w:rsidRPr="0061083B" w:rsidRDefault="007A1E67" w:rsidP="0061083B">
      <w:pPr>
        <w:jc w:val="both"/>
        <w:rPr>
          <w:rFonts w:ascii="Times New Roman" w:hAnsi="Times New Roman" w:cs="Times New Roman"/>
          <w:b/>
        </w:rPr>
      </w:pPr>
      <w:r w:rsidRPr="0061083B">
        <w:rPr>
          <w:rFonts w:ascii="Times New Roman" w:hAnsi="Times New Roman" w:cs="Times New Roman"/>
          <w:b/>
        </w:rPr>
        <w:t>K bodu 1</w:t>
      </w:r>
      <w:r w:rsidR="00DE481B" w:rsidRPr="0061083B">
        <w:rPr>
          <w:rFonts w:ascii="Times New Roman" w:hAnsi="Times New Roman" w:cs="Times New Roman"/>
          <w:b/>
        </w:rPr>
        <w:t>8</w:t>
      </w:r>
    </w:p>
    <w:p w14:paraId="5BF1F851" w14:textId="77777777" w:rsidR="00B904A6" w:rsidRPr="0061083B" w:rsidRDefault="00B904A6" w:rsidP="0061083B">
      <w:pPr>
        <w:jc w:val="both"/>
        <w:rPr>
          <w:rFonts w:ascii="Times New Roman" w:hAnsi="Times New Roman" w:cs="Times New Roman"/>
        </w:rPr>
      </w:pPr>
      <w:r w:rsidRPr="0061083B">
        <w:rPr>
          <w:rFonts w:ascii="Times New Roman" w:hAnsi="Times New Roman" w:cs="Times New Roman"/>
        </w:rPr>
        <w:tab/>
        <w:t>Navrhuje sa náhradné výživné pre nový okruh oprávnených osôb vyplácať na účet alebo adresu, na ktorú sa poukazuje</w:t>
      </w:r>
      <w:r w:rsidR="00DE481B" w:rsidRPr="0061083B">
        <w:rPr>
          <w:rFonts w:ascii="Times New Roman" w:hAnsi="Times New Roman" w:cs="Times New Roman"/>
        </w:rPr>
        <w:t>, resp. poukazoval do zmeny zákona,</w:t>
      </w:r>
      <w:r w:rsidRPr="0061083B">
        <w:rPr>
          <w:rFonts w:ascii="Times New Roman" w:hAnsi="Times New Roman" w:cs="Times New Roman"/>
        </w:rPr>
        <w:t xml:space="preserve"> opakovaný príspevok dieťaťu alebo na účet alebo adresu, ktorú oprávnená osoba oznámila úradu. </w:t>
      </w:r>
    </w:p>
    <w:p w14:paraId="6CD0175C" w14:textId="77777777" w:rsidR="00B904A6" w:rsidRPr="0061083B" w:rsidRDefault="00B904A6" w:rsidP="0061083B">
      <w:pPr>
        <w:jc w:val="both"/>
        <w:rPr>
          <w:rFonts w:ascii="Times New Roman" w:hAnsi="Times New Roman" w:cs="Times New Roman"/>
        </w:rPr>
      </w:pPr>
    </w:p>
    <w:p w14:paraId="061D1FC2" w14:textId="77777777" w:rsidR="00B904A6" w:rsidRPr="0061083B" w:rsidRDefault="00DE481B" w:rsidP="0061083B">
      <w:pPr>
        <w:jc w:val="both"/>
        <w:rPr>
          <w:rFonts w:ascii="Times New Roman" w:hAnsi="Times New Roman" w:cs="Times New Roman"/>
          <w:b/>
        </w:rPr>
      </w:pPr>
      <w:r w:rsidRPr="0061083B">
        <w:rPr>
          <w:rFonts w:ascii="Times New Roman" w:hAnsi="Times New Roman" w:cs="Times New Roman"/>
          <w:b/>
        </w:rPr>
        <w:t>K bodu 21</w:t>
      </w:r>
    </w:p>
    <w:p w14:paraId="2658085B" w14:textId="77777777" w:rsidR="00B904A6" w:rsidRPr="0061083B" w:rsidRDefault="00B904A6" w:rsidP="0061083B">
      <w:pPr>
        <w:jc w:val="both"/>
        <w:rPr>
          <w:rFonts w:ascii="Times New Roman" w:hAnsi="Times New Roman" w:cs="Times New Roman"/>
        </w:rPr>
      </w:pPr>
      <w:r w:rsidRPr="0061083B">
        <w:rPr>
          <w:rFonts w:ascii="Times New Roman" w:hAnsi="Times New Roman" w:cs="Times New Roman"/>
        </w:rPr>
        <w:tab/>
        <w:t xml:space="preserve">Navrhuje sa, aby zaplatené výživné povinnou osobou, či už priamo úradu alebo prostredníctvom exekútora, či centra bolo zúčtované s preddavkovo poskytovaným náhradným výživným. </w:t>
      </w:r>
    </w:p>
    <w:p w14:paraId="1A454B5A" w14:textId="77777777" w:rsidR="00B904A6" w:rsidRPr="0061083B" w:rsidRDefault="00B904A6" w:rsidP="0061083B">
      <w:pPr>
        <w:jc w:val="both"/>
        <w:rPr>
          <w:rFonts w:ascii="Times New Roman" w:hAnsi="Times New Roman" w:cs="Times New Roman"/>
        </w:rPr>
      </w:pPr>
    </w:p>
    <w:p w14:paraId="6F686953" w14:textId="77777777" w:rsidR="00B904A6" w:rsidRPr="0061083B" w:rsidRDefault="00DE481B" w:rsidP="0061083B">
      <w:pPr>
        <w:jc w:val="both"/>
        <w:rPr>
          <w:rFonts w:ascii="Times New Roman" w:hAnsi="Times New Roman" w:cs="Times New Roman"/>
          <w:b/>
        </w:rPr>
      </w:pPr>
      <w:r w:rsidRPr="0061083B">
        <w:rPr>
          <w:rFonts w:ascii="Times New Roman" w:hAnsi="Times New Roman" w:cs="Times New Roman"/>
          <w:b/>
        </w:rPr>
        <w:t>K bodu 22</w:t>
      </w:r>
    </w:p>
    <w:p w14:paraId="139D86BF" w14:textId="77777777" w:rsidR="00B904A6" w:rsidRPr="0061083B" w:rsidRDefault="00B904A6" w:rsidP="0061083B">
      <w:pPr>
        <w:jc w:val="both"/>
        <w:rPr>
          <w:rFonts w:ascii="Times New Roman" w:hAnsi="Times New Roman" w:cs="Times New Roman"/>
        </w:rPr>
      </w:pPr>
      <w:r w:rsidRPr="0061083B">
        <w:rPr>
          <w:rFonts w:ascii="Times New Roman" w:hAnsi="Times New Roman" w:cs="Times New Roman"/>
        </w:rPr>
        <w:tab/>
        <w:t>Navrhuje sa, aby sa konanie o náhradnom výživnom pre nový okruh oprávnených osôb začínalo ex lege, teda zo zákona, a to doručením vykonateľného rozhodnutia súdu o určení vyživovacej povinnosti k rukám úradu.</w:t>
      </w:r>
    </w:p>
    <w:p w14:paraId="1D470EF4" w14:textId="77777777" w:rsidR="007A1E67" w:rsidRPr="0061083B" w:rsidRDefault="007A1E67" w:rsidP="0061083B">
      <w:pPr>
        <w:jc w:val="both"/>
        <w:rPr>
          <w:rFonts w:ascii="Times New Roman" w:hAnsi="Times New Roman" w:cs="Times New Roman"/>
        </w:rPr>
      </w:pPr>
      <w:r w:rsidRPr="0061083B">
        <w:rPr>
          <w:rFonts w:ascii="Times New Roman" w:hAnsi="Times New Roman" w:cs="Times New Roman"/>
        </w:rPr>
        <w:tab/>
        <w:t xml:space="preserve">Navrhuje sa </w:t>
      </w:r>
      <w:r w:rsidR="00AC787B" w:rsidRPr="0061083B">
        <w:rPr>
          <w:rFonts w:ascii="Times New Roman" w:hAnsi="Times New Roman" w:cs="Times New Roman"/>
        </w:rPr>
        <w:t xml:space="preserve">upraviť, kto môže na účely konania o náhradnom výživnom konať v mene oprávnenej osoby, ktorá nemôže konať samostatne. </w:t>
      </w:r>
    </w:p>
    <w:p w14:paraId="4A1557A5" w14:textId="77777777" w:rsidR="009B6427" w:rsidRPr="0061083B" w:rsidRDefault="009B6427" w:rsidP="0061083B">
      <w:pPr>
        <w:jc w:val="both"/>
        <w:rPr>
          <w:rFonts w:ascii="Times New Roman" w:hAnsi="Times New Roman" w:cs="Times New Roman"/>
        </w:rPr>
      </w:pPr>
      <w:r w:rsidRPr="0061083B">
        <w:rPr>
          <w:rFonts w:ascii="Times New Roman" w:hAnsi="Times New Roman" w:cs="Times New Roman"/>
        </w:rPr>
        <w:tab/>
        <w:t xml:space="preserve">Navrhuje sa upraviť náležitosti žiadosti o náhradné výživné v súlade so zmenami vyplývajúcimi z tohto návrhu. </w:t>
      </w:r>
    </w:p>
    <w:p w14:paraId="2FD026D7" w14:textId="77777777" w:rsidR="009B6427" w:rsidRPr="0061083B" w:rsidRDefault="009B6427" w:rsidP="0061083B">
      <w:pPr>
        <w:jc w:val="both"/>
        <w:rPr>
          <w:rFonts w:ascii="Times New Roman" w:hAnsi="Times New Roman" w:cs="Times New Roman"/>
        </w:rPr>
      </w:pPr>
    </w:p>
    <w:p w14:paraId="5F6ECE09" w14:textId="77777777" w:rsidR="009B6427" w:rsidRPr="0061083B" w:rsidRDefault="009B6427" w:rsidP="0061083B">
      <w:pPr>
        <w:jc w:val="both"/>
        <w:rPr>
          <w:rFonts w:ascii="Times New Roman" w:hAnsi="Times New Roman" w:cs="Times New Roman"/>
          <w:b/>
        </w:rPr>
      </w:pPr>
      <w:r w:rsidRPr="0061083B">
        <w:rPr>
          <w:rFonts w:ascii="Times New Roman" w:hAnsi="Times New Roman" w:cs="Times New Roman"/>
          <w:b/>
        </w:rPr>
        <w:t>K bodu 24</w:t>
      </w:r>
    </w:p>
    <w:p w14:paraId="38E3177F" w14:textId="42B28627" w:rsidR="009B6427" w:rsidRDefault="009B6427" w:rsidP="0061083B">
      <w:pPr>
        <w:jc w:val="both"/>
        <w:rPr>
          <w:rFonts w:ascii="Times New Roman" w:hAnsi="Times New Roman" w:cs="Times New Roman"/>
        </w:rPr>
      </w:pPr>
      <w:r w:rsidRPr="0061083B">
        <w:rPr>
          <w:rFonts w:ascii="Times New Roman" w:hAnsi="Times New Roman" w:cs="Times New Roman"/>
        </w:rPr>
        <w:tab/>
        <w:t>Navrhuje sa, aby sa o priznaní a zvýšení náhradného výživného nevyhotovovali písomné rozhodnutia. Cieľom je zníženie administratívy tam, kde nie je potrebná.</w:t>
      </w:r>
    </w:p>
    <w:p w14:paraId="55D15930" w14:textId="019A8C60" w:rsidR="00107745" w:rsidRDefault="00107745" w:rsidP="0061083B">
      <w:pPr>
        <w:jc w:val="both"/>
        <w:rPr>
          <w:rFonts w:ascii="Times New Roman" w:hAnsi="Times New Roman" w:cs="Times New Roman"/>
        </w:rPr>
      </w:pPr>
    </w:p>
    <w:p w14:paraId="2107E936" w14:textId="761A62A8" w:rsidR="00107745" w:rsidRPr="00107745" w:rsidRDefault="00107745" w:rsidP="0061083B">
      <w:pPr>
        <w:jc w:val="both"/>
        <w:rPr>
          <w:rFonts w:ascii="Times New Roman" w:hAnsi="Times New Roman" w:cs="Times New Roman"/>
          <w:b/>
        </w:rPr>
      </w:pPr>
      <w:r w:rsidRPr="00107745">
        <w:rPr>
          <w:rFonts w:ascii="Times New Roman" w:hAnsi="Times New Roman" w:cs="Times New Roman"/>
          <w:b/>
        </w:rPr>
        <w:t>K bodu 26</w:t>
      </w:r>
    </w:p>
    <w:p w14:paraId="7B093003" w14:textId="404918C3" w:rsidR="009B6427" w:rsidRDefault="00107745" w:rsidP="0061083B">
      <w:pPr>
        <w:jc w:val="both"/>
        <w:rPr>
          <w:rFonts w:ascii="Times New Roman" w:hAnsi="Times New Roman" w:cs="Times New Roman"/>
        </w:rPr>
      </w:pPr>
      <w:r>
        <w:rPr>
          <w:rFonts w:ascii="Times New Roman" w:hAnsi="Times New Roman" w:cs="Times New Roman"/>
        </w:rPr>
        <w:tab/>
        <w:t>Navrhuje sa vypustiť ustanovenie upravujúce možnosť použitia predtlačeného odtlačku úradnej pečiatky alebo faksimile podpisu, čím sa zosúladí znenie zákona so zákonom</w:t>
      </w:r>
      <w:r w:rsidRPr="00107745">
        <w:rPr>
          <w:rFonts w:ascii="Times New Roman" w:hAnsi="Times New Roman" w:cs="Times New Roman"/>
        </w:rPr>
        <w:t xml:space="preserve"> o e-Governmente</w:t>
      </w:r>
      <w:r>
        <w:rPr>
          <w:rFonts w:ascii="Times New Roman" w:hAnsi="Times New Roman" w:cs="Times New Roman"/>
        </w:rPr>
        <w:t>.</w:t>
      </w:r>
    </w:p>
    <w:p w14:paraId="4F47D984" w14:textId="77777777" w:rsidR="00107745" w:rsidRPr="0061083B" w:rsidRDefault="00107745" w:rsidP="0061083B">
      <w:pPr>
        <w:jc w:val="both"/>
        <w:rPr>
          <w:rFonts w:ascii="Times New Roman" w:hAnsi="Times New Roman" w:cs="Times New Roman"/>
        </w:rPr>
      </w:pPr>
    </w:p>
    <w:p w14:paraId="2A83CADE" w14:textId="79CBFDAD" w:rsidR="009B6427" w:rsidRPr="0061083B" w:rsidRDefault="009B6427" w:rsidP="0061083B">
      <w:pPr>
        <w:jc w:val="both"/>
        <w:rPr>
          <w:rFonts w:ascii="Times New Roman" w:hAnsi="Times New Roman" w:cs="Times New Roman"/>
          <w:b/>
        </w:rPr>
      </w:pPr>
      <w:r w:rsidRPr="0061083B">
        <w:rPr>
          <w:rFonts w:ascii="Times New Roman" w:hAnsi="Times New Roman" w:cs="Times New Roman"/>
          <w:b/>
        </w:rPr>
        <w:t>K bodu 2</w:t>
      </w:r>
      <w:r w:rsidR="008914FA">
        <w:rPr>
          <w:rFonts w:ascii="Times New Roman" w:hAnsi="Times New Roman" w:cs="Times New Roman"/>
          <w:b/>
        </w:rPr>
        <w:t>7</w:t>
      </w:r>
    </w:p>
    <w:p w14:paraId="1D0A7028" w14:textId="32E253FF" w:rsidR="009B6427" w:rsidRPr="0061083B" w:rsidRDefault="009B6427" w:rsidP="0061083B">
      <w:pPr>
        <w:jc w:val="both"/>
        <w:rPr>
          <w:rFonts w:ascii="Times New Roman" w:hAnsi="Times New Roman" w:cs="Times New Roman"/>
        </w:rPr>
      </w:pPr>
      <w:r w:rsidRPr="0061083B">
        <w:rPr>
          <w:rFonts w:ascii="Times New Roman" w:hAnsi="Times New Roman" w:cs="Times New Roman"/>
        </w:rPr>
        <w:tab/>
        <w:t>Navrhuje sa nové znenie § 11 v súlade s už schválenými zmenami účinnými od 1.</w:t>
      </w:r>
      <w:r w:rsidR="00707F69">
        <w:rPr>
          <w:rFonts w:ascii="Times New Roman" w:hAnsi="Times New Roman" w:cs="Times New Roman"/>
        </w:rPr>
        <w:t> </w:t>
      </w:r>
      <w:r w:rsidRPr="0061083B">
        <w:rPr>
          <w:rFonts w:ascii="Times New Roman" w:hAnsi="Times New Roman" w:cs="Times New Roman"/>
        </w:rPr>
        <w:t>decembra 2022 a súčasne zapracovanými zmenami, ktoré vyplynuli z tohto návrhu.</w:t>
      </w:r>
    </w:p>
    <w:p w14:paraId="347D6947" w14:textId="77777777" w:rsidR="009B6427" w:rsidRPr="0061083B" w:rsidRDefault="009B6427" w:rsidP="0061083B">
      <w:pPr>
        <w:jc w:val="both"/>
        <w:rPr>
          <w:rFonts w:ascii="Times New Roman" w:hAnsi="Times New Roman" w:cs="Times New Roman"/>
        </w:rPr>
      </w:pPr>
    </w:p>
    <w:p w14:paraId="4A3C8BDA" w14:textId="3DB81E05" w:rsidR="009B6427" w:rsidRPr="0061083B" w:rsidRDefault="009B6427" w:rsidP="0061083B">
      <w:pPr>
        <w:jc w:val="both"/>
        <w:rPr>
          <w:rFonts w:ascii="Times New Roman" w:hAnsi="Times New Roman" w:cs="Times New Roman"/>
          <w:b/>
        </w:rPr>
      </w:pPr>
      <w:r w:rsidRPr="0061083B">
        <w:rPr>
          <w:rFonts w:ascii="Times New Roman" w:hAnsi="Times New Roman" w:cs="Times New Roman"/>
          <w:b/>
        </w:rPr>
        <w:t xml:space="preserve">K bodu </w:t>
      </w:r>
      <w:r w:rsidR="009536CB">
        <w:rPr>
          <w:rFonts w:ascii="Times New Roman" w:hAnsi="Times New Roman" w:cs="Times New Roman"/>
          <w:b/>
        </w:rPr>
        <w:t>30</w:t>
      </w:r>
    </w:p>
    <w:p w14:paraId="0FCE19D7" w14:textId="77777777" w:rsidR="009B6427" w:rsidRPr="0061083B" w:rsidRDefault="009B6427" w:rsidP="0061083B">
      <w:pPr>
        <w:jc w:val="both"/>
        <w:rPr>
          <w:rFonts w:ascii="Times New Roman" w:hAnsi="Times New Roman" w:cs="Times New Roman"/>
        </w:rPr>
      </w:pPr>
      <w:r w:rsidRPr="0061083B">
        <w:rPr>
          <w:rFonts w:ascii="Times New Roman" w:hAnsi="Times New Roman" w:cs="Times New Roman"/>
        </w:rPr>
        <w:lastRenderedPageBreak/>
        <w:tab/>
        <w:t>Navrhuje sa ustanoviť úradu povinnosť bezodkladne oznámiť orgánom činným v trestnom konaní podozrenie zo spáchania trestného činu zanedbania povinnej výživy.</w:t>
      </w:r>
    </w:p>
    <w:p w14:paraId="70C2194E" w14:textId="77777777" w:rsidR="007A1E67" w:rsidRPr="0061083B" w:rsidRDefault="007A1E67" w:rsidP="0061083B">
      <w:pPr>
        <w:jc w:val="both"/>
        <w:rPr>
          <w:rFonts w:ascii="Times New Roman" w:hAnsi="Times New Roman" w:cs="Times New Roman"/>
        </w:rPr>
      </w:pPr>
    </w:p>
    <w:p w14:paraId="6151BB1F" w14:textId="67E54316" w:rsidR="00B904A6" w:rsidRPr="0061083B" w:rsidRDefault="00B904A6" w:rsidP="0061083B">
      <w:pPr>
        <w:jc w:val="both"/>
        <w:rPr>
          <w:rFonts w:ascii="Times New Roman" w:hAnsi="Times New Roman" w:cs="Times New Roman"/>
          <w:b/>
        </w:rPr>
      </w:pPr>
      <w:r w:rsidRPr="0061083B">
        <w:rPr>
          <w:rFonts w:ascii="Times New Roman" w:hAnsi="Times New Roman" w:cs="Times New Roman"/>
          <w:b/>
        </w:rPr>
        <w:t>K</w:t>
      </w:r>
      <w:r w:rsidR="009D19E5">
        <w:rPr>
          <w:rFonts w:ascii="Times New Roman" w:hAnsi="Times New Roman" w:cs="Times New Roman"/>
          <w:b/>
        </w:rPr>
        <w:t> </w:t>
      </w:r>
      <w:r w:rsidRPr="0061083B">
        <w:rPr>
          <w:rFonts w:ascii="Times New Roman" w:hAnsi="Times New Roman" w:cs="Times New Roman"/>
          <w:b/>
        </w:rPr>
        <w:t>bod</w:t>
      </w:r>
      <w:r w:rsidR="009D19E5">
        <w:rPr>
          <w:rFonts w:ascii="Times New Roman" w:hAnsi="Times New Roman" w:cs="Times New Roman"/>
          <w:b/>
        </w:rPr>
        <w:t xml:space="preserve">om </w:t>
      </w:r>
      <w:r w:rsidR="00D550F4">
        <w:rPr>
          <w:rFonts w:ascii="Times New Roman" w:hAnsi="Times New Roman" w:cs="Times New Roman"/>
          <w:b/>
        </w:rPr>
        <w:t xml:space="preserve">25 a </w:t>
      </w:r>
      <w:r w:rsidR="009B6427" w:rsidRPr="0061083B">
        <w:rPr>
          <w:rFonts w:ascii="Times New Roman" w:hAnsi="Times New Roman" w:cs="Times New Roman"/>
          <w:b/>
        </w:rPr>
        <w:t>3</w:t>
      </w:r>
      <w:r w:rsidR="008914FA">
        <w:rPr>
          <w:rFonts w:ascii="Times New Roman" w:hAnsi="Times New Roman" w:cs="Times New Roman"/>
          <w:b/>
        </w:rPr>
        <w:t>1</w:t>
      </w:r>
      <w:r w:rsidR="009D19E5">
        <w:rPr>
          <w:rFonts w:ascii="Times New Roman" w:hAnsi="Times New Roman" w:cs="Times New Roman"/>
          <w:b/>
        </w:rPr>
        <w:t xml:space="preserve"> </w:t>
      </w:r>
    </w:p>
    <w:p w14:paraId="178482C9" w14:textId="1C5AE14F" w:rsidR="007A1E67" w:rsidRPr="0061083B" w:rsidRDefault="007A1E67" w:rsidP="00707F69">
      <w:pPr>
        <w:ind w:firstLine="708"/>
        <w:jc w:val="both"/>
        <w:rPr>
          <w:rFonts w:ascii="Times New Roman" w:hAnsi="Times New Roman" w:cs="Times New Roman"/>
        </w:rPr>
      </w:pPr>
      <w:r w:rsidRPr="0061083B">
        <w:rPr>
          <w:rFonts w:ascii="Times New Roman" w:hAnsi="Times New Roman" w:cs="Times New Roman"/>
        </w:rPr>
        <w:t xml:space="preserve">Navrhuje sa nové znenie úpravy týkajúcej sa spracovania osobných údajov, ktoré reaguje aj na navrhované zmeny. Ústredie a úrad spracúvajú osobné údaju najmä v rozsahu meno, priezvisko, dátum narodenia, rodné číslo, trvalý pobyt. Súčasťou žiadosti o náhradné výživné sú aj rôzne prílohy, napríklad rozhodnutie súdu o určení vyživovacej povinnosti, ktoré obsahuje aj ďalšie osobné údaje dotknutých osôb. Z uvedeného dôvodu nie je možné taxatívne vymenovať jednotlivé osobné údaje, ktoré sa spracúvajú. </w:t>
      </w:r>
    </w:p>
    <w:p w14:paraId="5121754A" w14:textId="77777777" w:rsidR="00707F69" w:rsidRDefault="007A1E67" w:rsidP="00707F69">
      <w:pPr>
        <w:ind w:firstLine="708"/>
        <w:jc w:val="both"/>
        <w:rPr>
          <w:rFonts w:ascii="Times New Roman" w:hAnsi="Times New Roman" w:cs="Times New Roman"/>
        </w:rPr>
      </w:pPr>
      <w:r w:rsidRPr="0061083B">
        <w:rPr>
          <w:rFonts w:ascii="Times New Roman" w:hAnsi="Times New Roman" w:cs="Times New Roman"/>
        </w:rPr>
        <w:tab/>
      </w:r>
    </w:p>
    <w:p w14:paraId="519A096C" w14:textId="17A8456F" w:rsidR="007A1E67" w:rsidRPr="0061083B" w:rsidRDefault="007A1E67" w:rsidP="00707F69">
      <w:pPr>
        <w:ind w:firstLine="708"/>
        <w:jc w:val="both"/>
        <w:rPr>
          <w:rFonts w:ascii="Times New Roman" w:hAnsi="Times New Roman" w:cs="Times New Roman"/>
        </w:rPr>
      </w:pPr>
      <w:r w:rsidRPr="0061083B">
        <w:rPr>
          <w:rFonts w:ascii="Times New Roman" w:hAnsi="Times New Roman" w:cs="Times New Roman"/>
        </w:rPr>
        <w:t>Ústredie a úrad poskytujú spracúvané osobné údaje okrem orgánu verejnej moci aj inej právnickej osobe alebo fyzickej osobe, ak je to nevyhnutné na plnenie úloh podľa tohto alebo osobitného predpisu. Napríklad ústredie má zákonnú povinnosť poskytovať údaje o povinných osobách, za ktoré sa poskytuje náhradné výživné, do registra vylúčených osôb podľa zákona č.</w:t>
      </w:r>
      <w:r w:rsidR="00707F69">
        <w:rPr>
          <w:rFonts w:ascii="Times New Roman" w:hAnsi="Times New Roman" w:cs="Times New Roman"/>
        </w:rPr>
        <w:t> </w:t>
      </w:r>
      <w:r w:rsidRPr="0061083B">
        <w:rPr>
          <w:rFonts w:ascii="Times New Roman" w:hAnsi="Times New Roman" w:cs="Times New Roman"/>
        </w:rPr>
        <w:t xml:space="preserve">30/2019 Z. z. o hazardných hrách. Za ďalšie právnické osoby možno považovať napríklad školské zariadenia, s ktorými úrady v rámci konania o náhradnom výživnom môžu komunikovať. </w:t>
      </w:r>
    </w:p>
    <w:p w14:paraId="1D685B1D" w14:textId="7B482661" w:rsidR="00B904A6" w:rsidRPr="0061083B" w:rsidRDefault="007A1E67" w:rsidP="0061083B">
      <w:pPr>
        <w:jc w:val="both"/>
        <w:rPr>
          <w:rFonts w:ascii="Times New Roman" w:hAnsi="Times New Roman" w:cs="Times New Roman"/>
        </w:rPr>
      </w:pPr>
      <w:r w:rsidRPr="0061083B">
        <w:rPr>
          <w:rFonts w:ascii="Times New Roman" w:hAnsi="Times New Roman" w:cs="Times New Roman"/>
        </w:rPr>
        <w:tab/>
        <w:t>Osobné údaje úrady a ústredie získavajú kopírovaním, skenovaním alebo iným zaznamenávaním z dôvodu nutnosti ich založenia do spisovej dokumentácie, napríklad v</w:t>
      </w:r>
      <w:r w:rsidR="00707F69">
        <w:rPr>
          <w:rFonts w:ascii="Times New Roman" w:hAnsi="Times New Roman" w:cs="Times New Roman"/>
        </w:rPr>
        <w:t> </w:t>
      </w:r>
      <w:r w:rsidRPr="0061083B">
        <w:rPr>
          <w:rFonts w:ascii="Times New Roman" w:hAnsi="Times New Roman" w:cs="Times New Roman"/>
        </w:rPr>
        <w:t xml:space="preserve">prípade, že oprávnená osoba, resp. žiadateľ poskytne len originál dokumentu k nahliadnutiu (napr. rozhodnutie súdu, ktoré musí byť súčasťou žiadosti).  </w:t>
      </w:r>
    </w:p>
    <w:p w14:paraId="61BD1D40" w14:textId="77777777" w:rsidR="004E00B5" w:rsidRPr="0061083B" w:rsidRDefault="004E00B5" w:rsidP="0061083B">
      <w:pPr>
        <w:jc w:val="both"/>
        <w:rPr>
          <w:rFonts w:ascii="Times New Roman" w:hAnsi="Times New Roman" w:cs="Times New Roman"/>
        </w:rPr>
      </w:pPr>
    </w:p>
    <w:p w14:paraId="2F18136B" w14:textId="17D8E418" w:rsidR="00B904A6" w:rsidRPr="0061083B" w:rsidRDefault="00B904A6" w:rsidP="0061083B">
      <w:pPr>
        <w:jc w:val="both"/>
        <w:rPr>
          <w:rFonts w:ascii="Times New Roman" w:hAnsi="Times New Roman" w:cs="Times New Roman"/>
          <w:b/>
        </w:rPr>
      </w:pPr>
      <w:r w:rsidRPr="0061083B">
        <w:rPr>
          <w:rFonts w:ascii="Times New Roman" w:hAnsi="Times New Roman" w:cs="Times New Roman"/>
          <w:b/>
        </w:rPr>
        <w:t xml:space="preserve">K bodu </w:t>
      </w:r>
      <w:r w:rsidR="009B6427" w:rsidRPr="0061083B">
        <w:rPr>
          <w:rFonts w:ascii="Times New Roman" w:hAnsi="Times New Roman" w:cs="Times New Roman"/>
          <w:b/>
        </w:rPr>
        <w:t>3</w:t>
      </w:r>
      <w:r w:rsidR="008914FA">
        <w:rPr>
          <w:rFonts w:ascii="Times New Roman" w:hAnsi="Times New Roman" w:cs="Times New Roman"/>
          <w:b/>
        </w:rPr>
        <w:t>3</w:t>
      </w:r>
    </w:p>
    <w:p w14:paraId="49ADB5C7" w14:textId="77777777" w:rsidR="00B904A6" w:rsidRPr="0061083B" w:rsidRDefault="00B904A6" w:rsidP="0061083B">
      <w:pPr>
        <w:jc w:val="both"/>
        <w:rPr>
          <w:rFonts w:ascii="Times New Roman" w:hAnsi="Times New Roman" w:cs="Times New Roman"/>
        </w:rPr>
      </w:pPr>
      <w:r w:rsidRPr="0061083B">
        <w:rPr>
          <w:rFonts w:ascii="Times New Roman" w:hAnsi="Times New Roman" w:cs="Times New Roman"/>
        </w:rPr>
        <w:tab/>
        <w:t xml:space="preserve">Navrhujú sa prechodné ustanovenia, ktorými sa upravuje vznik nároku na náhradné výživné pre nové oprávnené osoby, u ktorých je už v súčasnej dobe rozhodnutím súdu uložená povinnosť poukazovať výživné úradu práce, sociálnych vecí a rodiny. </w:t>
      </w:r>
    </w:p>
    <w:p w14:paraId="28237F31" w14:textId="77777777" w:rsidR="00B904A6" w:rsidRPr="0061083B" w:rsidRDefault="00B904A6" w:rsidP="0061083B">
      <w:pPr>
        <w:jc w:val="both"/>
        <w:rPr>
          <w:rFonts w:ascii="Times New Roman" w:hAnsi="Times New Roman" w:cs="Times New Roman"/>
        </w:rPr>
      </w:pPr>
    </w:p>
    <w:p w14:paraId="74D343DA" w14:textId="77777777" w:rsidR="00B904A6" w:rsidRPr="0061083B" w:rsidRDefault="00B904A6" w:rsidP="0061083B">
      <w:pPr>
        <w:jc w:val="both"/>
        <w:rPr>
          <w:rFonts w:ascii="Times New Roman" w:hAnsi="Times New Roman" w:cs="Times New Roman"/>
          <w:b/>
          <w:u w:val="single"/>
        </w:rPr>
      </w:pPr>
      <w:r w:rsidRPr="0061083B">
        <w:rPr>
          <w:rFonts w:ascii="Times New Roman" w:hAnsi="Times New Roman" w:cs="Times New Roman"/>
          <w:b/>
          <w:u w:val="single"/>
        </w:rPr>
        <w:t>K Čl. III</w:t>
      </w:r>
    </w:p>
    <w:p w14:paraId="67DF0638" w14:textId="77777777" w:rsidR="00B904A6" w:rsidRPr="0061083B" w:rsidRDefault="00B904A6" w:rsidP="0061083B">
      <w:pPr>
        <w:jc w:val="both"/>
        <w:rPr>
          <w:rFonts w:ascii="Times New Roman" w:hAnsi="Times New Roman" w:cs="Times New Roman"/>
        </w:rPr>
      </w:pPr>
    </w:p>
    <w:p w14:paraId="71FE6E47" w14:textId="240BE23C" w:rsidR="00B904A6" w:rsidRPr="0061083B" w:rsidRDefault="00B904A6" w:rsidP="0061083B">
      <w:pPr>
        <w:ind w:firstLine="708"/>
        <w:jc w:val="both"/>
        <w:rPr>
          <w:rFonts w:ascii="Times New Roman" w:hAnsi="Times New Roman" w:cs="Times New Roman"/>
        </w:rPr>
      </w:pPr>
      <w:r w:rsidRPr="0061083B">
        <w:rPr>
          <w:rFonts w:ascii="Times New Roman" w:hAnsi="Times New Roman" w:cs="Times New Roman"/>
        </w:rPr>
        <w:t>Navr</w:t>
      </w:r>
      <w:r w:rsidR="009B6427" w:rsidRPr="0061083B">
        <w:rPr>
          <w:rFonts w:ascii="Times New Roman" w:hAnsi="Times New Roman" w:cs="Times New Roman"/>
        </w:rPr>
        <w:t xml:space="preserve">huje sa účinnosť </w:t>
      </w:r>
      <w:r w:rsidR="0056683A">
        <w:rPr>
          <w:rFonts w:ascii="Times New Roman" w:hAnsi="Times New Roman" w:cs="Times New Roman"/>
        </w:rPr>
        <w:t xml:space="preserve">od </w:t>
      </w:r>
      <w:r w:rsidR="009B6427" w:rsidRPr="0061083B">
        <w:rPr>
          <w:rFonts w:ascii="Times New Roman" w:hAnsi="Times New Roman" w:cs="Times New Roman"/>
        </w:rPr>
        <w:t xml:space="preserve">1. júla 2022 okrem </w:t>
      </w:r>
      <w:r w:rsidR="001E75E0" w:rsidRPr="0061083B">
        <w:rPr>
          <w:rFonts w:ascii="Times New Roman" w:hAnsi="Times New Roman" w:cs="Times New Roman"/>
        </w:rPr>
        <w:t>č</w:t>
      </w:r>
      <w:r w:rsidR="009B6427" w:rsidRPr="0061083B">
        <w:rPr>
          <w:rFonts w:ascii="Times New Roman" w:hAnsi="Times New Roman" w:cs="Times New Roman"/>
        </w:rPr>
        <w:t>l. II bodu 2</w:t>
      </w:r>
      <w:r w:rsidR="0056683A">
        <w:rPr>
          <w:rFonts w:ascii="Times New Roman" w:hAnsi="Times New Roman" w:cs="Times New Roman"/>
        </w:rPr>
        <w:t>7</w:t>
      </w:r>
      <w:r w:rsidR="009B6427" w:rsidRPr="0061083B">
        <w:rPr>
          <w:rFonts w:ascii="Times New Roman" w:hAnsi="Times New Roman" w:cs="Times New Roman"/>
        </w:rPr>
        <w:t xml:space="preserve">, kde sa navrhuje účinnosť </w:t>
      </w:r>
      <w:r w:rsidR="0056683A">
        <w:rPr>
          <w:rFonts w:ascii="Times New Roman" w:hAnsi="Times New Roman" w:cs="Times New Roman"/>
        </w:rPr>
        <w:t xml:space="preserve">od </w:t>
      </w:r>
      <w:r w:rsidR="009B6427" w:rsidRPr="0061083B">
        <w:rPr>
          <w:rFonts w:ascii="Times New Roman" w:hAnsi="Times New Roman" w:cs="Times New Roman"/>
        </w:rPr>
        <w:t>1.</w:t>
      </w:r>
      <w:r w:rsidR="001E75E0" w:rsidRPr="0061083B">
        <w:rPr>
          <w:rFonts w:ascii="Times New Roman" w:hAnsi="Times New Roman" w:cs="Times New Roman"/>
        </w:rPr>
        <w:t> </w:t>
      </w:r>
      <w:r w:rsidR="009B6427" w:rsidRPr="0061083B">
        <w:rPr>
          <w:rFonts w:ascii="Times New Roman" w:hAnsi="Times New Roman" w:cs="Times New Roman"/>
        </w:rPr>
        <w:t xml:space="preserve">decembra 2022 </w:t>
      </w:r>
      <w:r w:rsidR="0056683A">
        <w:rPr>
          <w:rFonts w:ascii="Times New Roman" w:hAnsi="Times New Roman" w:cs="Times New Roman"/>
        </w:rPr>
        <w:t xml:space="preserve">z dôvodu navrhovaných zmien týkajúcich sa </w:t>
      </w:r>
      <w:r w:rsidR="0093192C">
        <w:rPr>
          <w:rFonts w:ascii="Times New Roman" w:hAnsi="Times New Roman" w:cs="Times New Roman"/>
        </w:rPr>
        <w:t xml:space="preserve">schváleného znenia </w:t>
      </w:r>
      <w:r w:rsidR="0056683A">
        <w:rPr>
          <w:rFonts w:ascii="Times New Roman" w:hAnsi="Times New Roman" w:cs="Times New Roman"/>
        </w:rPr>
        <w:t>účinného od. 1. decembra 2022.</w:t>
      </w:r>
    </w:p>
    <w:p w14:paraId="48D99520" w14:textId="77777777" w:rsidR="00037AB5" w:rsidRPr="0061083B" w:rsidRDefault="00037AB5" w:rsidP="0061083B">
      <w:pPr>
        <w:jc w:val="both"/>
        <w:rPr>
          <w:rFonts w:ascii="Times New Roman" w:hAnsi="Times New Roman" w:cs="Times New Roman"/>
        </w:rPr>
      </w:pPr>
    </w:p>
    <w:sectPr w:rsidR="00037AB5" w:rsidRPr="0061083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97C2E" w14:textId="77777777" w:rsidR="00E400BA" w:rsidRDefault="00E400BA" w:rsidP="001728C5">
      <w:r>
        <w:separator/>
      </w:r>
    </w:p>
  </w:endnote>
  <w:endnote w:type="continuationSeparator" w:id="0">
    <w:p w14:paraId="5DC551CA" w14:textId="77777777" w:rsidR="00E400BA" w:rsidRDefault="00E400BA" w:rsidP="0017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667112"/>
      <w:docPartObj>
        <w:docPartGallery w:val="Page Numbers (Bottom of Page)"/>
        <w:docPartUnique/>
      </w:docPartObj>
    </w:sdtPr>
    <w:sdtEndPr>
      <w:rPr>
        <w:rFonts w:ascii="Times New Roman" w:hAnsi="Times New Roman" w:cs="Times New Roman"/>
        <w:sz w:val="22"/>
        <w:szCs w:val="22"/>
      </w:rPr>
    </w:sdtEndPr>
    <w:sdtContent>
      <w:p w14:paraId="50241CC1" w14:textId="517BD3EF" w:rsidR="001728C5" w:rsidRPr="0061083B" w:rsidRDefault="001728C5">
        <w:pPr>
          <w:pStyle w:val="Pta"/>
          <w:jc w:val="center"/>
          <w:rPr>
            <w:rFonts w:ascii="Times New Roman" w:hAnsi="Times New Roman" w:cs="Times New Roman"/>
            <w:sz w:val="22"/>
            <w:szCs w:val="22"/>
          </w:rPr>
        </w:pPr>
        <w:r w:rsidRPr="0061083B">
          <w:rPr>
            <w:rFonts w:ascii="Times New Roman" w:hAnsi="Times New Roman" w:cs="Times New Roman"/>
            <w:sz w:val="22"/>
            <w:szCs w:val="22"/>
          </w:rPr>
          <w:fldChar w:fldCharType="begin"/>
        </w:r>
        <w:r w:rsidRPr="0061083B">
          <w:rPr>
            <w:rFonts w:ascii="Times New Roman" w:hAnsi="Times New Roman" w:cs="Times New Roman"/>
            <w:sz w:val="22"/>
            <w:szCs w:val="22"/>
          </w:rPr>
          <w:instrText>PAGE   \* MERGEFORMAT</w:instrText>
        </w:r>
        <w:r w:rsidRPr="0061083B">
          <w:rPr>
            <w:rFonts w:ascii="Times New Roman" w:hAnsi="Times New Roman" w:cs="Times New Roman"/>
            <w:sz w:val="22"/>
            <w:szCs w:val="22"/>
          </w:rPr>
          <w:fldChar w:fldCharType="separate"/>
        </w:r>
        <w:r w:rsidR="000721B2">
          <w:rPr>
            <w:rFonts w:ascii="Times New Roman" w:hAnsi="Times New Roman" w:cs="Times New Roman"/>
            <w:noProof/>
            <w:sz w:val="22"/>
            <w:szCs w:val="22"/>
          </w:rPr>
          <w:t>1</w:t>
        </w:r>
        <w:r w:rsidRPr="0061083B">
          <w:rPr>
            <w:rFonts w:ascii="Times New Roman" w:hAnsi="Times New Roman" w:cs="Times New Roman"/>
            <w:sz w:val="22"/>
            <w:szCs w:val="22"/>
          </w:rPr>
          <w:fldChar w:fldCharType="end"/>
        </w:r>
      </w:p>
    </w:sdtContent>
  </w:sdt>
  <w:p w14:paraId="146FEA2A" w14:textId="77777777" w:rsidR="001728C5" w:rsidRDefault="001728C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4BC2A" w14:textId="77777777" w:rsidR="00E400BA" w:rsidRDefault="00E400BA" w:rsidP="001728C5">
      <w:r>
        <w:separator/>
      </w:r>
    </w:p>
  </w:footnote>
  <w:footnote w:type="continuationSeparator" w:id="0">
    <w:p w14:paraId="0F28ED8B" w14:textId="77777777" w:rsidR="00E400BA" w:rsidRDefault="00E400BA" w:rsidP="001728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836A5"/>
    <w:multiLevelType w:val="hybridMultilevel"/>
    <w:tmpl w:val="55668EC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EA"/>
    <w:rsid w:val="00021B59"/>
    <w:rsid w:val="000274C1"/>
    <w:rsid w:val="00037AB5"/>
    <w:rsid w:val="00043DAD"/>
    <w:rsid w:val="000721B2"/>
    <w:rsid w:val="00107745"/>
    <w:rsid w:val="001255B4"/>
    <w:rsid w:val="001505F7"/>
    <w:rsid w:val="001728C5"/>
    <w:rsid w:val="00195485"/>
    <w:rsid w:val="001B074D"/>
    <w:rsid w:val="001C0890"/>
    <w:rsid w:val="001E75E0"/>
    <w:rsid w:val="001F668C"/>
    <w:rsid w:val="0024067F"/>
    <w:rsid w:val="002A58AB"/>
    <w:rsid w:val="002B76B5"/>
    <w:rsid w:val="00362FEA"/>
    <w:rsid w:val="00436F0B"/>
    <w:rsid w:val="004944CE"/>
    <w:rsid w:val="004A33BA"/>
    <w:rsid w:val="004E00B5"/>
    <w:rsid w:val="004E5FD7"/>
    <w:rsid w:val="00516F87"/>
    <w:rsid w:val="00525B1C"/>
    <w:rsid w:val="00527696"/>
    <w:rsid w:val="0056683A"/>
    <w:rsid w:val="005B3E4F"/>
    <w:rsid w:val="006040F8"/>
    <w:rsid w:val="0061083B"/>
    <w:rsid w:val="00642C78"/>
    <w:rsid w:val="00645E34"/>
    <w:rsid w:val="00694C66"/>
    <w:rsid w:val="006A0D3C"/>
    <w:rsid w:val="00707F69"/>
    <w:rsid w:val="00760E0E"/>
    <w:rsid w:val="007718D0"/>
    <w:rsid w:val="00777561"/>
    <w:rsid w:val="007945DC"/>
    <w:rsid w:val="007A1E67"/>
    <w:rsid w:val="007C1BF4"/>
    <w:rsid w:val="007D2A7E"/>
    <w:rsid w:val="00823B54"/>
    <w:rsid w:val="00844780"/>
    <w:rsid w:val="00854588"/>
    <w:rsid w:val="008703C4"/>
    <w:rsid w:val="00875C96"/>
    <w:rsid w:val="00875F9F"/>
    <w:rsid w:val="008914FA"/>
    <w:rsid w:val="008B4962"/>
    <w:rsid w:val="0093192C"/>
    <w:rsid w:val="00952CCE"/>
    <w:rsid w:val="009536CB"/>
    <w:rsid w:val="00960D96"/>
    <w:rsid w:val="009B6427"/>
    <w:rsid w:val="009D19E5"/>
    <w:rsid w:val="00A51A14"/>
    <w:rsid w:val="00AC5D19"/>
    <w:rsid w:val="00AC787B"/>
    <w:rsid w:val="00AD0BF4"/>
    <w:rsid w:val="00AF6216"/>
    <w:rsid w:val="00B05E50"/>
    <w:rsid w:val="00B15FC2"/>
    <w:rsid w:val="00B44763"/>
    <w:rsid w:val="00B65F2B"/>
    <w:rsid w:val="00B904A6"/>
    <w:rsid w:val="00C131FC"/>
    <w:rsid w:val="00C34A57"/>
    <w:rsid w:val="00C848C0"/>
    <w:rsid w:val="00CA7433"/>
    <w:rsid w:val="00CB13D4"/>
    <w:rsid w:val="00CC36B5"/>
    <w:rsid w:val="00CD6DE9"/>
    <w:rsid w:val="00CE42E7"/>
    <w:rsid w:val="00CF3D2C"/>
    <w:rsid w:val="00D0582C"/>
    <w:rsid w:val="00D24901"/>
    <w:rsid w:val="00D3789E"/>
    <w:rsid w:val="00D403F0"/>
    <w:rsid w:val="00D550F4"/>
    <w:rsid w:val="00D743DB"/>
    <w:rsid w:val="00DE481B"/>
    <w:rsid w:val="00E400BA"/>
    <w:rsid w:val="00E72518"/>
    <w:rsid w:val="00EE647C"/>
    <w:rsid w:val="00F51954"/>
    <w:rsid w:val="00F72D9D"/>
    <w:rsid w:val="00F95EE2"/>
    <w:rsid w:val="00FF0189"/>
    <w:rsid w:val="00FF4BA3"/>
    <w:rsid w:val="00FF50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F59F"/>
  <w15:chartTrackingRefBased/>
  <w15:docId w15:val="{89BF410E-0F3F-438A-8C50-542AFA53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2FE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E42E7"/>
    <w:pPr>
      <w:ind w:left="720"/>
      <w:contextualSpacing/>
    </w:pPr>
  </w:style>
  <w:style w:type="paragraph" w:styleId="Hlavika">
    <w:name w:val="header"/>
    <w:basedOn w:val="Normlny"/>
    <w:link w:val="HlavikaChar"/>
    <w:uiPriority w:val="99"/>
    <w:unhideWhenUsed/>
    <w:rsid w:val="001728C5"/>
    <w:pPr>
      <w:tabs>
        <w:tab w:val="center" w:pos="4536"/>
        <w:tab w:val="right" w:pos="9072"/>
      </w:tabs>
    </w:pPr>
  </w:style>
  <w:style w:type="character" w:customStyle="1" w:styleId="HlavikaChar">
    <w:name w:val="Hlavička Char"/>
    <w:basedOn w:val="Predvolenpsmoodseku"/>
    <w:link w:val="Hlavika"/>
    <w:uiPriority w:val="99"/>
    <w:rsid w:val="001728C5"/>
    <w:rPr>
      <w:sz w:val="24"/>
      <w:szCs w:val="24"/>
    </w:rPr>
  </w:style>
  <w:style w:type="paragraph" w:styleId="Pta">
    <w:name w:val="footer"/>
    <w:basedOn w:val="Normlny"/>
    <w:link w:val="PtaChar"/>
    <w:uiPriority w:val="99"/>
    <w:unhideWhenUsed/>
    <w:rsid w:val="001728C5"/>
    <w:pPr>
      <w:tabs>
        <w:tab w:val="center" w:pos="4536"/>
        <w:tab w:val="right" w:pos="9072"/>
      </w:tabs>
    </w:pPr>
  </w:style>
  <w:style w:type="character" w:customStyle="1" w:styleId="PtaChar">
    <w:name w:val="Päta Char"/>
    <w:basedOn w:val="Predvolenpsmoodseku"/>
    <w:link w:val="Pta"/>
    <w:uiPriority w:val="99"/>
    <w:rsid w:val="001728C5"/>
    <w:rPr>
      <w:sz w:val="24"/>
      <w:szCs w:val="24"/>
    </w:rPr>
  </w:style>
  <w:style w:type="paragraph" w:styleId="Textbubliny">
    <w:name w:val="Balloon Text"/>
    <w:basedOn w:val="Normlny"/>
    <w:link w:val="TextbublinyChar"/>
    <w:uiPriority w:val="99"/>
    <w:semiHidden/>
    <w:unhideWhenUsed/>
    <w:rsid w:val="001728C5"/>
    <w:rPr>
      <w:rFonts w:ascii="Segoe UI" w:hAnsi="Segoe UI" w:cs="Segoe UI"/>
      <w:sz w:val="18"/>
      <w:szCs w:val="18"/>
    </w:rPr>
  </w:style>
  <w:style w:type="character" w:customStyle="1" w:styleId="TextbublinyChar">
    <w:name w:val="Text bubliny Char"/>
    <w:basedOn w:val="Predvolenpsmoodseku"/>
    <w:link w:val="Textbubliny"/>
    <w:uiPriority w:val="99"/>
    <w:semiHidden/>
    <w:rsid w:val="001728C5"/>
    <w:rPr>
      <w:rFonts w:ascii="Segoe UI" w:hAnsi="Segoe UI" w:cs="Segoe UI"/>
      <w:sz w:val="18"/>
      <w:szCs w:val="18"/>
    </w:rPr>
  </w:style>
  <w:style w:type="character" w:styleId="Odkaznakomentr">
    <w:name w:val="annotation reference"/>
    <w:basedOn w:val="Predvolenpsmoodseku"/>
    <w:uiPriority w:val="99"/>
    <w:semiHidden/>
    <w:unhideWhenUsed/>
    <w:rsid w:val="001E75E0"/>
    <w:rPr>
      <w:sz w:val="16"/>
      <w:szCs w:val="16"/>
    </w:rPr>
  </w:style>
  <w:style w:type="paragraph" w:styleId="Textkomentra">
    <w:name w:val="annotation text"/>
    <w:basedOn w:val="Normlny"/>
    <w:link w:val="TextkomentraChar"/>
    <w:uiPriority w:val="99"/>
    <w:semiHidden/>
    <w:unhideWhenUsed/>
    <w:rsid w:val="001E75E0"/>
    <w:rPr>
      <w:sz w:val="20"/>
      <w:szCs w:val="20"/>
    </w:rPr>
  </w:style>
  <w:style w:type="character" w:customStyle="1" w:styleId="TextkomentraChar">
    <w:name w:val="Text komentára Char"/>
    <w:basedOn w:val="Predvolenpsmoodseku"/>
    <w:link w:val="Textkomentra"/>
    <w:uiPriority w:val="99"/>
    <w:semiHidden/>
    <w:rsid w:val="001E75E0"/>
    <w:rPr>
      <w:sz w:val="20"/>
      <w:szCs w:val="20"/>
    </w:rPr>
  </w:style>
  <w:style w:type="paragraph" w:styleId="Predmetkomentra">
    <w:name w:val="annotation subject"/>
    <w:basedOn w:val="Textkomentra"/>
    <w:next w:val="Textkomentra"/>
    <w:link w:val="PredmetkomentraChar"/>
    <w:uiPriority w:val="99"/>
    <w:semiHidden/>
    <w:unhideWhenUsed/>
    <w:rsid w:val="001E75E0"/>
    <w:rPr>
      <w:b/>
      <w:bCs/>
    </w:rPr>
  </w:style>
  <w:style w:type="character" w:customStyle="1" w:styleId="PredmetkomentraChar">
    <w:name w:val="Predmet komentára Char"/>
    <w:basedOn w:val="TextkomentraChar"/>
    <w:link w:val="Predmetkomentra"/>
    <w:uiPriority w:val="99"/>
    <w:semiHidden/>
    <w:rsid w:val="001E75E0"/>
    <w:rPr>
      <w:b/>
      <w:bCs/>
      <w:sz w:val="20"/>
      <w:szCs w:val="20"/>
    </w:rPr>
  </w:style>
  <w:style w:type="paragraph" w:styleId="Revzia">
    <w:name w:val="Revision"/>
    <w:hidden/>
    <w:uiPriority w:val="99"/>
    <w:semiHidden/>
    <w:rsid w:val="001E75E0"/>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8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B59F2-92E2-4699-9F10-0A10BAFF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1739</Words>
  <Characters>9916</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Kováčiková Martina</dc:creator>
  <cp:keywords/>
  <dc:description/>
  <cp:lastModifiedBy>Cebulakova Monika</cp:lastModifiedBy>
  <cp:revision>2</cp:revision>
  <cp:lastPrinted>2021-11-05T09:47:00Z</cp:lastPrinted>
  <dcterms:created xsi:type="dcterms:W3CDTF">2021-12-22T07:16:00Z</dcterms:created>
  <dcterms:modified xsi:type="dcterms:W3CDTF">2021-12-22T07:16:00Z</dcterms:modified>
</cp:coreProperties>
</file>