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68CF" w14:textId="77777777" w:rsidR="005E3410" w:rsidRDefault="005E3410"/>
    <w:p w14:paraId="5B787A9B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14:paraId="380468FF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14:paraId="1C3CCC91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14:paraId="6380868E" w14:textId="77777777"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14:paraId="54B6D20C" w14:textId="77777777"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>Navrhovateľ právneho predpisu</w:t>
      </w:r>
      <w:r w:rsidR="00B46CDD" w:rsidRPr="009831E6">
        <w:rPr>
          <w:b/>
          <w:bCs/>
          <w:sz w:val="24"/>
          <w:szCs w:val="24"/>
        </w:rPr>
        <w:t xml:space="preserve">: </w:t>
      </w:r>
    </w:p>
    <w:p w14:paraId="04A4F5BF" w14:textId="77777777"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a výstavby Slovenskej republiky.</w:t>
      </w:r>
    </w:p>
    <w:p w14:paraId="47745CA1" w14:textId="77777777" w:rsidR="00B46CDD" w:rsidRPr="009831E6" w:rsidRDefault="00B46CDD" w:rsidP="00B46CDD">
      <w:pPr>
        <w:jc w:val="both"/>
        <w:rPr>
          <w:sz w:val="24"/>
          <w:szCs w:val="24"/>
        </w:rPr>
      </w:pPr>
    </w:p>
    <w:p w14:paraId="561267D3" w14:textId="77777777" w:rsidR="00B46CDD" w:rsidRPr="009831E6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návrhu právneho predpisu</w:t>
      </w:r>
      <w:r w:rsidRPr="009831E6">
        <w:rPr>
          <w:b/>
          <w:bCs/>
          <w:sz w:val="24"/>
          <w:szCs w:val="24"/>
        </w:rPr>
        <w:t>:</w:t>
      </w:r>
    </w:p>
    <w:p w14:paraId="1B25F39B" w14:textId="227EC785" w:rsidR="001E35C7" w:rsidRPr="00F97099" w:rsidRDefault="00F97099" w:rsidP="00B46CDD">
      <w:pPr>
        <w:jc w:val="both"/>
        <w:rPr>
          <w:color w:val="000000"/>
          <w:sz w:val="24"/>
          <w:szCs w:val="24"/>
        </w:rPr>
      </w:pPr>
      <w:r w:rsidRPr="00F97099">
        <w:rPr>
          <w:color w:val="000000"/>
          <w:sz w:val="24"/>
          <w:szCs w:val="24"/>
        </w:rPr>
        <w:t xml:space="preserve">Návrh zákona, </w:t>
      </w:r>
      <w:r w:rsidRPr="00F97099">
        <w:rPr>
          <w:color w:val="000000"/>
          <w:sz w:val="24"/>
          <w:szCs w:val="24"/>
          <w:lang w:eastAsia="cs-CZ"/>
        </w:rPr>
        <w:t xml:space="preserve">ktorým </w:t>
      </w:r>
      <w:r w:rsidRPr="00F97099">
        <w:rPr>
          <w:rStyle w:val="Zstupntext"/>
          <w:sz w:val="24"/>
          <w:szCs w:val="24"/>
        </w:rPr>
        <w:t xml:space="preserve">sa mení a dopĺňa zákon </w:t>
      </w:r>
      <w:r w:rsidR="007549A9" w:rsidRPr="007549A9">
        <w:rPr>
          <w:rStyle w:val="Zstupntext"/>
          <w:sz w:val="24"/>
          <w:szCs w:val="24"/>
        </w:rPr>
        <w:t xml:space="preserve">č. 249/2011  Z. z. o riadení bezpečnosti pozemných komunikácií a o zmene a doplnení niektorých zákonov </w:t>
      </w:r>
      <w:r w:rsidR="00F72EAF">
        <w:rPr>
          <w:bCs/>
          <w:sz w:val="24"/>
          <w:szCs w:val="24"/>
        </w:rPr>
        <w:t>v znení zákona č. 177/2018</w:t>
      </w:r>
      <w:r w:rsidR="00F72EAF" w:rsidRPr="008B054E">
        <w:rPr>
          <w:sz w:val="24"/>
          <w:szCs w:val="24"/>
        </w:rPr>
        <w:t xml:space="preserve"> Z. z.</w:t>
      </w:r>
      <w:r w:rsidR="00F72EAF">
        <w:rPr>
          <w:sz w:val="24"/>
          <w:szCs w:val="24"/>
        </w:rPr>
        <w:t xml:space="preserve"> </w:t>
      </w:r>
      <w:r w:rsidRPr="00F97099">
        <w:rPr>
          <w:color w:val="000000"/>
          <w:sz w:val="24"/>
          <w:szCs w:val="24"/>
        </w:rPr>
        <w:t>a ktorým sa menia a dopĺňajú niektoré zákony.</w:t>
      </w:r>
    </w:p>
    <w:p w14:paraId="19FF2EA5" w14:textId="77777777" w:rsidR="00F97099" w:rsidRPr="009831E6" w:rsidRDefault="00F97099" w:rsidP="00B46CDD">
      <w:pPr>
        <w:jc w:val="both"/>
        <w:rPr>
          <w:color w:val="000000" w:themeColor="text1"/>
          <w:sz w:val="24"/>
          <w:szCs w:val="24"/>
        </w:rPr>
      </w:pPr>
    </w:p>
    <w:p w14:paraId="6DAD1F4B" w14:textId="77777777" w:rsidR="00B46CDD" w:rsidRPr="009831E6" w:rsidRDefault="00D4156A" w:rsidP="00B46CDD">
      <w:pPr>
        <w:jc w:val="both"/>
        <w:rPr>
          <w:color w:val="000000" w:themeColor="text1"/>
          <w:sz w:val="24"/>
          <w:szCs w:val="24"/>
        </w:rPr>
      </w:pPr>
      <w:r w:rsidRPr="003F6AFA">
        <w:rPr>
          <w:b/>
          <w:color w:val="000000" w:themeColor="text1"/>
          <w:sz w:val="24"/>
          <w:szCs w:val="24"/>
        </w:rPr>
        <w:t xml:space="preserve">3. </w:t>
      </w:r>
      <w:r w:rsidR="00B46CDD" w:rsidRPr="003F6AFA">
        <w:rPr>
          <w:b/>
          <w:color w:val="000000" w:themeColor="text1"/>
          <w:sz w:val="24"/>
          <w:szCs w:val="24"/>
        </w:rPr>
        <w:t xml:space="preserve">Predmet návrhu </w:t>
      </w:r>
      <w:r w:rsidRPr="003F6AFA">
        <w:rPr>
          <w:b/>
          <w:color w:val="000000" w:themeColor="text1"/>
          <w:sz w:val="24"/>
          <w:szCs w:val="24"/>
        </w:rPr>
        <w:t>právneho predpisu</w:t>
      </w:r>
      <w:r w:rsidR="00B46CDD" w:rsidRPr="003F6AFA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14:paraId="259678A8" w14:textId="77777777"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     v primárnom práve:  </w:t>
      </w:r>
    </w:p>
    <w:p w14:paraId="26ABF12F" w14:textId="77777777" w:rsidR="001D6016" w:rsidRPr="001D6016" w:rsidRDefault="001D6016" w:rsidP="001D6016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1D6016">
        <w:rPr>
          <w:rFonts w:ascii="Times" w:hAnsi="Times" w:cs="Times"/>
          <w:sz w:val="25"/>
          <w:szCs w:val="25"/>
        </w:rPr>
        <w:t>Čl. 4 ods. 2 písm. g), Čl. 91 ods. 1 písm. c) a Hlava VI Zmluvy o fungovaní Európskej únie v platnom znení</w:t>
      </w:r>
    </w:p>
    <w:p w14:paraId="00866AA7" w14:textId="77777777"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b)      v sekundárnom práve: </w:t>
      </w:r>
    </w:p>
    <w:p w14:paraId="3FB64369" w14:textId="33BA3A83" w:rsidR="00B46CDD" w:rsidRPr="00850FA2" w:rsidRDefault="00FB0CE5" w:rsidP="00850FA2">
      <w:pPr>
        <w:pStyle w:val="Odsekzoznamu"/>
        <w:numPr>
          <w:ilvl w:val="0"/>
          <w:numId w:val="7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850FA2">
        <w:rPr>
          <w:rFonts w:eastAsia="SimSun"/>
          <w:color w:val="000000" w:themeColor="text1"/>
          <w:sz w:val="24"/>
          <w:szCs w:val="24"/>
        </w:rPr>
        <w:t>smernica</w:t>
      </w:r>
      <w:r w:rsidRPr="00850FA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01D5B" w:rsidRPr="00850FA2">
        <w:rPr>
          <w:color w:val="000000" w:themeColor="text1"/>
          <w:sz w:val="24"/>
          <w:szCs w:val="24"/>
        </w:rPr>
        <w:t xml:space="preserve">Európskeho Parlamentu a Rady (EÚ) 2019/1936 z 23. októbra 2019, ktorou sa mení smernica 2008/96/ES o riadení bezpečnosti cestnej infraštruktúry </w:t>
      </w:r>
      <w:r w:rsidR="00301D5B" w:rsidRPr="00850FA2">
        <w:rPr>
          <w:i/>
          <w:color w:val="000000" w:themeColor="text1"/>
          <w:sz w:val="24"/>
          <w:szCs w:val="24"/>
          <w:shd w:val="clear" w:color="auto" w:fill="FFFFFF"/>
        </w:rPr>
        <w:t>(Ú. v. EÚ L 305, 26.11.2019)</w:t>
      </w:r>
      <w:r w:rsidR="00301D5B" w:rsidRPr="00850FA2">
        <w:rPr>
          <w:rFonts w:eastAsia="SimSun"/>
          <w:color w:val="000000" w:themeColor="text1"/>
          <w:sz w:val="24"/>
          <w:szCs w:val="24"/>
        </w:rPr>
        <w:t xml:space="preserve"> </w:t>
      </w:r>
      <w:r w:rsidR="00D9310B" w:rsidRPr="00850FA2">
        <w:rPr>
          <w:color w:val="000000" w:themeColor="text1"/>
          <w:sz w:val="24"/>
          <w:szCs w:val="24"/>
        </w:rPr>
        <w:t>– gestor MDV SR</w:t>
      </w:r>
      <w:r w:rsidR="00D9310B" w:rsidRPr="00850FA2">
        <w:rPr>
          <w:rFonts w:eastAsia="SimSun"/>
          <w:color w:val="000000" w:themeColor="text1"/>
          <w:sz w:val="24"/>
          <w:szCs w:val="24"/>
        </w:rPr>
        <w:t>,</w:t>
      </w:r>
      <w:r w:rsidR="001D6016">
        <w:rPr>
          <w:rFonts w:eastAsia="SimSun"/>
          <w:color w:val="000000" w:themeColor="text1"/>
          <w:sz w:val="24"/>
          <w:szCs w:val="24"/>
        </w:rPr>
        <w:t xml:space="preserve"> spolugestor</w:t>
      </w:r>
      <w:bookmarkStart w:id="0" w:name="_GoBack"/>
      <w:bookmarkEnd w:id="0"/>
      <w:r w:rsidR="001D6016">
        <w:rPr>
          <w:rFonts w:eastAsia="SimSun"/>
          <w:color w:val="000000" w:themeColor="text1"/>
          <w:sz w:val="24"/>
          <w:szCs w:val="24"/>
        </w:rPr>
        <w:t xml:space="preserve"> MV SR</w:t>
      </w:r>
    </w:p>
    <w:p w14:paraId="1869DFE2" w14:textId="183D8835" w:rsidR="00850FA2" w:rsidRPr="00850FA2" w:rsidRDefault="00EB7DB3" w:rsidP="00850FA2">
      <w:pPr>
        <w:pStyle w:val="Odsekzoznamu"/>
        <w:numPr>
          <w:ilvl w:val="0"/>
          <w:numId w:val="7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850FA2">
        <w:rPr>
          <w:rFonts w:eastAsia="SimSun"/>
          <w:color w:val="000000" w:themeColor="text1"/>
          <w:sz w:val="24"/>
          <w:szCs w:val="24"/>
        </w:rPr>
        <w:t>smernic</w:t>
      </w:r>
      <w:r w:rsidR="00850FA2" w:rsidRPr="00850FA2">
        <w:rPr>
          <w:rFonts w:eastAsia="SimSun"/>
          <w:color w:val="000000" w:themeColor="text1"/>
          <w:sz w:val="24"/>
          <w:szCs w:val="24"/>
        </w:rPr>
        <w:t>a</w:t>
      </w:r>
      <w:r w:rsidRPr="00850FA2">
        <w:rPr>
          <w:rFonts w:eastAsia="SimSun"/>
          <w:color w:val="000000" w:themeColor="text1"/>
          <w:sz w:val="24"/>
          <w:szCs w:val="24"/>
        </w:rPr>
        <w:t xml:space="preserve"> Európskeho parlamentu a Rady 2008/96/ES z 19. novembra 2008 o riadení bezpečnosti cestnej infraštruktúry (Ú. v. ES L 319 29.11.2008) v platnom znení</w:t>
      </w:r>
      <w:r w:rsidR="001D6016">
        <w:rPr>
          <w:rFonts w:eastAsia="SimSun"/>
          <w:color w:val="000000" w:themeColor="text1"/>
          <w:sz w:val="24"/>
          <w:szCs w:val="24"/>
        </w:rPr>
        <w:t xml:space="preserve"> – gestor MDV SR</w:t>
      </w:r>
    </w:p>
    <w:p w14:paraId="716B5ACE" w14:textId="6040C8F9" w:rsidR="00EB7DB3" w:rsidRPr="00850FA2" w:rsidRDefault="00EB7DB3" w:rsidP="00850FA2">
      <w:pPr>
        <w:pStyle w:val="Odsekzoznamu"/>
        <w:numPr>
          <w:ilvl w:val="0"/>
          <w:numId w:val="7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850FA2">
        <w:rPr>
          <w:rFonts w:eastAsia="SimSun"/>
          <w:color w:val="000000" w:themeColor="text1"/>
          <w:sz w:val="24"/>
          <w:szCs w:val="24"/>
        </w:rPr>
        <w:t>nariadenie Európskeho parlamentu a Rady (EÚ) č. 1315/2013 z 11. decembra 2013 o usmerneniach Únie pre rozvoj transeurópskej dopravnej siete a o zrušení rozhodnutia č. 661/2010/EÚ (Ú. v. EÚ L 348, 20.12.2013) v platnom znení</w:t>
      </w:r>
      <w:r w:rsidR="001D6016">
        <w:rPr>
          <w:rFonts w:eastAsia="SimSun"/>
          <w:color w:val="000000" w:themeColor="text1"/>
          <w:sz w:val="24"/>
          <w:szCs w:val="24"/>
        </w:rPr>
        <w:t xml:space="preserve"> – gestor MDV SR</w:t>
      </w:r>
      <w:r w:rsidRPr="00850FA2">
        <w:rPr>
          <w:rFonts w:eastAsia="SimSun"/>
          <w:color w:val="000000" w:themeColor="text1"/>
          <w:sz w:val="24"/>
          <w:szCs w:val="24"/>
        </w:rPr>
        <w:t>.</w:t>
      </w:r>
    </w:p>
    <w:p w14:paraId="4E44FC92" w14:textId="77777777"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14:paraId="479A41C8" w14:textId="77777777"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c)       v judikatúre Súdneho dvora Európskej únie:</w:t>
      </w:r>
    </w:p>
    <w:p w14:paraId="79021674" w14:textId="4827CEE8" w:rsidR="001D601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ab/>
      </w:r>
      <w:r w:rsidR="001D6016">
        <w:rPr>
          <w:rFonts w:ascii="Times" w:hAnsi="Times" w:cs="Times"/>
          <w:sz w:val="25"/>
          <w:szCs w:val="25"/>
        </w:rPr>
        <w:t>Smernica Európskeho parlamentu a Rady (EÚ) 2019/1936 z 23. októbra 2019, ktorou sa mení smernica 2008/96/ES o riadení bezpečnosti cestnej infraštruktúry ešte nebola prebratá do žiadneho všeobecne záväzného právneho predpisu a k čiastočnej transpozícií dochádza predkladaným návrhom zákona.</w:t>
      </w:r>
    </w:p>
    <w:p w14:paraId="03DA8035" w14:textId="4EF8B259"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14:paraId="70752FF7" w14:textId="77777777"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14:paraId="5ABE1835" w14:textId="77777777" w:rsidR="00B46CDD" w:rsidRPr="009831E6" w:rsidRDefault="00B46CDD" w:rsidP="00B46CDD">
      <w:pPr>
        <w:rPr>
          <w:b/>
          <w:color w:val="000000" w:themeColor="text1"/>
          <w:sz w:val="24"/>
          <w:szCs w:val="24"/>
        </w:rPr>
      </w:pPr>
      <w:r w:rsidRPr="003F6AFA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14:paraId="49B37E4C" w14:textId="77777777" w:rsidR="00B46CDD" w:rsidRPr="009831E6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 lehota na prebratie príslušného právneho aktu Európskej únie:</w:t>
      </w:r>
    </w:p>
    <w:p w14:paraId="060109AC" w14:textId="3DE30C3F" w:rsidR="00D9310B" w:rsidRDefault="00D9310B" w:rsidP="003F6AFA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</w:t>
      </w:r>
      <w:r w:rsidR="00F97099" w:rsidRPr="00F97099">
        <w:rPr>
          <w:color w:val="000000" w:themeColor="text1"/>
          <w:sz w:val="24"/>
          <w:szCs w:val="24"/>
        </w:rPr>
        <w:t xml:space="preserve">Európskeho Parlamentu a Rady (EÚ) </w:t>
      </w:r>
      <w:r w:rsidR="003F6AFA" w:rsidRPr="003F6AFA">
        <w:rPr>
          <w:color w:val="000000" w:themeColor="text1"/>
          <w:sz w:val="24"/>
          <w:szCs w:val="24"/>
        </w:rPr>
        <w:t>2019/1936 z 23. októbra 2019, ktorou sa mení smernica 2008/96/ES o riadení bezpečnosti cestnej infraštruktúry</w:t>
      </w:r>
      <w:r w:rsidR="00F97099" w:rsidRPr="00F97099">
        <w:rPr>
          <w:color w:val="000000" w:themeColor="text1"/>
          <w:sz w:val="24"/>
          <w:szCs w:val="24"/>
        </w:rPr>
        <w:t xml:space="preserve"> </w:t>
      </w:r>
      <w:r w:rsidR="003F6AFA" w:rsidRPr="003F6AFA">
        <w:rPr>
          <w:color w:val="000000" w:themeColor="text1"/>
          <w:sz w:val="24"/>
          <w:szCs w:val="24"/>
          <w:shd w:val="clear" w:color="auto" w:fill="FFFFFF"/>
        </w:rPr>
        <w:t>(Ú. v. EÚ L 305, 26.11.2019)</w:t>
      </w:r>
      <w:r w:rsidR="003F6AF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099">
        <w:rPr>
          <w:rFonts w:eastAsia="SimSun"/>
          <w:color w:val="000000" w:themeColor="text1"/>
          <w:sz w:val="24"/>
          <w:szCs w:val="24"/>
        </w:rPr>
        <w:t>je</w:t>
      </w:r>
      <w:r>
        <w:rPr>
          <w:rFonts w:eastAsia="SimSun"/>
          <w:color w:val="000000" w:themeColor="text1"/>
          <w:sz w:val="24"/>
          <w:szCs w:val="24"/>
        </w:rPr>
        <w:t xml:space="preserve"> Slovenská republika povinná transponovať do 1</w:t>
      </w:r>
      <w:r w:rsidR="003F6AFA">
        <w:rPr>
          <w:rFonts w:eastAsia="SimSun"/>
          <w:color w:val="000000" w:themeColor="text1"/>
          <w:sz w:val="24"/>
          <w:szCs w:val="24"/>
        </w:rPr>
        <w:t>7</w:t>
      </w:r>
      <w:r>
        <w:rPr>
          <w:rFonts w:eastAsia="SimSun"/>
          <w:color w:val="000000" w:themeColor="text1"/>
          <w:sz w:val="24"/>
          <w:szCs w:val="24"/>
        </w:rPr>
        <w:t xml:space="preserve">. </w:t>
      </w:r>
      <w:r w:rsidR="003F6AFA">
        <w:rPr>
          <w:rFonts w:eastAsia="SimSun"/>
          <w:color w:val="000000" w:themeColor="text1"/>
          <w:sz w:val="24"/>
          <w:szCs w:val="24"/>
        </w:rPr>
        <w:t>decembra</w:t>
      </w:r>
      <w:r w:rsidR="00F97099">
        <w:rPr>
          <w:rFonts w:eastAsia="SimSun"/>
          <w:color w:val="000000" w:themeColor="text1"/>
          <w:sz w:val="24"/>
          <w:szCs w:val="24"/>
        </w:rPr>
        <w:t xml:space="preserve"> 2021</w:t>
      </w:r>
      <w:r>
        <w:rPr>
          <w:rFonts w:eastAsia="SimSun"/>
          <w:color w:val="000000" w:themeColor="text1"/>
          <w:sz w:val="24"/>
          <w:szCs w:val="24"/>
        </w:rPr>
        <w:t>,</w:t>
      </w:r>
    </w:p>
    <w:p w14:paraId="70DCB9B6" w14:textId="77777777" w:rsidR="00B46CDD" w:rsidRPr="009831E6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14:paraId="5ECD7E17" w14:textId="6CA2FC23" w:rsidR="00B46CDD" w:rsidRPr="009831E6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b) informácia o začatí konania v rámci „EÚ Pilot“ alebo o z</w:t>
      </w:r>
      <w:r w:rsidR="003F6AFA">
        <w:rPr>
          <w:color w:val="000000" w:themeColor="text1"/>
          <w:sz w:val="24"/>
          <w:szCs w:val="24"/>
        </w:rPr>
        <w:t>ačatí postupu Európskej komisie</w:t>
      </w:r>
      <w:r w:rsidRPr="009831E6">
        <w:rPr>
          <w:color w:val="000000" w:themeColor="text1"/>
          <w:sz w:val="24"/>
          <w:szCs w:val="24"/>
        </w:rPr>
        <w:t>, alebo o konaní Súdneho dvora Európskej únie proti Slovenskej republike podľa čl. 258  a 260 Zmluvy o fungovaní Európskej únie:</w:t>
      </w:r>
    </w:p>
    <w:p w14:paraId="0C6B25AE" w14:textId="77777777"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- bezpredmetné</w:t>
      </w:r>
    </w:p>
    <w:p w14:paraId="05913837" w14:textId="77777777" w:rsidR="00B46CDD" w:rsidRPr="009831E6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14:paraId="2F264BB5" w14:textId="77777777" w:rsidR="003076F6" w:rsidRPr="002C6F2F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2003">
        <w:rPr>
          <w:rFonts w:ascii="Times New Roman" w:hAnsi="Times New Roman"/>
          <w:color w:val="000000" w:themeColor="text1"/>
          <w:sz w:val="24"/>
          <w:szCs w:val="24"/>
        </w:rPr>
        <w:t>c) informácia o právnych predpisoch, v ktorých sú uvádzané právne akty Európskej únie prebrané spolu s uvedením rozsahu ich prebrania:</w:t>
      </w:r>
      <w:r w:rsidRPr="002C6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331B4B" w14:textId="5D166814" w:rsidR="00587EB9" w:rsidRDefault="00587EB9" w:rsidP="00A7684D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lastRenderedPageBreak/>
        <w:t xml:space="preserve">Zákon č. </w:t>
      </w:r>
      <w:r w:rsidR="00A7684D">
        <w:rPr>
          <w:color w:val="000000" w:themeColor="text1"/>
          <w:sz w:val="24"/>
          <w:szCs w:val="24"/>
        </w:rPr>
        <w:t>249/2011</w:t>
      </w:r>
      <w:r w:rsidRPr="00587EB9">
        <w:rPr>
          <w:color w:val="000000" w:themeColor="text1"/>
          <w:sz w:val="24"/>
          <w:szCs w:val="24"/>
        </w:rPr>
        <w:t xml:space="preserve"> Z. z. o </w:t>
      </w:r>
      <w:r w:rsidR="00A7684D" w:rsidRPr="00A7684D">
        <w:rPr>
          <w:color w:val="000000" w:themeColor="text1"/>
          <w:sz w:val="24"/>
          <w:szCs w:val="24"/>
        </w:rPr>
        <w:t xml:space="preserve">riadení bezpečnosti pozemných komunikácií a o zmene a doplnení niektorých zákonov </w:t>
      </w:r>
      <w:r w:rsidR="0057555D">
        <w:rPr>
          <w:color w:val="000000" w:themeColor="text1"/>
          <w:sz w:val="24"/>
          <w:szCs w:val="24"/>
        </w:rPr>
        <w:t>v znení zákona č. 177/2018 Z. z.</w:t>
      </w:r>
    </w:p>
    <w:p w14:paraId="22AB0376" w14:textId="488C7AAC" w:rsidR="003076F6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t>Zákon č</w:t>
      </w:r>
      <w:r w:rsidR="00275D29">
        <w:rPr>
          <w:color w:val="000000" w:themeColor="text1"/>
          <w:sz w:val="24"/>
          <w:szCs w:val="24"/>
        </w:rPr>
        <w:t xml:space="preserve">. </w:t>
      </w:r>
      <w:r w:rsidR="00A7684D" w:rsidRPr="00051DB9">
        <w:rPr>
          <w:bCs/>
          <w:sz w:val="24"/>
          <w:szCs w:val="24"/>
        </w:rPr>
        <w:t>135/1961 Zb. o pozemných komunikáciách (cestný zákon)</w:t>
      </w:r>
      <w:r w:rsidR="00A7684D">
        <w:rPr>
          <w:bCs/>
          <w:sz w:val="24"/>
          <w:szCs w:val="24"/>
        </w:rPr>
        <w:t xml:space="preserve"> </w:t>
      </w:r>
      <w:r w:rsidRPr="00587EB9">
        <w:rPr>
          <w:color w:val="000000" w:themeColor="text1"/>
          <w:sz w:val="24"/>
          <w:szCs w:val="24"/>
        </w:rPr>
        <w:t>v znení neskorších predpisov</w:t>
      </w:r>
      <w:r w:rsidR="0057555D">
        <w:rPr>
          <w:color w:val="000000" w:themeColor="text1"/>
          <w:sz w:val="24"/>
          <w:szCs w:val="24"/>
        </w:rPr>
        <w:t>.</w:t>
      </w:r>
    </w:p>
    <w:p w14:paraId="504AF47F" w14:textId="64577C47" w:rsidR="0057555D" w:rsidRDefault="0057555D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 č. 8/2009 Z. z. o cestnej premávke a o zmene a doplnení niektorých zákonov v znení neskorších predpisov.</w:t>
      </w:r>
    </w:p>
    <w:p w14:paraId="0B47AAE7" w14:textId="2C7884B8" w:rsidR="0057555D" w:rsidRDefault="0057555D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Vyhláška Ministerstva dopravy, výstavby a regionálneho rozvoja Slovenskej republiky č. 251/2011 Z. z., ktorou sa upravujú podrobnosti riadenia bezpečnosti pozemných komunikácií.</w:t>
      </w:r>
    </w:p>
    <w:p w14:paraId="26886029" w14:textId="334EDBCA" w:rsidR="0057555D" w:rsidRPr="0057555D" w:rsidRDefault="0057555D" w:rsidP="0057555D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Vyhláška Ministerstva dopravy, výstavby a regionálneho rozvoja Slovenskej republiky č. 135/2012 Z. z.,</w:t>
      </w:r>
      <w:r w:rsidRPr="0057555D"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57555D">
        <w:rPr>
          <w:color w:val="000000" w:themeColor="text1"/>
          <w:sz w:val="24"/>
          <w:szCs w:val="24"/>
        </w:rPr>
        <w:t>ktorou sa ustanovujú podrobnosti o odbornej príprave, o odbornej skúške a o výkone činnosti audítora bezpečnosti pozemnej komunikácie, o zápise do zoznamu audítorov bezpečnosti pozemných komunikácií a o zápise do zoznamu vzdelávacích inštitúcií akreditovaných v odbore riadenia bezpečnosti pozemných komunikácií</w:t>
      </w:r>
      <w:r w:rsidR="006E41CA">
        <w:rPr>
          <w:color w:val="000000" w:themeColor="text1"/>
          <w:sz w:val="24"/>
          <w:szCs w:val="24"/>
        </w:rPr>
        <w:t>.</w:t>
      </w:r>
    </w:p>
    <w:p w14:paraId="2E207729" w14:textId="77777777"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14:paraId="2E882368" w14:textId="77777777"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831E6">
        <w:rPr>
          <w:b/>
          <w:bCs/>
          <w:color w:val="000000" w:themeColor="text1"/>
          <w:sz w:val="24"/>
          <w:szCs w:val="24"/>
        </w:rPr>
        <w:t xml:space="preserve">5.  </w:t>
      </w:r>
      <w:r w:rsidR="00D4156A">
        <w:rPr>
          <w:b/>
          <w:bCs/>
          <w:color w:val="000000" w:themeColor="text1"/>
          <w:sz w:val="24"/>
          <w:szCs w:val="24"/>
        </w:rPr>
        <w:t>Návrh právneho predpisu</w:t>
      </w:r>
      <w:r w:rsidRPr="009831E6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14:paraId="37C31982" w14:textId="77777777"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D4156A">
        <w:rPr>
          <w:color w:val="000000" w:themeColor="text1"/>
          <w:sz w:val="24"/>
          <w:szCs w:val="24"/>
        </w:rPr>
        <w:t>úplne</w:t>
      </w:r>
    </w:p>
    <w:p w14:paraId="52B66A11" w14:textId="77777777" w:rsidR="005E3410" w:rsidRDefault="005E3410" w:rsidP="007549A9"/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376"/>
    <w:multiLevelType w:val="hybridMultilevel"/>
    <w:tmpl w:val="97982078"/>
    <w:lvl w:ilvl="0" w:tplc="041B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3D51D0"/>
    <w:multiLevelType w:val="hybridMultilevel"/>
    <w:tmpl w:val="520AB5A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A"/>
    <w:rsid w:val="000342A6"/>
    <w:rsid w:val="00071E1F"/>
    <w:rsid w:val="0007510C"/>
    <w:rsid w:val="00086D4D"/>
    <w:rsid w:val="00090408"/>
    <w:rsid w:val="000F626C"/>
    <w:rsid w:val="00116523"/>
    <w:rsid w:val="0012014F"/>
    <w:rsid w:val="00151832"/>
    <w:rsid w:val="001C1431"/>
    <w:rsid w:val="001D6016"/>
    <w:rsid w:val="001E35C7"/>
    <w:rsid w:val="00253C38"/>
    <w:rsid w:val="0026441B"/>
    <w:rsid w:val="00275D29"/>
    <w:rsid w:val="002C4BC9"/>
    <w:rsid w:val="002C6F2F"/>
    <w:rsid w:val="002F737A"/>
    <w:rsid w:val="00301D5B"/>
    <w:rsid w:val="003076F6"/>
    <w:rsid w:val="003336A9"/>
    <w:rsid w:val="003E37AE"/>
    <w:rsid w:val="003E4BC6"/>
    <w:rsid w:val="003F6AFA"/>
    <w:rsid w:val="0042734D"/>
    <w:rsid w:val="00442003"/>
    <w:rsid w:val="00460E22"/>
    <w:rsid w:val="004945F2"/>
    <w:rsid w:val="004B4266"/>
    <w:rsid w:val="004B7823"/>
    <w:rsid w:val="004C1A1E"/>
    <w:rsid w:val="00521E9E"/>
    <w:rsid w:val="0057555D"/>
    <w:rsid w:val="00587EB9"/>
    <w:rsid w:val="005E3410"/>
    <w:rsid w:val="005F2BA1"/>
    <w:rsid w:val="005F2E8F"/>
    <w:rsid w:val="00651E24"/>
    <w:rsid w:val="006A28C8"/>
    <w:rsid w:val="006E41CA"/>
    <w:rsid w:val="006F372B"/>
    <w:rsid w:val="0071230E"/>
    <w:rsid w:val="007549A9"/>
    <w:rsid w:val="0075562E"/>
    <w:rsid w:val="00813183"/>
    <w:rsid w:val="00823EFE"/>
    <w:rsid w:val="00850FA2"/>
    <w:rsid w:val="0085518E"/>
    <w:rsid w:val="00871F7A"/>
    <w:rsid w:val="009228A7"/>
    <w:rsid w:val="00936D32"/>
    <w:rsid w:val="00963D19"/>
    <w:rsid w:val="0097522D"/>
    <w:rsid w:val="00985424"/>
    <w:rsid w:val="009C2309"/>
    <w:rsid w:val="009D623A"/>
    <w:rsid w:val="00A275C2"/>
    <w:rsid w:val="00A7684D"/>
    <w:rsid w:val="00B16CB2"/>
    <w:rsid w:val="00B40EBF"/>
    <w:rsid w:val="00B46CDD"/>
    <w:rsid w:val="00B77E8F"/>
    <w:rsid w:val="00B85EFE"/>
    <w:rsid w:val="00BA7220"/>
    <w:rsid w:val="00BF4155"/>
    <w:rsid w:val="00C121F7"/>
    <w:rsid w:val="00C173FA"/>
    <w:rsid w:val="00C53376"/>
    <w:rsid w:val="00CB64FB"/>
    <w:rsid w:val="00CF2D22"/>
    <w:rsid w:val="00D4156A"/>
    <w:rsid w:val="00D41FBB"/>
    <w:rsid w:val="00D91667"/>
    <w:rsid w:val="00D91E78"/>
    <w:rsid w:val="00D9310B"/>
    <w:rsid w:val="00E07042"/>
    <w:rsid w:val="00E36F41"/>
    <w:rsid w:val="00E43777"/>
    <w:rsid w:val="00E93DE1"/>
    <w:rsid w:val="00EB7DB3"/>
    <w:rsid w:val="00EC4F1A"/>
    <w:rsid w:val="00EC7D0D"/>
    <w:rsid w:val="00EF2ECD"/>
    <w:rsid w:val="00F64AC0"/>
    <w:rsid w:val="00F72EAF"/>
    <w:rsid w:val="00F9634C"/>
    <w:rsid w:val="00F97099"/>
    <w:rsid w:val="00FB0CE5"/>
    <w:rsid w:val="00FF1978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6138"/>
  <w15:docId w15:val="{5B9B2EB1-9F7B-4899-A83C-7C3A033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F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FA2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50F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0FA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0F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0F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0F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zka_zlucitelnosti"/>
    <f:field ref="objsubject" par="" edit="true" text=""/>
    <f:field ref="objcreatedby" par="" text="Miklošová, Zuzana, Mgr."/>
    <f:field ref="objcreatedat" par="" text="25.5.2021 13:26:40"/>
    <f:field ref="objchangedby" par="" text="Administrator, System"/>
    <f:field ref="objmodifiedat" par="" text="25.5.2021 13:26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Miklošová, Zuzana</cp:lastModifiedBy>
  <cp:revision>2</cp:revision>
  <cp:lastPrinted>2020-01-17T08:43:00Z</cp:lastPrinted>
  <dcterms:created xsi:type="dcterms:W3CDTF">2021-10-28T08:39:00Z</dcterms:created>
  <dcterms:modified xsi:type="dcterms:W3CDTF">2021-10-28T08:39:00Z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Pozemné 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Miklošová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468/2020</vt:lpwstr>
  </property>
  <property fmtid="{D5CDD505-2E9C-101B-9397-08002B2CF9AE}" pid="23" name="FSC#SKEDITIONSLOVLEX@103.510:plnynazovpredpis">
    <vt:lpwstr> Zákon,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28216/2021/SCDPK/61823-M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LP/2021/270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COO.2145.1000.3.4380219</vt:lpwstr>
  </property>
  <property fmtid="{D5CDD505-2E9C-101B-9397-08002B2CF9AE}" pid="152" name="FSC#FSCFOLIO@1.1001:docpropproject">
    <vt:lpwstr/>
  </property>
</Properties>
</file>