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21978" w14:textId="77777777" w:rsidR="00185822" w:rsidRPr="00185822" w:rsidRDefault="00185822" w:rsidP="0018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sk-SK"/>
        </w:rPr>
      </w:pPr>
      <w:bookmarkStart w:id="0" w:name="_GoBack"/>
      <w:bookmarkEnd w:id="0"/>
      <w:r w:rsidRPr="00185822"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14:paraId="18C7EA6F" w14:textId="15B89084" w:rsidR="00185822" w:rsidRPr="00185822" w:rsidRDefault="00185822" w:rsidP="0018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8582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návrhu </w:t>
      </w:r>
      <w:r w:rsidR="000553ED">
        <w:rPr>
          <w:rFonts w:ascii="Times New Roman" w:eastAsia="Times New Roman" w:hAnsi="Times New Roman"/>
          <w:b/>
          <w:sz w:val="24"/>
          <w:szCs w:val="24"/>
          <w:lang w:eastAsia="sk-SK"/>
        </w:rPr>
        <w:t>nariadenia</w:t>
      </w:r>
      <w:r w:rsidRPr="0018582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14:paraId="487975FF" w14:textId="77777777" w:rsidR="00185822" w:rsidRPr="00185822" w:rsidRDefault="00185822" w:rsidP="0018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tbl>
      <w:tblPr>
        <w:tblStyle w:val="Mriekatabuky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85822" w:rsidRPr="00185822" w14:paraId="383D5C52" w14:textId="77777777" w:rsidTr="00056F7B">
        <w:tc>
          <w:tcPr>
            <w:tcW w:w="404" w:type="dxa"/>
          </w:tcPr>
          <w:p w14:paraId="76B09106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14:paraId="6EB887C4" w14:textId="648CD0F9" w:rsidR="00185822" w:rsidRPr="00185822" w:rsidRDefault="00185822" w:rsidP="000553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 xml:space="preserve">Navrhovateľ </w:t>
            </w:r>
            <w:r w:rsidR="000553ED">
              <w:rPr>
                <w:rFonts w:ascii="Times New Roman" w:hAnsi="Times New Roman"/>
                <w:b/>
                <w:sz w:val="24"/>
                <w:szCs w:val="24"/>
              </w:rPr>
              <w:t>nariadenia</w:t>
            </w: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85822">
              <w:rPr>
                <w:rFonts w:ascii="Times New Roman" w:hAnsi="Times New Roman"/>
                <w:sz w:val="24"/>
                <w:szCs w:val="24"/>
              </w:rPr>
              <w:t xml:space="preserve"> Ministerstvo zdravotníctva Slovenskej republiky</w: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85822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85822" w:rsidRPr="00185822" w14:paraId="00751368" w14:textId="77777777" w:rsidTr="00056F7B">
        <w:tc>
          <w:tcPr>
            <w:tcW w:w="404" w:type="dxa"/>
          </w:tcPr>
          <w:p w14:paraId="250B81D8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4580FCF5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22" w:rsidRPr="00185822" w14:paraId="1D781DC6" w14:textId="77777777" w:rsidTr="00056F7B">
        <w:tc>
          <w:tcPr>
            <w:tcW w:w="404" w:type="dxa"/>
          </w:tcPr>
          <w:p w14:paraId="26762C70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14:paraId="1E938C3F" w14:textId="0939C311" w:rsidR="00185822" w:rsidRPr="00185822" w:rsidRDefault="00185822" w:rsidP="000553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 xml:space="preserve">Názov návrhu </w:t>
            </w:r>
            <w:r w:rsidR="000553ED">
              <w:rPr>
                <w:rFonts w:ascii="Times New Roman" w:hAnsi="Times New Roman"/>
                <w:b/>
                <w:sz w:val="24"/>
                <w:szCs w:val="24"/>
              </w:rPr>
              <w:t>nariadenia</w:t>
            </w: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85822">
              <w:rPr>
                <w:rFonts w:ascii="Times New Roman" w:hAnsi="Times New Roman"/>
                <w:sz w:val="24"/>
                <w:szCs w:val="24"/>
              </w:rPr>
              <w:t xml:space="preserve"> Návrh Nariadenia vlády Slovenskej republiky z ...... 2021, ktorým sa mení nariadenie vlády Slovenskej republiky č. 640/2008 Z. z. o verejnej minimálnej sieti poskytovateľov zdravotnej starostlivosti v znení neskorších predpisov</w: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85822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85822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85822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85822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18582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85822" w:rsidRPr="00185822" w14:paraId="20F5DD01" w14:textId="77777777" w:rsidTr="00056F7B">
        <w:tc>
          <w:tcPr>
            <w:tcW w:w="404" w:type="dxa"/>
          </w:tcPr>
          <w:p w14:paraId="241AFEB3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3AA9D8FB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22" w:rsidRPr="00185822" w14:paraId="7793B073" w14:textId="77777777" w:rsidTr="00056F7B">
        <w:tc>
          <w:tcPr>
            <w:tcW w:w="404" w:type="dxa"/>
          </w:tcPr>
          <w:p w14:paraId="132C39FF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14:paraId="22B99BD1" w14:textId="07FD182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 xml:space="preserve">Predmet návrhu </w:t>
            </w:r>
            <w:r w:rsidR="000553ED">
              <w:rPr>
                <w:rFonts w:ascii="Times New Roman" w:hAnsi="Times New Roman"/>
                <w:b/>
                <w:sz w:val="24"/>
                <w:szCs w:val="24"/>
              </w:rPr>
              <w:t>nariadenia</w:t>
            </w:r>
            <w:r w:rsidR="000553ED" w:rsidRPr="0018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822">
              <w:rPr>
                <w:rFonts w:ascii="Times New Roman" w:hAnsi="Times New Roman"/>
                <w:b/>
                <w:sz w:val="24"/>
                <w:szCs w:val="24"/>
              </w:rPr>
              <w:t>je upravený v práve Európskej únie:</w:t>
            </w:r>
          </w:p>
          <w:p w14:paraId="459B72E6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22" w:rsidRPr="00185822" w14:paraId="5682C5E8" w14:textId="77777777" w:rsidTr="00056F7B">
        <w:tc>
          <w:tcPr>
            <w:tcW w:w="404" w:type="dxa"/>
          </w:tcPr>
          <w:p w14:paraId="77E5363E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2F5EDC24" w14:textId="77777777" w:rsidR="00185822" w:rsidRPr="00185822" w:rsidRDefault="00185822" w:rsidP="00185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iCs/>
                <w:sz w:val="24"/>
                <w:szCs w:val="24"/>
              </w:rPr>
              <w:t>v primárnom práve</w:t>
            </w:r>
          </w:p>
          <w:p w14:paraId="65300F0B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sz w:val="24"/>
                <w:szCs w:val="24"/>
              </w:rPr>
              <w:br/>
              <w:t>čl. 6 písm. a) Zmluvy o fungovaní Európskej únie a v  čl. 168 Zmluvy o fungovaní Európskej únie</w:t>
            </w:r>
          </w:p>
          <w:p w14:paraId="7FBDFB26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658DF0F" w14:textId="77777777" w:rsidR="00185822" w:rsidRPr="00185822" w:rsidRDefault="00185822" w:rsidP="00185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iCs/>
                <w:sz w:val="24"/>
                <w:szCs w:val="24"/>
              </w:rPr>
              <w:t>v sekundárnom práve</w:t>
            </w:r>
          </w:p>
          <w:p w14:paraId="0A721ED7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sz w:val="24"/>
                <w:szCs w:val="24"/>
              </w:rPr>
              <w:br/>
              <w:t>Nariadenie (ES) Európskeho parlamentu a Rady 883/2004 z 29. apríla 2004 o koordinácii systémov sociálneho zabezpečenia (Ú. v. ES L 166, 30. 4. 2004; Mimoriadne vydanie Ú. v. EÚ, kap. 5/zv. 5) v platnom znení</w:t>
            </w:r>
          </w:p>
          <w:p w14:paraId="5715D028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DF7541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sz w:val="24"/>
                <w:szCs w:val="24"/>
              </w:rPr>
              <w:t xml:space="preserve">Gestor: Ministerstvo práce, sociálnych vecí a rodiny Slovenskej republiky </w:t>
            </w:r>
          </w:p>
          <w:p w14:paraId="69A23FF0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sz w:val="24"/>
                <w:szCs w:val="24"/>
              </w:rPr>
              <w:t xml:space="preserve">Spolugestor: Ministerstvo zdravotníctva Slovenskej republiky. </w:t>
            </w:r>
          </w:p>
          <w:p w14:paraId="107BC7D0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D2012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sz w:val="24"/>
                <w:szCs w:val="24"/>
              </w:rPr>
              <w:t xml:space="preserve">Nariadenie Európskeho parlamentu a Rady (ES) č. 987/2009 zo 16. septembra 2009, ktorým sa ustanovuje postup vykonávania nariadenia (ES) č. 883/2004 o koordinácii systémov sociálneho zabezpečenia </w:t>
            </w:r>
            <w:r w:rsidRPr="001858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(Ú. v. EÚ L 284, 30. 10. 2009) </w:t>
            </w:r>
            <w:r w:rsidRPr="00185822">
              <w:rPr>
                <w:rFonts w:ascii="Times New Roman" w:hAnsi="Times New Roman"/>
                <w:sz w:val="24"/>
                <w:szCs w:val="24"/>
              </w:rPr>
              <w:t>v platnom znení.</w:t>
            </w:r>
          </w:p>
          <w:p w14:paraId="47B44481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B4ED57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sz w:val="24"/>
                <w:szCs w:val="24"/>
              </w:rPr>
              <w:t xml:space="preserve">Gestor: Ministerstvo práce, sociálnych vecí a rodiny Slovenskej republiky </w:t>
            </w:r>
          </w:p>
          <w:p w14:paraId="5D0212B2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sz w:val="24"/>
                <w:szCs w:val="24"/>
              </w:rPr>
              <w:t>Spolugestor: Ministerstvo zdravotníctva Slovenskej republiky</w:t>
            </w:r>
          </w:p>
          <w:p w14:paraId="33942CAD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85822" w:rsidRPr="00185822" w14:paraId="286E3D41" w14:textId="77777777" w:rsidTr="00056F7B">
        <w:tc>
          <w:tcPr>
            <w:tcW w:w="404" w:type="dxa"/>
          </w:tcPr>
          <w:p w14:paraId="71EF460C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035F225D" w14:textId="77777777" w:rsidR="00185822" w:rsidRPr="00185822" w:rsidRDefault="00185822" w:rsidP="00185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i/>
                <w:iCs/>
                <w:sz w:val="24"/>
                <w:szCs w:val="24"/>
              </w:rPr>
              <w:t>v judikatúre Súdneho dvora Európskej únie</w:t>
            </w:r>
          </w:p>
          <w:p w14:paraId="73B601C1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822">
              <w:rPr>
                <w:rFonts w:ascii="Times New Roman" w:hAnsi="Times New Roman"/>
                <w:sz w:val="24"/>
                <w:szCs w:val="24"/>
              </w:rPr>
              <w:t>bezpredmetné</w:t>
            </w:r>
          </w:p>
        </w:tc>
      </w:tr>
      <w:tr w:rsidR="00185822" w:rsidRPr="00185822" w14:paraId="4CED5551" w14:textId="77777777" w:rsidTr="00056F7B">
        <w:tc>
          <w:tcPr>
            <w:tcW w:w="404" w:type="dxa"/>
          </w:tcPr>
          <w:p w14:paraId="2830AF12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14:paraId="6EB911D0" w14:textId="77777777" w:rsidR="00185822" w:rsidRPr="00185822" w:rsidRDefault="00185822" w:rsidP="00185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185822" w:rsidRPr="00185822" w14:paraId="744517FD" w14:textId="77777777" w:rsidTr="00056F7B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EEEE6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FCBAA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Záväzky Slovenskej republiky vo vzťahu k Európskej únii:</w:t>
            </w:r>
          </w:p>
        </w:tc>
      </w:tr>
      <w:tr w:rsidR="00185822" w:rsidRPr="00185822" w14:paraId="42D296B3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63FF2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BFE447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56EED" w14:textId="36D4E957" w:rsid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lehota na prebratie smernice alebo lehota na implementáciu nariadenia alebo rozhodnutia</w:t>
            </w:r>
          </w:p>
          <w:p w14:paraId="21087AE2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89D731C" w14:textId="278B6324" w:rsidR="00185822" w:rsidRDefault="00185822" w:rsidP="001858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Predkladaným návrhom nedochádza k implementácii nariadenia Európskej únie, ani k transpozícií smernice Európskej únie.</w:t>
            </w:r>
          </w:p>
          <w:p w14:paraId="1B55BA23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85822" w:rsidRPr="00185822" w14:paraId="7D31BDD7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C1D88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5AF57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47AA5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85822" w:rsidRPr="00185822" w14:paraId="7854D112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CE041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42742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2DC61" w14:textId="7639194D" w:rsid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14:paraId="078C924B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7ED4110" w14:textId="77777777" w:rsidR="00185822" w:rsidRPr="00185822" w:rsidRDefault="00185822" w:rsidP="001858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bezpredmetné</w:t>
            </w:r>
          </w:p>
          <w:p w14:paraId="79060E05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85822" w:rsidRPr="00185822" w14:paraId="76EE3F84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59819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8DAF6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4EE14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85822" w:rsidRPr="00185822" w14:paraId="1A76056E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7AB62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68EF8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774B2" w14:textId="5D5F067E" w:rsid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informácia o právnych predpisoch, v ktorých sú preberané smernice už prebraté spolu s uvedením rozsahu tohto prebratia</w:t>
            </w:r>
          </w:p>
          <w:p w14:paraId="2188FA2C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D7497C6" w14:textId="77777777" w:rsidR="00185822" w:rsidRPr="00185822" w:rsidRDefault="00185822" w:rsidP="00185822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lang w:eastAsia="sk-SK"/>
              </w:rPr>
            </w:pPr>
            <w:r w:rsidRPr="00185822">
              <w:rPr>
                <w:lang w:eastAsia="sk-SK"/>
              </w:rPr>
              <w:t>bezpredmetné</w:t>
            </w:r>
          </w:p>
          <w:p w14:paraId="12CB407F" w14:textId="577725DB" w:rsidR="00185822" w:rsidRPr="00185822" w:rsidRDefault="00185822" w:rsidP="00185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85822" w:rsidRPr="00185822" w14:paraId="11511A4A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16C4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533D1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1D83A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85822" w:rsidRPr="00185822" w14:paraId="3C5B7B75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A4E0A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40C892" w14:textId="139453C2" w:rsidR="00185822" w:rsidRPr="00185822" w:rsidRDefault="00185822" w:rsidP="0005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Návrh </w:t>
            </w:r>
            <w:r w:rsidR="000553ED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nariadenia</w:t>
            </w:r>
            <w:r w:rsidR="000553ED" w:rsidRPr="00185822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185822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je zlučiteľný s právom Európskej únie </w:t>
            </w:r>
          </w:p>
        </w:tc>
      </w:tr>
      <w:tr w:rsidR="00185822" w:rsidRPr="00185822" w14:paraId="0E6C806C" w14:textId="77777777" w:rsidTr="00056F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F8FE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ABF8AC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FB481" w14:textId="77777777" w:rsidR="00185822" w:rsidRPr="00185822" w:rsidRDefault="00185822" w:rsidP="0018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858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Stupeň zlučiteľnosti – úplný.</w:t>
            </w:r>
          </w:p>
        </w:tc>
      </w:tr>
    </w:tbl>
    <w:p w14:paraId="60160348" w14:textId="38DD30EC" w:rsidR="00185822" w:rsidRDefault="00185822"/>
    <w:sectPr w:rsidR="0018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5E22"/>
    <w:multiLevelType w:val="hybridMultilevel"/>
    <w:tmpl w:val="41F26AC0"/>
    <w:lvl w:ilvl="0" w:tplc="2264AFD0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A6D74"/>
    <w:multiLevelType w:val="hybridMultilevel"/>
    <w:tmpl w:val="79ECB65A"/>
    <w:lvl w:ilvl="0" w:tplc="2438EEB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2"/>
    <w:rsid w:val="000553ED"/>
    <w:rsid w:val="00185822"/>
    <w:rsid w:val="002E054A"/>
    <w:rsid w:val="00C3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C909"/>
  <w15:chartTrackingRefBased/>
  <w15:docId w15:val="{5D8F361E-F8ED-4EBF-B2CE-1893958F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58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1858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18582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4">
    <w:name w:val="Mriežka tabuľky4"/>
    <w:basedOn w:val="Normlnatabuka"/>
    <w:next w:val="Mriekatabuky"/>
    <w:uiPriority w:val="99"/>
    <w:unhideWhenUsed/>
    <w:rsid w:val="00185822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8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3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Valeková</dc:creator>
  <cp:keywords/>
  <dc:description/>
  <cp:lastModifiedBy>Kisová Gabriela</cp:lastModifiedBy>
  <cp:revision>2</cp:revision>
  <dcterms:created xsi:type="dcterms:W3CDTF">2021-12-07T15:07:00Z</dcterms:created>
  <dcterms:modified xsi:type="dcterms:W3CDTF">2021-12-07T15:07:00Z</dcterms:modified>
</cp:coreProperties>
</file>