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Pr="004C0A61" w:rsidRDefault="00D92883" w:rsidP="00CC0079">
      <w:pPr>
        <w:ind w:firstLine="708"/>
        <w:jc w:val="both"/>
        <w:rPr>
          <w:sz w:val="24"/>
          <w:szCs w:val="24"/>
        </w:rPr>
      </w:pPr>
      <w:r w:rsidRPr="004C0A61">
        <w:rPr>
          <w:bCs/>
          <w:sz w:val="24"/>
          <w:szCs w:val="24"/>
        </w:rPr>
        <w:t xml:space="preserve">Návrh zákona, </w:t>
      </w:r>
      <w:r w:rsidR="00D3711E" w:rsidRPr="004C0A61">
        <w:rPr>
          <w:sz w:val="24"/>
          <w:szCs w:val="24"/>
        </w:rPr>
        <w:t>ktorým sa mení a dopĺňa zákon č. 395/2019 Z. z. o občianskych preukazoch a o zmene a doplnení niektorých zákonov v znení zákona č. 73/2020 Z. z. a</w:t>
      </w:r>
      <w:r w:rsidR="002F0693">
        <w:rPr>
          <w:sz w:val="24"/>
          <w:szCs w:val="24"/>
        </w:rPr>
        <w:t> </w:t>
      </w:r>
      <w:r w:rsidR="00D3711E" w:rsidRPr="004C0A61">
        <w:rPr>
          <w:sz w:val="24"/>
          <w:szCs w:val="24"/>
        </w:rPr>
        <w:t xml:space="preserve">ktorým sa menia a dopĺňajú niektoré zákony </w:t>
      </w:r>
      <w:r w:rsidRPr="004C0A61">
        <w:rPr>
          <w:sz w:val="24"/>
          <w:szCs w:val="24"/>
        </w:rPr>
        <w:t xml:space="preserve">sa predkladá </w:t>
      </w:r>
      <w:r w:rsidR="00D3711E" w:rsidRPr="004C0A61">
        <w:rPr>
          <w:sz w:val="24"/>
          <w:szCs w:val="24"/>
        </w:rPr>
        <w:t>s rozporom s Ministerstvom financií Slovenskej republiky.</w:t>
      </w:r>
    </w:p>
    <w:p w:rsidR="009D5E5A" w:rsidRPr="004C0A61" w:rsidRDefault="009D5E5A" w:rsidP="00CC0079">
      <w:pPr>
        <w:ind w:firstLine="708"/>
        <w:jc w:val="both"/>
        <w:rPr>
          <w:sz w:val="24"/>
          <w:szCs w:val="24"/>
        </w:rPr>
      </w:pPr>
    </w:p>
    <w:p w:rsidR="00B7757C" w:rsidRPr="004C0A61" w:rsidRDefault="00D3711E" w:rsidP="00224476">
      <w:pPr>
        <w:ind w:firstLine="708"/>
        <w:jc w:val="both"/>
        <w:rPr>
          <w:sz w:val="24"/>
          <w:szCs w:val="24"/>
        </w:rPr>
      </w:pPr>
      <w:r w:rsidRPr="004C0A61">
        <w:rPr>
          <w:sz w:val="24"/>
          <w:szCs w:val="24"/>
        </w:rPr>
        <w:t>V rámci medzirezortného pripomienkového konania uplatnilo Ministerstvo financií Slovenskej republiky zásadnú pripomienku, ktorou požadovalo „aby všetky vplyvy na</w:t>
      </w:r>
      <w:r w:rsidR="002F0693">
        <w:rPr>
          <w:sz w:val="24"/>
          <w:szCs w:val="24"/>
        </w:rPr>
        <w:t> </w:t>
      </w:r>
      <w:r w:rsidRPr="004C0A61">
        <w:rPr>
          <w:sz w:val="24"/>
          <w:szCs w:val="24"/>
        </w:rPr>
        <w:t xml:space="preserve">rozpočet verejnej správy vyplývajúce z predloženého návrhu zákona boli zabezpečené v rámci schválených limitov </w:t>
      </w:r>
      <w:r w:rsidR="00224476" w:rsidRPr="004C0A61">
        <w:rPr>
          <w:sz w:val="24"/>
          <w:szCs w:val="24"/>
        </w:rPr>
        <w:t>kapitoly Ministerstva vnútra SR, bez dodatočných požiadaviek na štátny rozpočet“.</w:t>
      </w:r>
      <w:r w:rsidRPr="004C0A61">
        <w:rPr>
          <w:sz w:val="24"/>
          <w:szCs w:val="24"/>
        </w:rPr>
        <w:t xml:space="preserve"> </w:t>
      </w:r>
      <w:r w:rsidR="00224476" w:rsidRPr="004C0A61">
        <w:rPr>
          <w:sz w:val="24"/>
          <w:szCs w:val="24"/>
        </w:rPr>
        <w:t xml:space="preserve">Uvedená pripomienka smerovala k analýze vplyvov na rozpočet verejnej správy, </w:t>
      </w:r>
      <w:r w:rsidR="004C0A61">
        <w:rPr>
          <w:sz w:val="24"/>
          <w:szCs w:val="24"/>
        </w:rPr>
        <w:t xml:space="preserve">v ktorej </w:t>
      </w:r>
      <w:r w:rsidR="00224476" w:rsidRPr="004C0A61">
        <w:rPr>
          <w:sz w:val="24"/>
          <w:szCs w:val="24"/>
        </w:rPr>
        <w:t xml:space="preserve">bol označený nekrytý vplyv na rozpočet, ktorý vyplynul z potreby úpravy technologických zariadení Národného </w:t>
      </w:r>
      <w:proofErr w:type="spellStart"/>
      <w:r w:rsidR="00224476" w:rsidRPr="004C0A61">
        <w:rPr>
          <w:sz w:val="24"/>
          <w:szCs w:val="24"/>
        </w:rPr>
        <w:t>personalizačného</w:t>
      </w:r>
      <w:proofErr w:type="spellEnd"/>
      <w:r w:rsidR="00224476" w:rsidRPr="004C0A61">
        <w:rPr>
          <w:sz w:val="24"/>
          <w:szCs w:val="24"/>
        </w:rPr>
        <w:t xml:space="preserve"> centra, výdavkov na softvérové zabezpečenie a úpravu informačných systémov tak, aby</w:t>
      </w:r>
      <w:r w:rsidR="00E312B9" w:rsidRPr="004C0A61">
        <w:rPr>
          <w:sz w:val="24"/>
          <w:szCs w:val="24"/>
        </w:rPr>
        <w:t xml:space="preserve"> boli v súlade s navrhovanými</w:t>
      </w:r>
      <w:r w:rsidR="00224476" w:rsidRPr="004C0A61">
        <w:rPr>
          <w:sz w:val="24"/>
          <w:szCs w:val="24"/>
        </w:rPr>
        <w:t xml:space="preserve"> zmenami.</w:t>
      </w:r>
      <w:r w:rsidR="00E312B9" w:rsidRPr="004C0A61">
        <w:rPr>
          <w:sz w:val="24"/>
          <w:szCs w:val="24"/>
        </w:rPr>
        <w:t xml:space="preserve"> Uvedené výdavky nevie Ministerstvo vnútra Slovenskej republiky zabezpečiť v rámci schválených limitov svojej kapitoly. </w:t>
      </w:r>
    </w:p>
    <w:p w:rsidR="007D6D69" w:rsidRPr="004C0A61" w:rsidRDefault="00E312B9" w:rsidP="002F0693">
      <w:pPr>
        <w:ind w:firstLine="708"/>
        <w:jc w:val="both"/>
        <w:rPr>
          <w:b/>
          <w:bCs/>
          <w:sz w:val="24"/>
          <w:szCs w:val="24"/>
        </w:rPr>
      </w:pPr>
      <w:r w:rsidRPr="004C0A61">
        <w:rPr>
          <w:sz w:val="24"/>
          <w:szCs w:val="24"/>
        </w:rPr>
        <w:t>Vzhľadom na možnosť požiadať o vydanie občianskeho preukazu aj na</w:t>
      </w:r>
      <w:r w:rsidR="002F0693">
        <w:rPr>
          <w:sz w:val="24"/>
          <w:szCs w:val="24"/>
        </w:rPr>
        <w:t> </w:t>
      </w:r>
      <w:bookmarkStart w:id="0" w:name="_GoBack"/>
      <w:bookmarkEnd w:id="0"/>
      <w:r w:rsidRPr="004C0A61">
        <w:rPr>
          <w:sz w:val="24"/>
          <w:szCs w:val="24"/>
        </w:rPr>
        <w:t>zastupiteľskom úrade v zahraničí uplatnilo Ministerstvo zahraničných vecí a európskych záležitostí SR zásadnú pripomienku, ktorou žiadalo o doplnenie analýzy vplyvov na rozpočet verejnej správy aj o</w:t>
      </w:r>
      <w:r w:rsidR="00C272C3" w:rsidRPr="004C0A61">
        <w:rPr>
          <w:sz w:val="24"/>
          <w:szCs w:val="24"/>
        </w:rPr>
        <w:t xml:space="preserve"> jednorazové </w:t>
      </w:r>
      <w:r w:rsidRPr="004C0A61">
        <w:rPr>
          <w:sz w:val="24"/>
          <w:szCs w:val="24"/>
        </w:rPr>
        <w:t xml:space="preserve">náklady (cca 632 430,- eur), ktoré mu vzniknú v súvislosti s prijímaním žiadostí o občiansky preukaz na zastupiteľskom úrade. Tieto výdavky tiež nie sú </w:t>
      </w:r>
      <w:r w:rsidR="00B7757C" w:rsidRPr="004C0A61">
        <w:rPr>
          <w:sz w:val="24"/>
          <w:szCs w:val="24"/>
        </w:rPr>
        <w:t xml:space="preserve">zabezpečené v rámci schválených limitov jeho kapitoly. </w:t>
      </w:r>
      <w:r w:rsidR="00224476" w:rsidRPr="004C0A61">
        <w:rPr>
          <w:sz w:val="24"/>
          <w:szCs w:val="24"/>
        </w:rPr>
        <w:t xml:space="preserve"> </w:t>
      </w:r>
    </w:p>
    <w:sectPr w:rsidR="007D6D69" w:rsidRPr="004C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A"/>
    <w:rsid w:val="00224476"/>
    <w:rsid w:val="002F0693"/>
    <w:rsid w:val="0039511D"/>
    <w:rsid w:val="004C0A61"/>
    <w:rsid w:val="005315B8"/>
    <w:rsid w:val="00663A0E"/>
    <w:rsid w:val="006709C1"/>
    <w:rsid w:val="007B1C17"/>
    <w:rsid w:val="007D2863"/>
    <w:rsid w:val="007D6D69"/>
    <w:rsid w:val="009B76B0"/>
    <w:rsid w:val="009D5E5A"/>
    <w:rsid w:val="00A277A6"/>
    <w:rsid w:val="00B7757C"/>
    <w:rsid w:val="00BD7B0A"/>
    <w:rsid w:val="00C1283E"/>
    <w:rsid w:val="00C272C3"/>
    <w:rsid w:val="00CA5CC5"/>
    <w:rsid w:val="00CC0079"/>
    <w:rsid w:val="00D3711E"/>
    <w:rsid w:val="00D92883"/>
    <w:rsid w:val="00E312B9"/>
    <w:rsid w:val="00E81CA7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C2E6"/>
  <w15:docId w15:val="{C78F4C35-DC0B-4848-A786-9FD96360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Marianna Ferancova</cp:lastModifiedBy>
  <cp:revision>7</cp:revision>
  <cp:lastPrinted>2021-12-08T07:42:00Z</cp:lastPrinted>
  <dcterms:created xsi:type="dcterms:W3CDTF">2019-09-11T12:03:00Z</dcterms:created>
  <dcterms:modified xsi:type="dcterms:W3CDTF">2021-12-09T09:06:00Z</dcterms:modified>
</cp:coreProperties>
</file>