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3F6E35" w:rsidRDefault="00927118" w:rsidP="003F6E35">
      <w:p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3F6E35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3F6E35" w:rsidRDefault="00927118" w:rsidP="003F6E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2324" w:rsidRPr="003F6E35" w:rsidRDefault="00922324" w:rsidP="003F6E35">
      <w:pPr>
        <w:spacing w:line="240" w:lineRule="auto"/>
        <w:contextualSpacing/>
        <w:jc w:val="center"/>
        <w:divId w:val="1195115761"/>
        <w:rPr>
          <w:rFonts w:ascii="Times New Roman" w:hAnsi="Times New Roman" w:cs="Times New Roman"/>
          <w:sz w:val="24"/>
          <w:szCs w:val="24"/>
        </w:rPr>
      </w:pPr>
      <w:r w:rsidRPr="003F6E35">
        <w:rPr>
          <w:rFonts w:ascii="Times New Roman" w:hAnsi="Times New Roman" w:cs="Times New Roman"/>
          <w:sz w:val="24"/>
          <w:szCs w:val="24"/>
        </w:rPr>
        <w:t>Nariadenie vlády Slovenskej republiky, ktorým sa dopĺňa nariadenie vlády Slovenskej republiky č. 200/2019 Z. z. o poskytovaní pomoci na dodávanie a distribúciu ovocia, zeleniny, mlieka a výrobkov z nich pre deti a žiakov v školách v znení neskorších predpisov</w:t>
      </w:r>
    </w:p>
    <w:p w:rsidR="00927118" w:rsidRPr="003F6E35" w:rsidRDefault="00927118" w:rsidP="003F6E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3F6E3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F6E35" w:rsidRDefault="00927118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F6E35" w:rsidRDefault="00927118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51BF" w:rsidRPr="003F6E3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21409E" w:rsidRDefault="00A251BF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09E">
              <w:rPr>
                <w:rFonts w:ascii="Times New Roman" w:hAnsi="Times New Roman" w:cs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21409E" w:rsidRDefault="00922324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09E">
              <w:rPr>
                <w:rFonts w:ascii="Times New Roman" w:hAnsi="Times New Roman" w:cs="Times New Roman"/>
                <w:sz w:val="24"/>
                <w:szCs w:val="24"/>
              </w:rPr>
              <w:t>4 /0</w:t>
            </w:r>
          </w:p>
        </w:tc>
      </w:tr>
      <w:tr w:rsidR="00927118" w:rsidRPr="003F6E3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409E" w:rsidRDefault="00927118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09E">
              <w:rPr>
                <w:rFonts w:ascii="Times New Roman" w:hAnsi="Times New Roman" w:cs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409E" w:rsidRDefault="00922324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7118" w:rsidRPr="003F6E3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409E" w:rsidRDefault="00927118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409E" w:rsidRDefault="00927118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3F6E3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409E" w:rsidRDefault="00927118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09E">
              <w:rPr>
                <w:rFonts w:ascii="Times New Roman" w:hAnsi="Times New Roman" w:cs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409E" w:rsidRDefault="0042014D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324" w:rsidRPr="0021409E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</w:p>
        </w:tc>
      </w:tr>
      <w:tr w:rsidR="00927118" w:rsidRPr="003F6E3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409E" w:rsidRDefault="00927118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09E">
              <w:rPr>
                <w:rFonts w:ascii="Times New Roman" w:hAnsi="Times New Roman" w:cs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409E" w:rsidRDefault="00922324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09E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927118" w:rsidRPr="003F6E3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409E" w:rsidRDefault="00927118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09E">
              <w:rPr>
                <w:rFonts w:ascii="Times New Roman" w:hAnsi="Times New Roman" w:cs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409E" w:rsidRDefault="0042014D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324" w:rsidRPr="0021409E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</w:p>
        </w:tc>
      </w:tr>
      <w:tr w:rsidR="00927118" w:rsidRPr="003F6E3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F6E35" w:rsidRDefault="00927118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F6E35" w:rsidRDefault="00927118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3F6E3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F6E35" w:rsidRDefault="00927118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E35">
              <w:rPr>
                <w:rFonts w:ascii="Times New Roman" w:hAnsi="Times New Roman" w:cs="Times New Roman"/>
                <w:bCs/>
                <w:sz w:val="24"/>
                <w:szCs w:val="24"/>
              </w:rPr>
              <w:t>Rozporové</w:t>
            </w:r>
            <w:proofErr w:type="spellEnd"/>
            <w:r w:rsidRPr="003F6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F6E35" w:rsidRDefault="00927118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3F6E3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F6E35" w:rsidRDefault="00927118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F6E35" w:rsidRDefault="00927118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3F6E3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F6E35" w:rsidRDefault="00927118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F6E35" w:rsidRDefault="00927118" w:rsidP="003F6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18" w:rsidRPr="003F6E35" w:rsidRDefault="00927118" w:rsidP="003F6E3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118" w:rsidRPr="003F6E35" w:rsidRDefault="00927118" w:rsidP="003F6E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E35">
        <w:rPr>
          <w:rFonts w:ascii="Times New Roman" w:hAnsi="Times New Roman" w:cs="Times New Roman"/>
          <w:sz w:val="24"/>
          <w:szCs w:val="24"/>
        </w:rPr>
        <w:t>Sumarizácia vznesených pripomienok podľa subjektov</w:t>
      </w:r>
    </w:p>
    <w:p w:rsidR="00922324" w:rsidRPr="003F6E35" w:rsidRDefault="00922324" w:rsidP="003F6E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35"/>
        <w:gridCol w:w="1349"/>
        <w:gridCol w:w="1349"/>
        <w:gridCol w:w="1336"/>
        <w:gridCol w:w="1089"/>
      </w:tblGrid>
      <w:tr w:rsidR="00922324" w:rsidRPr="003F6E35">
        <w:trPr>
          <w:divId w:val="1392383605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 xml:space="preserve">Asociácia </w:t>
            </w:r>
            <w:proofErr w:type="spellStart"/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zamestnávatelských</w:t>
            </w:r>
            <w:proofErr w:type="spellEnd"/>
            <w:r w:rsidRPr="003F6E35">
              <w:rPr>
                <w:rFonts w:ascii="Times New Roman" w:hAnsi="Times New Roman" w:cs="Times New Roman"/>
                <w:sz w:val="24"/>
                <w:szCs w:val="24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24" w:rsidRPr="003F6E35">
        <w:trPr>
          <w:divId w:val="139238360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E0" w:rsidRPr="003F6E35" w:rsidRDefault="00BF7CE0" w:rsidP="003F6E35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p w:rsidR="00BF7CE0" w:rsidRPr="003F6E35" w:rsidRDefault="00BF7CE0" w:rsidP="003F6E35">
      <w:pPr>
        <w:pStyle w:val="Zkladntext"/>
        <w:widowControl/>
        <w:contextualSpacing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3F6E35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3F6E35" w:rsidRDefault="00BF7CE0" w:rsidP="003F6E35">
            <w:pPr>
              <w:pStyle w:val="Zkladntext"/>
              <w:widowControl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F6E35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3F6E35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3F6E35" w:rsidRDefault="00BF7CE0" w:rsidP="003F6E35">
            <w:pPr>
              <w:pStyle w:val="Zkladntext"/>
              <w:widowControl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F6E35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3F6E35" w:rsidRDefault="00BF7CE0" w:rsidP="003F6E35">
            <w:pPr>
              <w:pStyle w:val="Zkladntext"/>
              <w:widowControl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F6E35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3F6E35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3F6E35" w:rsidRDefault="00BF7CE0" w:rsidP="003F6E35">
            <w:pPr>
              <w:pStyle w:val="Zkladntext"/>
              <w:widowControl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F6E35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3F6E35" w:rsidRDefault="00BF7CE0" w:rsidP="003F6E35">
            <w:pPr>
              <w:pStyle w:val="Zkladntext"/>
              <w:widowControl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F6E35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3F6E35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3F6E35" w:rsidRDefault="00BF7CE0" w:rsidP="003F6E35">
            <w:pPr>
              <w:pStyle w:val="Zkladntext"/>
              <w:widowControl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3F6E35" w:rsidRDefault="00BF7CE0" w:rsidP="003F6E35">
            <w:pPr>
              <w:pStyle w:val="Zkladntext"/>
              <w:widowControl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F6E35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E85710" w:rsidRPr="003F6E35" w:rsidRDefault="00E85710" w:rsidP="003F6E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E35">
        <w:rPr>
          <w:rFonts w:ascii="Times New Roman" w:hAnsi="Times New Roman" w:cs="Times New Roman"/>
          <w:sz w:val="24"/>
          <w:szCs w:val="24"/>
        </w:rPr>
        <w:br w:type="page"/>
      </w:r>
    </w:p>
    <w:p w:rsidR="00922324" w:rsidRPr="003F6E35" w:rsidRDefault="00922324" w:rsidP="003F6E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6558"/>
        <w:gridCol w:w="585"/>
        <w:gridCol w:w="585"/>
        <w:gridCol w:w="3903"/>
      </w:tblGrid>
      <w:tr w:rsidR="00922324" w:rsidRPr="003F6E35">
        <w:trPr>
          <w:divId w:val="13839408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</w:t>
            </w:r>
            <w:proofErr w:type="spellEnd"/>
            <w:r w:rsidRPr="003F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922324" w:rsidRPr="003F6E35">
        <w:trPr>
          <w:divId w:val="13839408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Čl.1</w:t>
            </w:r>
            <w:r w:rsidRPr="003F6E35">
              <w:rPr>
                <w:rFonts w:ascii="Times New Roman" w:hAnsi="Times New Roman" w:cs="Times New Roman"/>
                <w:sz w:val="24"/>
                <w:szCs w:val="24"/>
              </w:rPr>
              <w:br/>
              <w:t>V Čl. I odporúčame v úvodnej vete § 8d zvážiť umiestnenie čísla „2009“, nakoľko jeho umiestnenie v navrhovanom znení pôsobí zmätočne.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393F46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393F46" w:rsidP="00C018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Znenie </w:t>
            </w:r>
            <w:r w:rsidR="00C0180F">
              <w:rPr>
                <w:rFonts w:ascii="Times New Roman" w:hAnsi="Times New Roman" w:cs="Times New Roman"/>
                <w:sz w:val="24"/>
                <w:szCs w:val="24"/>
              </w:rPr>
              <w:t xml:space="preserve">ustanovenia bolo formulované s prihliadnutím na názov stĺpca 3 v prílohe č. 2 NVSR č. 200/2019. Po zvážení pripomienky zotrváva predkladateľ na pôvodnom znení, ktoré upraví podľa prípadných pripomienok LRV.  </w:t>
            </w:r>
          </w:p>
        </w:tc>
      </w:tr>
      <w:tr w:rsidR="00922324" w:rsidRPr="003F6E35">
        <w:trPr>
          <w:divId w:val="13839408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</w:t>
            </w:r>
            <w:r w:rsidRPr="003F6E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Návrh je potrebné zosúladiť s prílohou č. 1 Legislatívnych pravidiel vlády SR (v čl. I § 8d úvodnej vete za slová „číselným kódom“ vložiť číslo „2009“, čiarku za slovom „zaraďuje“ a číslo „2009“ nahradiť slovami „uvedenom v prílohe č. 2“ a slovo „kedykoľvek“ vypustiť ako nadbytočné).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393F46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C0180F" w:rsidP="00E91C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Znenie ustanovenia bolo formulované s prihliadnutím na názov stĺpca 3 v prílohe č. 2 NVSR č. 200/2019.</w:t>
            </w:r>
            <w:r w:rsidR="00E91C28">
              <w:rPr>
                <w:rFonts w:ascii="Times New Roman" w:hAnsi="Times New Roman" w:cs="Times New Roman"/>
                <w:sz w:val="24"/>
                <w:szCs w:val="24"/>
              </w:rPr>
              <w:t xml:space="preserve"> Slovo kedykoľvek je zvolené v záujme právnej istoty.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zvážení pripomienky zotrváva predkladateľ na pôvodnom znení, ktoré upraví podľa prípadných pripomienok LRV.  </w:t>
            </w:r>
          </w:p>
        </w:tc>
      </w:tr>
      <w:tr w:rsidR="00922324" w:rsidRPr="003F6E35">
        <w:trPr>
          <w:divId w:val="13839408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čl. I</w:t>
            </w:r>
            <w:r w:rsidRPr="003F6E35">
              <w:rPr>
                <w:rFonts w:ascii="Times New Roman" w:hAnsi="Times New Roman" w:cs="Times New Roman"/>
                <w:sz w:val="24"/>
                <w:szCs w:val="24"/>
              </w:rPr>
              <w:br/>
              <w:t>Za slová ,,číselným kódom” odporúčame vložiť slovo ,,2009” a slovo ,,2009” vrátane čiarky odporúčame vypustiť. Odôvodnenie: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393F46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C0180F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Znenie ustanovenia bolo formulované s prihliadnutím na názov stĺpca 3 v prílohe č. 2 NVSR č. 200/2019. Po zvážení pripomienky zotrváva predkladateľ na pôvodnom znení, ktoré upraví podľa prípadných pripomienok LRV.  </w:t>
            </w:r>
          </w:p>
        </w:tc>
      </w:tr>
      <w:tr w:rsidR="00922324" w:rsidRPr="003F6E35">
        <w:trPr>
          <w:divId w:val="13839408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3F6E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 bodu 3 písm. b): Pri uvádzaní nariadenia Európskeho parlamentu a Rady (ES) č. 765/2008 z 9. júla 2008, ktorým sa stanovujú požiadavky akreditácie a dohľadu nad trhom v súvislosti s uvádzaním výrobkov na trh a ktorým sa zrušuje (EHS) č. 339/93 žiadame za publikačný zdroj doplniť slová „v platnom znení“, nakoľko toto nariadenie bolo novelizované.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7614E7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2324" w:rsidRPr="003F6E35" w:rsidRDefault="00922324" w:rsidP="003F6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A91" w:rsidRPr="003F6E35" w:rsidRDefault="00154A91" w:rsidP="003F6E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54A91" w:rsidRPr="003F6E35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37" w:rsidRDefault="00015437" w:rsidP="000A67D5">
      <w:pPr>
        <w:spacing w:after="0" w:line="240" w:lineRule="auto"/>
      </w:pPr>
      <w:r>
        <w:separator/>
      </w:r>
    </w:p>
  </w:endnote>
  <w:endnote w:type="continuationSeparator" w:id="0">
    <w:p w:rsidR="00015437" w:rsidRDefault="0001543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071253942"/>
      <w:docPartObj>
        <w:docPartGallery w:val="Page Numbers (Bottom of Page)"/>
        <w:docPartUnique/>
      </w:docPartObj>
    </w:sdtPr>
    <w:sdtEndPr/>
    <w:sdtContent>
      <w:p w:rsidR="000A5D4B" w:rsidRPr="000A5D4B" w:rsidRDefault="000A5D4B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5D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5D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5D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061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A5D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5D4B" w:rsidRPr="000A5D4B" w:rsidRDefault="000A5D4B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37" w:rsidRDefault="00015437" w:rsidP="000A67D5">
      <w:pPr>
        <w:spacing w:after="0" w:line="240" w:lineRule="auto"/>
      </w:pPr>
      <w:r>
        <w:separator/>
      </w:r>
    </w:p>
  </w:footnote>
  <w:footnote w:type="continuationSeparator" w:id="0">
    <w:p w:rsidR="00015437" w:rsidRDefault="0001543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15437"/>
    <w:rsid w:val="00024402"/>
    <w:rsid w:val="000324A3"/>
    <w:rsid w:val="0006543E"/>
    <w:rsid w:val="000A5D4B"/>
    <w:rsid w:val="000A67D5"/>
    <w:rsid w:val="000E25CA"/>
    <w:rsid w:val="000F7A42"/>
    <w:rsid w:val="00146547"/>
    <w:rsid w:val="00146B48"/>
    <w:rsid w:val="00150388"/>
    <w:rsid w:val="00154A91"/>
    <w:rsid w:val="001721A4"/>
    <w:rsid w:val="002109B0"/>
    <w:rsid w:val="0021228E"/>
    <w:rsid w:val="00213CEF"/>
    <w:rsid w:val="0021409E"/>
    <w:rsid w:val="00230F3C"/>
    <w:rsid w:val="002654AA"/>
    <w:rsid w:val="002827B4"/>
    <w:rsid w:val="002A5577"/>
    <w:rsid w:val="002D7471"/>
    <w:rsid w:val="00310A55"/>
    <w:rsid w:val="00322014"/>
    <w:rsid w:val="00393F46"/>
    <w:rsid w:val="0039526D"/>
    <w:rsid w:val="003B435B"/>
    <w:rsid w:val="003D101C"/>
    <w:rsid w:val="003D5E45"/>
    <w:rsid w:val="003E4226"/>
    <w:rsid w:val="003F6E35"/>
    <w:rsid w:val="004075B2"/>
    <w:rsid w:val="0042014D"/>
    <w:rsid w:val="00436C44"/>
    <w:rsid w:val="00474A9D"/>
    <w:rsid w:val="00532574"/>
    <w:rsid w:val="0059081C"/>
    <w:rsid w:val="005E7C53"/>
    <w:rsid w:val="00624D12"/>
    <w:rsid w:val="00642FB8"/>
    <w:rsid w:val="00696DFA"/>
    <w:rsid w:val="006A3681"/>
    <w:rsid w:val="00706A0C"/>
    <w:rsid w:val="007156F5"/>
    <w:rsid w:val="007614E7"/>
    <w:rsid w:val="007A1010"/>
    <w:rsid w:val="007B7F1A"/>
    <w:rsid w:val="007D7AE6"/>
    <w:rsid w:val="007E4294"/>
    <w:rsid w:val="00841FA6"/>
    <w:rsid w:val="008A1964"/>
    <w:rsid w:val="008E2844"/>
    <w:rsid w:val="0090100E"/>
    <w:rsid w:val="00922324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0180F"/>
    <w:rsid w:val="00CA44D2"/>
    <w:rsid w:val="00CE47A6"/>
    <w:rsid w:val="00CF3D59"/>
    <w:rsid w:val="00D261C9"/>
    <w:rsid w:val="00D85172"/>
    <w:rsid w:val="00D969AC"/>
    <w:rsid w:val="00DB46B3"/>
    <w:rsid w:val="00DF7085"/>
    <w:rsid w:val="00E85710"/>
    <w:rsid w:val="00E91C28"/>
    <w:rsid w:val="00EB772A"/>
    <w:rsid w:val="00EF1425"/>
    <w:rsid w:val="00F26A4A"/>
    <w:rsid w:val="00F727F0"/>
    <w:rsid w:val="00F8562E"/>
    <w:rsid w:val="00F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6.11.2021 7:10:05"/>
    <f:field ref="objchangedby" par="" text="Administrator, System"/>
    <f:field ref="objmodifiedat" par="" text="16.11.2021 7:10:13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2021-11-16T06:11:00Z</dcterms:created>
  <dcterms:modified xsi:type="dcterms:W3CDTF">2021-11-19T08:06:00Z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dopĺňa nariadenie vlády Slovenskej republiky č. 200/2019 Z. z. o poskytovaní pomoci na dodávanie a distribúciu ovocia, zeleniny, mlieka a výrobkov z nich pre deti a žiakov v školách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dopĺňa nariadenie vlády Slovenskej republiky č. 200/2019 Z. z. o poskytovaní pomoci na dodávanie a distribúciu ovocia, zeleniny, mlieka a výrobkov z nich pre deti a žiakov v školách v znení neskorších pre</vt:lpwstr>
  </property>
  <property fmtid="{D5CDD505-2E9C-101B-9397-08002B2CF9AE}" pid="23" name="FSC#SKEDITIONSLOVLEX@103.510:plnynazovpredpis1">
    <vt:lpwstr>dpisov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11775/2021-410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LP/2021/607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a rozvoja vidieka Slovenskej republiky</vt:lpwstr>
  </property>
  <property fmtid="{D5CDD505-2E9C-101B-9397-08002B2CF9AE}" pid="141" name="FSC#SKEDITIONSLOVLEX@103.510:funkciaZodpPredAkuzativ">
    <vt:lpwstr>ministra pôdohospodárstva a rozvoja vidieka Slovenskej republiky</vt:lpwstr>
  </property>
  <property fmtid="{D5CDD505-2E9C-101B-9397-08002B2CF9AE}" pid="142" name="FSC#SKEDITIONSLOVLEX@103.510:funkciaZodpPredDativ">
    <vt:lpwstr>ministrovi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JUDr. Samuel Vlčan_x000d_
minister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COO.2145.1000.3.4667666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16. 11. 2021</vt:lpwstr>
  </property>
</Properties>
</file>