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DEE" w:rsidRPr="00AC170F" w:rsidRDefault="002F7DEE" w:rsidP="002F7DEE">
      <w:pPr>
        <w:widowControl/>
        <w:jc w:val="center"/>
        <w:rPr>
          <w:rFonts w:cs="Times New Roman"/>
          <w:b/>
          <w:caps/>
          <w:color w:val="000000"/>
          <w:spacing w:val="30"/>
        </w:rPr>
      </w:pPr>
      <w:bookmarkStart w:id="0" w:name="_GoBack"/>
      <w:bookmarkEnd w:id="0"/>
      <w:r w:rsidRPr="00AC170F">
        <w:rPr>
          <w:rFonts w:cs="Times New Roman"/>
          <w:b/>
          <w:caps/>
          <w:color w:val="000000"/>
          <w:spacing w:val="30"/>
        </w:rPr>
        <w:t>Dôvodová správa</w:t>
      </w:r>
    </w:p>
    <w:p w:rsidR="002F7DEE" w:rsidRPr="00A64D2D" w:rsidRDefault="002F7DEE" w:rsidP="002F7DEE">
      <w:pPr>
        <w:widowControl/>
        <w:jc w:val="both"/>
        <w:rPr>
          <w:rFonts w:cs="Times New Roman"/>
          <w:color w:val="000000"/>
        </w:rPr>
      </w:pPr>
    </w:p>
    <w:p w:rsidR="002F7DEE" w:rsidRPr="00A64D2D" w:rsidRDefault="002F7DEE" w:rsidP="002F7DEE">
      <w:pPr>
        <w:widowControl/>
        <w:jc w:val="both"/>
        <w:rPr>
          <w:rFonts w:cs="Times New Roman"/>
          <w:color w:val="000000"/>
        </w:rPr>
      </w:pPr>
    </w:p>
    <w:p w:rsidR="002F7DEE" w:rsidRPr="00A64D2D" w:rsidRDefault="002F7DEE" w:rsidP="002F7DEE">
      <w:pPr>
        <w:widowControl/>
        <w:jc w:val="both"/>
        <w:rPr>
          <w:rFonts w:cs="Times New Roman"/>
          <w:b/>
          <w:color w:val="000000"/>
        </w:rPr>
      </w:pPr>
      <w:r w:rsidRPr="00A64D2D">
        <w:rPr>
          <w:rFonts w:cs="Times New Roman"/>
          <w:b/>
          <w:color w:val="000000"/>
        </w:rPr>
        <w:t>A. Všeobecná časť</w:t>
      </w:r>
    </w:p>
    <w:p w:rsidR="002F7DEE" w:rsidRPr="00A64D2D" w:rsidRDefault="002F7DEE" w:rsidP="002F7DEE">
      <w:pPr>
        <w:widowControl/>
        <w:jc w:val="both"/>
        <w:rPr>
          <w:rFonts w:cs="Times New Roman"/>
          <w:color w:val="000000"/>
        </w:rPr>
      </w:pPr>
    </w:p>
    <w:p w:rsidR="002F7DEE" w:rsidRDefault="002F7DEE" w:rsidP="002F7DEE">
      <w:pPr>
        <w:pStyle w:val="PMsoNormal"/>
        <w:widowControl/>
        <w:spacing w:after="280" w:afterAutospacing="1"/>
        <w:ind w:firstLine="720"/>
        <w:jc w:val="both"/>
        <w:rPr>
          <w:rStyle w:val="placeholdertext0"/>
          <w:color w:val="000000"/>
        </w:rPr>
      </w:pPr>
      <w:r w:rsidRPr="0043025D">
        <w:rPr>
          <w:rStyle w:val="Zstupntext"/>
          <w:color w:val="000000"/>
        </w:rPr>
        <w:t>Návrh nariadenia vlády</w:t>
      </w:r>
      <w:r>
        <w:rPr>
          <w:rStyle w:val="Zstupntext"/>
          <w:color w:val="000000"/>
        </w:rPr>
        <w:t xml:space="preserve"> Slovenskej republiky</w:t>
      </w:r>
      <w:r w:rsidRPr="0043025D">
        <w:rPr>
          <w:rStyle w:val="Zstupntext"/>
          <w:color w:val="000000"/>
        </w:rPr>
        <w:t>, ktorým sa mení a dopĺňa nariadenie vlády Slovenskej republiky</w:t>
      </w:r>
      <w:r>
        <w:rPr>
          <w:rStyle w:val="Zstupntext"/>
          <w:color w:val="000000"/>
        </w:rPr>
        <w:t xml:space="preserve"> č. </w:t>
      </w:r>
      <w:r w:rsidRPr="0043025D">
        <w:rPr>
          <w:rStyle w:val="Zstupntext"/>
          <w:color w:val="000000"/>
        </w:rPr>
        <w:t xml:space="preserve">262/2016 Z. z. o vybavení námorných lodí v znení nariadenia vlády </w:t>
      </w:r>
      <w:r>
        <w:rPr>
          <w:rStyle w:val="Zstupntext"/>
          <w:color w:val="000000"/>
        </w:rPr>
        <w:t xml:space="preserve">Slovenskej republiky </w:t>
      </w:r>
      <w:r w:rsidRPr="0043025D">
        <w:rPr>
          <w:rStyle w:val="Zstupntext"/>
          <w:color w:val="000000"/>
        </w:rPr>
        <w:t>č. 327/2019 Z. z. (ďalej len „návrh nariadenia vlády</w:t>
      </w:r>
      <w:r>
        <w:rPr>
          <w:rStyle w:val="Zstupntext"/>
          <w:color w:val="000000"/>
        </w:rPr>
        <w:t xml:space="preserve"> </w:t>
      </w:r>
      <w:r>
        <w:rPr>
          <w:rStyle w:val="placeholdertext0"/>
          <w:color w:val="000000"/>
        </w:rPr>
        <w:t>Slovenskej republiky</w:t>
      </w:r>
      <w:r w:rsidRPr="0043025D">
        <w:rPr>
          <w:rStyle w:val="Zstupntext"/>
          <w:color w:val="000000"/>
        </w:rPr>
        <w:t>“)</w:t>
      </w:r>
      <w:r>
        <w:rPr>
          <w:rStyle w:val="Zstupntext"/>
          <w:color w:val="000000"/>
        </w:rPr>
        <w:t xml:space="preserve"> </w:t>
      </w:r>
      <w:r w:rsidRPr="00B801F8">
        <w:rPr>
          <w:rStyle w:val="Zstupntext"/>
          <w:color w:val="000000"/>
        </w:rPr>
        <w:t>predkladá predsed</w:t>
      </w:r>
      <w:r>
        <w:rPr>
          <w:rStyle w:val="Zstupntext"/>
          <w:color w:val="000000"/>
        </w:rPr>
        <w:t>níčka</w:t>
      </w:r>
      <w:r w:rsidRPr="00B801F8">
        <w:rPr>
          <w:rStyle w:val="Zstupntext"/>
          <w:color w:val="000000"/>
        </w:rPr>
        <w:t xml:space="preserve"> Úradu pre normalizáciu, metrológiu a skúšobníctvo Slovenskej republiky</w:t>
      </w:r>
      <w:r>
        <w:rPr>
          <w:rStyle w:val="Zstupntext"/>
          <w:color w:val="000000"/>
        </w:rPr>
        <w:t xml:space="preserve"> na základe bodu </w:t>
      </w:r>
      <w:r w:rsidRPr="00DE20A0">
        <w:rPr>
          <w:rStyle w:val="Zstupntext"/>
          <w:color w:val="000000"/>
        </w:rPr>
        <w:t xml:space="preserve">B.14. </w:t>
      </w:r>
      <w:r w:rsidRPr="00C50DE1">
        <w:rPr>
          <w:rStyle w:val="Zstupntext"/>
          <w:color w:val="000000"/>
        </w:rPr>
        <w:t>uznesenia vlády Slovenskej republiky č. 583 zo 14. októbra 2021 k návrhu na určenie gestorských ústredných orgánov štátnej správy a niektorých orgánov verejnej moci, zodpovedných za prebratie a aplikáciu smerníc.</w:t>
      </w:r>
    </w:p>
    <w:p w:rsidR="002F7DEE" w:rsidRDefault="002F7DEE" w:rsidP="002F7DEE">
      <w:pPr>
        <w:pStyle w:val="PMsoNormal"/>
        <w:widowControl/>
        <w:ind w:firstLine="720"/>
        <w:jc w:val="both"/>
        <w:rPr>
          <w:rStyle w:val="Zstupntext"/>
          <w:color w:val="000000"/>
        </w:rPr>
      </w:pPr>
      <w:r>
        <w:rPr>
          <w:rStyle w:val="placeholdertext0"/>
          <w:color w:val="000000"/>
        </w:rPr>
        <w:t>Predloženým návrhom nariadenia vlády Slovenskej republiky sa do právneho poriadku Slovenskej republiky preberajú ustanovenia delegovanej smernice</w:t>
      </w:r>
      <w:r>
        <w:rPr>
          <w:rStyle w:val="Zstupntext"/>
          <w:color w:val="000000"/>
        </w:rPr>
        <w:t xml:space="preserve"> </w:t>
      </w:r>
      <w:r w:rsidRPr="0043025D">
        <w:rPr>
          <w:rStyle w:val="Zstupntext"/>
          <w:color w:val="000000"/>
        </w:rPr>
        <w:t>Komisie (EÚ) 2021/1206 z</w:t>
      </w:r>
      <w:r>
        <w:rPr>
          <w:rStyle w:val="Zstupntext"/>
          <w:color w:val="000000"/>
        </w:rPr>
        <w:t> </w:t>
      </w:r>
      <w:r w:rsidRPr="0043025D">
        <w:rPr>
          <w:rStyle w:val="Zstupntext"/>
          <w:color w:val="000000"/>
        </w:rPr>
        <w:t>30. apríla 2021, ktorou sa mení príloha III k smernici Európskeho parlamentu a R</w:t>
      </w:r>
      <w:r>
        <w:rPr>
          <w:rStyle w:val="Zstupntext"/>
          <w:color w:val="000000"/>
        </w:rPr>
        <w:t>ady 2014/90/EÚ o </w:t>
      </w:r>
      <w:r w:rsidRPr="0043025D">
        <w:rPr>
          <w:rStyle w:val="Zstupntext"/>
          <w:color w:val="000000"/>
        </w:rPr>
        <w:t xml:space="preserve">vybavení námorných lodí, pokiaľ ide o uplatniteľnú normu pre laboratóriá používané orgánmi posudzovania zhody pre vybavenie námorných lodí (Ú. </w:t>
      </w:r>
      <w:r>
        <w:rPr>
          <w:rStyle w:val="Zstupntext"/>
          <w:color w:val="000000"/>
        </w:rPr>
        <w:t xml:space="preserve">v. EÚ L 261/45, 22. 7. 2021) </w:t>
      </w:r>
      <w:r>
        <w:rPr>
          <w:color w:val="000000"/>
        </w:rPr>
        <w:t>(ďalej len </w:t>
      </w:r>
      <w:r w:rsidRPr="00695FD4">
        <w:rPr>
          <w:color w:val="000000"/>
        </w:rPr>
        <w:t xml:space="preserve">„delegovaná smernica“), </w:t>
      </w:r>
      <w:r>
        <w:rPr>
          <w:rStyle w:val="Zstupntext"/>
          <w:color w:val="000000"/>
        </w:rPr>
        <w:t>a to </w:t>
      </w:r>
      <w:r w:rsidRPr="0043025D">
        <w:rPr>
          <w:rStyle w:val="Zstupntext"/>
          <w:color w:val="000000"/>
        </w:rPr>
        <w:t xml:space="preserve">prostredníctvom úpravy nariadenia vlády Slovenskej republiky č. 262/2016 Z. z o vybavení námorných lodí v znení nariadenia vlády  </w:t>
      </w:r>
      <w:r>
        <w:rPr>
          <w:rStyle w:val="Zstupntext"/>
          <w:color w:val="000000"/>
        </w:rPr>
        <w:t>č. </w:t>
      </w:r>
      <w:r w:rsidRPr="0043025D">
        <w:rPr>
          <w:rStyle w:val="Zstupntext"/>
          <w:color w:val="000000"/>
        </w:rPr>
        <w:t xml:space="preserve">327/2019 Z. z, </w:t>
      </w:r>
      <w:r w:rsidRPr="00695FD4">
        <w:rPr>
          <w:color w:val="000000"/>
        </w:rPr>
        <w:t xml:space="preserve">(ďalej len „nariadenie vlády č. 262/2016 Z. z.“), </w:t>
      </w:r>
      <w:r w:rsidRPr="0043025D">
        <w:rPr>
          <w:rStyle w:val="Zstupntext"/>
          <w:color w:val="000000"/>
        </w:rPr>
        <w:t>ktorou bola do slovenského právneho poriadku transponovaná smernica Európskeho parlamentu a Rady 2014/90/EÚ o</w:t>
      </w:r>
      <w:r>
        <w:rPr>
          <w:rStyle w:val="Zstupntext"/>
          <w:color w:val="000000"/>
        </w:rPr>
        <w:t> </w:t>
      </w:r>
      <w:r w:rsidRPr="0043025D">
        <w:rPr>
          <w:rStyle w:val="Zstupntext"/>
          <w:color w:val="000000"/>
        </w:rPr>
        <w:t>vybavení námorných lodí a o zrušení smernice Rady 96/98/ES (Ú. v. EÚ L 257/146, 28.</w:t>
      </w:r>
      <w:r>
        <w:rPr>
          <w:rStyle w:val="Zstupntext"/>
          <w:color w:val="000000"/>
        </w:rPr>
        <w:t xml:space="preserve"> </w:t>
      </w:r>
      <w:r w:rsidRPr="0043025D">
        <w:rPr>
          <w:rStyle w:val="Zstupntext"/>
          <w:color w:val="000000"/>
        </w:rPr>
        <w:t>8.</w:t>
      </w:r>
      <w:r>
        <w:rPr>
          <w:rStyle w:val="Zstupntext"/>
          <w:color w:val="000000"/>
        </w:rPr>
        <w:t xml:space="preserve"> </w:t>
      </w:r>
      <w:r w:rsidRPr="0043025D">
        <w:rPr>
          <w:rStyle w:val="Zstupntext"/>
          <w:color w:val="000000"/>
        </w:rPr>
        <w:t>2014)</w:t>
      </w:r>
      <w:r>
        <w:rPr>
          <w:rStyle w:val="Zstupntext"/>
          <w:color w:val="000000"/>
        </w:rPr>
        <w:t>.</w:t>
      </w:r>
    </w:p>
    <w:p w:rsidR="002F7DEE" w:rsidRDefault="002F7DEE" w:rsidP="002F7DEE">
      <w:pPr>
        <w:ind w:firstLine="720"/>
        <w:jc w:val="both"/>
        <w:rPr>
          <w:rFonts w:cs="Times New Roman"/>
          <w:color w:val="000000"/>
        </w:rPr>
      </w:pPr>
    </w:p>
    <w:p w:rsidR="002F7DEE" w:rsidRPr="00EA7479" w:rsidRDefault="002F7DEE" w:rsidP="002F7DEE">
      <w:pPr>
        <w:ind w:firstLine="720"/>
        <w:jc w:val="both"/>
        <w:rPr>
          <w:rFonts w:cs="Times New Roman"/>
          <w:color w:val="000000"/>
        </w:rPr>
      </w:pPr>
      <w:r w:rsidRPr="00EA7479">
        <w:rPr>
          <w:rFonts w:cs="Times New Roman"/>
          <w:color w:val="000000"/>
        </w:rPr>
        <w:t xml:space="preserve">Nariadenie vlády </w:t>
      </w:r>
      <w:r>
        <w:rPr>
          <w:rFonts w:cs="Times New Roman"/>
          <w:color w:val="000000"/>
        </w:rPr>
        <w:t xml:space="preserve">Slovenskej republiky </w:t>
      </w:r>
      <w:r w:rsidRPr="00EA7479">
        <w:rPr>
          <w:rFonts w:cs="Times New Roman"/>
          <w:color w:val="000000"/>
        </w:rPr>
        <w:t>č. 262/2016 Z. z.</w:t>
      </w:r>
      <w:r>
        <w:rPr>
          <w:rFonts w:cs="Times New Roman"/>
          <w:color w:val="000000"/>
        </w:rPr>
        <w:t xml:space="preserve"> </w:t>
      </w:r>
      <w:r w:rsidRPr="00EA7479">
        <w:rPr>
          <w:rFonts w:cs="Times New Roman"/>
          <w:color w:val="000000"/>
        </w:rPr>
        <w:t>je technickým predpisom v oblasti posudzovania zhody podľa § 2 písm. e) zákona č. 56/2018 Z. z. o posudzovaní zhody výrobku, sprístupňovaní určeného výrobku na trhu a o zmene a doplnení niektorých zákonov v znení zákona č. 259/2021 Z. z. (ďalej len „zákon č. 56/2018 Z. z.“).</w:t>
      </w:r>
      <w:r w:rsidRPr="00EA7479" w:rsidDel="001935E7">
        <w:rPr>
          <w:rFonts w:cs="Times New Roman"/>
          <w:color w:val="000000"/>
        </w:rPr>
        <w:t xml:space="preserve"> </w:t>
      </w:r>
      <w:r w:rsidRPr="00EA7479">
        <w:rPr>
          <w:rFonts w:cs="Times New Roman"/>
          <w:color w:val="000000"/>
        </w:rPr>
        <w:t>Nariadenie vlády č.</w:t>
      </w:r>
      <w:r>
        <w:rPr>
          <w:rFonts w:cs="Times New Roman"/>
          <w:color w:val="000000"/>
        </w:rPr>
        <w:t> </w:t>
      </w:r>
      <w:r w:rsidRPr="00EA7479">
        <w:rPr>
          <w:rFonts w:cs="Times New Roman"/>
          <w:color w:val="000000"/>
        </w:rPr>
        <w:t xml:space="preserve">262/2016 Z. z. zastrešuje právnu úpravu základných požiadaviek na vybavenie námornej lode, ktoré je určeným výrobkom podľa § 4 zákona č. 56/2018 Z. z. a ďalšie podrobnosti, ako sú postupy posudzovania zhody, práva a povinnosti výrobcu, splnomocneného zástupcu, dovozcu, distribútora vybavenia námornej lode, autorizáciu a notifikáciu orgánu posudzovania zhody, práva a povinnosti notifikovanej osoby.  </w:t>
      </w:r>
    </w:p>
    <w:p w:rsidR="002F7DEE" w:rsidRDefault="002F7DEE" w:rsidP="002F7DEE">
      <w:pPr>
        <w:ind w:firstLine="720"/>
        <w:jc w:val="both"/>
        <w:rPr>
          <w:bCs/>
        </w:rPr>
      </w:pPr>
    </w:p>
    <w:p w:rsidR="002F7DEE" w:rsidRDefault="002F7DEE" w:rsidP="002F7DEE">
      <w:pPr>
        <w:ind w:firstLine="720"/>
        <w:jc w:val="both"/>
        <w:rPr>
          <w:bCs/>
        </w:rPr>
      </w:pPr>
      <w:r>
        <w:rPr>
          <w:bCs/>
        </w:rPr>
        <w:t>Nariadenie vlády</w:t>
      </w:r>
      <w:r w:rsidRPr="008D5EEC">
        <w:rPr>
          <w:bCs/>
        </w:rPr>
        <w:t xml:space="preserve"> </w:t>
      </w:r>
      <w:r>
        <w:rPr>
          <w:bCs/>
        </w:rPr>
        <w:t>Slovenskej republiky nemá</w:t>
      </w:r>
      <w:r w:rsidRPr="008D5EEC">
        <w:rPr>
          <w:bCs/>
        </w:rPr>
        <w:t xml:space="preserve"> vplyv</w:t>
      </w:r>
      <w:r>
        <w:rPr>
          <w:bCs/>
        </w:rPr>
        <w:t>y</w:t>
      </w:r>
      <w:r w:rsidRPr="008D5EEC">
        <w:rPr>
          <w:bCs/>
        </w:rPr>
        <w:t xml:space="preserve"> </w:t>
      </w:r>
      <w:r>
        <w:rPr>
          <w:bCs/>
        </w:rPr>
        <w:t>na rozpočet verejnej správy, vplyvy na podnikateľské prostredie, sociálne</w:t>
      </w:r>
      <w:r w:rsidRPr="007D705B">
        <w:rPr>
          <w:bCs/>
        </w:rPr>
        <w:t xml:space="preserve"> vplyv</w:t>
      </w:r>
      <w:r>
        <w:rPr>
          <w:bCs/>
        </w:rPr>
        <w:t>y</w:t>
      </w:r>
      <w:r w:rsidRPr="007D705B">
        <w:rPr>
          <w:bCs/>
        </w:rPr>
        <w:t>, vplyv</w:t>
      </w:r>
      <w:r>
        <w:rPr>
          <w:bCs/>
        </w:rPr>
        <w:t>y</w:t>
      </w:r>
      <w:r w:rsidRPr="007D705B">
        <w:rPr>
          <w:bCs/>
        </w:rPr>
        <w:t xml:space="preserve"> na životné prostredie, vplyv</w:t>
      </w:r>
      <w:r>
        <w:rPr>
          <w:bCs/>
        </w:rPr>
        <w:t>y</w:t>
      </w:r>
      <w:r w:rsidRPr="007D705B">
        <w:rPr>
          <w:bCs/>
        </w:rPr>
        <w:t xml:space="preserve"> na informatizáciu, </w:t>
      </w:r>
      <w:r>
        <w:rPr>
          <w:bCs/>
        </w:rPr>
        <w:t>vplyvy na manželstvo, rodičovstvo a rodinu a</w:t>
      </w:r>
      <w:r w:rsidRPr="007D705B">
        <w:rPr>
          <w:bCs/>
        </w:rPr>
        <w:t xml:space="preserve"> vplyv</w:t>
      </w:r>
      <w:r>
        <w:rPr>
          <w:bCs/>
        </w:rPr>
        <w:t>y</w:t>
      </w:r>
      <w:r w:rsidRPr="007D705B">
        <w:rPr>
          <w:bCs/>
        </w:rPr>
        <w:t xml:space="preserve"> na sl</w:t>
      </w:r>
      <w:r>
        <w:rPr>
          <w:bCs/>
        </w:rPr>
        <w:t>užby verejnej správy pre občana.</w:t>
      </w:r>
    </w:p>
    <w:p w:rsidR="002F7DEE" w:rsidRPr="008D5EEC" w:rsidRDefault="002F7DEE" w:rsidP="002F7DEE">
      <w:pPr>
        <w:ind w:left="284"/>
        <w:jc w:val="both"/>
        <w:rPr>
          <w:bCs/>
        </w:rPr>
      </w:pPr>
    </w:p>
    <w:p w:rsidR="002F7DEE" w:rsidRPr="00087B28" w:rsidRDefault="002F7DEE" w:rsidP="002F7DEE">
      <w:pPr>
        <w:ind w:firstLine="720"/>
        <w:jc w:val="both"/>
        <w:rPr>
          <w:bCs/>
        </w:rPr>
      </w:pPr>
      <w:r w:rsidRPr="008D5EEC">
        <w:rPr>
          <w:bCs/>
        </w:rPr>
        <w:t>N</w:t>
      </w:r>
      <w:r>
        <w:rPr>
          <w:bCs/>
        </w:rPr>
        <w:t>ariadenie vlády Slovenskej republiky</w:t>
      </w:r>
      <w:r w:rsidRPr="008D5EEC">
        <w:rPr>
          <w:bCs/>
        </w:rPr>
        <w:t xml:space="preserve"> je v súlade s Ústavou Slovenskej republiky, </w:t>
      </w:r>
      <w:r>
        <w:rPr>
          <w:bCs/>
        </w:rPr>
        <w:t>s </w:t>
      </w:r>
      <w:r w:rsidRPr="008D5EEC">
        <w:rPr>
          <w:bCs/>
        </w:rPr>
        <w:t>ústavnými zákonmi</w:t>
      </w:r>
      <w:r>
        <w:rPr>
          <w:bCs/>
        </w:rPr>
        <w:t xml:space="preserve"> a</w:t>
      </w:r>
      <w:r>
        <w:t> </w:t>
      </w:r>
      <w:r>
        <w:rPr>
          <w:bCs/>
        </w:rPr>
        <w:t>nálezmi Ú</w:t>
      </w:r>
      <w:r w:rsidRPr="008023EB">
        <w:rPr>
          <w:bCs/>
        </w:rPr>
        <w:t>stavného súdu</w:t>
      </w:r>
      <w:r>
        <w:rPr>
          <w:bCs/>
        </w:rPr>
        <w:t xml:space="preserve"> Slovenskej republiky, so zákonmi a ostatnými všeobecne záväznými právnymi predpismi platnými v Slovenskej republike, s</w:t>
      </w:r>
      <w:r w:rsidRPr="008D5EEC">
        <w:rPr>
          <w:bCs/>
        </w:rPr>
        <w:t xml:space="preserve"> medzinárodnými zmluvami a inými medzinárodnými dokumentmi, ktorými je Slovenská republika viazaná, a</w:t>
      </w:r>
      <w:r>
        <w:rPr>
          <w:bCs/>
        </w:rPr>
        <w:t>ko aj</w:t>
      </w:r>
      <w:r w:rsidRPr="008D5EEC">
        <w:rPr>
          <w:bCs/>
        </w:rPr>
        <w:t xml:space="preserve"> s právom Európskej únie.</w:t>
      </w:r>
    </w:p>
    <w:p w:rsidR="002F7DEE" w:rsidRDefault="002F7DEE" w:rsidP="002F7DEE">
      <w:pPr>
        <w:widowControl/>
        <w:spacing w:after="280" w:afterAutospacing="1"/>
        <w:rPr>
          <w:rStyle w:val="Zstupntext"/>
          <w:color w:val="000000"/>
        </w:rPr>
      </w:pPr>
      <w:r>
        <w:rPr>
          <w:rStyle w:val="Zstupntext"/>
          <w:color w:val="000000"/>
        </w:rPr>
        <w:t> </w:t>
      </w:r>
    </w:p>
    <w:p w:rsidR="0098119A" w:rsidRDefault="0098119A"/>
    <w:sectPr w:rsidR="0098119A">
      <w:pgSz w:w="12240" w:h="15840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0AB"/>
    <w:rsid w:val="002820AB"/>
    <w:rsid w:val="002F7DEE"/>
    <w:rsid w:val="0098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EAE61"/>
  <w15:chartTrackingRefBased/>
  <w15:docId w15:val="{D4747FF4-B3C4-43B2-AD6E-0132C0D2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7DEE"/>
    <w:pPr>
      <w:widowControl w:val="0"/>
      <w:adjustRightInd w:val="0"/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F7DEE"/>
    <w:rPr>
      <w:rFonts w:ascii="Times New Roman" w:hAnsi="Times New Roman" w:cs="Times New Roman"/>
      <w:color w:val="808080"/>
    </w:rPr>
  </w:style>
  <w:style w:type="paragraph" w:customStyle="1" w:styleId="PMsoNormal">
    <w:name w:val="P_MsoNormal"/>
    <w:basedOn w:val="Normlny"/>
    <w:uiPriority w:val="99"/>
    <w:rsid w:val="002F7DEE"/>
    <w:rPr>
      <w:rFonts w:cs="Times New Roman"/>
    </w:rPr>
  </w:style>
  <w:style w:type="character" w:customStyle="1" w:styleId="placeholdertext0">
    <w:name w:val="placeholdertext0"/>
    <w:basedOn w:val="Predvolenpsmoodseku"/>
    <w:uiPriority w:val="99"/>
    <w:rsid w:val="002F7DE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2021-10-25T10:59:00Z</dcterms:created>
  <dcterms:modified xsi:type="dcterms:W3CDTF">2021-10-25T11:00:00Z</dcterms:modified>
</cp:coreProperties>
</file>