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68" w:rsidRPr="00FC3E1B" w:rsidRDefault="006F01E6">
      <w:pPr>
        <w:jc w:val="center"/>
        <w:rPr>
          <w:rFonts w:ascii="Times New Roman" w:hAnsi="Times New Roman" w:cs="Arial"/>
          <w:sz w:val="24"/>
          <w:szCs w:val="24"/>
        </w:rPr>
      </w:pPr>
      <w:r w:rsidRPr="00FC3E1B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Návrh</w:t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6C2868" w:rsidRPr="00FC3E1B" w:rsidRDefault="006C286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č.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8"/>
          <w:szCs w:val="24"/>
        </w:rPr>
      </w:pPr>
      <w:r w:rsidRPr="00FC3E1B">
        <w:rPr>
          <w:rFonts w:ascii="Times New Roman" w:hAnsi="Times New Roman" w:cs="Arial"/>
          <w:sz w:val="28"/>
          <w:szCs w:val="24"/>
        </w:rPr>
        <w:t>z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4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FC3E1B">
        <w:rPr>
          <w:rFonts w:ascii="Times New Roman" w:hAnsi="Times New Roman" w:cs="Arial"/>
          <w:b/>
          <w:sz w:val="28"/>
          <w:szCs w:val="24"/>
        </w:rPr>
        <w:t>k návrhu nariadenia vlády Slovenskej republiky, ktorým sa ustanovuje národná tabuľka frekvenčného spektra</w:t>
      </w:r>
    </w:p>
    <w:p w:rsidR="006C2868" w:rsidRPr="00FC3E1B" w:rsidRDefault="006C2868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 w:rsidP="002044C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2044C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 xml:space="preserve"> výstavby Slovenskej republiky 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br/>
              <w:t> </w:t>
            </w:r>
          </w:p>
        </w:tc>
      </w:tr>
    </w:tbl>
    <w:p w:rsidR="006C2868" w:rsidRPr="00FC3E1B" w:rsidRDefault="006C286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6C2868" w:rsidRPr="00FC3E1B" w:rsidRDefault="006C2868" w:rsidP="000C40EC">
            <w:pPr>
              <w:spacing w:before="240" w:after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návrh nariadenia vlády Slovenskej republiky, ktorým sa ustanovuje národná tabuľka frekvenčného spektra; </w:t>
            </w:r>
          </w:p>
        </w:tc>
      </w:tr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FC3E1B"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</w:p>
          <w:p w:rsidR="006C2868" w:rsidRPr="00FC3E1B" w:rsidRDefault="006C286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FC3E1B" w:rsidRPr="00FC3E1B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 xml:space="preserve"> vlády Slovenskej republiky </w:t>
            </w:r>
          </w:p>
          <w:p w:rsidR="006C2868" w:rsidRPr="00FC3E1B" w:rsidRDefault="006C28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6C2868" w:rsidRPr="00FC3E1B" w:rsidRDefault="006C2868" w:rsidP="00B02CEF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do 31. </w:t>
            </w:r>
            <w:r w:rsidR="006F01E6">
              <w:rPr>
                <w:rFonts w:ascii="Times New Roman" w:hAnsi="Times New Roman" w:cs="Arial"/>
                <w:i/>
                <w:sz w:val="24"/>
                <w:szCs w:val="24"/>
              </w:rPr>
              <w:t>decembra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 20</w:t>
            </w:r>
            <w:r w:rsidR="00234974">
              <w:rPr>
                <w:rFonts w:ascii="Times New Roman" w:hAnsi="Times New Roman" w:cs="Arial"/>
                <w:i/>
                <w:sz w:val="24"/>
                <w:szCs w:val="24"/>
              </w:rPr>
              <w:t>2</w:t>
            </w:r>
            <w:r w:rsidR="00B02CEF">
              <w:rPr>
                <w:rFonts w:ascii="Times New Roman" w:hAnsi="Times New Roman" w:cs="Arial"/>
                <w:i/>
                <w:sz w:val="24"/>
                <w:szCs w:val="24"/>
              </w:rPr>
              <w:t>1</w:t>
            </w:r>
            <w:bookmarkStart w:id="0" w:name="_GoBack"/>
            <w:bookmarkEnd w:id="0"/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7427D6" w:rsidRPr="00FC3E1B" w:rsidRDefault="007427D6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6C2868" w:rsidRPr="00FC3E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57593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Vykoná</w:t>
            </w:r>
            <w:r w:rsidR="006C2868" w:rsidRPr="00FC3E1B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 w:rsidP="003D6B6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predseda vlády Slovenskej republiky</w:t>
            </w:r>
          </w:p>
        </w:tc>
      </w:tr>
    </w:tbl>
    <w:p w:rsidR="006C2868" w:rsidRPr="00FC3E1B" w:rsidRDefault="006C2868">
      <w:pPr>
        <w:rPr>
          <w:rFonts w:ascii="Times New Roman" w:hAnsi="Times New Roman" w:cs="Arial"/>
          <w:sz w:val="24"/>
          <w:szCs w:val="24"/>
        </w:rPr>
      </w:pPr>
    </w:p>
    <w:sectPr w:rsidR="006C2868" w:rsidRPr="00FC3E1B" w:rsidSect="00D1763F">
      <w:pgSz w:w="11907" w:h="16839" w:code="9"/>
      <w:pgMar w:top="1134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2"/>
    <w:rsid w:val="000C40EC"/>
    <w:rsid w:val="002044C9"/>
    <w:rsid w:val="00234974"/>
    <w:rsid w:val="003C0710"/>
    <w:rsid w:val="003D6B69"/>
    <w:rsid w:val="00490835"/>
    <w:rsid w:val="00575934"/>
    <w:rsid w:val="006C2868"/>
    <w:rsid w:val="006F01E6"/>
    <w:rsid w:val="007427D6"/>
    <w:rsid w:val="008A5741"/>
    <w:rsid w:val="008F6E12"/>
    <w:rsid w:val="00A324A2"/>
    <w:rsid w:val="00B02CEF"/>
    <w:rsid w:val="00B300B6"/>
    <w:rsid w:val="00C815F5"/>
    <w:rsid w:val="00D1763F"/>
    <w:rsid w:val="00E67A99"/>
    <w:rsid w:val="00F233FC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9BA4"/>
  <w14:defaultImageDpi w14:val="0"/>
  <w15:docId w15:val="{BC510F12-7A7E-44DF-AEBC-8DB5F69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Podhorský, Viliam</dc:creator>
  <cp:keywords/>
  <dc:description/>
  <cp:lastModifiedBy>Podhorský, Viliam</cp:lastModifiedBy>
  <cp:revision>7</cp:revision>
  <cp:lastPrinted>2014-09-12T08:15:00Z</cp:lastPrinted>
  <dcterms:created xsi:type="dcterms:W3CDTF">2018-09-04T13:01:00Z</dcterms:created>
  <dcterms:modified xsi:type="dcterms:W3CDTF">2021-06-30T07:10:00Z</dcterms:modified>
</cp:coreProperties>
</file>