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539D0E8" w:rsidR="0081708C" w:rsidRPr="00CA6E29" w:rsidRDefault="00C0662A" w:rsidP="00687B1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687B1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mení a dopĺňa nariadenie vlády Slovenskej republiky č. 630/2008 Z. z., ktorým sa ustanovujú podrobnosti rozpisu finančných prostriedkov zo štátneho rozpočtu pre školy a školské zariadenia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687B19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27782614" w14:textId="66C952E0" w:rsidR="00687B19" w:rsidRDefault="00687B19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687B19" w14:paraId="3D17C023" w14:textId="77777777">
        <w:trPr>
          <w:divId w:val="1980822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D1FAA0" w14:textId="77777777" w:rsidR="00687B19" w:rsidRDefault="00687B1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288970E" w14:textId="77777777" w:rsidR="00687B19" w:rsidRDefault="00687B1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687B19" w14:paraId="3D22FC4B" w14:textId="77777777">
        <w:trPr>
          <w:divId w:val="1980822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32E691" w14:textId="77777777" w:rsidR="00687B19" w:rsidRDefault="00687B1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C41912" w14:textId="77777777" w:rsidR="00687B19" w:rsidRDefault="00687B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02C3EC" w14:textId="77777777" w:rsidR="00687B19" w:rsidRDefault="00687B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mení a dopĺňa nariadenie vlády Slovenskej republiky č. 630/2008 Z. z., ktorým sa ustanovujú podrobnosti rozpisu finančných prostriedkov zo štátneho rozpočtu pre školy a školské zariadenia v znení neskorších predpisov;</w:t>
            </w:r>
          </w:p>
        </w:tc>
      </w:tr>
      <w:tr w:rsidR="00687B19" w14:paraId="5BAD97F8" w14:textId="77777777">
        <w:trPr>
          <w:divId w:val="1980822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58EA2" w14:textId="77777777" w:rsidR="00687B19" w:rsidRDefault="00687B1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87B19" w14:paraId="72691A38" w14:textId="77777777">
        <w:trPr>
          <w:divId w:val="1980822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ABEB00" w14:textId="77777777" w:rsidR="00687B19" w:rsidRDefault="00687B1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7632AAE" w14:textId="77777777" w:rsidR="00687B19" w:rsidRDefault="00687B1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687B19" w14:paraId="0DD5367D" w14:textId="77777777">
        <w:trPr>
          <w:divId w:val="1980822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1FBB59" w14:textId="77777777" w:rsidR="00687B19" w:rsidRDefault="00687B1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631979" w14:textId="77777777" w:rsidR="00687B19" w:rsidRDefault="00687B1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687B19" w14:paraId="5128E441" w14:textId="77777777">
        <w:trPr>
          <w:divId w:val="1980822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9812E1" w14:textId="77777777" w:rsidR="00687B19" w:rsidRDefault="00687B1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1927CB" w14:textId="77777777" w:rsidR="00687B19" w:rsidRDefault="00687B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18595B" w14:textId="77777777" w:rsidR="00687B19" w:rsidRDefault="00687B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687B19" w14:paraId="53D57FAC" w14:textId="77777777">
        <w:trPr>
          <w:divId w:val="1980822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C9768B" w14:textId="77777777" w:rsidR="00687B19" w:rsidRDefault="00687B1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547D3703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3CA90446" w:rsidR="00557779" w:rsidRPr="00557779" w:rsidRDefault="00687B19" w:rsidP="00687B19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2ACEEE53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0DAEC28B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87B1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2F4809FD-5479-4D6E-B60C-D38C7521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8.9.2021 12:19:10"/>
    <f:field ref="objchangedby" par="" text="Administrator, System"/>
    <f:field ref="objmodifiedat" par="" text="28.9.2021 12:19:13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0B9450A-9478-4C58-BD9B-D0E5D4C5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4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2021-09-28T10:19:00Z</dcterms:created>
  <dc:creator>Pavol Gibala</dc:creator>
  <lastModifiedBy>ms.slx.P.fscsrv</lastModifiedBy>
  <dcterms:modified xsi:type="dcterms:W3CDTF">2021-09-28T10:19:00Z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COO.2145.1000.3.4581241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Nariadenie vlády Slovenskej republiky</vt:lpwstr>
  </property>
  <property name="FSC#SKEDITIONSLOVLEX@103.510:stavpredpis" pid="5" fmtid="{D5CDD505-2E9C-101B-9397-08002B2CF9AE}">
    <vt:lpwstr>Vyhodnotenie medzirezortného pripomienkového konania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Základné školstvo_x000d__x000a_Stredné školstvo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Mgr. Zuzana Tokárová</vt:lpwstr>
  </property>
  <property name="FSC#SKEDITIONSLOVLEX@103.510:zodppredkladatel" pid="11" fmtid="{D5CDD505-2E9C-101B-9397-08002B2CF9AE}">
    <vt:lpwstr>Mgr. Branislav Gröhling</vt:lpwstr>
  </property>
  <property name="FSC#SKEDITIONSLOVLEX@103.510:nazovpredpis" pid="12" fmtid="{D5CDD505-2E9C-101B-9397-08002B2CF9AE}">
    <vt:lpwstr>, ktorým sa mení a dopĺňa nariadenie vlády Slovenskej republiky č. 630/2008 Z. z., ktorým sa ustanovujú podrobnosti rozpisu finančných prostriedkov zo štátneho rozpočtu pre školy a školské zariadenia v znení neskorších predpisov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školstva, vedy, výskumu a športu Slovenskej republiky</vt:lpwstr>
  </property>
  <property name="FSC#SKEDITIONSLOVLEX@103.510:pripomienkovatelia" pid="15" fmtid="{D5CDD505-2E9C-101B-9397-08002B2CF9AE}">
    <vt:lpwstr/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Plán legislatívnych úloh vlády Slovenskej republiky na mesiace jún až december 2021</vt:lpwstr>
  </property>
  <property name="FSC#SKEDITIONSLOVLEX@103.510:plnynazovpredpis" pid="18" fmtid="{D5CDD505-2E9C-101B-9397-08002B2CF9AE}">
    <vt:lpwstr> Nariadenie vlády  Slovenskej republiky, ktorým sa mení a dopĺňa nariadenie vlády Slovenskej republiky č. 630/2008 Z. z., ktorým sa ustanovujú podrobnosti rozpisu finančných prostriedkov zo štátneho rozpočtu pre školy a školské zariadenia v znení neskorší</vt:lpwstr>
  </property>
  <property name="FSC#SKEDITIONSLOVLEX@103.510:rezortcislopredpis" pid="19" fmtid="{D5CDD505-2E9C-101B-9397-08002B2CF9AE}">
    <vt:lpwstr>spis. č. 2021/19528-A1810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LP/2021/538</vt:lpwstr>
  </property>
  <property name="FSC#SKEDITIONSLOVLEX@103.510:typsprievdok" pid="29" fmtid="{D5CDD505-2E9C-101B-9397-08002B2CF9AE}">
    <vt:lpwstr>Návrh uznesenia vlády Slovenskej republiky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>nie je upravený v práve Európskej únie</vt:lpwstr>
  </property>
  <property name="FSC#SKEDITIONSLOVLEX@103.510:AttrStrListDocPropPrimarnePravoEU" pid="38" fmtid="{D5CDD505-2E9C-101B-9397-08002B2CF9AE}">
    <vt:lpwstr/>
  </property>
  <property name="FSC#SKEDITIONSLOVLEX@103.510:AttrStrListDocPropSekundarneLegPravoPO" pid="39" fmtid="{D5CDD505-2E9C-101B-9397-08002B2CF9AE}">
    <vt:lpwstr/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/>
  </property>
  <property name="FSC#SKEDITIONSLOVLEX@103.510:AttrStrListDocPropNazovPredpisuEU" pid="43" fmtid="{D5CDD505-2E9C-101B-9397-08002B2CF9AE}">
    <vt:lpwstr/>
  </property>
  <property name="FSC#SKEDITIONSLOVLEX@103.510:AttrStrListDocPropLehotaPrebratieSmernice" pid="44" fmtid="{D5CDD505-2E9C-101B-9397-08002B2CF9AE}">
    <vt:lpwstr/>
  </property>
  <property name="FSC#SKEDITIONSLOVLEX@103.510:AttrStrListDocPropLehotaNaPredlozenie" pid="45" fmtid="{D5CDD505-2E9C-101B-9397-08002B2CF9AE}">
    <vt:lpwstr/>
  </property>
  <property name="FSC#SKEDITIONSLOVLEX@103.510:AttrStrListDocPropInfoZaciatokKonania" pid="46" fmtid="{D5CDD505-2E9C-101B-9397-08002B2CF9AE}">
    <vt:lpwstr/>
  </property>
  <property name="FSC#SKEDITIONSLOVLEX@103.510:AttrStrListDocPropInfoUzPreberanePP" pid="47" fmtid="{D5CDD505-2E9C-101B-9397-08002B2CF9AE}">
    <vt:lpwstr/>
  </property>
  <property name="FSC#SKEDITIONSLOVLEX@103.510:AttrStrListDocPropStupenZlucitelnostiPP" pid="48" fmtid="{D5CDD505-2E9C-101B-9397-08002B2CF9AE}">
    <vt:lpwstr>úplne</vt:lpwstr>
  </property>
  <property name="FSC#SKEDITIONSLOVLEX@103.510:AttrStrListDocPropGestorSpolupRezorty" pid="49" fmtid="{D5CDD505-2E9C-101B-9397-08002B2CF9AE}">
    <vt:lpwstr/>
  </property>
  <property name="FSC#SKEDITIONSLOVLEX@103.510:AttrDateDocPropZaciatokPKK" pid="50" fmtid="{D5CDD505-2E9C-101B-9397-08002B2CF9AE}">
    <vt:lpwstr/>
  </property>
  <property name="FSC#SKEDITIONSLOVLEX@103.510:AttrDateDocPropUkonceniePKK" pid="51" fmtid="{D5CDD505-2E9C-101B-9397-08002B2CF9AE}">
    <vt:lpwstr/>
  </property>
  <property name="FSC#SKEDITIONSLOVLEX@103.510:AttrStrDocPropVplyvRozpocetVS" pid="52" fmtid="{D5CDD505-2E9C-101B-9397-08002B2CF9AE}">
    <vt:lpwstr>Žiadne</vt:lpwstr>
  </property>
  <property name="FSC#SKEDITIONSLOVLEX@103.510:AttrStrDocPropVplyvPodnikatelskeProstr" pid="53" fmtid="{D5CDD505-2E9C-101B-9397-08002B2CF9AE}">
    <vt:lpwstr>Žiadne</vt:lpwstr>
  </property>
  <property name="FSC#SKEDITIONSLOVLEX@103.510:AttrStrDocPropVplyvSocialny" pid="54" fmtid="{D5CDD505-2E9C-101B-9397-08002B2CF9AE}">
    <vt:lpwstr>Žiadne</vt:lpwstr>
  </property>
  <property name="FSC#SKEDITIONSLOVLEX@103.510:AttrStrDocPropVplyvNaZivotProstr" pid="55" fmtid="{D5CDD505-2E9C-101B-9397-08002B2CF9AE}">
    <vt:lpwstr>Žiadne</vt:lpwstr>
  </property>
  <property name="FSC#SKEDITIONSLOVLEX@103.510:AttrStrDocPropVplyvNaInformatizaciu" pid="56" fmtid="{D5CDD505-2E9C-101B-9397-08002B2CF9AE}">
    <vt:lpwstr>Žiadne</vt:lpwstr>
  </property>
  <property name="FSC#SKEDITIONSLOVLEX@103.510:AttrStrListDocPropPoznamkaVplyv" pid="57" fmtid="{D5CDD505-2E9C-101B-9397-08002B2CF9AE}">
    <vt:lpwstr>&lt;span style="font-size: 12px;"&gt;&lt;span style="font-family: &amp;quot;Times New Roman&amp;quot;,serif; mso-fareast-font-family: Calibri; mso-fareast-language: SK; mso-ansi-language: SK; mso-bidi-language: AR-SA;"&gt;Navrhované zmeny nebudú mať vplyv na rozpočet verejnej správy, zmeny budú zrealizované v&amp;nbsp;rámci schválených limitov rozpočtu na nasledujúce roky.&lt;/span&gt;&lt;/span&gt;</vt:lpwstr>
  </property>
  <property name="FSC#SKEDITIONSLOVLEX@103.510:AttrStrListDocPropAltRiesenia" pid="58" fmtid="{D5CDD505-2E9C-101B-9397-08002B2CF9AE}">
    <vt:lpwstr>Alternatívnym riešením je nulový variant, t. j. neprijatie návrhu právneho predpisu, čo by znamenalo, že by problémy uvedené v bode 2 naďalej pretrvávali.</vt:lpwstr>
  </property>
  <property name="FSC#SKEDITIONSLOVLEX@103.510:AttrStrListDocPropStanoviskoGest" pid="59" fmtid="{D5CDD505-2E9C-101B-9397-08002B2CF9AE}">
    <vt:lpwstr/>
  </property>
  <property name="FSC#SKEDITIONSLOVLEX@103.510:AttrStrListDocPropTextKomunike" pid="60" fmtid="{D5CDD505-2E9C-101B-9397-08002B2CF9AE}">
    <vt:lpwstr/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</vt:lpwstr>
  </property>
  <property name="FSC#SKEDITIONSLOVLEX@103.510:AttrStrListDocPropUznesenieNaVedomie" pid="129" fmtid="{D5CDD505-2E9C-101B-9397-08002B2CF9AE}">
    <vt:lpwstr/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 style="text-align: justify; -ms-text-justify: inter-ideograph;"&gt;Ministerstvo školstva, vedy, výskumu a&amp;nbsp;športu Slovenskej republiky (ďalej len „ministerstvo“) predkladá na základe Plánu legislatívnych úloh vlády Slovenskej republiky na mesiace jún až december 2021 návrh nariadenia vlády Slovenskej republiky, ktorým sa mení a dopĺňa nariadenie vlády Slovenskej republiky č. 630/2008 Z. z., ktorým sa ustanovujú podrobnosti rozpisu finančných prostriedkov zo štátneho rozpočtu pre školy a&amp;nbsp;školské zariadenia v&amp;nbsp;znení neskorších predpisov (ďalej len „návrh nariadenia“).&lt;/p&gt;&lt;p style="text-align: justify; -ms-text-justify: inter-ideograph;"&gt;Cieľom návrhu nariadenia je skvalitnenie prideľovania normatívnych finančných príspevkov zriaďovateľom škôl a školských zariadení určených na financovanie osobných nákladov a&amp;nbsp;prevádzkových nákladov a&amp;nbsp;zohľadnenie zmien, ktoré vyplývajú z&amp;nbsp;navrhovanej novely zákona č. 245/2008 Z. z. o výchove a vzdelávaní (školský zákon) a o zmene a doplnení niektorých zákonov v&amp;nbsp;znení neskorších predpisov (ďalej len „zákon č. 245/2008 Z. z.“) a&amp;nbsp;zákona č. 597/2003 Z. z. o financovaní základných škôl, stredných škôl a školských zariadení v&amp;nbsp;znení neskorších predpisov (PT 640).&lt;/p&gt;&lt;p style="text-align: justify; -ms-text-justify: inter-ideograph;"&gt;Návrh nariadenia reaguje na rozdeľovanie normatívnych finančných prostriedkov zriaďovateľom škôl a školských zariadení. &amp;nbsp;&lt;/p&gt;&lt;p style="text-align: justify; -ms-text-justify: inter-ideograph;"&gt;Predkladaný materiál nie je predmetom vnútrokomunitárneho pripomienkového konania.&lt;/p&gt;&lt;p style="text-align: justify; -ms-text-justify: inter-ideograph;"&gt;Účinnosť sa navrhuje všeobecne od 1. januára 2022 vzhľadom na začiatok rozpočtového roka. Delená účinnosť 2. januára 2022 pri dvoch novelizačných bodoch súvisí s&amp;nbsp;navrhovanou účinnosťou novely zákona č. 245/2008 Z. z. (PT 640).&lt;/p&gt;</vt:lpwstr>
  </property>
  <property name="FSC#SKEDITIONSLOVLEX@103.510:dalsipredkladatel" pid="132" fmtid="{D5CDD505-2E9C-101B-9397-08002B2CF9AE}">
    <vt:lpwstr/>
  </property>
  <property name="FSC#SKEDITIONSLOVLEX@103.510:funkciaPred" pid="133" fmtid="{D5CDD505-2E9C-101B-9397-08002B2CF9AE}">
    <vt:lpwstr>Hlavný štátny radca</vt:lpwstr>
  </property>
  <property name="FSC#SKEDITIONSLOVLEX@103.510:funkciaPredAkuzativ" pid="134" fmtid="{D5CDD505-2E9C-101B-9397-08002B2CF9AE}">
    <vt:lpwstr>Hlavného štátneho radcu</vt:lpwstr>
  </property>
  <property name="FSC#SKEDITIONSLOVLEX@103.510:funkciaPredDativ" pid="135" fmtid="{D5CDD505-2E9C-101B-9397-08002B2CF9AE}">
    <vt:lpwstr>Hlavnému štátnemu radcovi</vt:lpwstr>
  </property>
  <property name="FSC#SKEDITIONSLOVLEX@103.510:funkciaZodpPred" pid="136" fmtid="{D5CDD505-2E9C-101B-9397-08002B2CF9AE}">
    <vt:lpwstr>minister školstva, vedy, výskumu a športu SR</vt:lpwstr>
  </property>
  <property name="FSC#SKEDITIONSLOVLEX@103.510:funkciaZodpPredAkuzativ" pid="137" fmtid="{D5CDD505-2E9C-101B-9397-08002B2CF9AE}">
    <vt:lpwstr>ministra školstva, vedy, výskumu a športu SR</vt:lpwstr>
  </property>
  <property name="FSC#SKEDITIONSLOVLEX@103.510:funkciaZodpPredDativ" pid="138" fmtid="{D5CDD505-2E9C-101B-9397-08002B2CF9AE}">
    <vt:lpwstr>ministrovi školstva, vedy, výskumu a športu SR</vt:lpwstr>
  </property>
  <property name="FSC#SKEDITIONSLOVLEX@103.510:funkciaDalsiPred" pid="139" fmtid="{D5CDD505-2E9C-101B-9397-08002B2CF9AE}">
    <vt:lpwstr/>
  </property>
  <property name="FSC#SKEDITIONSLOVLEX@103.510:funkciaDalsiPredAkuzativ" pid="140" fmtid="{D5CDD505-2E9C-101B-9397-08002B2CF9AE}">
    <vt:lpwstr/>
  </property>
  <property name="FSC#SKEDITIONSLOVLEX@103.510:funkciaDalsiPredDativ" pid="141" fmtid="{D5CDD505-2E9C-101B-9397-08002B2CF9AE}">
    <vt:lpwstr/>
  </property>
  <property name="FSC#SKEDITIONSLOVLEX@103.510:predkladateliaObalSD" pid="142" fmtid="{D5CDD505-2E9C-101B-9397-08002B2CF9AE}">
    <vt:lpwstr>Mgr. Branislav Gröhling_x000d__x000a_minister školstva, vedy, výskumu a športu SR</vt:lpwstr>
  </property>
  <property name="FSC#SKEDITIONSLOVLEX@103.510:spravaucastverej" pid="143" fmtid="{D5CDD505-2E9C-101B-9397-08002B2CF9AE}">
    <vt:lpwstr>&lt;p&gt;Verejnosť bola o príprave materiálu informovaná v rámci Plánu legislatívnych úloh vlády SR na mesiace jún až december 2021. Zároveň pracovná verzia bola súčasťou návrhu zákona, ktorým sa mení sa dopĺňa zákon č. 245/2008 Z. z. o výchove a vzdelávaní (školský zákon) a o zmene a doplnení niektorých zákonov v znení neskorších predpisov a ktorým sa dopĺňajú niektoré zákona (PT 640).&lt;/p&gt;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>ch predpisov</vt:lpwstr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2021</vt:lpwstr>
  </property>
  <property name="FSC#SKEDITIONSLOVLEX@103.510:vytvorenedna" pid="152" fmtid="{D5CDD505-2E9C-101B-9397-08002B2CF9AE}">
    <vt:lpwstr>28. 9. 2021</vt:lpwstr>
  </property>
</Properties>
</file>