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19E4" w14:textId="4E9DA6EA" w:rsidR="00D710A5" w:rsidRPr="00C35635" w:rsidRDefault="002A7595" w:rsidP="00F01053">
      <w:pPr>
        <w:widowControl/>
        <w:spacing w:after="0" w:line="240" w:lineRule="auto"/>
        <w:rPr>
          <w:rFonts w:ascii="Times New Roman" w:hAnsi="Times New Roman"/>
          <w:b/>
          <w:sz w:val="24"/>
          <w:szCs w:val="24"/>
        </w:rPr>
      </w:pPr>
      <w:r w:rsidRPr="00C35635">
        <w:rPr>
          <w:rFonts w:ascii="Times New Roman" w:hAnsi="Times New Roman"/>
          <w:b/>
          <w:sz w:val="24"/>
          <w:szCs w:val="24"/>
          <w:lang w:eastAsia="sk-SK"/>
        </w:rPr>
        <w:t>B. Osobitná časť</w:t>
      </w:r>
    </w:p>
    <w:p w14:paraId="6795EE5B" w14:textId="77777777" w:rsidR="002F00DB" w:rsidRPr="00C35635" w:rsidRDefault="002F00DB" w:rsidP="00DB7C61">
      <w:pPr>
        <w:widowControl/>
        <w:spacing w:after="0" w:line="240" w:lineRule="auto"/>
        <w:jc w:val="both"/>
        <w:rPr>
          <w:rFonts w:ascii="Times New Roman" w:hAnsi="Times New Roman"/>
          <w:b/>
          <w:caps/>
          <w:sz w:val="24"/>
          <w:szCs w:val="24"/>
        </w:rPr>
      </w:pPr>
    </w:p>
    <w:p w14:paraId="7DE6118A" w14:textId="77777777" w:rsidR="00AB1F57" w:rsidRPr="00C35635" w:rsidRDefault="00AB1F57" w:rsidP="00DB7C61">
      <w:pPr>
        <w:widowControl/>
        <w:spacing w:after="0" w:line="240" w:lineRule="auto"/>
        <w:jc w:val="both"/>
        <w:rPr>
          <w:rFonts w:ascii="Times New Roman" w:hAnsi="Times New Roman"/>
          <w:iCs/>
          <w:sz w:val="24"/>
          <w:szCs w:val="24"/>
        </w:rPr>
      </w:pPr>
    </w:p>
    <w:p w14:paraId="55E6572F" w14:textId="5E6B1F53" w:rsidR="001001C1" w:rsidRPr="00C35635" w:rsidRDefault="003201F0" w:rsidP="00DB7C61">
      <w:pPr>
        <w:jc w:val="both"/>
        <w:divId w:val="585118249"/>
        <w:rPr>
          <w:rFonts w:ascii="Times New Roman" w:hAnsi="Times New Roman"/>
          <w:b/>
          <w:bCs/>
          <w:sz w:val="24"/>
          <w:szCs w:val="24"/>
        </w:rPr>
      </w:pPr>
      <w:r w:rsidRPr="00C35635">
        <w:rPr>
          <w:rFonts w:ascii="Times New Roman" w:hAnsi="Times New Roman"/>
          <w:b/>
          <w:bCs/>
          <w:sz w:val="24"/>
          <w:szCs w:val="24"/>
        </w:rPr>
        <w:t xml:space="preserve">K Čl. </w:t>
      </w:r>
      <w:r w:rsidR="00445849" w:rsidRPr="00C35635">
        <w:rPr>
          <w:rFonts w:ascii="Times New Roman" w:hAnsi="Times New Roman"/>
          <w:b/>
          <w:bCs/>
          <w:sz w:val="24"/>
          <w:szCs w:val="24"/>
        </w:rPr>
        <w:t xml:space="preserve">I </w:t>
      </w:r>
    </w:p>
    <w:p w14:paraId="3D794AFA" w14:textId="5767E73D" w:rsidR="00727485" w:rsidRPr="00C35635" w:rsidRDefault="00445849" w:rsidP="00727485">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753580" w:rsidRPr="00C35635">
        <w:rPr>
          <w:rFonts w:ascii="Times New Roman" w:hAnsi="Times New Roman"/>
          <w:b/>
          <w:bCs/>
          <w:sz w:val="24"/>
          <w:szCs w:val="24"/>
        </w:rPr>
        <w:t>1</w:t>
      </w:r>
    </w:p>
    <w:p w14:paraId="4E576E6C" w14:textId="77777777" w:rsidR="00D33468" w:rsidRPr="00C35635" w:rsidRDefault="00D33468" w:rsidP="00D33468">
      <w:pPr>
        <w:jc w:val="both"/>
        <w:divId w:val="585118249"/>
        <w:rPr>
          <w:rFonts w:ascii="Times New Roman" w:hAnsi="Times New Roman"/>
          <w:sz w:val="24"/>
          <w:szCs w:val="24"/>
        </w:rPr>
      </w:pPr>
      <w:r w:rsidRPr="00C35635">
        <w:rPr>
          <w:rFonts w:ascii="Times New Roman" w:hAnsi="Times New Roman"/>
          <w:sz w:val="24"/>
          <w:szCs w:val="24"/>
        </w:rPr>
        <w:t>Zosúlaďujú sa technické možnosti prídavného zariadenia s praktickým vyhotovením, ktoré plní určitú funkciu spolu s určeným meradlom, nakoľko prídavné zariadenia okrem spracovania, prenosu alebo zobrazenia výsledku merania tieto výsledky merania aj ukladajú.</w:t>
      </w:r>
    </w:p>
    <w:p w14:paraId="379EB235" w14:textId="6473BEC9" w:rsidR="00727485" w:rsidRPr="00C35635" w:rsidRDefault="00727485" w:rsidP="0072748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753580" w:rsidRPr="00C35635">
        <w:rPr>
          <w:rFonts w:ascii="Times New Roman" w:hAnsi="Times New Roman"/>
          <w:b/>
          <w:sz w:val="24"/>
          <w:szCs w:val="24"/>
        </w:rPr>
        <w:t>2</w:t>
      </w:r>
    </w:p>
    <w:p w14:paraId="7D66EF5B" w14:textId="77777777" w:rsidR="00D33468" w:rsidRPr="00C35635" w:rsidRDefault="00D33468" w:rsidP="008B66CD">
      <w:pPr>
        <w:jc w:val="both"/>
        <w:divId w:val="585118249"/>
        <w:rPr>
          <w:rFonts w:ascii="Times New Roman" w:hAnsi="Times New Roman"/>
          <w:sz w:val="24"/>
          <w:szCs w:val="24"/>
        </w:rPr>
      </w:pPr>
      <w:r w:rsidRPr="00C35635">
        <w:rPr>
          <w:rFonts w:ascii="Times New Roman" w:hAnsi="Times New Roman"/>
          <w:sz w:val="24"/>
          <w:szCs w:val="24"/>
        </w:rPr>
        <w:t>Vypúšťa sa pojem určená organizácia, ktorou podľa zákona č. 157/2018 Z. z. o metrológii a o zmene a doplnení niektorých zákonov (ďalej len „zákon č. 157/2018 Z. z.) je Slovenská legálna metrológia n. o., ktorá je určená rozhodnutím úradu na výkon činností podľa zákona č. 157/2018 Z. z.. Touto právnou úpravou sa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14:paraId="51CCE56B" w14:textId="2605EDCB" w:rsidR="008B66CD" w:rsidRPr="00C35635" w:rsidRDefault="008B66CD" w:rsidP="008B66CD">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753580" w:rsidRPr="00C35635">
        <w:rPr>
          <w:rFonts w:ascii="Times New Roman" w:hAnsi="Times New Roman"/>
          <w:b/>
          <w:sz w:val="24"/>
          <w:szCs w:val="24"/>
        </w:rPr>
        <w:t>3</w:t>
      </w:r>
    </w:p>
    <w:p w14:paraId="47BD2549" w14:textId="77777777" w:rsidR="00D33468" w:rsidRPr="00C35635" w:rsidRDefault="00D33468" w:rsidP="008B66CD">
      <w:pPr>
        <w:jc w:val="both"/>
        <w:divId w:val="585118249"/>
        <w:rPr>
          <w:rFonts w:ascii="Times New Roman" w:hAnsi="Times New Roman"/>
          <w:sz w:val="24"/>
          <w:szCs w:val="24"/>
        </w:rPr>
      </w:pPr>
      <w:r w:rsidRPr="00C35635">
        <w:rPr>
          <w:rFonts w:ascii="Times New Roman" w:hAnsi="Times New Roman"/>
          <w:sz w:val="24"/>
          <w:szCs w:val="24"/>
        </w:rPr>
        <w:t>Dopĺňajú sa definície pojmov „oprava určeného meradla“ a „montáž určeného meradla“.</w:t>
      </w:r>
    </w:p>
    <w:p w14:paraId="2C9885CE" w14:textId="3AF29DDD" w:rsidR="008B66CD" w:rsidRPr="00C35635" w:rsidRDefault="008B66CD" w:rsidP="008B66CD">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753580" w:rsidRPr="00C35635">
        <w:rPr>
          <w:rFonts w:ascii="Times New Roman" w:hAnsi="Times New Roman"/>
          <w:b/>
          <w:sz w:val="24"/>
          <w:szCs w:val="24"/>
        </w:rPr>
        <w:t>4</w:t>
      </w:r>
    </w:p>
    <w:p w14:paraId="5B0054E2" w14:textId="597508D5" w:rsidR="00550D46" w:rsidRPr="00C35635" w:rsidRDefault="00550D46" w:rsidP="00550D46">
      <w:pPr>
        <w:jc w:val="both"/>
        <w:divId w:val="585118249"/>
        <w:rPr>
          <w:rFonts w:ascii="Times New Roman" w:hAnsi="Times New Roman"/>
          <w:sz w:val="24"/>
          <w:szCs w:val="24"/>
        </w:rPr>
      </w:pPr>
      <w:r w:rsidRPr="00C35635">
        <w:rPr>
          <w:rFonts w:ascii="Times New Roman" w:hAnsi="Times New Roman"/>
          <w:sz w:val="24"/>
          <w:szCs w:val="24"/>
        </w:rPr>
        <w:t xml:space="preserve">Úradu pre normalizáciu, metrológiu a skúšobníctvo (ďalej len „úrad“) ako ústrednému orgánu štátnej správy pre oblasť metrológie, sa pridáva kompetencia ustanoviť požiadavky pre štatistickú kontrolu určených meradiel za účelom predĺženia času platnosti overenia vybraných druhov určených meradiel. </w:t>
      </w:r>
    </w:p>
    <w:p w14:paraId="779F1F55" w14:textId="14A34A16" w:rsidR="008B66CD" w:rsidRPr="00C35635" w:rsidRDefault="008B66CD" w:rsidP="008B66CD">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753580" w:rsidRPr="00C35635">
        <w:rPr>
          <w:rFonts w:ascii="Times New Roman" w:hAnsi="Times New Roman"/>
          <w:b/>
          <w:sz w:val="24"/>
          <w:szCs w:val="24"/>
        </w:rPr>
        <w:t>5</w:t>
      </w:r>
    </w:p>
    <w:p w14:paraId="60AA4F4F" w14:textId="77777777"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Dopĺňajú sa typy rozhodnutí, ktoré má úrad zverejniť vo vestníku. Účelom tejto úpravy je zvýšiť informovanosť verejnosti o všetkých vydaných rozhodnutiach vo veci autorizácie.</w:t>
      </w:r>
    </w:p>
    <w:p w14:paraId="6ECA1FBA" w14:textId="51A7C73C" w:rsidR="00753580" w:rsidRPr="00C35635" w:rsidRDefault="00753580" w:rsidP="00445849">
      <w:pPr>
        <w:jc w:val="both"/>
        <w:divId w:val="585118249"/>
        <w:rPr>
          <w:rFonts w:ascii="Times New Roman" w:hAnsi="Times New Roman"/>
          <w:b/>
          <w:sz w:val="24"/>
          <w:szCs w:val="24"/>
        </w:rPr>
      </w:pPr>
      <w:r w:rsidRPr="00C35635">
        <w:rPr>
          <w:rFonts w:ascii="Times New Roman" w:hAnsi="Times New Roman"/>
          <w:b/>
          <w:sz w:val="24"/>
          <w:szCs w:val="24"/>
        </w:rPr>
        <w:t>K bodu 6</w:t>
      </w:r>
    </w:p>
    <w:p w14:paraId="2C9332BF" w14:textId="2D898D26" w:rsidR="00753580" w:rsidRPr="00C35635" w:rsidRDefault="003B4C59" w:rsidP="00445849">
      <w:pPr>
        <w:jc w:val="both"/>
        <w:divId w:val="585118249"/>
        <w:rPr>
          <w:rFonts w:ascii="Times New Roman" w:hAnsi="Times New Roman"/>
          <w:sz w:val="24"/>
          <w:szCs w:val="24"/>
        </w:rPr>
      </w:pPr>
      <w:r w:rsidRPr="00C35635">
        <w:rPr>
          <w:rFonts w:ascii="Times New Roman" w:hAnsi="Times New Roman"/>
          <w:sz w:val="24"/>
          <w:szCs w:val="24"/>
        </w:rPr>
        <w:t>Ide o zaktualizovanie</w:t>
      </w:r>
      <w:r w:rsidR="00753580" w:rsidRPr="00C35635">
        <w:rPr>
          <w:rFonts w:ascii="Times New Roman" w:hAnsi="Times New Roman"/>
          <w:sz w:val="24"/>
          <w:szCs w:val="24"/>
        </w:rPr>
        <w:t xml:space="preserve"> poznámk</w:t>
      </w:r>
      <w:r w:rsidRPr="00C35635">
        <w:rPr>
          <w:rFonts w:ascii="Times New Roman" w:hAnsi="Times New Roman"/>
          <w:sz w:val="24"/>
          <w:szCs w:val="24"/>
        </w:rPr>
        <w:t>y</w:t>
      </w:r>
      <w:r w:rsidR="00753580" w:rsidRPr="00C35635">
        <w:rPr>
          <w:rFonts w:ascii="Times New Roman" w:hAnsi="Times New Roman"/>
          <w:sz w:val="24"/>
          <w:szCs w:val="24"/>
        </w:rPr>
        <w:t xml:space="preserve"> pod čiarou. </w:t>
      </w:r>
    </w:p>
    <w:p w14:paraId="44ECD46C" w14:textId="77777777" w:rsidR="001A2D30" w:rsidRPr="00C35635" w:rsidRDefault="001A2D30" w:rsidP="00445849">
      <w:pPr>
        <w:jc w:val="both"/>
        <w:divId w:val="585118249"/>
        <w:rPr>
          <w:rFonts w:ascii="Times New Roman" w:hAnsi="Times New Roman"/>
          <w:b/>
          <w:sz w:val="24"/>
          <w:szCs w:val="24"/>
        </w:rPr>
      </w:pPr>
    </w:p>
    <w:p w14:paraId="0C029110" w14:textId="0F838E0A" w:rsidR="00445849" w:rsidRPr="00C35635" w:rsidRDefault="00445849" w:rsidP="00445849">
      <w:pPr>
        <w:jc w:val="both"/>
        <w:divId w:val="585118249"/>
        <w:rPr>
          <w:rFonts w:ascii="Times New Roman" w:hAnsi="Times New Roman"/>
          <w:b/>
          <w:sz w:val="24"/>
          <w:szCs w:val="24"/>
        </w:rPr>
      </w:pPr>
      <w:r w:rsidRPr="00C35635">
        <w:rPr>
          <w:rFonts w:ascii="Times New Roman" w:hAnsi="Times New Roman"/>
          <w:b/>
          <w:sz w:val="24"/>
          <w:szCs w:val="24"/>
        </w:rPr>
        <w:lastRenderedPageBreak/>
        <w:t>K bodu 7</w:t>
      </w:r>
    </w:p>
    <w:p w14:paraId="13AA8E13" w14:textId="61615708"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Ustanovuje sa povinnosť úradu vydávať a uverejňovať na svojom webovom sídle metodické postupy o autorizácii, o registrácii a o spôsobilosti v oblasti metrológie na zabezpečenie jednotného postupu pri podávaní žiadosti vo veci autorizácie, žiadosti vo veci registrácie a žiadosti o spôsobilosť v oblasti metrológie. Metodické postupy tiež ustanovujú postup na výkon kontroly splnenia autorizačných požiadaviek, postup na výkon kontroly splnenia registračných požiadaviek a postup udelenia a predĺženia spôsobilosti v oblasti metrológie.</w:t>
      </w:r>
    </w:p>
    <w:p w14:paraId="5983C7EF" w14:textId="194C5A6F" w:rsidR="00445849" w:rsidRPr="00C35635" w:rsidRDefault="00112308" w:rsidP="00445849">
      <w:pPr>
        <w:jc w:val="both"/>
        <w:divId w:val="585118249"/>
        <w:rPr>
          <w:rFonts w:ascii="Times New Roman" w:hAnsi="Times New Roman"/>
          <w:sz w:val="24"/>
          <w:szCs w:val="24"/>
        </w:rPr>
      </w:pPr>
      <w:r w:rsidRPr="00C35635">
        <w:rPr>
          <w:rFonts w:ascii="Times New Roman" w:hAnsi="Times New Roman"/>
          <w:sz w:val="24"/>
          <w:szCs w:val="24"/>
        </w:rPr>
        <w:t xml:space="preserve">Ustanovuje sa úradu oprávnenie poverovať právnickú osobu vykonávaním školenia na </w:t>
      </w:r>
      <w:r w:rsidR="002465C9" w:rsidRPr="00C35635">
        <w:rPr>
          <w:rFonts w:ascii="Times New Roman" w:hAnsi="Times New Roman"/>
          <w:sz w:val="24"/>
          <w:szCs w:val="24"/>
        </w:rPr>
        <w:t>pred</w:t>
      </w:r>
      <w:r w:rsidR="00753580" w:rsidRPr="00C35635">
        <w:rPr>
          <w:rFonts w:ascii="Times New Roman" w:hAnsi="Times New Roman"/>
          <w:sz w:val="24"/>
          <w:szCs w:val="24"/>
        </w:rPr>
        <w:t>ĺ</w:t>
      </w:r>
      <w:r w:rsidR="002465C9" w:rsidRPr="00C35635">
        <w:rPr>
          <w:rFonts w:ascii="Times New Roman" w:hAnsi="Times New Roman"/>
          <w:sz w:val="24"/>
          <w:szCs w:val="24"/>
        </w:rPr>
        <w:t>ženie</w:t>
      </w:r>
      <w:r w:rsidRPr="00C35635">
        <w:rPr>
          <w:rFonts w:ascii="Times New Roman" w:hAnsi="Times New Roman"/>
          <w:sz w:val="24"/>
          <w:szCs w:val="24"/>
        </w:rPr>
        <w:t xml:space="preserve"> spôsobilosti v oblasti metrológie a odňať takéto poverenie</w:t>
      </w:r>
      <w:r w:rsidR="00753580" w:rsidRPr="00C35635">
        <w:rPr>
          <w:rFonts w:ascii="Times New Roman" w:hAnsi="Times New Roman"/>
          <w:sz w:val="24"/>
          <w:szCs w:val="24"/>
        </w:rPr>
        <w:t>.</w:t>
      </w:r>
    </w:p>
    <w:p w14:paraId="31BF8A34" w14:textId="4B59F55A" w:rsidR="00AC5A2B" w:rsidRPr="00C35635" w:rsidRDefault="00AC5A2B" w:rsidP="00AC5A2B">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445849" w:rsidRPr="00C35635">
        <w:rPr>
          <w:rFonts w:ascii="Times New Roman" w:hAnsi="Times New Roman"/>
          <w:b/>
          <w:sz w:val="24"/>
          <w:szCs w:val="24"/>
        </w:rPr>
        <w:t>8</w:t>
      </w:r>
    </w:p>
    <w:p w14:paraId="1C48F280" w14:textId="5A6181C8"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Zmena súvisí s čiastočnou implementáciou nariadenia Európskeho parlamentu a Rady (EÚ) 2019/1020 z 20. júna 2019 o dohľade nad trhom a súlade výrobkov a o zmene smernice 2004/42/ES a nariadení (ES) č. 765/2008 a (EÚ) č. 305/2011</w:t>
      </w:r>
      <w:r w:rsidR="00753580" w:rsidRPr="00C35635">
        <w:rPr>
          <w:rFonts w:ascii="Times New Roman" w:hAnsi="Times New Roman"/>
          <w:sz w:val="24"/>
          <w:szCs w:val="24"/>
        </w:rPr>
        <w:t xml:space="preserve"> (Ú. v. EÚ L169/1, 25.6.2019)</w:t>
      </w:r>
      <w:r w:rsidRPr="00C35635">
        <w:rPr>
          <w:rFonts w:ascii="Times New Roman" w:hAnsi="Times New Roman"/>
          <w:sz w:val="24"/>
          <w:szCs w:val="24"/>
        </w:rPr>
        <w:t>, ktorým sa ustanovuje kompetencia pre Slovenský metrologický inšpektorát (ďalej len „inšpektorát“) vykonávať činnosti podľa tohto nariadenia.</w:t>
      </w:r>
    </w:p>
    <w:p w14:paraId="453A5FA1" w14:textId="77777777" w:rsidR="00112308" w:rsidRPr="00C35635" w:rsidRDefault="00372A01" w:rsidP="00112308">
      <w:pPr>
        <w:jc w:val="both"/>
        <w:divId w:val="585118249"/>
        <w:rPr>
          <w:rFonts w:ascii="Times New Roman" w:hAnsi="Times New Roman"/>
          <w:sz w:val="24"/>
          <w:szCs w:val="24"/>
        </w:rPr>
      </w:pPr>
      <w:r w:rsidRPr="00C35635">
        <w:rPr>
          <w:rFonts w:ascii="Times New Roman" w:hAnsi="Times New Roman"/>
          <w:b/>
          <w:sz w:val="24"/>
          <w:szCs w:val="24"/>
        </w:rPr>
        <w:t xml:space="preserve">K bodu </w:t>
      </w:r>
      <w:r w:rsidR="007C6F4F" w:rsidRPr="00C35635">
        <w:rPr>
          <w:rFonts w:ascii="Times New Roman" w:hAnsi="Times New Roman"/>
          <w:b/>
          <w:sz w:val="24"/>
          <w:szCs w:val="24"/>
        </w:rPr>
        <w:t>9</w:t>
      </w:r>
      <w:r w:rsidR="00112308" w:rsidRPr="00C35635">
        <w:rPr>
          <w:rFonts w:ascii="Times New Roman" w:hAnsi="Times New Roman"/>
          <w:sz w:val="24"/>
          <w:szCs w:val="24"/>
        </w:rPr>
        <w:t xml:space="preserve"> </w:t>
      </w:r>
    </w:p>
    <w:p w14:paraId="16A2025A" w14:textId="4BA5CFF3"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Ide o legislatívno-technickú úpravu v n</w:t>
      </w:r>
      <w:r w:rsidR="00EF7C08" w:rsidRPr="00C35635">
        <w:rPr>
          <w:rFonts w:ascii="Times New Roman" w:hAnsi="Times New Roman"/>
          <w:sz w:val="24"/>
          <w:szCs w:val="24"/>
        </w:rPr>
        <w:t xml:space="preserve">adväznosti na novelizačný bod </w:t>
      </w:r>
      <w:r w:rsidR="00E240FE" w:rsidRPr="00C35635">
        <w:rPr>
          <w:rFonts w:ascii="Times New Roman" w:hAnsi="Times New Roman"/>
          <w:sz w:val="24"/>
          <w:szCs w:val="24"/>
        </w:rPr>
        <w:t>83</w:t>
      </w:r>
      <w:r w:rsidR="00EF7C08" w:rsidRPr="00C35635">
        <w:rPr>
          <w:rFonts w:ascii="Times New Roman" w:hAnsi="Times New Roman"/>
          <w:sz w:val="24"/>
          <w:szCs w:val="24"/>
        </w:rPr>
        <w:t xml:space="preserve">, </w:t>
      </w:r>
      <w:r w:rsidR="00E240FE" w:rsidRPr="00C35635">
        <w:rPr>
          <w:rFonts w:ascii="Times New Roman" w:hAnsi="Times New Roman"/>
          <w:sz w:val="24"/>
          <w:szCs w:val="24"/>
        </w:rPr>
        <w:t xml:space="preserve">vypustením určenej organizácie  sa kompetencia </w:t>
      </w:r>
      <w:r w:rsidR="00EF7C08" w:rsidRPr="00C35635">
        <w:rPr>
          <w:rFonts w:ascii="Times New Roman" w:hAnsi="Times New Roman"/>
          <w:sz w:val="24"/>
          <w:szCs w:val="24"/>
        </w:rPr>
        <w:t>vykona</w:t>
      </w:r>
      <w:r w:rsidR="00E240FE" w:rsidRPr="00C35635">
        <w:rPr>
          <w:rFonts w:ascii="Times New Roman" w:hAnsi="Times New Roman"/>
          <w:sz w:val="24"/>
          <w:szCs w:val="24"/>
        </w:rPr>
        <w:t>ť</w:t>
      </w:r>
      <w:r w:rsidR="00EF7C08" w:rsidRPr="00C35635">
        <w:rPr>
          <w:rFonts w:ascii="Times New Roman" w:hAnsi="Times New Roman"/>
          <w:sz w:val="24"/>
          <w:szCs w:val="24"/>
        </w:rPr>
        <w:t xml:space="preserve"> skúšk</w:t>
      </w:r>
      <w:r w:rsidR="00E240FE" w:rsidRPr="00C35635">
        <w:rPr>
          <w:rFonts w:ascii="Times New Roman" w:hAnsi="Times New Roman"/>
          <w:sz w:val="24"/>
          <w:szCs w:val="24"/>
        </w:rPr>
        <w:t>y</w:t>
      </w:r>
      <w:r w:rsidR="00EF7C08" w:rsidRPr="00C35635">
        <w:rPr>
          <w:rFonts w:ascii="Times New Roman" w:hAnsi="Times New Roman"/>
          <w:sz w:val="24"/>
          <w:szCs w:val="24"/>
        </w:rPr>
        <w:t xml:space="preserve"> na schválenie typu meradla </w:t>
      </w:r>
      <w:r w:rsidR="00E240FE" w:rsidRPr="00C35635">
        <w:rPr>
          <w:rFonts w:ascii="Times New Roman" w:hAnsi="Times New Roman"/>
          <w:sz w:val="24"/>
          <w:szCs w:val="24"/>
        </w:rPr>
        <w:t>na základe poverenia ústavu</w:t>
      </w:r>
      <w:r w:rsidR="00EF7C08" w:rsidRPr="00C35635">
        <w:rPr>
          <w:rFonts w:ascii="Times New Roman" w:hAnsi="Times New Roman"/>
          <w:sz w:val="24"/>
          <w:szCs w:val="24"/>
        </w:rPr>
        <w:t xml:space="preserve"> </w:t>
      </w:r>
      <w:r w:rsidR="00E240FE" w:rsidRPr="00C35635">
        <w:rPr>
          <w:rFonts w:ascii="Times New Roman" w:hAnsi="Times New Roman"/>
          <w:sz w:val="24"/>
          <w:szCs w:val="24"/>
        </w:rPr>
        <w:t xml:space="preserve">dáva </w:t>
      </w:r>
      <w:r w:rsidR="00EF7C08" w:rsidRPr="00C35635">
        <w:rPr>
          <w:rFonts w:ascii="Times New Roman" w:hAnsi="Times New Roman"/>
          <w:sz w:val="24"/>
          <w:szCs w:val="24"/>
        </w:rPr>
        <w:t>autorizovan</w:t>
      </w:r>
      <w:r w:rsidR="00E240FE" w:rsidRPr="00C35635">
        <w:rPr>
          <w:rFonts w:ascii="Times New Roman" w:hAnsi="Times New Roman"/>
          <w:sz w:val="24"/>
          <w:szCs w:val="24"/>
        </w:rPr>
        <w:t>ej</w:t>
      </w:r>
      <w:r w:rsidR="00BF64EE" w:rsidRPr="00C35635">
        <w:rPr>
          <w:rFonts w:ascii="Times New Roman" w:hAnsi="Times New Roman"/>
          <w:sz w:val="24"/>
          <w:szCs w:val="24"/>
        </w:rPr>
        <w:t xml:space="preserve"> </w:t>
      </w:r>
      <w:r w:rsidR="00EF7C08" w:rsidRPr="00C35635">
        <w:rPr>
          <w:rFonts w:ascii="Times New Roman" w:hAnsi="Times New Roman"/>
          <w:sz w:val="24"/>
          <w:szCs w:val="24"/>
        </w:rPr>
        <w:t>osob</w:t>
      </w:r>
      <w:r w:rsidR="00E240FE" w:rsidRPr="00C35635">
        <w:rPr>
          <w:rFonts w:ascii="Times New Roman" w:hAnsi="Times New Roman"/>
          <w:sz w:val="24"/>
          <w:szCs w:val="24"/>
        </w:rPr>
        <w:t>e</w:t>
      </w:r>
      <w:r w:rsidR="00EF7C08" w:rsidRPr="00C35635">
        <w:rPr>
          <w:rFonts w:ascii="Times New Roman" w:hAnsi="Times New Roman"/>
          <w:sz w:val="24"/>
          <w:szCs w:val="24"/>
        </w:rPr>
        <w:t>.</w:t>
      </w:r>
    </w:p>
    <w:p w14:paraId="00BFFF0D" w14:textId="2B30D96F" w:rsidR="00AC5A2B" w:rsidRPr="00C35635" w:rsidRDefault="00AC5A2B" w:rsidP="0072748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7C6F4F" w:rsidRPr="00C35635">
        <w:rPr>
          <w:rFonts w:ascii="Times New Roman" w:hAnsi="Times New Roman"/>
          <w:b/>
          <w:sz w:val="24"/>
          <w:szCs w:val="24"/>
        </w:rPr>
        <w:t>10</w:t>
      </w:r>
    </w:p>
    <w:p w14:paraId="101C3392" w14:textId="77777777"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 xml:space="preserve">Touto právnou úpravou sa ústavu upravuje kompetencia v rámci udeľovania spôsobilosti v oblasti metrológie. Spôsobilosť v oblasti metrológie sa udeľuje na základe úspešného absolvovania skúšky. Predĺženie spôsobilosti v oblasti metrológie pre zástupcov autorizovaných osôb, osôb vykonávajúcich overovanie určených meradiel a osôb vykonávajúcich úradné meranie sa vykonáva na základe úspešného absolvovania skúšky. Predĺženie spôsobilosti v oblasti metrológie pre zástupcov registrovaných osôb sa vykonáva na základe absolvovania školenia. </w:t>
      </w:r>
    </w:p>
    <w:p w14:paraId="16F1851B" w14:textId="77777777" w:rsidR="00112308" w:rsidRPr="00C35635" w:rsidRDefault="007615B8" w:rsidP="00112308">
      <w:pPr>
        <w:jc w:val="both"/>
        <w:divId w:val="585118249"/>
        <w:rPr>
          <w:rFonts w:ascii="Times New Roman" w:hAnsi="Times New Roman"/>
          <w:sz w:val="24"/>
          <w:szCs w:val="24"/>
        </w:rPr>
      </w:pPr>
      <w:r w:rsidRPr="00C35635">
        <w:rPr>
          <w:rFonts w:ascii="Times New Roman" w:hAnsi="Times New Roman"/>
          <w:b/>
          <w:sz w:val="24"/>
          <w:szCs w:val="24"/>
        </w:rPr>
        <w:t>K bodu 11</w:t>
      </w:r>
      <w:r w:rsidR="00112308" w:rsidRPr="00C35635">
        <w:rPr>
          <w:rFonts w:ascii="Times New Roman" w:hAnsi="Times New Roman"/>
          <w:sz w:val="24"/>
          <w:szCs w:val="24"/>
        </w:rPr>
        <w:t xml:space="preserve"> </w:t>
      </w:r>
    </w:p>
    <w:p w14:paraId="1ED5DAFF" w14:textId="6991BC4B"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Dopĺňa sa povinnosť ústavu viesť zoznam vydaných dokladov o spôsobilosti v oblasti metrológie, pričom sú presne zadefinované náležitosti pre tento zoznam ako sú číslo vydaného dokladu, dátum vydania dokladu a platnosť dokladu.</w:t>
      </w:r>
    </w:p>
    <w:p w14:paraId="01CC1F59" w14:textId="0DCF34BC" w:rsidR="00CC5230" w:rsidRPr="00C35635" w:rsidRDefault="00CC5230" w:rsidP="00AC5A2B">
      <w:pPr>
        <w:jc w:val="both"/>
        <w:divId w:val="585118249"/>
        <w:rPr>
          <w:rFonts w:ascii="Times New Roman" w:hAnsi="Times New Roman"/>
          <w:sz w:val="24"/>
          <w:szCs w:val="24"/>
        </w:rPr>
      </w:pPr>
      <w:r w:rsidRPr="00C35635">
        <w:rPr>
          <w:rFonts w:ascii="Times New Roman" w:hAnsi="Times New Roman"/>
          <w:b/>
          <w:sz w:val="24"/>
          <w:szCs w:val="24"/>
        </w:rPr>
        <w:t xml:space="preserve">K bodu </w:t>
      </w:r>
      <w:r w:rsidR="007615B8" w:rsidRPr="00C35635">
        <w:rPr>
          <w:rFonts w:ascii="Times New Roman" w:hAnsi="Times New Roman"/>
          <w:b/>
          <w:sz w:val="24"/>
          <w:szCs w:val="24"/>
        </w:rPr>
        <w:t>12</w:t>
      </w:r>
    </w:p>
    <w:p w14:paraId="2CA49115" w14:textId="77777777"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Dopĺňa sa povinnosť ústavu zasielať úradu kópie dokladov o spôsobilosti v oblasti metrológie. Táto zmena bude viesť k zníženiu administratívnej záťaže pre žiadateľov pri podávaní žiadosti o autorizáciu a registráciu, nakoľko už od nich nebude vyžadované zasielať k žiadosti o autorizáciu alebo k žiadosti o registráciu doklad o spôsobilosti v oblasti metrológie.</w:t>
      </w:r>
    </w:p>
    <w:p w14:paraId="1B6BCFFD" w14:textId="521A1507" w:rsidR="00CC5230" w:rsidRPr="00C35635" w:rsidRDefault="00CC5230" w:rsidP="00CC5230">
      <w:pPr>
        <w:jc w:val="both"/>
        <w:divId w:val="585118249"/>
        <w:rPr>
          <w:rFonts w:ascii="Times New Roman" w:hAnsi="Times New Roman"/>
          <w:sz w:val="24"/>
          <w:szCs w:val="24"/>
        </w:rPr>
      </w:pPr>
      <w:r w:rsidRPr="00C35635">
        <w:rPr>
          <w:rFonts w:ascii="Times New Roman" w:hAnsi="Times New Roman"/>
          <w:b/>
          <w:sz w:val="24"/>
          <w:szCs w:val="24"/>
        </w:rPr>
        <w:lastRenderedPageBreak/>
        <w:t xml:space="preserve">K bodu </w:t>
      </w:r>
      <w:r w:rsidR="007615B8" w:rsidRPr="00C35635">
        <w:rPr>
          <w:rFonts w:ascii="Times New Roman" w:hAnsi="Times New Roman"/>
          <w:b/>
          <w:sz w:val="24"/>
          <w:szCs w:val="24"/>
        </w:rPr>
        <w:t>13</w:t>
      </w:r>
    </w:p>
    <w:p w14:paraId="6FBF5589" w14:textId="3765CE1F" w:rsidR="00112308" w:rsidRPr="00C35635" w:rsidRDefault="00112308" w:rsidP="00112308">
      <w:pPr>
        <w:jc w:val="both"/>
        <w:divId w:val="585118249"/>
        <w:rPr>
          <w:rFonts w:ascii="Times New Roman" w:hAnsi="Times New Roman"/>
          <w:sz w:val="24"/>
          <w:szCs w:val="24"/>
        </w:rPr>
      </w:pPr>
      <w:r w:rsidRPr="00C35635">
        <w:rPr>
          <w:rFonts w:ascii="Times New Roman" w:hAnsi="Times New Roman"/>
          <w:sz w:val="24"/>
          <w:szCs w:val="24"/>
        </w:rPr>
        <w:t xml:space="preserve">Touto právnou úpravou sa pridáva ústavu kompetencia vykonávať štatistickú kontrolu určených meradiel na účely predĺženia času platnosti overenia niektorých druhov určených meradiel. V rámci uvedeného sa pridáva ústavu povinnosť vykonať štatistickú kontrolu určených meradiel a zodpovednosť za </w:t>
      </w:r>
      <w:r w:rsidR="00020D59" w:rsidRPr="00C35635">
        <w:rPr>
          <w:rFonts w:ascii="Times New Roman" w:hAnsi="Times New Roman"/>
          <w:sz w:val="24"/>
          <w:szCs w:val="24"/>
        </w:rPr>
        <w:t>vykonanie</w:t>
      </w:r>
      <w:r w:rsidRPr="00C35635">
        <w:rPr>
          <w:rFonts w:ascii="Times New Roman" w:hAnsi="Times New Roman"/>
          <w:sz w:val="24"/>
          <w:szCs w:val="24"/>
        </w:rPr>
        <w:t xml:space="preserve"> skúšky určených meradiel v rámci štatistic</w:t>
      </w:r>
      <w:r w:rsidR="00020D59" w:rsidRPr="00C35635">
        <w:rPr>
          <w:rFonts w:ascii="Times New Roman" w:hAnsi="Times New Roman"/>
          <w:sz w:val="24"/>
          <w:szCs w:val="24"/>
        </w:rPr>
        <w:t>kej kontroly určených meradiel alebo jej zabezpečenie poverením autorizovanej osoby na vykonanie skúšky určených meradiel v rámci štatistickej kontroly určených meradiel</w:t>
      </w:r>
      <w:r w:rsidR="00753580" w:rsidRPr="00C35635">
        <w:rPr>
          <w:rFonts w:ascii="Times New Roman" w:hAnsi="Times New Roman"/>
          <w:sz w:val="24"/>
          <w:szCs w:val="24"/>
        </w:rPr>
        <w:t>.</w:t>
      </w:r>
    </w:p>
    <w:p w14:paraId="1F682287" w14:textId="662FDF44" w:rsidR="00CC5230" w:rsidRPr="00C35635" w:rsidRDefault="00CC5230" w:rsidP="00CC5230">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85447F" w:rsidRPr="00C35635">
        <w:rPr>
          <w:rFonts w:ascii="Times New Roman" w:hAnsi="Times New Roman"/>
          <w:b/>
          <w:sz w:val="24"/>
          <w:szCs w:val="24"/>
        </w:rPr>
        <w:t>14</w:t>
      </w:r>
    </w:p>
    <w:p w14:paraId="35722053" w14:textId="77777777" w:rsidR="00020D59" w:rsidRPr="00C35635" w:rsidRDefault="00020D59" w:rsidP="00020D59">
      <w:pPr>
        <w:jc w:val="both"/>
        <w:divId w:val="585118249"/>
        <w:rPr>
          <w:rFonts w:ascii="Times New Roman" w:hAnsi="Times New Roman"/>
          <w:sz w:val="24"/>
          <w:szCs w:val="24"/>
        </w:rPr>
      </w:pPr>
      <w:r w:rsidRPr="00C35635">
        <w:rPr>
          <w:rFonts w:ascii="Times New Roman" w:hAnsi="Times New Roman"/>
          <w:sz w:val="24"/>
          <w:szCs w:val="24"/>
        </w:rPr>
        <w:t>Bližšie sa špecifikuje požiadavka pre používateľa určeného meradla používať určené meradlo toho druhu aj meracieho rozsahu, ktorý je na daný účel použitia určený, nakoľko z hľadiska správneho používania určených meradiel je potrebné používať určené meradlo vhodného druhu a s takým meracím rozsahom, ktorý umožňuje správne merať zodpovedajúce hodnoty veličín.</w:t>
      </w:r>
    </w:p>
    <w:p w14:paraId="65DCC9B7" w14:textId="5746CEA2" w:rsidR="00150386" w:rsidRPr="00C35635" w:rsidRDefault="00150386" w:rsidP="00150386">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85447F" w:rsidRPr="00C35635">
        <w:rPr>
          <w:rFonts w:ascii="Times New Roman" w:hAnsi="Times New Roman"/>
          <w:b/>
          <w:sz w:val="24"/>
          <w:szCs w:val="24"/>
        </w:rPr>
        <w:t>15</w:t>
      </w:r>
    </w:p>
    <w:p w14:paraId="41EE0A5D" w14:textId="735BB49E" w:rsidR="00020D59" w:rsidRPr="00C35635" w:rsidRDefault="00020D59" w:rsidP="00020D59">
      <w:pPr>
        <w:jc w:val="both"/>
        <w:divId w:val="585118249"/>
        <w:rPr>
          <w:rFonts w:ascii="Times New Roman" w:hAnsi="Times New Roman"/>
          <w:sz w:val="24"/>
          <w:szCs w:val="24"/>
        </w:rPr>
      </w:pPr>
      <w:r w:rsidRPr="00C35635">
        <w:rPr>
          <w:rFonts w:ascii="Times New Roman" w:hAnsi="Times New Roman"/>
          <w:sz w:val="24"/>
          <w:szCs w:val="24"/>
        </w:rPr>
        <w:t>Ustanovuje sa, aby používateľ povinne kalibrovaného meradla predkladal povinne kalibrované meradlo na kalibráciu v ním určenom intervale, ktorý zodpovedá konkrétnemu účelu používania tohto meradla s ohľadom na frekvenciu, opotrebenie, citlivosť meradla alebo prostredie</w:t>
      </w:r>
      <w:r w:rsidR="00753580" w:rsidRPr="00C35635">
        <w:rPr>
          <w:rFonts w:ascii="Times New Roman" w:hAnsi="Times New Roman"/>
          <w:sz w:val="24"/>
          <w:szCs w:val="24"/>
        </w:rPr>
        <w:t>,</w:t>
      </w:r>
      <w:r w:rsidRPr="00C35635">
        <w:rPr>
          <w:rFonts w:ascii="Times New Roman" w:hAnsi="Times New Roman"/>
          <w:sz w:val="24"/>
          <w:szCs w:val="24"/>
        </w:rPr>
        <w:t xml:space="preserve"> v ktorom sa meradlo používa, ak nie je určený kalibračný interval osobitným predpisom inak.</w:t>
      </w:r>
    </w:p>
    <w:p w14:paraId="096D47ED" w14:textId="5271F51E" w:rsidR="00AC5A2B" w:rsidRPr="00C35635" w:rsidRDefault="007C6F4F" w:rsidP="0072748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85447F" w:rsidRPr="00C35635">
        <w:rPr>
          <w:rFonts w:ascii="Times New Roman" w:hAnsi="Times New Roman"/>
          <w:b/>
          <w:sz w:val="24"/>
          <w:szCs w:val="24"/>
        </w:rPr>
        <w:t>16</w:t>
      </w:r>
    </w:p>
    <w:p w14:paraId="56764878" w14:textId="4EE218C5" w:rsidR="00020D59" w:rsidRPr="00C35635" w:rsidRDefault="00020D59" w:rsidP="00020D59">
      <w:pPr>
        <w:jc w:val="both"/>
        <w:divId w:val="585118249"/>
        <w:rPr>
          <w:rFonts w:ascii="Times New Roman" w:hAnsi="Times New Roman"/>
          <w:sz w:val="24"/>
          <w:szCs w:val="24"/>
        </w:rPr>
      </w:pPr>
      <w:r w:rsidRPr="00C35635">
        <w:rPr>
          <w:rFonts w:ascii="Times New Roman" w:hAnsi="Times New Roman"/>
          <w:sz w:val="24"/>
          <w:szCs w:val="24"/>
        </w:rPr>
        <w:t xml:space="preserve">Touto právnou úpravou sa v nadväznosti na novelizačný bod 15 zavádza požiadavka viesť v evidencii každého používaného povinne kalibrovaného meradla okrem jednoznačnej identifikácie každého povinne kalibrovaného meradla s uvedením miesta jeho používania a každého dátumu jeho kalibrácie aj interval kalibrácie. Interval kalibrácie je dôležitý pre  zabezpečenie rekalibrácie povinne kalibrovaného meradla v správnom čase, aby bola zabezpečená jednotnosť a správnosť merania.  </w:t>
      </w:r>
    </w:p>
    <w:p w14:paraId="1674D125" w14:textId="78D558AF" w:rsidR="003E011C" w:rsidRPr="00C35635" w:rsidRDefault="003E011C" w:rsidP="003E011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85447F" w:rsidRPr="00C35635">
        <w:rPr>
          <w:rFonts w:ascii="Times New Roman" w:hAnsi="Times New Roman"/>
          <w:b/>
          <w:sz w:val="24"/>
          <w:szCs w:val="24"/>
        </w:rPr>
        <w:t>17</w:t>
      </w:r>
    </w:p>
    <w:p w14:paraId="1A883DE7" w14:textId="7094C260" w:rsidR="003E011C" w:rsidRPr="00C35635" w:rsidRDefault="003E011C" w:rsidP="003E011C">
      <w:pPr>
        <w:jc w:val="both"/>
        <w:divId w:val="585118249"/>
        <w:rPr>
          <w:rFonts w:ascii="Times New Roman" w:hAnsi="Times New Roman"/>
          <w:sz w:val="24"/>
          <w:szCs w:val="24"/>
        </w:rPr>
      </w:pPr>
      <w:r w:rsidRPr="00C35635">
        <w:rPr>
          <w:rFonts w:ascii="Times New Roman" w:hAnsi="Times New Roman"/>
          <w:sz w:val="24"/>
          <w:szCs w:val="24"/>
        </w:rPr>
        <w:t xml:space="preserve">Ide o legislatívno-technickú úpravu v nadväznosti na novelizačný bod </w:t>
      </w:r>
      <w:r w:rsidR="00E240FE" w:rsidRPr="00C35635">
        <w:rPr>
          <w:rFonts w:ascii="Times New Roman" w:hAnsi="Times New Roman"/>
          <w:sz w:val="24"/>
          <w:szCs w:val="24"/>
        </w:rPr>
        <w:t>83</w:t>
      </w:r>
      <w:r w:rsidRPr="00C35635">
        <w:rPr>
          <w:rFonts w:ascii="Times New Roman" w:hAnsi="Times New Roman"/>
          <w:sz w:val="24"/>
          <w:szCs w:val="24"/>
        </w:rPr>
        <w:t>.</w:t>
      </w:r>
      <w:r w:rsidR="006D7861" w:rsidRPr="00C35635">
        <w:rPr>
          <w:rFonts w:ascii="Times New Roman" w:hAnsi="Times New Roman"/>
          <w:sz w:val="24"/>
          <w:szCs w:val="24"/>
        </w:rPr>
        <w:t xml:space="preserve"> </w:t>
      </w:r>
      <w:r w:rsidR="00E240FE" w:rsidRPr="00C35635">
        <w:rPr>
          <w:rFonts w:ascii="Times New Roman" w:hAnsi="Times New Roman"/>
          <w:sz w:val="24"/>
          <w:szCs w:val="24"/>
        </w:rPr>
        <w:t>Vypustením určenej organizácie</w:t>
      </w:r>
      <w:r w:rsidR="006D7861" w:rsidRPr="00C35635">
        <w:rPr>
          <w:rFonts w:ascii="Times New Roman" w:hAnsi="Times New Roman"/>
          <w:sz w:val="24"/>
          <w:szCs w:val="24"/>
        </w:rPr>
        <w:t xml:space="preserve"> sa kompetencie </w:t>
      </w:r>
      <w:r w:rsidR="00E240FE" w:rsidRPr="00C35635">
        <w:rPr>
          <w:rFonts w:ascii="Times New Roman" w:hAnsi="Times New Roman"/>
          <w:sz w:val="24"/>
          <w:szCs w:val="24"/>
        </w:rPr>
        <w:t>vykonávať skúšky na schválenie typu meradla</w:t>
      </w:r>
      <w:r w:rsidR="00816668" w:rsidRPr="00C35635">
        <w:rPr>
          <w:rFonts w:ascii="Times New Roman" w:hAnsi="Times New Roman"/>
          <w:sz w:val="24"/>
          <w:szCs w:val="24"/>
        </w:rPr>
        <w:t xml:space="preserve"> a</w:t>
      </w:r>
      <w:r w:rsidR="00E240FE" w:rsidRPr="00C35635">
        <w:rPr>
          <w:rFonts w:ascii="Times New Roman" w:hAnsi="Times New Roman"/>
          <w:sz w:val="24"/>
          <w:szCs w:val="24"/>
        </w:rPr>
        <w:t xml:space="preserve"> vykonávať prvotné overenie určeného meradla vo viacerých etapách a meradla nepodliehajúcemu schváleniu typu</w:t>
      </w:r>
      <w:r w:rsidR="00816668" w:rsidRPr="00C35635">
        <w:rPr>
          <w:rFonts w:ascii="Times New Roman" w:hAnsi="Times New Roman"/>
          <w:sz w:val="24"/>
          <w:szCs w:val="24"/>
        </w:rPr>
        <w:t xml:space="preserve">  dávajú </w:t>
      </w:r>
      <w:r w:rsidR="006D7861" w:rsidRPr="00C35635">
        <w:rPr>
          <w:rFonts w:ascii="Times New Roman" w:hAnsi="Times New Roman"/>
          <w:sz w:val="24"/>
          <w:szCs w:val="24"/>
        </w:rPr>
        <w:t>pre autorizované osoby.</w:t>
      </w:r>
    </w:p>
    <w:p w14:paraId="77EEFECF" w14:textId="2BB83B25" w:rsidR="00CC5230" w:rsidRPr="00C35635" w:rsidRDefault="00CC5230" w:rsidP="0072748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F00290" w:rsidRPr="00C35635">
        <w:rPr>
          <w:rFonts w:ascii="Times New Roman" w:hAnsi="Times New Roman"/>
          <w:b/>
          <w:sz w:val="24"/>
          <w:szCs w:val="24"/>
        </w:rPr>
        <w:t>18</w:t>
      </w:r>
    </w:p>
    <w:p w14:paraId="08FD745E" w14:textId="20A26975" w:rsidR="00020D59" w:rsidRPr="00C35635" w:rsidRDefault="00020D59" w:rsidP="00020D59">
      <w:pPr>
        <w:jc w:val="both"/>
        <w:divId w:val="585118249"/>
        <w:rPr>
          <w:rFonts w:ascii="Times New Roman" w:hAnsi="Times New Roman"/>
          <w:sz w:val="24"/>
          <w:szCs w:val="24"/>
        </w:rPr>
      </w:pPr>
      <w:r w:rsidRPr="00C35635">
        <w:rPr>
          <w:rFonts w:ascii="Times New Roman" w:hAnsi="Times New Roman"/>
          <w:sz w:val="24"/>
          <w:szCs w:val="24"/>
        </w:rPr>
        <w:t>Ide o legislatívno-technickú úpravu v nadväznosti na novelizačný bod 17</w:t>
      </w:r>
      <w:r w:rsidR="006D7861" w:rsidRPr="00C35635">
        <w:rPr>
          <w:rFonts w:ascii="Times New Roman" w:hAnsi="Times New Roman"/>
          <w:sz w:val="24"/>
          <w:szCs w:val="24"/>
        </w:rPr>
        <w:t xml:space="preserve"> a odloženú účinnosť prechodného ustanovenia vzťahujúceho sa k vyp</w:t>
      </w:r>
      <w:r w:rsidR="00753580" w:rsidRPr="00C35635">
        <w:rPr>
          <w:rFonts w:ascii="Times New Roman" w:hAnsi="Times New Roman"/>
          <w:sz w:val="24"/>
          <w:szCs w:val="24"/>
        </w:rPr>
        <w:t>u</w:t>
      </w:r>
      <w:r w:rsidR="006D7861" w:rsidRPr="00C35635">
        <w:rPr>
          <w:rFonts w:ascii="Times New Roman" w:hAnsi="Times New Roman"/>
          <w:sz w:val="24"/>
          <w:szCs w:val="24"/>
        </w:rPr>
        <w:t>steniu určenej organizácie</w:t>
      </w:r>
      <w:r w:rsidRPr="00C35635">
        <w:rPr>
          <w:rFonts w:ascii="Times New Roman" w:hAnsi="Times New Roman"/>
          <w:sz w:val="24"/>
          <w:szCs w:val="24"/>
        </w:rPr>
        <w:t>.</w:t>
      </w:r>
    </w:p>
    <w:p w14:paraId="29E1F379" w14:textId="55C1C0CC" w:rsidR="00CC5230" w:rsidRPr="00C35635" w:rsidRDefault="00E41994" w:rsidP="00CC5230">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F00290" w:rsidRPr="00C35635">
        <w:rPr>
          <w:rFonts w:ascii="Times New Roman" w:hAnsi="Times New Roman"/>
          <w:b/>
          <w:sz w:val="24"/>
          <w:szCs w:val="24"/>
        </w:rPr>
        <w:t>19</w:t>
      </w:r>
    </w:p>
    <w:p w14:paraId="3C15F13E" w14:textId="7A52905A" w:rsidR="00020D59" w:rsidRPr="00C35635" w:rsidRDefault="00020D59" w:rsidP="00020D59">
      <w:pPr>
        <w:jc w:val="both"/>
        <w:divId w:val="585118249"/>
        <w:rPr>
          <w:rFonts w:ascii="Times New Roman" w:hAnsi="Times New Roman"/>
          <w:sz w:val="24"/>
          <w:szCs w:val="24"/>
        </w:rPr>
      </w:pPr>
      <w:r w:rsidRPr="00C35635">
        <w:rPr>
          <w:rFonts w:ascii="Times New Roman" w:hAnsi="Times New Roman"/>
          <w:sz w:val="24"/>
          <w:szCs w:val="24"/>
        </w:rPr>
        <w:t xml:space="preserve">Právnou úpravou </w:t>
      </w:r>
      <w:r w:rsidR="00753580" w:rsidRPr="00C35635">
        <w:rPr>
          <w:rFonts w:ascii="Times New Roman" w:hAnsi="Times New Roman"/>
          <w:sz w:val="24"/>
          <w:szCs w:val="24"/>
        </w:rPr>
        <w:t xml:space="preserve">sa </w:t>
      </w:r>
      <w:r w:rsidRPr="00C35635">
        <w:rPr>
          <w:rFonts w:ascii="Times New Roman" w:hAnsi="Times New Roman"/>
          <w:sz w:val="24"/>
          <w:szCs w:val="24"/>
        </w:rPr>
        <w:t>umož</w:t>
      </w:r>
      <w:r w:rsidR="00753580" w:rsidRPr="00C35635">
        <w:rPr>
          <w:rFonts w:ascii="Times New Roman" w:hAnsi="Times New Roman"/>
          <w:sz w:val="24"/>
          <w:szCs w:val="24"/>
        </w:rPr>
        <w:t>ní</w:t>
      </w:r>
      <w:r w:rsidRPr="00C35635">
        <w:rPr>
          <w:rFonts w:ascii="Times New Roman" w:hAnsi="Times New Roman"/>
          <w:sz w:val="24"/>
          <w:szCs w:val="24"/>
        </w:rPr>
        <w:t xml:space="preserve"> ústavu využiť</w:t>
      </w:r>
      <w:r w:rsidR="00753580" w:rsidRPr="00C35635">
        <w:rPr>
          <w:rFonts w:ascii="Times New Roman" w:hAnsi="Times New Roman"/>
          <w:sz w:val="24"/>
          <w:szCs w:val="24"/>
        </w:rPr>
        <w:t xml:space="preserve"> po udelenom</w:t>
      </w:r>
      <w:r w:rsidRPr="00C35635">
        <w:rPr>
          <w:rFonts w:ascii="Times New Roman" w:hAnsi="Times New Roman"/>
          <w:sz w:val="24"/>
          <w:szCs w:val="24"/>
        </w:rPr>
        <w:t xml:space="preserve"> súhlas</w:t>
      </w:r>
      <w:r w:rsidR="00753580" w:rsidRPr="00C35635">
        <w:rPr>
          <w:rFonts w:ascii="Times New Roman" w:hAnsi="Times New Roman"/>
          <w:sz w:val="24"/>
          <w:szCs w:val="24"/>
        </w:rPr>
        <w:t>e</w:t>
      </w:r>
      <w:r w:rsidRPr="00C35635">
        <w:rPr>
          <w:rFonts w:ascii="Times New Roman" w:hAnsi="Times New Roman"/>
          <w:sz w:val="24"/>
          <w:szCs w:val="24"/>
        </w:rPr>
        <w:t xml:space="preserve"> úrad</w:t>
      </w:r>
      <w:r w:rsidR="00753580" w:rsidRPr="00C35635">
        <w:rPr>
          <w:rFonts w:ascii="Times New Roman" w:hAnsi="Times New Roman"/>
          <w:sz w:val="24"/>
          <w:szCs w:val="24"/>
        </w:rPr>
        <w:t>om</w:t>
      </w:r>
      <w:r w:rsidRPr="00C35635">
        <w:rPr>
          <w:rFonts w:ascii="Times New Roman" w:hAnsi="Times New Roman"/>
          <w:sz w:val="24"/>
          <w:szCs w:val="24"/>
        </w:rPr>
        <w:t xml:space="preserve"> na účel overenia určeného </w:t>
      </w:r>
      <w:r w:rsidRPr="00C35635">
        <w:rPr>
          <w:rFonts w:ascii="Times New Roman" w:hAnsi="Times New Roman"/>
          <w:sz w:val="24"/>
          <w:szCs w:val="24"/>
        </w:rPr>
        <w:lastRenderedPageBreak/>
        <w:t>meradla výsledok skúšky vykonanej nie len v zahraničí ale aj v Slovenskej republike</w:t>
      </w:r>
      <w:r w:rsidR="00753580" w:rsidRPr="00C35635">
        <w:rPr>
          <w:rFonts w:ascii="Times New Roman" w:hAnsi="Times New Roman"/>
          <w:sz w:val="24"/>
          <w:szCs w:val="24"/>
        </w:rPr>
        <w:t>,</w:t>
      </w:r>
      <w:r w:rsidRPr="00C35635">
        <w:rPr>
          <w:rFonts w:ascii="Times New Roman" w:hAnsi="Times New Roman"/>
          <w:sz w:val="24"/>
          <w:szCs w:val="24"/>
        </w:rPr>
        <w:t xml:space="preserve"> ak na overenie určeného meradla nie je autorizovaná osoba alebo ústav</w:t>
      </w:r>
      <w:r w:rsidR="003E2087" w:rsidRPr="00C35635">
        <w:rPr>
          <w:rFonts w:ascii="Times New Roman" w:hAnsi="Times New Roman"/>
          <w:sz w:val="24"/>
          <w:szCs w:val="24"/>
        </w:rPr>
        <w:t xml:space="preserve"> takéto overovanie nevykonáva.</w:t>
      </w:r>
      <w:r w:rsidRPr="00C35635">
        <w:rPr>
          <w:rFonts w:ascii="Times New Roman" w:hAnsi="Times New Roman"/>
          <w:sz w:val="24"/>
          <w:szCs w:val="24"/>
        </w:rPr>
        <w:t xml:space="preserve"> V prípade niektorých meradiel ústav nie je schopný zabezpečiť následné overenie určeného meradla z technického alebo metrologického hľadiska, </w:t>
      </w:r>
      <w:r w:rsidR="00D22189" w:rsidRPr="00C35635">
        <w:rPr>
          <w:rFonts w:ascii="Times New Roman" w:hAnsi="Times New Roman"/>
          <w:sz w:val="24"/>
          <w:szCs w:val="24"/>
        </w:rPr>
        <w:t xml:space="preserve">z tohto dôvodu </w:t>
      </w:r>
      <w:r w:rsidRPr="00C35635">
        <w:rPr>
          <w:rFonts w:ascii="Times New Roman" w:hAnsi="Times New Roman"/>
          <w:sz w:val="24"/>
          <w:szCs w:val="24"/>
        </w:rPr>
        <w:t xml:space="preserve"> sa </w:t>
      </w:r>
      <w:r w:rsidR="00D22189" w:rsidRPr="00C35635">
        <w:rPr>
          <w:rFonts w:ascii="Times New Roman" w:hAnsi="Times New Roman"/>
          <w:sz w:val="24"/>
          <w:szCs w:val="24"/>
        </w:rPr>
        <w:t>ústavu</w:t>
      </w:r>
      <w:r w:rsidRPr="00C35635">
        <w:rPr>
          <w:rFonts w:ascii="Times New Roman" w:hAnsi="Times New Roman"/>
          <w:sz w:val="24"/>
          <w:szCs w:val="24"/>
        </w:rPr>
        <w:t xml:space="preserve">  </w:t>
      </w:r>
      <w:r w:rsidR="00D22189" w:rsidRPr="00C35635">
        <w:rPr>
          <w:rFonts w:ascii="Times New Roman" w:hAnsi="Times New Roman"/>
          <w:sz w:val="24"/>
          <w:szCs w:val="24"/>
        </w:rPr>
        <w:t>u</w:t>
      </w:r>
      <w:r w:rsidRPr="00C35635">
        <w:rPr>
          <w:rFonts w:ascii="Times New Roman" w:hAnsi="Times New Roman"/>
          <w:sz w:val="24"/>
          <w:szCs w:val="24"/>
        </w:rPr>
        <w:t>mož</w:t>
      </w:r>
      <w:r w:rsidR="00D22189" w:rsidRPr="00C35635">
        <w:rPr>
          <w:rFonts w:ascii="Times New Roman" w:hAnsi="Times New Roman"/>
          <w:sz w:val="24"/>
          <w:szCs w:val="24"/>
        </w:rPr>
        <w:t>ňuje</w:t>
      </w:r>
      <w:r w:rsidRPr="00C35635">
        <w:rPr>
          <w:rFonts w:ascii="Times New Roman" w:hAnsi="Times New Roman"/>
          <w:sz w:val="24"/>
          <w:szCs w:val="24"/>
        </w:rPr>
        <w:t xml:space="preserve"> využiť na výkon skúšky v rámci následného overenie aj výsledky skúšok inej relevantnej inštitúcie  v rámci Slovenskej republiky. Posúdenie správnosti technických a metrologických charakteristík a nameraných výsledkov vykonáva ústav.</w:t>
      </w:r>
    </w:p>
    <w:p w14:paraId="0B66AF20" w14:textId="00AF13CB" w:rsidR="003E011C" w:rsidRPr="00C35635" w:rsidRDefault="003E011C" w:rsidP="003E011C">
      <w:pPr>
        <w:jc w:val="both"/>
        <w:divId w:val="585118249"/>
        <w:rPr>
          <w:rFonts w:ascii="Times New Roman" w:hAnsi="Times New Roman"/>
          <w:b/>
          <w:sz w:val="24"/>
          <w:szCs w:val="24"/>
        </w:rPr>
      </w:pPr>
      <w:r w:rsidRPr="00C35635">
        <w:rPr>
          <w:rFonts w:ascii="Times New Roman" w:hAnsi="Times New Roman"/>
          <w:b/>
          <w:sz w:val="24"/>
          <w:szCs w:val="24"/>
        </w:rPr>
        <w:t>K bod</w:t>
      </w:r>
      <w:r w:rsidR="003E2087" w:rsidRPr="00C35635">
        <w:rPr>
          <w:rFonts w:ascii="Times New Roman" w:hAnsi="Times New Roman"/>
          <w:b/>
          <w:sz w:val="24"/>
          <w:szCs w:val="24"/>
        </w:rPr>
        <w:t>u</w:t>
      </w:r>
      <w:r w:rsidRPr="00C35635">
        <w:rPr>
          <w:rFonts w:ascii="Times New Roman" w:hAnsi="Times New Roman"/>
          <w:b/>
          <w:sz w:val="24"/>
          <w:szCs w:val="24"/>
        </w:rPr>
        <w:t xml:space="preserve"> </w:t>
      </w:r>
      <w:r w:rsidR="00F00290" w:rsidRPr="00C35635">
        <w:rPr>
          <w:rFonts w:ascii="Times New Roman" w:hAnsi="Times New Roman"/>
          <w:b/>
          <w:sz w:val="24"/>
          <w:szCs w:val="24"/>
        </w:rPr>
        <w:t>20</w:t>
      </w:r>
    </w:p>
    <w:p w14:paraId="57971043" w14:textId="3E348A8B" w:rsidR="003E2087" w:rsidRPr="00C35635" w:rsidRDefault="003E2087" w:rsidP="003E011C">
      <w:pPr>
        <w:jc w:val="both"/>
        <w:divId w:val="585118249"/>
        <w:rPr>
          <w:rFonts w:ascii="Times New Roman" w:hAnsi="Times New Roman"/>
          <w:sz w:val="24"/>
          <w:szCs w:val="24"/>
        </w:rPr>
      </w:pPr>
      <w:r w:rsidRPr="00C35635">
        <w:rPr>
          <w:rFonts w:ascii="Times New Roman" w:hAnsi="Times New Roman"/>
          <w:sz w:val="24"/>
          <w:szCs w:val="24"/>
        </w:rPr>
        <w:t>Bližšie sa špecifikuje obsah zamietacieho listu</w:t>
      </w:r>
      <w:r w:rsidR="00753580" w:rsidRPr="00C35635">
        <w:rPr>
          <w:rFonts w:ascii="Times New Roman" w:hAnsi="Times New Roman"/>
          <w:sz w:val="24"/>
          <w:szCs w:val="24"/>
        </w:rPr>
        <w:t>.</w:t>
      </w:r>
    </w:p>
    <w:p w14:paraId="09F0F159" w14:textId="3BF0C753" w:rsidR="00CC5230" w:rsidRPr="00C35635" w:rsidRDefault="00CC5230" w:rsidP="0072748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E2087" w:rsidRPr="00C35635">
        <w:rPr>
          <w:rFonts w:ascii="Times New Roman" w:hAnsi="Times New Roman"/>
          <w:b/>
          <w:sz w:val="24"/>
          <w:szCs w:val="24"/>
        </w:rPr>
        <w:t>21</w:t>
      </w:r>
    </w:p>
    <w:p w14:paraId="1F1B9EBC" w14:textId="74E6A71D" w:rsidR="003E2087" w:rsidRPr="00C35635" w:rsidRDefault="003E2087" w:rsidP="00727485">
      <w:pPr>
        <w:jc w:val="both"/>
        <w:divId w:val="585118249"/>
        <w:rPr>
          <w:rFonts w:ascii="Times New Roman" w:hAnsi="Times New Roman"/>
          <w:sz w:val="24"/>
          <w:szCs w:val="24"/>
        </w:rPr>
      </w:pPr>
      <w:r w:rsidRPr="00C35635">
        <w:rPr>
          <w:rFonts w:ascii="Times New Roman" w:hAnsi="Times New Roman"/>
          <w:sz w:val="24"/>
          <w:szCs w:val="24"/>
        </w:rPr>
        <w:t>Precizuje sa následné overenie, aby zahrnulo všetky možnosti, ktorými môže byť určené meradlo uvedené na trh</w:t>
      </w:r>
      <w:r w:rsidR="00D22189" w:rsidRPr="00C35635">
        <w:rPr>
          <w:rFonts w:ascii="Times New Roman" w:hAnsi="Times New Roman"/>
          <w:sz w:val="24"/>
          <w:szCs w:val="24"/>
        </w:rPr>
        <w:t>.</w:t>
      </w:r>
    </w:p>
    <w:p w14:paraId="1DF1FABB" w14:textId="72224A96" w:rsidR="003E011C" w:rsidRPr="00C35635" w:rsidRDefault="003E011C" w:rsidP="003E011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686313" w:rsidRPr="00C35635">
        <w:rPr>
          <w:rFonts w:ascii="Times New Roman" w:hAnsi="Times New Roman"/>
          <w:b/>
          <w:sz w:val="24"/>
          <w:szCs w:val="24"/>
        </w:rPr>
        <w:t>2</w:t>
      </w:r>
      <w:r w:rsidR="00C55CE6" w:rsidRPr="00C35635">
        <w:rPr>
          <w:rFonts w:ascii="Times New Roman" w:hAnsi="Times New Roman"/>
          <w:b/>
          <w:sz w:val="24"/>
          <w:szCs w:val="24"/>
        </w:rPr>
        <w:t>2</w:t>
      </w:r>
    </w:p>
    <w:p w14:paraId="64DCC01F" w14:textId="5A5BC80C" w:rsidR="00727749" w:rsidRPr="00C35635" w:rsidRDefault="00727749" w:rsidP="00E41994">
      <w:pPr>
        <w:jc w:val="both"/>
        <w:divId w:val="585118249"/>
        <w:rPr>
          <w:rFonts w:ascii="Times New Roman" w:hAnsi="Times New Roman"/>
          <w:sz w:val="24"/>
          <w:szCs w:val="24"/>
        </w:rPr>
      </w:pPr>
      <w:r w:rsidRPr="00C35635">
        <w:rPr>
          <w:rFonts w:ascii="Times New Roman" w:hAnsi="Times New Roman"/>
          <w:sz w:val="24"/>
          <w:szCs w:val="24"/>
        </w:rPr>
        <w:t xml:space="preserve">Ide o legislatívno-technickú úpravu v nadväznosti na novelizačný bod </w:t>
      </w:r>
      <w:r w:rsidR="00816668" w:rsidRPr="00C35635">
        <w:rPr>
          <w:rFonts w:ascii="Times New Roman" w:hAnsi="Times New Roman"/>
          <w:sz w:val="24"/>
          <w:szCs w:val="24"/>
        </w:rPr>
        <w:t>83</w:t>
      </w:r>
      <w:r w:rsidRPr="00C35635">
        <w:rPr>
          <w:rFonts w:ascii="Times New Roman" w:hAnsi="Times New Roman"/>
          <w:sz w:val="24"/>
          <w:szCs w:val="24"/>
        </w:rPr>
        <w:t xml:space="preserve">. </w:t>
      </w:r>
      <w:r w:rsidR="00816668" w:rsidRPr="00C35635">
        <w:rPr>
          <w:rFonts w:ascii="Times New Roman" w:hAnsi="Times New Roman"/>
          <w:sz w:val="24"/>
          <w:szCs w:val="24"/>
        </w:rPr>
        <w:t>Vypustením určenej organizácie sa</w:t>
      </w:r>
      <w:r w:rsidRPr="00C35635">
        <w:rPr>
          <w:rFonts w:ascii="Times New Roman" w:hAnsi="Times New Roman"/>
          <w:sz w:val="24"/>
          <w:szCs w:val="24"/>
        </w:rPr>
        <w:t xml:space="preserve"> kompetencie</w:t>
      </w:r>
      <w:r w:rsidR="009968BF" w:rsidRPr="00C35635">
        <w:rPr>
          <w:rFonts w:ascii="Times New Roman" w:hAnsi="Times New Roman"/>
          <w:sz w:val="24"/>
          <w:szCs w:val="24"/>
        </w:rPr>
        <w:t xml:space="preserve"> </w:t>
      </w:r>
      <w:r w:rsidR="00816668" w:rsidRPr="00C35635">
        <w:rPr>
          <w:rFonts w:ascii="Times New Roman" w:hAnsi="Times New Roman"/>
          <w:sz w:val="24"/>
          <w:szCs w:val="24"/>
        </w:rPr>
        <w:t xml:space="preserve">vykonávať následné overenie meradla označeného dočasnou zabezpečovacou značkou opravára dáva </w:t>
      </w:r>
      <w:r w:rsidRPr="00C35635">
        <w:rPr>
          <w:rFonts w:ascii="Times New Roman" w:hAnsi="Times New Roman"/>
          <w:sz w:val="24"/>
          <w:szCs w:val="24"/>
        </w:rPr>
        <w:t>pre autorizované osoby .</w:t>
      </w:r>
    </w:p>
    <w:p w14:paraId="6CEC4E11" w14:textId="1CC24BA5" w:rsidR="00E41994" w:rsidRPr="00C35635" w:rsidRDefault="00E41994" w:rsidP="00E41994">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686313" w:rsidRPr="00C35635">
        <w:rPr>
          <w:rFonts w:ascii="Times New Roman" w:hAnsi="Times New Roman"/>
          <w:b/>
          <w:sz w:val="24"/>
          <w:szCs w:val="24"/>
        </w:rPr>
        <w:t>2</w:t>
      </w:r>
      <w:r w:rsidR="00C55CE6" w:rsidRPr="00C35635">
        <w:rPr>
          <w:rFonts w:ascii="Times New Roman" w:hAnsi="Times New Roman"/>
          <w:b/>
          <w:sz w:val="24"/>
          <w:szCs w:val="24"/>
        </w:rPr>
        <w:t>3</w:t>
      </w:r>
    </w:p>
    <w:p w14:paraId="4E35C5F3" w14:textId="4C448EBF" w:rsidR="00727749" w:rsidRPr="00C35635" w:rsidRDefault="00727749" w:rsidP="00A950F3">
      <w:pPr>
        <w:jc w:val="both"/>
        <w:divId w:val="585118249"/>
        <w:rPr>
          <w:rFonts w:ascii="Times New Roman" w:hAnsi="Times New Roman"/>
          <w:sz w:val="24"/>
          <w:szCs w:val="24"/>
        </w:rPr>
      </w:pPr>
      <w:r w:rsidRPr="00C35635">
        <w:rPr>
          <w:rFonts w:ascii="Times New Roman" w:hAnsi="Times New Roman"/>
          <w:sz w:val="24"/>
          <w:szCs w:val="24"/>
        </w:rPr>
        <w:t>Ide o legislatívno-technickú úpravu v nadväznosti na novelizačný bod 23 a odloženú účinnosť prechodného ustanovenia vzťahujúceho sa k vyp</w:t>
      </w:r>
      <w:r w:rsidR="00D22189" w:rsidRPr="00C35635">
        <w:rPr>
          <w:rFonts w:ascii="Times New Roman" w:hAnsi="Times New Roman"/>
          <w:sz w:val="24"/>
          <w:szCs w:val="24"/>
        </w:rPr>
        <w:t>u</w:t>
      </w:r>
      <w:r w:rsidRPr="00C35635">
        <w:rPr>
          <w:rFonts w:ascii="Times New Roman" w:hAnsi="Times New Roman"/>
          <w:sz w:val="24"/>
          <w:szCs w:val="24"/>
        </w:rPr>
        <w:t>steniu určenej organizácie.</w:t>
      </w:r>
    </w:p>
    <w:p w14:paraId="626E9090" w14:textId="2CD04D64" w:rsidR="00A950F3" w:rsidRPr="00C35635" w:rsidRDefault="00A950F3" w:rsidP="00A950F3">
      <w:pPr>
        <w:jc w:val="both"/>
        <w:divId w:val="585118249"/>
        <w:rPr>
          <w:rFonts w:ascii="Times New Roman" w:hAnsi="Times New Roman"/>
          <w:b/>
          <w:sz w:val="24"/>
          <w:szCs w:val="24"/>
        </w:rPr>
      </w:pPr>
      <w:r w:rsidRPr="00C35635">
        <w:rPr>
          <w:rFonts w:ascii="Times New Roman" w:hAnsi="Times New Roman"/>
          <w:b/>
          <w:sz w:val="24"/>
          <w:szCs w:val="24"/>
        </w:rPr>
        <w:t>K bod</w:t>
      </w:r>
      <w:r w:rsidR="00C55CE6" w:rsidRPr="00C35635">
        <w:rPr>
          <w:rFonts w:ascii="Times New Roman" w:hAnsi="Times New Roman"/>
          <w:b/>
          <w:sz w:val="24"/>
          <w:szCs w:val="24"/>
        </w:rPr>
        <w:t>u</w:t>
      </w:r>
      <w:r w:rsidRPr="00C35635">
        <w:rPr>
          <w:rFonts w:ascii="Times New Roman" w:hAnsi="Times New Roman"/>
          <w:b/>
          <w:sz w:val="24"/>
          <w:szCs w:val="24"/>
        </w:rPr>
        <w:t xml:space="preserve"> </w:t>
      </w:r>
      <w:r w:rsidR="00686313" w:rsidRPr="00C35635">
        <w:rPr>
          <w:rFonts w:ascii="Times New Roman" w:hAnsi="Times New Roman"/>
          <w:b/>
          <w:sz w:val="24"/>
          <w:szCs w:val="24"/>
        </w:rPr>
        <w:t>2</w:t>
      </w:r>
      <w:r w:rsidR="00C55CE6" w:rsidRPr="00C35635">
        <w:rPr>
          <w:rFonts w:ascii="Times New Roman" w:hAnsi="Times New Roman"/>
          <w:b/>
          <w:sz w:val="24"/>
          <w:szCs w:val="24"/>
        </w:rPr>
        <w:t>4</w:t>
      </w:r>
    </w:p>
    <w:p w14:paraId="093558D5" w14:textId="1D7A53DE" w:rsidR="00D32165" w:rsidRPr="00C35635" w:rsidRDefault="00FB6264" w:rsidP="00D32165">
      <w:pPr>
        <w:jc w:val="both"/>
        <w:divId w:val="585118249"/>
        <w:rPr>
          <w:rFonts w:ascii="Times New Roman" w:hAnsi="Times New Roman"/>
          <w:sz w:val="24"/>
          <w:szCs w:val="24"/>
        </w:rPr>
      </w:pPr>
      <w:r w:rsidRPr="00C35635">
        <w:rPr>
          <w:rFonts w:ascii="Times New Roman" w:hAnsi="Times New Roman"/>
          <w:sz w:val="24"/>
          <w:szCs w:val="24"/>
        </w:rPr>
        <w:t>Z</w:t>
      </w:r>
      <w:r w:rsidR="00D32165" w:rsidRPr="00C35635">
        <w:rPr>
          <w:rFonts w:ascii="Times New Roman" w:hAnsi="Times New Roman"/>
          <w:sz w:val="24"/>
          <w:szCs w:val="24"/>
        </w:rPr>
        <w:t xml:space="preserve">avádza </w:t>
      </w:r>
      <w:r w:rsidRPr="00C35635">
        <w:rPr>
          <w:rFonts w:ascii="Times New Roman" w:hAnsi="Times New Roman"/>
          <w:sz w:val="24"/>
          <w:szCs w:val="24"/>
        </w:rPr>
        <w:t xml:space="preserve">sa </w:t>
      </w:r>
      <w:r w:rsidR="00D32165" w:rsidRPr="00C35635">
        <w:rPr>
          <w:rFonts w:ascii="Times New Roman" w:hAnsi="Times New Roman"/>
          <w:sz w:val="24"/>
          <w:szCs w:val="24"/>
        </w:rPr>
        <w:t xml:space="preserve">štatistická kontrola určených meradiel (ďalej len „štatistická kontrola“) </w:t>
      </w:r>
      <w:r w:rsidR="00D22189" w:rsidRPr="00C35635">
        <w:rPr>
          <w:rFonts w:ascii="Times New Roman" w:hAnsi="Times New Roman"/>
          <w:sz w:val="24"/>
          <w:szCs w:val="24"/>
        </w:rPr>
        <w:t>n</w:t>
      </w:r>
      <w:r w:rsidR="00D32165" w:rsidRPr="00C35635">
        <w:rPr>
          <w:rFonts w:ascii="Times New Roman" w:hAnsi="Times New Roman"/>
          <w:sz w:val="24"/>
          <w:szCs w:val="24"/>
        </w:rPr>
        <w:t xml:space="preserve">a účel možnosti predĺženia času platnosti overenia vybraných druhov určených meradiel. Keďže fyzikálne princípy merania v moderných elektronických meradlách poskytujú vyššiu mieru stability ich metrologických charakteristík, ako pri meradlách mechanických alebo elektromechanických, ustanovuje sa možnosť štatistickej kontroly </w:t>
      </w:r>
      <w:r w:rsidR="00ED427A" w:rsidRPr="00C35635">
        <w:rPr>
          <w:rFonts w:ascii="Times New Roman" w:hAnsi="Times New Roman"/>
          <w:sz w:val="24"/>
          <w:szCs w:val="24"/>
        </w:rPr>
        <w:t xml:space="preserve">takýchto </w:t>
      </w:r>
      <w:r w:rsidR="00D32165" w:rsidRPr="00C35635">
        <w:rPr>
          <w:rFonts w:ascii="Times New Roman" w:hAnsi="Times New Roman"/>
          <w:sz w:val="24"/>
          <w:szCs w:val="24"/>
        </w:rPr>
        <w:t xml:space="preserve">vybraných druhov určených meradiel. Štatistická kontrola umožní predĺžiť čas platnosti overenia určených meradiel pri pozitívnom výsledku štatistickej kontroly </w:t>
      </w:r>
      <w:r w:rsidR="00415329" w:rsidRPr="00C35635">
        <w:rPr>
          <w:rFonts w:ascii="Times New Roman" w:hAnsi="Times New Roman"/>
          <w:sz w:val="24"/>
          <w:szCs w:val="24"/>
        </w:rPr>
        <w:t xml:space="preserve">vybranej </w:t>
      </w:r>
      <w:r w:rsidR="00D32165" w:rsidRPr="00C35635">
        <w:rPr>
          <w:rFonts w:ascii="Times New Roman" w:hAnsi="Times New Roman"/>
          <w:sz w:val="24"/>
          <w:szCs w:val="24"/>
        </w:rPr>
        <w:t>vzorky týchto určených meradiel, bez nutnosti fyzickej demontáže všetkých meradiel rovnakého typu.</w:t>
      </w:r>
    </w:p>
    <w:p w14:paraId="5E3B4688" w14:textId="6F0B0DA7" w:rsidR="00D32165" w:rsidRPr="00C35635" w:rsidRDefault="00D32165" w:rsidP="00D32165">
      <w:pPr>
        <w:jc w:val="both"/>
        <w:divId w:val="585118249"/>
        <w:rPr>
          <w:rFonts w:ascii="Times New Roman" w:hAnsi="Times New Roman"/>
          <w:sz w:val="24"/>
          <w:szCs w:val="24"/>
        </w:rPr>
      </w:pPr>
      <w:r w:rsidRPr="00C35635">
        <w:rPr>
          <w:rFonts w:ascii="Times New Roman" w:hAnsi="Times New Roman"/>
          <w:sz w:val="24"/>
          <w:szCs w:val="24"/>
        </w:rPr>
        <w:t>Ustanovuje sa, že štatistická kontrola sa vykonáva na základe vyplnenej žiadosti</w:t>
      </w:r>
      <w:r w:rsidR="0086468B" w:rsidRPr="00C35635">
        <w:rPr>
          <w:rFonts w:ascii="Times New Roman" w:hAnsi="Times New Roman"/>
          <w:sz w:val="24"/>
          <w:szCs w:val="24"/>
        </w:rPr>
        <w:t xml:space="preserve"> o vykonanie štatistickej kontroly</w:t>
      </w:r>
      <w:r w:rsidRPr="00C35635">
        <w:rPr>
          <w:rFonts w:ascii="Times New Roman" w:hAnsi="Times New Roman"/>
          <w:sz w:val="24"/>
          <w:szCs w:val="24"/>
        </w:rPr>
        <w:t xml:space="preserve">, ktorú doručí </w:t>
      </w:r>
      <w:r w:rsidR="0086468B" w:rsidRPr="00C35635">
        <w:rPr>
          <w:rFonts w:ascii="Times New Roman" w:hAnsi="Times New Roman"/>
          <w:sz w:val="24"/>
          <w:szCs w:val="24"/>
        </w:rPr>
        <w:t xml:space="preserve">žiadateľ o  </w:t>
      </w:r>
      <w:r w:rsidR="00CF57D5" w:rsidRPr="00C35635">
        <w:rPr>
          <w:rFonts w:ascii="Times New Roman" w:hAnsi="Times New Roman"/>
          <w:sz w:val="24"/>
          <w:szCs w:val="24"/>
        </w:rPr>
        <w:t>štatistickú kontrolu</w:t>
      </w:r>
      <w:r w:rsidR="0086468B" w:rsidRPr="00C35635">
        <w:rPr>
          <w:rFonts w:ascii="Times New Roman" w:hAnsi="Times New Roman"/>
          <w:sz w:val="24"/>
          <w:szCs w:val="24"/>
        </w:rPr>
        <w:t xml:space="preserve"> </w:t>
      </w:r>
      <w:r w:rsidRPr="00C35635">
        <w:rPr>
          <w:rFonts w:ascii="Times New Roman" w:hAnsi="Times New Roman"/>
          <w:sz w:val="24"/>
          <w:szCs w:val="24"/>
        </w:rPr>
        <w:t xml:space="preserve">ústavu. </w:t>
      </w:r>
      <w:r w:rsidR="00D55A16" w:rsidRPr="00C35635">
        <w:rPr>
          <w:rFonts w:ascii="Times New Roman" w:hAnsi="Times New Roman"/>
          <w:sz w:val="24"/>
          <w:szCs w:val="24"/>
        </w:rPr>
        <w:t xml:space="preserve">Žiadosť </w:t>
      </w:r>
      <w:r w:rsidR="0086468B" w:rsidRPr="00C35635">
        <w:rPr>
          <w:rFonts w:ascii="Times New Roman" w:hAnsi="Times New Roman"/>
          <w:sz w:val="24"/>
          <w:szCs w:val="24"/>
        </w:rPr>
        <w:t xml:space="preserve">o vykonanie štatistickej kontroly </w:t>
      </w:r>
      <w:r w:rsidR="00D55A16" w:rsidRPr="00C35635">
        <w:rPr>
          <w:rFonts w:ascii="Times New Roman" w:hAnsi="Times New Roman"/>
          <w:sz w:val="24"/>
          <w:szCs w:val="24"/>
        </w:rPr>
        <w:t xml:space="preserve">sa podáva </w:t>
      </w:r>
      <w:r w:rsidRPr="00C35635">
        <w:rPr>
          <w:rFonts w:ascii="Times New Roman" w:hAnsi="Times New Roman"/>
          <w:sz w:val="24"/>
          <w:szCs w:val="24"/>
        </w:rPr>
        <w:t xml:space="preserve">najneskôr 2 roky a najskôr 1 rok pred uplynutím času platnosti overenia určeného meradla z dôvodu náročnosti procesu prípravy a realizácie štatistickej kontroly. </w:t>
      </w:r>
    </w:p>
    <w:p w14:paraId="0F29ABF2" w14:textId="7B672B25" w:rsidR="00D55A16" w:rsidRPr="00C35635" w:rsidRDefault="00D55A16" w:rsidP="00D55A16">
      <w:pPr>
        <w:jc w:val="both"/>
        <w:divId w:val="585118249"/>
        <w:rPr>
          <w:rFonts w:ascii="Times New Roman" w:hAnsi="Times New Roman"/>
          <w:sz w:val="24"/>
          <w:szCs w:val="24"/>
        </w:rPr>
      </w:pPr>
      <w:r w:rsidRPr="00C35635">
        <w:rPr>
          <w:rFonts w:ascii="Times New Roman" w:hAnsi="Times New Roman"/>
          <w:sz w:val="24"/>
          <w:szCs w:val="24"/>
        </w:rPr>
        <w:t>Ďalej sa ustanovuje, že ústav môže v odôvodnených prípadoch odmietnuť žiadosť o štatistickú kontrolu</w:t>
      </w:r>
      <w:r w:rsidR="00AC6E49" w:rsidRPr="00C35635">
        <w:rPr>
          <w:rFonts w:ascii="Times New Roman" w:hAnsi="Times New Roman"/>
          <w:sz w:val="24"/>
          <w:szCs w:val="24"/>
        </w:rPr>
        <w:t>,</w:t>
      </w:r>
      <w:r w:rsidRPr="00C35635">
        <w:rPr>
          <w:rFonts w:ascii="Times New Roman" w:hAnsi="Times New Roman"/>
          <w:sz w:val="24"/>
          <w:szCs w:val="24"/>
        </w:rPr>
        <w:t xml:space="preserve"> a to najmä z dôvodov neúplnosti žiadosti </w:t>
      </w:r>
      <w:r w:rsidR="0086468B" w:rsidRPr="00C35635">
        <w:rPr>
          <w:rFonts w:ascii="Times New Roman" w:hAnsi="Times New Roman"/>
          <w:sz w:val="24"/>
          <w:szCs w:val="24"/>
        </w:rPr>
        <w:t xml:space="preserve">o vykonanie štatistickej kontroly </w:t>
      </w:r>
      <w:r w:rsidRPr="00C35635">
        <w:rPr>
          <w:rFonts w:ascii="Times New Roman" w:hAnsi="Times New Roman"/>
          <w:sz w:val="24"/>
          <w:szCs w:val="24"/>
        </w:rPr>
        <w:t xml:space="preserve">alebo iných okolností, ktoré znemožňujú vykonať štatistickú kontrolu v súlade s týmto zákonom. Čas na </w:t>
      </w:r>
      <w:r w:rsidRPr="00C35635">
        <w:rPr>
          <w:rFonts w:ascii="Times New Roman" w:hAnsi="Times New Roman"/>
          <w:sz w:val="24"/>
          <w:szCs w:val="24"/>
        </w:rPr>
        <w:lastRenderedPageBreak/>
        <w:t xml:space="preserve">vyjadrenie ústavu k žiadosti </w:t>
      </w:r>
      <w:r w:rsidR="0086468B" w:rsidRPr="00C35635">
        <w:rPr>
          <w:rFonts w:ascii="Times New Roman" w:hAnsi="Times New Roman"/>
          <w:sz w:val="24"/>
          <w:szCs w:val="24"/>
        </w:rPr>
        <w:t xml:space="preserve">o vykonanie štatistickej kontroly </w:t>
      </w:r>
      <w:r w:rsidRPr="00C35635">
        <w:rPr>
          <w:rFonts w:ascii="Times New Roman" w:hAnsi="Times New Roman"/>
          <w:sz w:val="24"/>
          <w:szCs w:val="24"/>
        </w:rPr>
        <w:t xml:space="preserve">sa ustanovuje na 21 dní.  Ďalej sa ustanovujú náležitosti, ktoré ústav určí žiadateľovi o štatistickú kontrolu najneskôr </w:t>
      </w:r>
      <w:r w:rsidR="00BA5B4F" w:rsidRPr="00C35635">
        <w:rPr>
          <w:rFonts w:ascii="Times New Roman" w:hAnsi="Times New Roman"/>
          <w:sz w:val="24"/>
          <w:szCs w:val="24"/>
        </w:rPr>
        <w:t xml:space="preserve">do 15 dní </w:t>
      </w:r>
      <w:r w:rsidRPr="00C35635">
        <w:rPr>
          <w:rFonts w:ascii="Times New Roman" w:hAnsi="Times New Roman"/>
          <w:sz w:val="24"/>
          <w:szCs w:val="24"/>
        </w:rPr>
        <w:t>od potvrdenia žiadosti o vykonanie štatistickej kontroly</w:t>
      </w:r>
      <w:r w:rsidR="00BA5B4F" w:rsidRPr="00C35635">
        <w:rPr>
          <w:rFonts w:ascii="Times New Roman" w:hAnsi="Times New Roman"/>
          <w:sz w:val="24"/>
          <w:szCs w:val="24"/>
        </w:rPr>
        <w:t xml:space="preserve"> a určuje sa lehota </w:t>
      </w:r>
      <w:r w:rsidR="00BB5113" w:rsidRPr="00C35635">
        <w:rPr>
          <w:rFonts w:ascii="Times New Roman" w:hAnsi="Times New Roman"/>
          <w:sz w:val="24"/>
          <w:szCs w:val="24"/>
        </w:rPr>
        <w:t>120 dní</w:t>
      </w:r>
      <w:r w:rsidR="00BA5B4F" w:rsidRPr="00C35635">
        <w:rPr>
          <w:rFonts w:ascii="Times New Roman" w:hAnsi="Times New Roman"/>
          <w:sz w:val="24"/>
          <w:szCs w:val="24"/>
        </w:rPr>
        <w:t xml:space="preserve"> na predloženie meradiel, ktoré budú predmetom výberu a náhradného výberu tak</w:t>
      </w:r>
      <w:r w:rsidR="00D22189" w:rsidRPr="00C35635">
        <w:rPr>
          <w:rFonts w:ascii="Times New Roman" w:hAnsi="Times New Roman"/>
          <w:sz w:val="24"/>
          <w:szCs w:val="24"/>
        </w:rPr>
        <w:t>,</w:t>
      </w:r>
      <w:r w:rsidR="00BA5B4F" w:rsidRPr="00C35635">
        <w:rPr>
          <w:rFonts w:ascii="Times New Roman" w:hAnsi="Times New Roman"/>
          <w:sz w:val="24"/>
          <w:szCs w:val="24"/>
        </w:rPr>
        <w:t xml:space="preserve"> aby žiadateľ mal dostatočný čas na demontáž určených meradiel.</w:t>
      </w:r>
    </w:p>
    <w:p w14:paraId="6E59FBB3" w14:textId="1C47BC65" w:rsidR="00357B6E" w:rsidRPr="00C35635" w:rsidRDefault="00D55A16" w:rsidP="00D32165">
      <w:pPr>
        <w:jc w:val="both"/>
        <w:divId w:val="585118249"/>
        <w:rPr>
          <w:rFonts w:ascii="Times New Roman" w:hAnsi="Times New Roman"/>
          <w:sz w:val="24"/>
          <w:szCs w:val="24"/>
        </w:rPr>
      </w:pPr>
      <w:r w:rsidRPr="00C35635">
        <w:rPr>
          <w:rFonts w:ascii="Times New Roman" w:hAnsi="Times New Roman"/>
          <w:sz w:val="24"/>
          <w:szCs w:val="24"/>
        </w:rPr>
        <w:t>Ustanovuje sa, že z</w:t>
      </w:r>
      <w:r w:rsidR="00357B6E" w:rsidRPr="00C35635">
        <w:rPr>
          <w:rFonts w:ascii="Times New Roman" w:hAnsi="Times New Roman"/>
          <w:sz w:val="24"/>
          <w:szCs w:val="24"/>
        </w:rPr>
        <w:t xml:space="preserve">odpovednosť za technický stav </w:t>
      </w:r>
      <w:r w:rsidR="00BA5B4F" w:rsidRPr="00C35635">
        <w:rPr>
          <w:rFonts w:ascii="Times New Roman" w:hAnsi="Times New Roman"/>
          <w:sz w:val="24"/>
          <w:szCs w:val="24"/>
        </w:rPr>
        <w:t xml:space="preserve">a kontrolu </w:t>
      </w:r>
      <w:r w:rsidR="00CF57D5" w:rsidRPr="00C35635">
        <w:rPr>
          <w:rFonts w:ascii="Times New Roman" w:hAnsi="Times New Roman"/>
          <w:sz w:val="24"/>
          <w:szCs w:val="24"/>
        </w:rPr>
        <w:t xml:space="preserve">určených </w:t>
      </w:r>
      <w:r w:rsidR="00357B6E" w:rsidRPr="00C35635">
        <w:rPr>
          <w:rFonts w:ascii="Times New Roman" w:hAnsi="Times New Roman"/>
          <w:sz w:val="24"/>
          <w:szCs w:val="24"/>
        </w:rPr>
        <w:t>meradiel do okamihu ich odovzdania na účely štatistickej kontroly nesie žiadateľ o štatistickú kontrolu</w:t>
      </w:r>
      <w:r w:rsidR="006E34ED" w:rsidRPr="00C35635">
        <w:rPr>
          <w:rFonts w:ascii="Times New Roman" w:hAnsi="Times New Roman"/>
          <w:sz w:val="24"/>
          <w:szCs w:val="24"/>
        </w:rPr>
        <w:t>, nakoľko ústav nemôže niesť zodpovednosť za škody spôsobené nevhodným skladovaním, prepravou alebo neodbornou demontážou určeného meradla.</w:t>
      </w:r>
    </w:p>
    <w:p w14:paraId="60646D90" w14:textId="47D62836" w:rsidR="00D32165" w:rsidRPr="00C35635" w:rsidRDefault="00D32165" w:rsidP="00D32165">
      <w:pPr>
        <w:jc w:val="both"/>
        <w:divId w:val="585118249"/>
        <w:rPr>
          <w:rFonts w:ascii="Times New Roman" w:hAnsi="Times New Roman"/>
          <w:sz w:val="24"/>
          <w:szCs w:val="24"/>
        </w:rPr>
      </w:pPr>
      <w:r w:rsidRPr="00C35635">
        <w:rPr>
          <w:rFonts w:ascii="Times New Roman" w:hAnsi="Times New Roman"/>
          <w:sz w:val="24"/>
          <w:szCs w:val="24"/>
        </w:rPr>
        <w:t xml:space="preserve">Ďalej sa ustanovuje, že všetkým </w:t>
      </w:r>
      <w:r w:rsidR="00CF57D5" w:rsidRPr="00C35635">
        <w:rPr>
          <w:rFonts w:ascii="Times New Roman" w:hAnsi="Times New Roman"/>
          <w:sz w:val="24"/>
          <w:szCs w:val="24"/>
        </w:rPr>
        <w:t xml:space="preserve">určeným </w:t>
      </w:r>
      <w:r w:rsidRPr="00C35635">
        <w:rPr>
          <w:rFonts w:ascii="Times New Roman" w:hAnsi="Times New Roman"/>
          <w:sz w:val="24"/>
          <w:szCs w:val="24"/>
        </w:rPr>
        <w:t>meradlám, ktoré sú súčasťou základného súboru</w:t>
      </w:r>
      <w:r w:rsidR="00D22189" w:rsidRPr="00C35635">
        <w:rPr>
          <w:rFonts w:ascii="Times New Roman" w:hAnsi="Times New Roman"/>
          <w:sz w:val="24"/>
          <w:szCs w:val="24"/>
        </w:rPr>
        <w:t>,</w:t>
      </w:r>
      <w:r w:rsidRPr="00C35635">
        <w:rPr>
          <w:rFonts w:ascii="Times New Roman" w:hAnsi="Times New Roman"/>
          <w:sz w:val="24"/>
          <w:szCs w:val="24"/>
        </w:rPr>
        <w:t xml:space="preserve"> sa predĺži čas platnosti overenia, najviac však o 5 rokov, ak výsledok štatistickej kontroly</w:t>
      </w:r>
      <w:r w:rsidR="00357B6E" w:rsidRPr="00C35635">
        <w:rPr>
          <w:rFonts w:ascii="Times New Roman" w:hAnsi="Times New Roman"/>
          <w:sz w:val="24"/>
          <w:szCs w:val="24"/>
        </w:rPr>
        <w:t xml:space="preserve"> je kladný, to znamená, že sa</w:t>
      </w:r>
      <w:r w:rsidRPr="00C35635">
        <w:rPr>
          <w:rFonts w:ascii="Times New Roman" w:hAnsi="Times New Roman"/>
          <w:sz w:val="24"/>
          <w:szCs w:val="24"/>
        </w:rPr>
        <w:t xml:space="preserve"> preukáže zhod</w:t>
      </w:r>
      <w:r w:rsidR="00357B6E" w:rsidRPr="00C35635">
        <w:rPr>
          <w:rFonts w:ascii="Times New Roman" w:hAnsi="Times New Roman"/>
          <w:sz w:val="24"/>
          <w:szCs w:val="24"/>
        </w:rPr>
        <w:t>a</w:t>
      </w:r>
      <w:r w:rsidRPr="00C35635">
        <w:rPr>
          <w:rFonts w:ascii="Times New Roman" w:hAnsi="Times New Roman"/>
          <w:sz w:val="24"/>
          <w:szCs w:val="24"/>
        </w:rPr>
        <w:t xml:space="preserve"> so všetkými požiadavkami ustanovenými pre štatistickú kontrolu</w:t>
      </w:r>
      <w:r w:rsidR="00BC6E81">
        <w:rPr>
          <w:rFonts w:ascii="Times New Roman" w:hAnsi="Times New Roman"/>
          <w:sz w:val="24"/>
          <w:szCs w:val="24"/>
        </w:rPr>
        <w:t>.</w:t>
      </w:r>
      <w:r w:rsidRPr="00C35635">
        <w:rPr>
          <w:rFonts w:ascii="Times New Roman" w:hAnsi="Times New Roman"/>
          <w:sz w:val="24"/>
          <w:szCs w:val="24"/>
        </w:rPr>
        <w:t xml:space="preserve"> </w:t>
      </w:r>
      <w:r w:rsidR="00BC6E81">
        <w:rPr>
          <w:rFonts w:ascii="Times New Roman" w:hAnsi="Times New Roman"/>
          <w:sz w:val="24"/>
          <w:szCs w:val="24"/>
        </w:rPr>
        <w:t>Podrobnosti o predĺžení času platnosti overenia a požiadavky ustanovené pre štatistickú kontrolu upraví úrad v</w:t>
      </w:r>
      <w:r w:rsidR="00D64D1D">
        <w:rPr>
          <w:rFonts w:ascii="Times New Roman" w:hAnsi="Times New Roman"/>
          <w:sz w:val="24"/>
          <w:szCs w:val="24"/>
        </w:rPr>
        <w:t> </w:t>
      </w:r>
      <w:r w:rsidRPr="00C35635">
        <w:rPr>
          <w:rFonts w:ascii="Times New Roman" w:hAnsi="Times New Roman"/>
          <w:sz w:val="24"/>
          <w:szCs w:val="24"/>
        </w:rPr>
        <w:t>osobitn</w:t>
      </w:r>
      <w:r w:rsidR="00BC6E81">
        <w:rPr>
          <w:rFonts w:ascii="Times New Roman" w:hAnsi="Times New Roman"/>
          <w:sz w:val="24"/>
          <w:szCs w:val="24"/>
        </w:rPr>
        <w:t>om</w:t>
      </w:r>
      <w:r w:rsidR="00D64D1D">
        <w:rPr>
          <w:rFonts w:ascii="Times New Roman" w:hAnsi="Times New Roman"/>
          <w:sz w:val="24"/>
          <w:szCs w:val="24"/>
        </w:rPr>
        <w:t xml:space="preserve"> </w:t>
      </w:r>
      <w:r w:rsidRPr="00C35635">
        <w:rPr>
          <w:rFonts w:ascii="Times New Roman" w:hAnsi="Times New Roman"/>
          <w:sz w:val="24"/>
          <w:szCs w:val="24"/>
        </w:rPr>
        <w:t>predpis</w:t>
      </w:r>
      <w:r w:rsidR="00BC6E81">
        <w:rPr>
          <w:rFonts w:ascii="Times New Roman" w:hAnsi="Times New Roman"/>
          <w:sz w:val="24"/>
          <w:szCs w:val="24"/>
        </w:rPr>
        <w:t>e</w:t>
      </w:r>
      <w:r w:rsidRPr="00C35635">
        <w:rPr>
          <w:rFonts w:ascii="Times New Roman" w:hAnsi="Times New Roman"/>
          <w:sz w:val="24"/>
          <w:szCs w:val="24"/>
        </w:rPr>
        <w:t xml:space="preserve">. Ustanovuje sa, že všetky </w:t>
      </w:r>
      <w:r w:rsidR="00CF57D5" w:rsidRPr="00C35635">
        <w:rPr>
          <w:rFonts w:ascii="Times New Roman" w:hAnsi="Times New Roman"/>
          <w:sz w:val="24"/>
          <w:szCs w:val="24"/>
        </w:rPr>
        <w:t xml:space="preserve">určené </w:t>
      </w:r>
      <w:r w:rsidRPr="00C35635">
        <w:rPr>
          <w:rFonts w:ascii="Times New Roman" w:hAnsi="Times New Roman"/>
          <w:sz w:val="24"/>
          <w:szCs w:val="24"/>
        </w:rPr>
        <w:t>meradlá, ktoré sú súčasťou výberu</w:t>
      </w:r>
      <w:r w:rsidR="00D22189" w:rsidRPr="00C35635">
        <w:rPr>
          <w:rFonts w:ascii="Times New Roman" w:hAnsi="Times New Roman"/>
          <w:sz w:val="24"/>
          <w:szCs w:val="24"/>
        </w:rPr>
        <w:t>,</w:t>
      </w:r>
      <w:r w:rsidRPr="00C35635">
        <w:rPr>
          <w:rFonts w:ascii="Times New Roman" w:hAnsi="Times New Roman"/>
          <w:sz w:val="24"/>
          <w:szCs w:val="24"/>
        </w:rPr>
        <w:t xml:space="preserve"> sa </w:t>
      </w:r>
      <w:r w:rsidR="00357B6E" w:rsidRPr="00C35635">
        <w:rPr>
          <w:rFonts w:ascii="Times New Roman" w:hAnsi="Times New Roman"/>
          <w:sz w:val="24"/>
          <w:szCs w:val="24"/>
        </w:rPr>
        <w:t>ne</w:t>
      </w:r>
      <w:r w:rsidRPr="00C35635">
        <w:rPr>
          <w:rFonts w:ascii="Times New Roman" w:hAnsi="Times New Roman"/>
          <w:sz w:val="24"/>
          <w:szCs w:val="24"/>
        </w:rPr>
        <w:t xml:space="preserve">môžu používať </w:t>
      </w:r>
      <w:r w:rsidR="00357B6E" w:rsidRPr="00C35635">
        <w:rPr>
          <w:rFonts w:ascii="Times New Roman" w:hAnsi="Times New Roman"/>
          <w:sz w:val="24"/>
          <w:szCs w:val="24"/>
        </w:rPr>
        <w:t xml:space="preserve">ani do skončenia </w:t>
      </w:r>
      <w:r w:rsidR="0027531A" w:rsidRPr="00C35635">
        <w:rPr>
          <w:rFonts w:ascii="Times New Roman" w:hAnsi="Times New Roman"/>
          <w:sz w:val="24"/>
          <w:szCs w:val="24"/>
        </w:rPr>
        <w:t xml:space="preserve">času </w:t>
      </w:r>
      <w:r w:rsidR="00357B6E" w:rsidRPr="00C35635">
        <w:rPr>
          <w:rFonts w:ascii="Times New Roman" w:hAnsi="Times New Roman"/>
          <w:sz w:val="24"/>
          <w:szCs w:val="24"/>
        </w:rPr>
        <w:t>platnosti ich</w:t>
      </w:r>
      <w:r w:rsidRPr="00C35635">
        <w:rPr>
          <w:rFonts w:ascii="Times New Roman" w:hAnsi="Times New Roman"/>
          <w:sz w:val="24"/>
          <w:szCs w:val="24"/>
        </w:rPr>
        <w:t xml:space="preserve"> overenia, ak výsled</w:t>
      </w:r>
      <w:r w:rsidR="00357B6E" w:rsidRPr="00C35635">
        <w:rPr>
          <w:rFonts w:ascii="Times New Roman" w:hAnsi="Times New Roman"/>
          <w:sz w:val="24"/>
          <w:szCs w:val="24"/>
        </w:rPr>
        <w:t>o</w:t>
      </w:r>
      <w:r w:rsidRPr="00C35635">
        <w:rPr>
          <w:rFonts w:ascii="Times New Roman" w:hAnsi="Times New Roman"/>
          <w:sz w:val="24"/>
          <w:szCs w:val="24"/>
        </w:rPr>
        <w:t>k štatistickej kontroly je</w:t>
      </w:r>
      <w:r w:rsidR="00357B6E" w:rsidRPr="00C35635">
        <w:rPr>
          <w:rFonts w:ascii="Times New Roman" w:hAnsi="Times New Roman"/>
          <w:sz w:val="24"/>
          <w:szCs w:val="24"/>
        </w:rPr>
        <w:t xml:space="preserve"> negatívny, teda ak sa preukáže</w:t>
      </w:r>
      <w:r w:rsidRPr="00C35635">
        <w:rPr>
          <w:rFonts w:ascii="Times New Roman" w:hAnsi="Times New Roman"/>
          <w:sz w:val="24"/>
          <w:szCs w:val="24"/>
        </w:rPr>
        <w:t xml:space="preserve"> nezhoda s akoukoľvek požiadavkou ustanovenou pre štatistickú kontrolu osobitným predpisom, ktorý vydá úrad.</w:t>
      </w:r>
    </w:p>
    <w:p w14:paraId="3A048284" w14:textId="107B630D" w:rsidR="00BA5B4F" w:rsidRPr="00C35635" w:rsidRDefault="00BA5B4F" w:rsidP="00D32165">
      <w:pPr>
        <w:jc w:val="both"/>
        <w:divId w:val="585118249"/>
        <w:rPr>
          <w:rFonts w:ascii="Times New Roman" w:hAnsi="Times New Roman"/>
          <w:sz w:val="24"/>
          <w:szCs w:val="24"/>
        </w:rPr>
      </w:pPr>
      <w:r w:rsidRPr="00C35635">
        <w:rPr>
          <w:rFonts w:ascii="Times New Roman" w:hAnsi="Times New Roman"/>
          <w:sz w:val="24"/>
          <w:szCs w:val="24"/>
        </w:rPr>
        <w:t>Ustanovuje sa lehota na vystavenie dokladu o predĺžení času platnosti overenia</w:t>
      </w:r>
      <w:r w:rsidR="006E34ED" w:rsidRPr="00C35635">
        <w:rPr>
          <w:rFonts w:ascii="Times New Roman" w:hAnsi="Times New Roman"/>
          <w:sz w:val="24"/>
          <w:szCs w:val="24"/>
        </w:rPr>
        <w:t xml:space="preserve"> alebo na vydanie zamietacieho listu</w:t>
      </w:r>
      <w:r w:rsidRPr="00C35635">
        <w:rPr>
          <w:rFonts w:ascii="Times New Roman" w:hAnsi="Times New Roman"/>
          <w:sz w:val="24"/>
          <w:szCs w:val="24"/>
        </w:rPr>
        <w:t>.</w:t>
      </w:r>
    </w:p>
    <w:p w14:paraId="2BD48B1B" w14:textId="46537A59" w:rsidR="00AD1F92" w:rsidRPr="00C35635" w:rsidRDefault="00415329" w:rsidP="00EB192F">
      <w:pPr>
        <w:jc w:val="both"/>
        <w:divId w:val="585118249"/>
        <w:rPr>
          <w:rFonts w:ascii="Times New Roman" w:hAnsi="Times New Roman"/>
          <w:sz w:val="24"/>
          <w:szCs w:val="24"/>
        </w:rPr>
      </w:pPr>
      <w:r w:rsidRPr="00C35635">
        <w:rPr>
          <w:rFonts w:ascii="Times New Roman" w:hAnsi="Times New Roman"/>
          <w:sz w:val="24"/>
          <w:szCs w:val="24"/>
        </w:rPr>
        <w:t xml:space="preserve">Ďalej sa ustanovuje, že po vykonanej štatistickej kontrole, musí </w:t>
      </w:r>
      <w:r w:rsidR="00CF57D5" w:rsidRPr="00C35635">
        <w:rPr>
          <w:rFonts w:ascii="Times New Roman" w:hAnsi="Times New Roman"/>
          <w:sz w:val="24"/>
          <w:szCs w:val="24"/>
        </w:rPr>
        <w:t xml:space="preserve">žiadateľ o štatistickú kontrolu alebo </w:t>
      </w:r>
      <w:r w:rsidRPr="00C35635">
        <w:rPr>
          <w:rFonts w:ascii="Times New Roman" w:hAnsi="Times New Roman"/>
          <w:sz w:val="24"/>
          <w:szCs w:val="24"/>
        </w:rPr>
        <w:t>ústav vedieť preukázať na základe</w:t>
      </w:r>
      <w:r w:rsidR="00BA5B4F" w:rsidRPr="00C35635">
        <w:rPr>
          <w:rFonts w:ascii="Times New Roman" w:hAnsi="Times New Roman"/>
          <w:sz w:val="24"/>
          <w:szCs w:val="24"/>
        </w:rPr>
        <w:t xml:space="preserve"> jednoznačnej identifikácie meradla, najmä</w:t>
      </w:r>
      <w:r w:rsidRPr="00C35635">
        <w:rPr>
          <w:rFonts w:ascii="Times New Roman" w:hAnsi="Times New Roman"/>
          <w:sz w:val="24"/>
          <w:szCs w:val="24"/>
        </w:rPr>
        <w:t xml:space="preserve"> výrobn</w:t>
      </w:r>
      <w:r w:rsidR="00BA5B4F" w:rsidRPr="00C35635">
        <w:rPr>
          <w:rFonts w:ascii="Times New Roman" w:hAnsi="Times New Roman"/>
          <w:sz w:val="24"/>
          <w:szCs w:val="24"/>
        </w:rPr>
        <w:t>ého</w:t>
      </w:r>
      <w:r w:rsidRPr="00C35635">
        <w:rPr>
          <w:rFonts w:ascii="Times New Roman" w:hAnsi="Times New Roman"/>
          <w:sz w:val="24"/>
          <w:szCs w:val="24"/>
        </w:rPr>
        <w:t xml:space="preserve"> čís</w:t>
      </w:r>
      <w:r w:rsidR="00BA5B4F" w:rsidRPr="00C35635">
        <w:rPr>
          <w:rFonts w:ascii="Times New Roman" w:hAnsi="Times New Roman"/>
          <w:sz w:val="24"/>
          <w:szCs w:val="24"/>
        </w:rPr>
        <w:t>la</w:t>
      </w:r>
      <w:r w:rsidRPr="00C35635">
        <w:rPr>
          <w:rFonts w:ascii="Times New Roman" w:hAnsi="Times New Roman"/>
          <w:sz w:val="24"/>
          <w:szCs w:val="24"/>
        </w:rPr>
        <w:t xml:space="preserve"> určen</w:t>
      </w:r>
      <w:r w:rsidR="00BA5B4F" w:rsidRPr="00C35635">
        <w:rPr>
          <w:rFonts w:ascii="Times New Roman" w:hAnsi="Times New Roman"/>
          <w:sz w:val="24"/>
          <w:szCs w:val="24"/>
        </w:rPr>
        <w:t>ého</w:t>
      </w:r>
      <w:r w:rsidRPr="00C35635">
        <w:rPr>
          <w:rFonts w:ascii="Times New Roman" w:hAnsi="Times New Roman"/>
          <w:sz w:val="24"/>
          <w:szCs w:val="24"/>
        </w:rPr>
        <w:t xml:space="preserve"> meradl</w:t>
      </w:r>
      <w:r w:rsidR="00BA5B4F" w:rsidRPr="00C35635">
        <w:rPr>
          <w:rFonts w:ascii="Times New Roman" w:hAnsi="Times New Roman"/>
          <w:sz w:val="24"/>
          <w:szCs w:val="24"/>
        </w:rPr>
        <w:t>a</w:t>
      </w:r>
      <w:r w:rsidRPr="00C35635">
        <w:rPr>
          <w:rFonts w:ascii="Times New Roman" w:hAnsi="Times New Roman"/>
          <w:sz w:val="24"/>
          <w:szCs w:val="24"/>
        </w:rPr>
        <w:t xml:space="preserve"> a miesta </w:t>
      </w:r>
      <w:r w:rsidR="00BA5B4F" w:rsidRPr="00C35635">
        <w:rPr>
          <w:rFonts w:ascii="Times New Roman" w:hAnsi="Times New Roman"/>
          <w:sz w:val="24"/>
          <w:szCs w:val="24"/>
        </w:rPr>
        <w:t>jeho</w:t>
      </w:r>
      <w:r w:rsidRPr="00C35635">
        <w:rPr>
          <w:rFonts w:ascii="Times New Roman" w:hAnsi="Times New Roman"/>
          <w:sz w:val="24"/>
          <w:szCs w:val="24"/>
        </w:rPr>
        <w:t xml:space="preserve"> inštalácie, pre ktoré určené meradlá a na aké obdobie sa predĺžil </w:t>
      </w:r>
      <w:r w:rsidR="00CF57D5" w:rsidRPr="00C35635">
        <w:rPr>
          <w:rFonts w:ascii="Times New Roman" w:hAnsi="Times New Roman"/>
          <w:sz w:val="24"/>
          <w:szCs w:val="24"/>
        </w:rPr>
        <w:t xml:space="preserve">ich </w:t>
      </w:r>
      <w:r w:rsidRPr="00C35635">
        <w:rPr>
          <w:rFonts w:ascii="Times New Roman" w:hAnsi="Times New Roman"/>
          <w:sz w:val="24"/>
          <w:szCs w:val="24"/>
        </w:rPr>
        <w:t>čas platnosti overenia a to vtedy, ak o to požiada úrad alebo inšpektorát. Toto ustanovenie sa zavádza z dôvodu dohľadu úradu nad štatistickou kontrolou, ako národného regulátora a z dôvodu metrologického dozoru nad ústavom podľa § 52 ods. 1 písm. d).</w:t>
      </w:r>
    </w:p>
    <w:p w14:paraId="3DF3C803" w14:textId="6BF2E1D8" w:rsidR="00EB192F" w:rsidRPr="00C35635" w:rsidRDefault="00EB192F" w:rsidP="00EB192F">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7CE6" w:rsidRPr="00C35635">
        <w:rPr>
          <w:rFonts w:ascii="Times New Roman" w:hAnsi="Times New Roman"/>
          <w:b/>
          <w:sz w:val="24"/>
          <w:szCs w:val="24"/>
        </w:rPr>
        <w:t>25</w:t>
      </w:r>
    </w:p>
    <w:p w14:paraId="5630AAF1" w14:textId="0B0786BE" w:rsidR="00EB192F" w:rsidRPr="00C35635" w:rsidRDefault="00AC6E49" w:rsidP="00EB192F">
      <w:pPr>
        <w:jc w:val="both"/>
        <w:divId w:val="585118249"/>
        <w:rPr>
          <w:rFonts w:ascii="Times New Roman" w:hAnsi="Times New Roman"/>
          <w:sz w:val="24"/>
          <w:szCs w:val="24"/>
        </w:rPr>
      </w:pPr>
      <w:r w:rsidRPr="00C35635">
        <w:rPr>
          <w:rFonts w:ascii="Times New Roman" w:hAnsi="Times New Roman"/>
          <w:sz w:val="24"/>
          <w:szCs w:val="24"/>
        </w:rPr>
        <w:t>P</w:t>
      </w:r>
      <w:r w:rsidR="00EB192F" w:rsidRPr="00C35635">
        <w:rPr>
          <w:rFonts w:ascii="Times New Roman" w:hAnsi="Times New Roman"/>
          <w:sz w:val="24"/>
          <w:szCs w:val="24"/>
        </w:rPr>
        <w:t xml:space="preserve">recizuje </w:t>
      </w:r>
      <w:r w:rsidRPr="00C35635">
        <w:rPr>
          <w:rFonts w:ascii="Times New Roman" w:hAnsi="Times New Roman"/>
          <w:sz w:val="24"/>
          <w:szCs w:val="24"/>
        </w:rPr>
        <w:t xml:space="preserve">sa </w:t>
      </w:r>
      <w:r w:rsidR="00EB192F" w:rsidRPr="00C35635">
        <w:rPr>
          <w:rFonts w:ascii="Times New Roman" w:hAnsi="Times New Roman"/>
          <w:sz w:val="24"/>
          <w:szCs w:val="24"/>
        </w:rPr>
        <w:t xml:space="preserve">spôsob udelenia spôsobilosti v oblasti metrológie. </w:t>
      </w:r>
    </w:p>
    <w:p w14:paraId="241AB472" w14:textId="710AA289" w:rsidR="00EB192F" w:rsidRPr="00C35635" w:rsidRDefault="00EB192F" w:rsidP="00EB192F">
      <w:pPr>
        <w:jc w:val="both"/>
        <w:divId w:val="585118249"/>
        <w:rPr>
          <w:rFonts w:ascii="Times New Roman" w:hAnsi="Times New Roman"/>
          <w:sz w:val="24"/>
          <w:szCs w:val="24"/>
        </w:rPr>
      </w:pPr>
      <w:r w:rsidRPr="00C35635">
        <w:rPr>
          <w:rFonts w:ascii="Times New Roman" w:hAnsi="Times New Roman"/>
          <w:sz w:val="24"/>
          <w:szCs w:val="24"/>
        </w:rPr>
        <w:t>V odseku 1 je špecifikované, že spôsobilosť v oblasti metrológie podľa § 6 ods. 2 písm. m) tohto zákona preveruje skúškou ústav ako národná metrologická inštitúcia na náklady žiadateľa o</w:t>
      </w:r>
      <w:r w:rsidR="00A33994" w:rsidRPr="00C35635">
        <w:rPr>
          <w:rFonts w:ascii="Times New Roman" w:hAnsi="Times New Roman"/>
          <w:sz w:val="24"/>
          <w:szCs w:val="24"/>
        </w:rPr>
        <w:t> </w:t>
      </w:r>
      <w:r w:rsidRPr="00C35635">
        <w:rPr>
          <w:rFonts w:ascii="Times New Roman" w:hAnsi="Times New Roman"/>
          <w:sz w:val="24"/>
          <w:szCs w:val="24"/>
        </w:rPr>
        <w:t xml:space="preserve">udelenie spôsobilosti v oblasti metrológie. </w:t>
      </w:r>
    </w:p>
    <w:p w14:paraId="791C9632" w14:textId="77777777" w:rsidR="00765D62" w:rsidRPr="00C35635" w:rsidRDefault="00EB192F" w:rsidP="00765D62">
      <w:pPr>
        <w:jc w:val="both"/>
        <w:divId w:val="585118249"/>
        <w:rPr>
          <w:rFonts w:ascii="Times New Roman" w:hAnsi="Times New Roman"/>
          <w:sz w:val="24"/>
          <w:szCs w:val="24"/>
        </w:rPr>
      </w:pPr>
      <w:r w:rsidRPr="00C35635">
        <w:rPr>
          <w:rFonts w:ascii="Times New Roman" w:hAnsi="Times New Roman"/>
          <w:sz w:val="24"/>
          <w:szCs w:val="24"/>
        </w:rPr>
        <w:t xml:space="preserve">Odsek 2 </w:t>
      </w:r>
      <w:r w:rsidR="00765D62" w:rsidRPr="00C35635">
        <w:rPr>
          <w:rFonts w:ascii="Times New Roman" w:hAnsi="Times New Roman"/>
          <w:sz w:val="24"/>
          <w:szCs w:val="24"/>
        </w:rPr>
        <w:t>ustanovuje, že ústav najneskôr do 60 dní odo dňa doručenia žiadosti o preverenie spôsobilosti v oblasti metrológie vykoná preverenie spôsobilosti v oblasti metrológie.</w:t>
      </w:r>
    </w:p>
    <w:p w14:paraId="2F894B89" w14:textId="58BAFF96" w:rsidR="00EB192F" w:rsidRPr="00C35635" w:rsidRDefault="00765D62" w:rsidP="00765D62">
      <w:pPr>
        <w:jc w:val="both"/>
        <w:divId w:val="585118249"/>
        <w:rPr>
          <w:rFonts w:ascii="Times New Roman" w:hAnsi="Times New Roman"/>
          <w:sz w:val="24"/>
          <w:szCs w:val="24"/>
        </w:rPr>
      </w:pPr>
      <w:r w:rsidRPr="00C35635">
        <w:rPr>
          <w:rFonts w:ascii="Times New Roman" w:hAnsi="Times New Roman"/>
          <w:sz w:val="24"/>
          <w:szCs w:val="24"/>
        </w:rPr>
        <w:t xml:space="preserve">Odsek 3 </w:t>
      </w:r>
      <w:r w:rsidR="00EB192F" w:rsidRPr="00C35635">
        <w:rPr>
          <w:rFonts w:ascii="Times New Roman" w:hAnsi="Times New Roman"/>
          <w:sz w:val="24"/>
          <w:szCs w:val="24"/>
        </w:rPr>
        <w:t xml:space="preserve">špecifikuje vydanie dokladu spôsobilosti v oblasti metrológie žiadateľovi o udelenie spôsobilosti v oblasti metrológie ústavom na základe úspešného absolvovania skúšky v lehote 15 dní odo dňa vykonania skúšky. </w:t>
      </w:r>
    </w:p>
    <w:p w14:paraId="4123A39B" w14:textId="7301DAC7" w:rsidR="00EB192F" w:rsidRPr="00C35635" w:rsidRDefault="00765D62" w:rsidP="00EB192F">
      <w:pPr>
        <w:jc w:val="both"/>
        <w:divId w:val="585118249"/>
        <w:rPr>
          <w:rFonts w:ascii="Times New Roman" w:hAnsi="Times New Roman"/>
          <w:sz w:val="24"/>
          <w:szCs w:val="24"/>
        </w:rPr>
      </w:pPr>
      <w:r w:rsidRPr="00C35635">
        <w:rPr>
          <w:rFonts w:ascii="Times New Roman" w:hAnsi="Times New Roman"/>
          <w:sz w:val="24"/>
          <w:szCs w:val="24"/>
        </w:rPr>
        <w:t>Odsek 4</w:t>
      </w:r>
      <w:r w:rsidR="00EB192F" w:rsidRPr="00C35635">
        <w:rPr>
          <w:rFonts w:ascii="Times New Roman" w:hAnsi="Times New Roman"/>
          <w:sz w:val="24"/>
          <w:szCs w:val="24"/>
        </w:rPr>
        <w:t xml:space="preserve"> ustanovuje druhy dokladov spôsobilosti v oblasti metrológie. V oblasti autorizácie na </w:t>
      </w:r>
      <w:r w:rsidR="00EB192F" w:rsidRPr="00C35635">
        <w:rPr>
          <w:rFonts w:ascii="Times New Roman" w:hAnsi="Times New Roman"/>
          <w:sz w:val="24"/>
          <w:szCs w:val="24"/>
        </w:rPr>
        <w:lastRenderedPageBreak/>
        <w:t>výkon overovania určených meradiel alebo na výkon úradného merania sa vydáva doklad o</w:t>
      </w:r>
      <w:r w:rsidR="00A33994" w:rsidRPr="00C35635">
        <w:rPr>
          <w:rFonts w:ascii="Times New Roman" w:hAnsi="Times New Roman"/>
          <w:sz w:val="24"/>
          <w:szCs w:val="24"/>
        </w:rPr>
        <w:t> </w:t>
      </w:r>
      <w:r w:rsidR="00EB192F" w:rsidRPr="00C35635">
        <w:rPr>
          <w:rFonts w:ascii="Times New Roman" w:hAnsi="Times New Roman"/>
          <w:sz w:val="24"/>
          <w:szCs w:val="24"/>
        </w:rPr>
        <w:t>spôsobilosti v oblasti metrológie pre zodpovedného zástupcu autorizovanej osoby, doklad o</w:t>
      </w:r>
      <w:r w:rsidR="00A33994" w:rsidRPr="00C35635">
        <w:rPr>
          <w:rFonts w:ascii="Times New Roman" w:hAnsi="Times New Roman"/>
          <w:sz w:val="24"/>
          <w:szCs w:val="24"/>
        </w:rPr>
        <w:t> </w:t>
      </w:r>
      <w:r w:rsidR="00EB192F" w:rsidRPr="00C35635">
        <w:rPr>
          <w:rFonts w:ascii="Times New Roman" w:hAnsi="Times New Roman"/>
          <w:sz w:val="24"/>
          <w:szCs w:val="24"/>
        </w:rPr>
        <w:t xml:space="preserve">spôsobilosti v oblasti metrológie pre fyzickú osobu, ktorá vykonáva overovanie určeného meradla alebo doklad o spôsobilosti v oblasti metrológie pre fyzickú osobu, ktorá vykonáva úradne meranie. V oblasti registrácie na opravu alebo montáž určených meradiel alebo balenie alebo dovoz označených spotrebiteľských balení sa vydáva doklad o spôsobilosti v oblasti metrológie pre zástupcu registrovanej osoby. </w:t>
      </w:r>
    </w:p>
    <w:p w14:paraId="0F484D2D" w14:textId="057D1199" w:rsidR="00EB192F" w:rsidRPr="00C35635" w:rsidRDefault="00EB192F" w:rsidP="00EB192F">
      <w:pPr>
        <w:jc w:val="both"/>
        <w:divId w:val="585118249"/>
        <w:rPr>
          <w:rFonts w:ascii="Times New Roman" w:hAnsi="Times New Roman"/>
          <w:sz w:val="24"/>
          <w:szCs w:val="24"/>
        </w:rPr>
      </w:pPr>
      <w:r w:rsidRPr="00C35635">
        <w:rPr>
          <w:rFonts w:ascii="Times New Roman" w:hAnsi="Times New Roman"/>
          <w:sz w:val="24"/>
          <w:szCs w:val="24"/>
        </w:rPr>
        <w:t xml:space="preserve">Odsek </w:t>
      </w:r>
      <w:r w:rsidR="00765D62" w:rsidRPr="00C35635">
        <w:rPr>
          <w:rFonts w:ascii="Times New Roman" w:hAnsi="Times New Roman"/>
          <w:sz w:val="24"/>
          <w:szCs w:val="24"/>
        </w:rPr>
        <w:t>5</w:t>
      </w:r>
      <w:r w:rsidRPr="00C35635">
        <w:rPr>
          <w:rFonts w:ascii="Times New Roman" w:hAnsi="Times New Roman"/>
          <w:sz w:val="24"/>
          <w:szCs w:val="24"/>
        </w:rPr>
        <w:t xml:space="preserve"> upravuje čas platnosti dokladu o spôsobilosti v oblasti metrológie, ktorý je stanovený </w:t>
      </w:r>
      <w:r w:rsidR="00A33994" w:rsidRPr="00C35635">
        <w:rPr>
          <w:rFonts w:ascii="Times New Roman" w:hAnsi="Times New Roman"/>
          <w:sz w:val="24"/>
          <w:szCs w:val="24"/>
        </w:rPr>
        <w:t>na </w:t>
      </w:r>
      <w:r w:rsidRPr="00C35635">
        <w:rPr>
          <w:rFonts w:ascii="Times New Roman" w:hAnsi="Times New Roman"/>
          <w:sz w:val="24"/>
          <w:szCs w:val="24"/>
        </w:rPr>
        <w:t xml:space="preserve">päť rokov od </w:t>
      </w:r>
      <w:r w:rsidR="00A33994" w:rsidRPr="00C35635">
        <w:rPr>
          <w:rFonts w:ascii="Times New Roman" w:hAnsi="Times New Roman"/>
          <w:sz w:val="24"/>
          <w:szCs w:val="24"/>
        </w:rPr>
        <w:t>preverenia spôsobilosti v oblasti metrológie</w:t>
      </w:r>
      <w:r w:rsidRPr="00C35635">
        <w:rPr>
          <w:rFonts w:ascii="Times New Roman" w:hAnsi="Times New Roman"/>
          <w:sz w:val="24"/>
          <w:szCs w:val="24"/>
        </w:rPr>
        <w:t xml:space="preserve">. </w:t>
      </w:r>
    </w:p>
    <w:p w14:paraId="25D9C6C2" w14:textId="574F5A02" w:rsidR="00EB192F" w:rsidRPr="00C35635" w:rsidRDefault="00EB192F" w:rsidP="00EB192F">
      <w:pPr>
        <w:jc w:val="both"/>
        <w:divId w:val="585118249"/>
        <w:rPr>
          <w:rFonts w:ascii="Times New Roman" w:hAnsi="Times New Roman"/>
          <w:sz w:val="24"/>
          <w:szCs w:val="24"/>
        </w:rPr>
      </w:pPr>
      <w:r w:rsidRPr="00C35635">
        <w:rPr>
          <w:rFonts w:ascii="Times New Roman" w:hAnsi="Times New Roman"/>
          <w:sz w:val="24"/>
          <w:szCs w:val="24"/>
        </w:rPr>
        <w:t xml:space="preserve">V odseku </w:t>
      </w:r>
      <w:r w:rsidR="00765D62" w:rsidRPr="00C35635">
        <w:rPr>
          <w:rFonts w:ascii="Times New Roman" w:hAnsi="Times New Roman"/>
          <w:sz w:val="24"/>
          <w:szCs w:val="24"/>
        </w:rPr>
        <w:t>6</w:t>
      </w:r>
      <w:r w:rsidRPr="00C35635">
        <w:rPr>
          <w:rFonts w:ascii="Times New Roman" w:hAnsi="Times New Roman"/>
          <w:sz w:val="24"/>
          <w:szCs w:val="24"/>
        </w:rPr>
        <w:t xml:space="preserve"> sú ustanovené požiadavky týkajúce sa predĺženia doby platnosti dokladov o</w:t>
      </w:r>
      <w:r w:rsidR="00A33994" w:rsidRPr="00C35635">
        <w:rPr>
          <w:rFonts w:ascii="Times New Roman" w:hAnsi="Times New Roman"/>
          <w:sz w:val="24"/>
          <w:szCs w:val="24"/>
        </w:rPr>
        <w:t> </w:t>
      </w:r>
      <w:r w:rsidRPr="00C35635">
        <w:rPr>
          <w:rFonts w:ascii="Times New Roman" w:hAnsi="Times New Roman"/>
          <w:sz w:val="24"/>
          <w:szCs w:val="24"/>
        </w:rPr>
        <w:t>spôsobilosti v oblasti metrológie podľa odseku 3. Držiteľom dokladov o spôsobilosti v oblasti metrológie, ktorí vykonávajú autorizovanú činnosť podľa tohto zákona, bude možné predĺžiť platnosť o päť rokov od úspešného absolvovania skúšky vykonanej v ústave. Držiteľom dokladov o spôsobilosti v oblasti metrológie, ktor</w:t>
      </w:r>
      <w:r w:rsidR="00AC6E49" w:rsidRPr="00C35635">
        <w:rPr>
          <w:rFonts w:ascii="Times New Roman" w:hAnsi="Times New Roman"/>
          <w:sz w:val="24"/>
          <w:szCs w:val="24"/>
        </w:rPr>
        <w:t>í</w:t>
      </w:r>
      <w:r w:rsidRPr="00C35635">
        <w:rPr>
          <w:rFonts w:ascii="Times New Roman" w:hAnsi="Times New Roman"/>
          <w:sz w:val="24"/>
          <w:szCs w:val="24"/>
        </w:rPr>
        <w:t xml:space="preserve"> vykonávajú registrovanú činnosť podľa tohto zákona, bude možné predĺžiť platnosť o päť rokov od absolvovania školenia z oblasti metrológie v</w:t>
      </w:r>
      <w:r w:rsidR="00A33994" w:rsidRPr="00C35635">
        <w:rPr>
          <w:rFonts w:ascii="Times New Roman" w:hAnsi="Times New Roman"/>
          <w:sz w:val="24"/>
          <w:szCs w:val="24"/>
        </w:rPr>
        <w:t> </w:t>
      </w:r>
      <w:r w:rsidRPr="00C35635">
        <w:rPr>
          <w:rFonts w:ascii="Times New Roman" w:hAnsi="Times New Roman"/>
          <w:sz w:val="24"/>
          <w:szCs w:val="24"/>
        </w:rPr>
        <w:t>rozsahu udelenej spôsobilosti v oblasti metrológie. Školenia z oblasti metrológie podľa predchádzajúcej vety vykonáva ústav ako národná metrologická inštitúcia, čím je zabezpečená požadovaná úroveň znalosti školených osôb z oblasti metrológie</w:t>
      </w:r>
      <w:r w:rsidR="00C356C4" w:rsidRPr="00C35635">
        <w:rPr>
          <w:rFonts w:ascii="Times New Roman" w:hAnsi="Times New Roman"/>
          <w:sz w:val="24"/>
          <w:szCs w:val="24"/>
        </w:rPr>
        <w:t xml:space="preserve"> alebo právnická osoba, ktorú úrad poverí po preukázaní splnenia úradom stanovených požiadaviek</w:t>
      </w:r>
      <w:r w:rsidRPr="00C35635">
        <w:rPr>
          <w:rFonts w:ascii="Times New Roman" w:hAnsi="Times New Roman"/>
          <w:sz w:val="24"/>
          <w:szCs w:val="24"/>
        </w:rPr>
        <w:t xml:space="preserve">. Táto právna úprava sa vykonáva na základe poznatkov z aplikačnej praxe, z ktorých vychádza, že v rámci osôb vykonávajúcich registrovanú činnosť je absolvovanie školenia v Slovenskom metrologickom ústave </w:t>
      </w:r>
      <w:r w:rsidR="00765D62" w:rsidRPr="00C35635">
        <w:rPr>
          <w:rFonts w:ascii="Times New Roman" w:hAnsi="Times New Roman"/>
          <w:sz w:val="24"/>
          <w:szCs w:val="24"/>
        </w:rPr>
        <w:t xml:space="preserve">alebo u právnickej osoby poverenej úradom na výkon školenia spôsobilosti v oblasti metrológie </w:t>
      </w:r>
      <w:r w:rsidRPr="00C35635">
        <w:rPr>
          <w:rFonts w:ascii="Times New Roman" w:hAnsi="Times New Roman"/>
          <w:sz w:val="24"/>
          <w:szCs w:val="24"/>
        </w:rPr>
        <w:t xml:space="preserve">dostatočným predpokladom na predĺženie platnosti dokladu o spôsobilosti v oblasti metrológie. Zároveň sa touto právnou úpravou zjednoduší proces predĺženia doby platnosti dokladu o spôsobilosti v oblasti metrológie pre osoby vykonávajúce registrovanú činnosť podľa tohto zákona. </w:t>
      </w:r>
    </w:p>
    <w:p w14:paraId="547E0E80" w14:textId="2CAF7436" w:rsidR="00E136A3" w:rsidRPr="00C35635" w:rsidRDefault="00E136A3" w:rsidP="00E136A3">
      <w:pPr>
        <w:jc w:val="both"/>
        <w:divId w:val="585118249"/>
        <w:rPr>
          <w:rFonts w:ascii="Times New Roman" w:hAnsi="Times New Roman"/>
          <w:sz w:val="24"/>
          <w:szCs w:val="24"/>
        </w:rPr>
      </w:pPr>
      <w:r w:rsidRPr="00C35635">
        <w:rPr>
          <w:rFonts w:ascii="Times New Roman" w:hAnsi="Times New Roman"/>
          <w:sz w:val="24"/>
          <w:szCs w:val="24"/>
        </w:rPr>
        <w:t>V o</w:t>
      </w:r>
      <w:r w:rsidR="00765D62" w:rsidRPr="00C35635">
        <w:rPr>
          <w:rFonts w:ascii="Times New Roman" w:hAnsi="Times New Roman"/>
          <w:sz w:val="24"/>
          <w:szCs w:val="24"/>
        </w:rPr>
        <w:t>dsek</w:t>
      </w:r>
      <w:r w:rsidRPr="00C35635">
        <w:rPr>
          <w:rFonts w:ascii="Times New Roman" w:hAnsi="Times New Roman"/>
          <w:sz w:val="24"/>
          <w:szCs w:val="24"/>
        </w:rPr>
        <w:t>u</w:t>
      </w:r>
      <w:r w:rsidR="00765D62" w:rsidRPr="00C35635">
        <w:rPr>
          <w:rFonts w:ascii="Times New Roman" w:hAnsi="Times New Roman"/>
          <w:sz w:val="24"/>
          <w:szCs w:val="24"/>
        </w:rPr>
        <w:t xml:space="preserve"> 7 </w:t>
      </w:r>
      <w:r w:rsidRPr="00C35635">
        <w:rPr>
          <w:rFonts w:ascii="Times New Roman" w:hAnsi="Times New Roman"/>
          <w:sz w:val="24"/>
          <w:szCs w:val="24"/>
        </w:rPr>
        <w:t xml:space="preserve">úrad umožňuje právnickej osobe písomne požiadať úrad o poverenie na výkon školenia spôsobilosti v oblasti metrológie. Ďalej spresňuje požiadavky na túto </w:t>
      </w:r>
      <w:r w:rsidR="00D24ED4" w:rsidRPr="00C35635">
        <w:rPr>
          <w:rFonts w:ascii="Times New Roman" w:hAnsi="Times New Roman"/>
          <w:sz w:val="24"/>
          <w:szCs w:val="24"/>
        </w:rPr>
        <w:t>právnickú</w:t>
      </w:r>
      <w:r w:rsidRPr="00C35635">
        <w:rPr>
          <w:rFonts w:ascii="Times New Roman" w:hAnsi="Times New Roman"/>
          <w:sz w:val="24"/>
          <w:szCs w:val="24"/>
        </w:rPr>
        <w:t xml:space="preserve"> osobu, ktorá musí preukázať, že má vzdelávací program v súlade so školením spôsobilosti v oblasti metrológie zodpovedajúcim predmetu činnosti školenej registrovanej osoby spolu so zoznamom učebných materiálov, má vzdelávací program na účely školenia spôsobilosti v oblasti metrológie akreditovan</w:t>
      </w:r>
      <w:r w:rsidR="00A33994" w:rsidRPr="00C35635">
        <w:rPr>
          <w:rFonts w:ascii="Times New Roman" w:hAnsi="Times New Roman"/>
          <w:sz w:val="24"/>
          <w:szCs w:val="24"/>
        </w:rPr>
        <w:t>ý</w:t>
      </w:r>
      <w:r w:rsidRPr="00C35635">
        <w:rPr>
          <w:rFonts w:ascii="Times New Roman" w:hAnsi="Times New Roman"/>
          <w:sz w:val="24"/>
          <w:szCs w:val="24"/>
        </w:rPr>
        <w:t xml:space="preserve"> podľa zákona č. 568/2009 Z. z. o celoživotnom vzdelávaní a o zmene a doplnení niektorých zákonov v znení neskorších predpisov, </w:t>
      </w:r>
      <w:r w:rsidR="00D24ED4" w:rsidRPr="00C35635">
        <w:rPr>
          <w:rFonts w:ascii="Times New Roman" w:hAnsi="Times New Roman"/>
          <w:sz w:val="24"/>
          <w:szCs w:val="24"/>
        </w:rPr>
        <w:t>má zoznam lektorov s odbornými predpokladmi preukázanými osvedčením o absolvovaní akreditovaného lektorského kurz vydaného vzdelávacou inštitúciou ďalšieho vzdelávania alebo iný doklad o absolvovaní pedagogického štúdia, má vlastnícke právo alebo užívacie právo k priestoru na praktické cvičenie, ktoré zo stavebno-technického hľadiska a z hľadiska vybavenia vyhovuje výučbe a</w:t>
      </w:r>
      <w:r w:rsidR="00A33994" w:rsidRPr="00C35635">
        <w:rPr>
          <w:rFonts w:ascii="Times New Roman" w:hAnsi="Times New Roman"/>
          <w:sz w:val="24"/>
          <w:szCs w:val="24"/>
        </w:rPr>
        <w:t> </w:t>
      </w:r>
      <w:r w:rsidR="00D24ED4" w:rsidRPr="00C35635">
        <w:rPr>
          <w:rFonts w:ascii="Times New Roman" w:hAnsi="Times New Roman"/>
          <w:sz w:val="24"/>
          <w:szCs w:val="24"/>
        </w:rPr>
        <w:t>praktickému cvičeniu a má kontrolný systém sledovania výučby a praktického cvičenia.</w:t>
      </w:r>
    </w:p>
    <w:p w14:paraId="29F3907A" w14:textId="5C729E65" w:rsidR="00765D62" w:rsidRPr="00C35635" w:rsidRDefault="00765D62" w:rsidP="00765D62">
      <w:pPr>
        <w:jc w:val="both"/>
        <w:divId w:val="585118249"/>
        <w:rPr>
          <w:rFonts w:ascii="Times New Roman" w:hAnsi="Times New Roman"/>
          <w:sz w:val="24"/>
          <w:szCs w:val="24"/>
        </w:rPr>
      </w:pPr>
      <w:r w:rsidRPr="00C35635">
        <w:rPr>
          <w:rFonts w:ascii="Times New Roman" w:hAnsi="Times New Roman"/>
          <w:sz w:val="24"/>
          <w:szCs w:val="24"/>
        </w:rPr>
        <w:t>V odseku 8</w:t>
      </w:r>
      <w:r w:rsidR="00C356C4" w:rsidRPr="00C35635">
        <w:rPr>
          <w:rFonts w:ascii="Times New Roman" w:hAnsi="Times New Roman"/>
          <w:sz w:val="24"/>
          <w:szCs w:val="24"/>
        </w:rPr>
        <w:t xml:space="preserve"> sa ustanovuje za ak</w:t>
      </w:r>
      <w:r w:rsidR="00A33994" w:rsidRPr="00C35635">
        <w:rPr>
          <w:rFonts w:ascii="Times New Roman" w:hAnsi="Times New Roman"/>
          <w:sz w:val="24"/>
          <w:szCs w:val="24"/>
        </w:rPr>
        <w:t>ých podmienok úrad odníme poverenie právnickej osobe poverenej výkonom školenia spôsobilosti v oblasti metrológie.</w:t>
      </w:r>
    </w:p>
    <w:p w14:paraId="2EAAD8D2" w14:textId="45A9E430" w:rsidR="00EB192F" w:rsidRPr="00C35635" w:rsidRDefault="00EB192F" w:rsidP="00EB192F">
      <w:pPr>
        <w:jc w:val="both"/>
        <w:divId w:val="585118249"/>
        <w:rPr>
          <w:rFonts w:ascii="Times New Roman" w:hAnsi="Times New Roman"/>
          <w:sz w:val="24"/>
          <w:szCs w:val="24"/>
        </w:rPr>
      </w:pPr>
      <w:r w:rsidRPr="00C35635">
        <w:rPr>
          <w:rFonts w:ascii="Times New Roman" w:hAnsi="Times New Roman"/>
          <w:sz w:val="24"/>
          <w:szCs w:val="24"/>
        </w:rPr>
        <w:lastRenderedPageBreak/>
        <w:t xml:space="preserve">V odseku </w:t>
      </w:r>
      <w:r w:rsidR="00765D62" w:rsidRPr="00C35635">
        <w:rPr>
          <w:rFonts w:ascii="Times New Roman" w:hAnsi="Times New Roman"/>
          <w:sz w:val="24"/>
          <w:szCs w:val="24"/>
        </w:rPr>
        <w:t>9</w:t>
      </w:r>
      <w:r w:rsidRPr="00C35635">
        <w:rPr>
          <w:rFonts w:ascii="Times New Roman" w:hAnsi="Times New Roman"/>
          <w:sz w:val="24"/>
          <w:szCs w:val="24"/>
        </w:rPr>
        <w:t xml:space="preserve"> sa určuje úradu povinnosť vydať metodický postup o podrobnostiach procesu udelenia spôsobilosti v oblasti metrológie, ktorý bude zverejnený na webovom sídle úradu.</w:t>
      </w:r>
    </w:p>
    <w:p w14:paraId="397503BC" w14:textId="761FA601" w:rsidR="00576E91" w:rsidRPr="00C35635" w:rsidRDefault="00763F09" w:rsidP="005F07E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7CE6" w:rsidRPr="00C35635">
        <w:rPr>
          <w:rFonts w:ascii="Times New Roman" w:hAnsi="Times New Roman"/>
          <w:b/>
          <w:sz w:val="24"/>
          <w:szCs w:val="24"/>
        </w:rPr>
        <w:t>26</w:t>
      </w:r>
    </w:p>
    <w:p w14:paraId="5D7483F2" w14:textId="6845CA4B" w:rsidR="00763F09" w:rsidRPr="00C35635" w:rsidRDefault="00082CA7" w:rsidP="005F07EC">
      <w:pPr>
        <w:jc w:val="both"/>
        <w:divId w:val="585118249"/>
        <w:rPr>
          <w:rFonts w:ascii="Times New Roman" w:hAnsi="Times New Roman"/>
          <w:sz w:val="24"/>
          <w:szCs w:val="24"/>
        </w:rPr>
      </w:pPr>
      <w:r w:rsidRPr="00C35635">
        <w:rPr>
          <w:rFonts w:ascii="Times New Roman" w:hAnsi="Times New Roman"/>
          <w:sz w:val="24"/>
          <w:szCs w:val="24"/>
        </w:rPr>
        <w:t>J</w:t>
      </w:r>
      <w:r w:rsidR="00DA4996" w:rsidRPr="00C35635">
        <w:rPr>
          <w:rFonts w:ascii="Times New Roman" w:hAnsi="Times New Roman"/>
          <w:sz w:val="24"/>
          <w:szCs w:val="24"/>
        </w:rPr>
        <w:t>ednoznačne</w:t>
      </w:r>
      <w:r w:rsidR="00CC4C85" w:rsidRPr="00C35635">
        <w:rPr>
          <w:rFonts w:ascii="Times New Roman" w:hAnsi="Times New Roman"/>
          <w:sz w:val="24"/>
          <w:szCs w:val="24"/>
        </w:rPr>
        <w:t xml:space="preserve"> </w:t>
      </w:r>
      <w:r w:rsidRPr="00C35635">
        <w:rPr>
          <w:rFonts w:ascii="Times New Roman" w:hAnsi="Times New Roman"/>
          <w:sz w:val="24"/>
          <w:szCs w:val="24"/>
        </w:rPr>
        <w:t xml:space="preserve">sa </w:t>
      </w:r>
      <w:r w:rsidR="00CC4C85" w:rsidRPr="00C35635">
        <w:rPr>
          <w:rFonts w:ascii="Times New Roman" w:hAnsi="Times New Roman"/>
          <w:sz w:val="24"/>
          <w:szCs w:val="24"/>
        </w:rPr>
        <w:t>špecifikuje, že žiadateľ o </w:t>
      </w:r>
      <w:r w:rsidR="00C35488" w:rsidRPr="00C35635">
        <w:rPr>
          <w:rFonts w:ascii="Times New Roman" w:hAnsi="Times New Roman"/>
          <w:sz w:val="24"/>
          <w:szCs w:val="24"/>
        </w:rPr>
        <w:t xml:space="preserve">dezignáciu </w:t>
      </w:r>
      <w:r w:rsidR="00CC4C85" w:rsidRPr="00C35635">
        <w:rPr>
          <w:rFonts w:ascii="Times New Roman" w:hAnsi="Times New Roman"/>
          <w:sz w:val="24"/>
          <w:szCs w:val="24"/>
        </w:rPr>
        <w:t>môže realizovať a uchovávať národný etalón iba pre veličinu, pre kt</w:t>
      </w:r>
      <w:r w:rsidR="00DA4996" w:rsidRPr="00C35635">
        <w:rPr>
          <w:rFonts w:ascii="Times New Roman" w:hAnsi="Times New Roman"/>
          <w:sz w:val="24"/>
          <w:szCs w:val="24"/>
        </w:rPr>
        <w:t>orú nie je vyhlásený národný eta</w:t>
      </w:r>
      <w:r w:rsidR="00CC4C85" w:rsidRPr="00C35635">
        <w:rPr>
          <w:rFonts w:ascii="Times New Roman" w:hAnsi="Times New Roman"/>
          <w:sz w:val="24"/>
          <w:szCs w:val="24"/>
        </w:rPr>
        <w:t>lón</w:t>
      </w:r>
      <w:r w:rsidR="00A81C0B" w:rsidRPr="00C35635">
        <w:rPr>
          <w:rFonts w:ascii="Times New Roman" w:hAnsi="Times New Roman"/>
          <w:sz w:val="24"/>
          <w:szCs w:val="24"/>
        </w:rPr>
        <w:t>,</w:t>
      </w:r>
      <w:r w:rsidR="0048377F" w:rsidRPr="00C35635">
        <w:rPr>
          <w:rFonts w:ascii="Times New Roman" w:hAnsi="Times New Roman"/>
          <w:sz w:val="24"/>
          <w:szCs w:val="24"/>
        </w:rPr>
        <w:t xml:space="preserve"> pretože pre každú veličinu sa v danom rozsahu vyhlasuje len jeden národný etalón</w:t>
      </w:r>
      <w:r w:rsidR="001D1727" w:rsidRPr="00C35635">
        <w:rPr>
          <w:rFonts w:ascii="Times New Roman" w:hAnsi="Times New Roman"/>
          <w:sz w:val="24"/>
          <w:szCs w:val="24"/>
        </w:rPr>
        <w:t xml:space="preserve"> ako meradlo s najvyššou metrologickou </w:t>
      </w:r>
      <w:r w:rsidR="00A81C0B" w:rsidRPr="00C35635">
        <w:rPr>
          <w:rFonts w:ascii="Times New Roman" w:hAnsi="Times New Roman"/>
          <w:sz w:val="24"/>
          <w:szCs w:val="24"/>
        </w:rPr>
        <w:t>úrovňou</w:t>
      </w:r>
      <w:r w:rsidR="00CC4C85" w:rsidRPr="00C35635">
        <w:rPr>
          <w:rFonts w:ascii="Times New Roman" w:hAnsi="Times New Roman"/>
          <w:sz w:val="24"/>
          <w:szCs w:val="24"/>
        </w:rPr>
        <w:t>.</w:t>
      </w:r>
    </w:p>
    <w:p w14:paraId="49789A80" w14:textId="153A4EE2" w:rsidR="00CC4C85" w:rsidRPr="00C35635" w:rsidRDefault="0094591F" w:rsidP="005F07E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7CE6" w:rsidRPr="00C35635">
        <w:rPr>
          <w:rFonts w:ascii="Times New Roman" w:hAnsi="Times New Roman"/>
          <w:b/>
          <w:sz w:val="24"/>
          <w:szCs w:val="24"/>
        </w:rPr>
        <w:t>27</w:t>
      </w:r>
    </w:p>
    <w:p w14:paraId="22FD8C2A" w14:textId="59BA256C" w:rsidR="009247AD" w:rsidRPr="00C35635" w:rsidRDefault="009247AD" w:rsidP="009247AD">
      <w:pPr>
        <w:jc w:val="both"/>
        <w:divId w:val="585118249"/>
        <w:rPr>
          <w:rFonts w:ascii="Times New Roman" w:hAnsi="Times New Roman"/>
          <w:sz w:val="24"/>
          <w:szCs w:val="24"/>
        </w:rPr>
      </w:pPr>
      <w:r w:rsidRPr="00C35635">
        <w:rPr>
          <w:rFonts w:ascii="Times New Roman" w:hAnsi="Times New Roman"/>
          <w:sz w:val="24"/>
          <w:szCs w:val="24"/>
        </w:rPr>
        <w:t xml:space="preserve">Touto právnou úpravou </w:t>
      </w:r>
      <w:r w:rsidR="00CD0E62" w:rsidRPr="00C35635">
        <w:rPr>
          <w:rFonts w:ascii="Times New Roman" w:hAnsi="Times New Roman"/>
          <w:sz w:val="24"/>
          <w:szCs w:val="24"/>
        </w:rPr>
        <w:t>sa znížením počtu určených meradiel</w:t>
      </w:r>
      <w:r w:rsidR="00082CA7" w:rsidRPr="00C35635">
        <w:rPr>
          <w:rFonts w:ascii="Times New Roman" w:hAnsi="Times New Roman"/>
          <w:sz w:val="24"/>
          <w:szCs w:val="24"/>
        </w:rPr>
        <w:t>,</w:t>
      </w:r>
      <w:r w:rsidR="00CD0E62" w:rsidRPr="00C35635">
        <w:rPr>
          <w:rFonts w:ascii="Times New Roman" w:hAnsi="Times New Roman"/>
          <w:sz w:val="24"/>
          <w:szCs w:val="24"/>
        </w:rPr>
        <w:t xml:space="preserve"> na ktoré sa </w:t>
      </w:r>
      <w:r w:rsidR="00596C2A" w:rsidRPr="00C35635">
        <w:rPr>
          <w:rFonts w:ascii="Times New Roman" w:hAnsi="Times New Roman"/>
          <w:sz w:val="24"/>
          <w:szCs w:val="24"/>
        </w:rPr>
        <w:t xml:space="preserve">autorizácia </w:t>
      </w:r>
      <w:r w:rsidR="00CD0E62" w:rsidRPr="00C35635">
        <w:rPr>
          <w:rFonts w:ascii="Times New Roman" w:hAnsi="Times New Roman"/>
          <w:sz w:val="24"/>
          <w:szCs w:val="24"/>
        </w:rPr>
        <w:t>neudeľuje</w:t>
      </w:r>
      <w:r w:rsidR="00082CA7" w:rsidRPr="00C35635">
        <w:rPr>
          <w:rFonts w:ascii="Times New Roman" w:hAnsi="Times New Roman"/>
          <w:sz w:val="24"/>
          <w:szCs w:val="24"/>
        </w:rPr>
        <w:t>,</w:t>
      </w:r>
      <w:r w:rsidRPr="00C35635">
        <w:rPr>
          <w:rFonts w:ascii="Times New Roman" w:hAnsi="Times New Roman"/>
          <w:sz w:val="24"/>
          <w:szCs w:val="24"/>
        </w:rPr>
        <w:t xml:space="preserve"> uvoľňuje trh v rámci regulácie výkonu overovania druhov určených meradiel. Rozšírením druhov určených meradiel, </w:t>
      </w:r>
      <w:r w:rsidR="00D22189" w:rsidRPr="00C35635">
        <w:rPr>
          <w:rFonts w:ascii="Times New Roman" w:hAnsi="Times New Roman"/>
          <w:sz w:val="24"/>
          <w:szCs w:val="24"/>
        </w:rPr>
        <w:t>pre</w:t>
      </w:r>
      <w:r w:rsidRPr="00C35635">
        <w:rPr>
          <w:rFonts w:ascii="Times New Roman" w:hAnsi="Times New Roman"/>
          <w:sz w:val="24"/>
          <w:szCs w:val="24"/>
        </w:rPr>
        <w:t xml:space="preserve"> ktoré bude možn</w:t>
      </w:r>
      <w:r w:rsidR="00D22189" w:rsidRPr="00C35635">
        <w:rPr>
          <w:rFonts w:ascii="Times New Roman" w:hAnsi="Times New Roman"/>
          <w:sz w:val="24"/>
          <w:szCs w:val="24"/>
        </w:rPr>
        <w:t>é</w:t>
      </w:r>
      <w:r w:rsidRPr="00C35635">
        <w:rPr>
          <w:rFonts w:ascii="Times New Roman" w:hAnsi="Times New Roman"/>
          <w:sz w:val="24"/>
          <w:szCs w:val="24"/>
        </w:rPr>
        <w:t xml:space="preserve"> požiadať o autorizáciu na výkon overovania určených meradiel</w:t>
      </w:r>
      <w:r w:rsidR="00D22189" w:rsidRPr="00C35635">
        <w:rPr>
          <w:rFonts w:ascii="Times New Roman" w:hAnsi="Times New Roman"/>
          <w:sz w:val="24"/>
          <w:szCs w:val="24"/>
        </w:rPr>
        <w:t>,</w:t>
      </w:r>
      <w:r w:rsidRPr="00C35635">
        <w:rPr>
          <w:rFonts w:ascii="Times New Roman" w:hAnsi="Times New Roman"/>
          <w:sz w:val="24"/>
          <w:szCs w:val="24"/>
        </w:rPr>
        <w:t xml:space="preserve"> </w:t>
      </w:r>
      <w:r w:rsidR="00596C2A" w:rsidRPr="00C35635">
        <w:rPr>
          <w:rFonts w:ascii="Times New Roman" w:hAnsi="Times New Roman"/>
          <w:sz w:val="24"/>
          <w:szCs w:val="24"/>
        </w:rPr>
        <w:t xml:space="preserve">sa </w:t>
      </w:r>
      <w:r w:rsidRPr="00C35635">
        <w:rPr>
          <w:rFonts w:ascii="Times New Roman" w:hAnsi="Times New Roman"/>
          <w:sz w:val="24"/>
          <w:szCs w:val="24"/>
        </w:rPr>
        <w:t>predpoklad</w:t>
      </w:r>
      <w:r w:rsidR="00596C2A" w:rsidRPr="00C35635">
        <w:rPr>
          <w:rFonts w:ascii="Times New Roman" w:hAnsi="Times New Roman"/>
          <w:sz w:val="24"/>
          <w:szCs w:val="24"/>
        </w:rPr>
        <w:t>á</w:t>
      </w:r>
      <w:r w:rsidRPr="00C35635">
        <w:rPr>
          <w:rFonts w:ascii="Times New Roman" w:hAnsi="Times New Roman"/>
          <w:sz w:val="24"/>
          <w:szCs w:val="24"/>
        </w:rPr>
        <w:t xml:space="preserve"> </w:t>
      </w:r>
      <w:r w:rsidR="00596C2A" w:rsidRPr="00C35635">
        <w:rPr>
          <w:rFonts w:ascii="Times New Roman" w:hAnsi="Times New Roman"/>
          <w:sz w:val="24"/>
          <w:szCs w:val="24"/>
        </w:rPr>
        <w:t xml:space="preserve">vytvorenie </w:t>
      </w:r>
      <w:r w:rsidRPr="00C35635">
        <w:rPr>
          <w:rFonts w:ascii="Times New Roman" w:hAnsi="Times New Roman"/>
          <w:sz w:val="24"/>
          <w:szCs w:val="24"/>
        </w:rPr>
        <w:t xml:space="preserve">nových príležitostí pre podnikateľské subjekty za účelom vytvorenia zdravého konkurenčného prostredia pri overovaní určených meradiel, čo je v súlade s Programovým vyhlásením vlády Slovenskej republiky na obdobie rokov 2020 – 2024. Požiadavky na udelenie autorizácie na výkon overovania určených meradiel sú dôsledne kontrolované pred udelením autorizácie úradom a dodržiavanie povinnosti autorizovaných osôb počas platnosti autorizácie sú kontrolované </w:t>
      </w:r>
      <w:r w:rsidR="00F83C5B" w:rsidRPr="00C35635">
        <w:rPr>
          <w:rFonts w:ascii="Times New Roman" w:hAnsi="Times New Roman"/>
          <w:sz w:val="24"/>
          <w:szCs w:val="24"/>
        </w:rPr>
        <w:t xml:space="preserve">úradom a </w:t>
      </w:r>
      <w:r w:rsidRPr="00C35635">
        <w:rPr>
          <w:rFonts w:ascii="Times New Roman" w:hAnsi="Times New Roman"/>
          <w:sz w:val="24"/>
          <w:szCs w:val="24"/>
        </w:rPr>
        <w:t>inšpektorátom. Zároveň požiadavky na kvalitu výkonu overovania určených meradiel sú v súčasnej podobe zákona</w:t>
      </w:r>
      <w:r w:rsidR="00082CA7" w:rsidRPr="00C35635">
        <w:rPr>
          <w:rFonts w:ascii="Times New Roman" w:hAnsi="Times New Roman"/>
          <w:sz w:val="24"/>
          <w:szCs w:val="24"/>
        </w:rPr>
        <w:t xml:space="preserve"> o metrológii</w:t>
      </w:r>
      <w:r w:rsidRPr="00C35635">
        <w:rPr>
          <w:rFonts w:ascii="Times New Roman" w:hAnsi="Times New Roman"/>
          <w:sz w:val="24"/>
          <w:szCs w:val="24"/>
        </w:rPr>
        <w:t xml:space="preserve"> nastavené </w:t>
      </w:r>
      <w:r w:rsidR="00F83C5B" w:rsidRPr="00C35635">
        <w:rPr>
          <w:rFonts w:ascii="Times New Roman" w:hAnsi="Times New Roman"/>
          <w:sz w:val="24"/>
          <w:szCs w:val="24"/>
        </w:rPr>
        <w:t>a kontrolované</w:t>
      </w:r>
      <w:r w:rsidRPr="00C35635">
        <w:rPr>
          <w:rFonts w:ascii="Times New Roman" w:hAnsi="Times New Roman"/>
          <w:sz w:val="24"/>
          <w:szCs w:val="24"/>
        </w:rPr>
        <w:t xml:space="preserve"> tak, že je vytvorený dostatočný priestor pre uvoľnenie trhu na výkon overovania určených meradiel.  </w:t>
      </w:r>
    </w:p>
    <w:p w14:paraId="702F93AE" w14:textId="46DCE07A" w:rsidR="00CC4C85" w:rsidRPr="00C35635" w:rsidRDefault="0094591F" w:rsidP="005F07E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7CE6" w:rsidRPr="00C35635">
        <w:rPr>
          <w:rFonts w:ascii="Times New Roman" w:hAnsi="Times New Roman"/>
          <w:b/>
          <w:sz w:val="24"/>
          <w:szCs w:val="24"/>
        </w:rPr>
        <w:t>28</w:t>
      </w:r>
    </w:p>
    <w:p w14:paraId="1F437F28" w14:textId="4C21C901" w:rsidR="00515F8B" w:rsidRPr="00C35635" w:rsidRDefault="00515F8B" w:rsidP="005F07EC">
      <w:pPr>
        <w:jc w:val="both"/>
        <w:divId w:val="585118249"/>
        <w:rPr>
          <w:rFonts w:ascii="Times New Roman" w:hAnsi="Times New Roman"/>
          <w:sz w:val="24"/>
          <w:szCs w:val="24"/>
        </w:rPr>
      </w:pPr>
      <w:r w:rsidRPr="00C35635">
        <w:rPr>
          <w:rFonts w:ascii="Times New Roman" w:hAnsi="Times New Roman"/>
          <w:sz w:val="24"/>
          <w:szCs w:val="24"/>
        </w:rPr>
        <w:t xml:space="preserve">Vypúšťa </w:t>
      </w:r>
      <w:r w:rsidR="00082CA7" w:rsidRPr="00C35635">
        <w:rPr>
          <w:rFonts w:ascii="Times New Roman" w:hAnsi="Times New Roman"/>
          <w:sz w:val="24"/>
          <w:szCs w:val="24"/>
        </w:rPr>
        <w:t xml:space="preserve">sa </w:t>
      </w:r>
      <w:r w:rsidRPr="00C35635">
        <w:rPr>
          <w:rFonts w:ascii="Times New Roman" w:hAnsi="Times New Roman"/>
          <w:sz w:val="24"/>
          <w:szCs w:val="24"/>
        </w:rPr>
        <w:t xml:space="preserve">povinnosť priložiť k žiadosti o autorizáciu kópiu zriaďovacej listiny alebo zakladacej listiny, kópiu dokladu o spôsobilosti zodpovedného zástupcu v oblasti metrológie, kópiu dokladu o spôsobilosti v oblasti metrológie na výkon overovania určeného meradla alebo na výkon úradného merania fyzickej osoby, ktorá vykonáva činnosť, ktorá je predmetom autorizácie, čestné vyhlásenie štatutárneho orgánu o splnení požiadaviek podľa § 33 ods. 1 písm. h), j) a k) a o tom, že odmeny zodpovedného zástupcu a fyzickej osoby, ktorá vykonáva činnosť, ktorá je predmetom autorizácie, nezávisia od výsledkov merania, čestné vyhlásenie štatutárneho orgánu o splnení požiadavky podľa § 33 ods. 1 písm. n), kópiu osvedčenia o akreditácii podľa § 33 ods. 1 písm. d), ak je predmetom žiadosti o autorizáciu výkon overovania určených meradiel. Vypustením kópie zriaďovacej listiny alebo zakladacej listiny, ako prílohy žiadosti o autorizáciu, sa zosúladí toto ustanovenie zákona so zákonom č. 117/2018 Z. z. o niektorých opatreniach na znižovanie administratívnej záťaže využívaním informačných systémov verejnej správy a o zmene a doplnení niektorých zákonov (zákon proti byrokracii), podľa ktorého orgány verejnej moci sú pri svojej úradnej činnosti povinné a oprávnené získavať a používať údaje evidované v informačných systémoch verejnej správy (www.oversi.gov.sk). Vypustenie povinnosti žiadateľa o autorizáciu priložiť k žiadosti o autorizáciu doklad spôsobilosti v oblasti metrológie pre zodpovedného zástupcu a pre osoby vykonávajúce činnosť, ktorá je predmetom autorizácie súvisí s novelizačným bodom </w:t>
      </w:r>
      <w:r w:rsidR="0048377F" w:rsidRPr="00C35635">
        <w:rPr>
          <w:rFonts w:ascii="Times New Roman" w:hAnsi="Times New Roman"/>
          <w:sz w:val="24"/>
          <w:szCs w:val="24"/>
        </w:rPr>
        <w:t>13</w:t>
      </w:r>
      <w:r w:rsidRPr="00C35635">
        <w:rPr>
          <w:rFonts w:ascii="Times New Roman" w:hAnsi="Times New Roman"/>
          <w:sz w:val="24"/>
          <w:szCs w:val="24"/>
        </w:rPr>
        <w:t xml:space="preserve">, ktorého cieľom je zníženie administratívnej záťaže žiadateľov o autorizáciu. Vypustením čestných vyhlásení štatutárneho orgánu o splnení autorizačných požiadaviek podľa § </w:t>
      </w:r>
      <w:r w:rsidRPr="00C35635">
        <w:rPr>
          <w:rFonts w:ascii="Times New Roman" w:hAnsi="Times New Roman"/>
          <w:sz w:val="24"/>
          <w:szCs w:val="24"/>
        </w:rPr>
        <w:lastRenderedPageBreak/>
        <w:t xml:space="preserve">33 ods. 1 písm. h), j), k) a n), ako príloh </w:t>
      </w:r>
      <w:r w:rsidR="00082CA7" w:rsidRPr="00C35635">
        <w:rPr>
          <w:rFonts w:ascii="Times New Roman" w:hAnsi="Times New Roman"/>
          <w:sz w:val="24"/>
          <w:szCs w:val="24"/>
        </w:rPr>
        <w:t xml:space="preserve">k </w:t>
      </w:r>
      <w:r w:rsidRPr="00C35635">
        <w:rPr>
          <w:rFonts w:ascii="Times New Roman" w:hAnsi="Times New Roman"/>
          <w:sz w:val="24"/>
          <w:szCs w:val="24"/>
        </w:rPr>
        <w:t>žiadosti o autorizáciu, sa odstráni duplicita, nakoľko preukázanie splnenia autorizačných požiadaviek obsahuje dokumentácia podľa § 33 ods. 1 písm. p), ktorú prikladá žiadateľ k žiadosti o autorizáciu. Vypustením kópie osvedčenia o akreditácii podľa § 33 ods. 1 písm. d), ak je predmetom žiadosti o autorizáciu výkon overovania určených meradiel, ako prílohy žiadosti o autorizáciu, sa zníži administratívna záťaž pre žiadateľov o autorizáciu, nakoľko predmetný dokument vie úrad získať z databázy akreditovaných subjektov Slovenskej národnej akreditačnej služby (ďalej len „SNAS“). Na základe tejto legislatívnej úpravy sa predpokladá pozitívny vplyv na podnikateľské prostredie vzhľadom k tomu, že sa znižuje počet povinných príloh k žiadosti o autorizáciu.</w:t>
      </w:r>
    </w:p>
    <w:p w14:paraId="69FA39E8" w14:textId="77777777" w:rsidR="00524897" w:rsidRPr="00C35635" w:rsidRDefault="00C07876" w:rsidP="008D3AC4">
      <w:pPr>
        <w:jc w:val="both"/>
        <w:divId w:val="585118249"/>
        <w:rPr>
          <w:rFonts w:ascii="Times New Roman" w:hAnsi="Times New Roman"/>
          <w:sz w:val="24"/>
          <w:szCs w:val="24"/>
        </w:rPr>
      </w:pPr>
      <w:r w:rsidRPr="00C35635">
        <w:rPr>
          <w:rFonts w:ascii="Times New Roman" w:hAnsi="Times New Roman"/>
          <w:b/>
          <w:sz w:val="24"/>
          <w:szCs w:val="24"/>
        </w:rPr>
        <w:t xml:space="preserve">K bodu </w:t>
      </w:r>
      <w:r w:rsidR="00347CE6" w:rsidRPr="00C35635">
        <w:rPr>
          <w:rFonts w:ascii="Times New Roman" w:hAnsi="Times New Roman"/>
          <w:b/>
          <w:sz w:val="24"/>
          <w:szCs w:val="24"/>
        </w:rPr>
        <w:t>29</w:t>
      </w:r>
      <w:r w:rsidR="00524897" w:rsidRPr="00C35635">
        <w:rPr>
          <w:rFonts w:ascii="Times New Roman" w:hAnsi="Times New Roman"/>
          <w:sz w:val="24"/>
          <w:szCs w:val="24"/>
        </w:rPr>
        <w:t xml:space="preserve"> </w:t>
      </w:r>
    </w:p>
    <w:p w14:paraId="02D98AF1" w14:textId="648A4B7D" w:rsidR="008D3AC4" w:rsidRPr="00C35635" w:rsidRDefault="00524897" w:rsidP="008D3AC4">
      <w:pPr>
        <w:jc w:val="both"/>
        <w:divId w:val="585118249"/>
        <w:rPr>
          <w:rFonts w:ascii="Times New Roman" w:hAnsi="Times New Roman"/>
          <w:sz w:val="24"/>
          <w:szCs w:val="24"/>
        </w:rPr>
      </w:pPr>
      <w:r w:rsidRPr="00C35635">
        <w:rPr>
          <w:rFonts w:ascii="Times New Roman" w:hAnsi="Times New Roman"/>
          <w:sz w:val="24"/>
          <w:szCs w:val="24"/>
        </w:rPr>
        <w:t>Ide o legislatívno-technick</w:t>
      </w:r>
      <w:r w:rsidR="00D22189" w:rsidRPr="00C35635">
        <w:rPr>
          <w:rFonts w:ascii="Times New Roman" w:hAnsi="Times New Roman"/>
          <w:sz w:val="24"/>
          <w:szCs w:val="24"/>
        </w:rPr>
        <w:t>ú</w:t>
      </w:r>
      <w:r w:rsidRPr="00C35635">
        <w:rPr>
          <w:rFonts w:ascii="Times New Roman" w:hAnsi="Times New Roman"/>
          <w:sz w:val="24"/>
          <w:szCs w:val="24"/>
        </w:rPr>
        <w:t xml:space="preserve"> úpravu.</w:t>
      </w:r>
    </w:p>
    <w:p w14:paraId="47CFBAF6" w14:textId="77777777" w:rsidR="00524897" w:rsidRPr="00C35635" w:rsidRDefault="00524897" w:rsidP="00524897">
      <w:pPr>
        <w:jc w:val="both"/>
        <w:divId w:val="585118249"/>
        <w:rPr>
          <w:rFonts w:ascii="Times New Roman" w:hAnsi="Times New Roman"/>
          <w:b/>
          <w:sz w:val="24"/>
          <w:szCs w:val="24"/>
        </w:rPr>
      </w:pPr>
      <w:r w:rsidRPr="00C35635">
        <w:rPr>
          <w:rFonts w:ascii="Times New Roman" w:hAnsi="Times New Roman"/>
          <w:b/>
          <w:sz w:val="24"/>
          <w:szCs w:val="24"/>
        </w:rPr>
        <w:t>K bodu 30</w:t>
      </w:r>
    </w:p>
    <w:p w14:paraId="77E88C68" w14:textId="129706D6" w:rsidR="00524897" w:rsidRPr="00C35635" w:rsidRDefault="00524897" w:rsidP="008D3AC4">
      <w:pPr>
        <w:jc w:val="both"/>
        <w:divId w:val="585118249"/>
        <w:rPr>
          <w:rFonts w:ascii="Times New Roman" w:hAnsi="Times New Roman"/>
          <w:sz w:val="24"/>
          <w:szCs w:val="24"/>
        </w:rPr>
      </w:pPr>
      <w:r w:rsidRPr="00C35635">
        <w:rPr>
          <w:rFonts w:ascii="Times New Roman" w:hAnsi="Times New Roman"/>
          <w:sz w:val="24"/>
          <w:szCs w:val="24"/>
        </w:rPr>
        <w:t>Ide o legislatívno-technick</w:t>
      </w:r>
      <w:r w:rsidR="00D22189" w:rsidRPr="00C35635">
        <w:rPr>
          <w:rFonts w:ascii="Times New Roman" w:hAnsi="Times New Roman"/>
          <w:sz w:val="24"/>
          <w:szCs w:val="24"/>
        </w:rPr>
        <w:t>ú</w:t>
      </w:r>
      <w:r w:rsidRPr="00C35635">
        <w:rPr>
          <w:rFonts w:ascii="Times New Roman" w:hAnsi="Times New Roman"/>
          <w:sz w:val="24"/>
          <w:szCs w:val="24"/>
        </w:rPr>
        <w:t xml:space="preserve"> úpravu.</w:t>
      </w:r>
    </w:p>
    <w:p w14:paraId="095F077B" w14:textId="03294B56" w:rsidR="00524897" w:rsidRPr="00C35635" w:rsidRDefault="00524897" w:rsidP="00524897">
      <w:pPr>
        <w:jc w:val="both"/>
        <w:divId w:val="585118249"/>
        <w:rPr>
          <w:rFonts w:ascii="Times New Roman" w:hAnsi="Times New Roman"/>
          <w:b/>
          <w:sz w:val="24"/>
          <w:szCs w:val="24"/>
        </w:rPr>
      </w:pPr>
      <w:r w:rsidRPr="00C35635">
        <w:rPr>
          <w:rFonts w:ascii="Times New Roman" w:hAnsi="Times New Roman"/>
          <w:b/>
          <w:sz w:val="24"/>
          <w:szCs w:val="24"/>
        </w:rPr>
        <w:t>K bodu 31</w:t>
      </w:r>
    </w:p>
    <w:p w14:paraId="2D24D2FD" w14:textId="0DCF166E" w:rsidR="00524897" w:rsidRPr="00C35635" w:rsidRDefault="00524897" w:rsidP="00524897">
      <w:pPr>
        <w:jc w:val="both"/>
        <w:divId w:val="585118249"/>
        <w:rPr>
          <w:rFonts w:ascii="Times New Roman" w:hAnsi="Times New Roman"/>
          <w:sz w:val="24"/>
          <w:szCs w:val="24"/>
        </w:rPr>
      </w:pPr>
      <w:r w:rsidRPr="00C35635">
        <w:rPr>
          <w:rFonts w:ascii="Times New Roman" w:hAnsi="Times New Roman"/>
          <w:sz w:val="24"/>
          <w:szCs w:val="24"/>
        </w:rPr>
        <w:t>Ide o legislatívno-technick</w:t>
      </w:r>
      <w:r w:rsidR="00D22189" w:rsidRPr="00C35635">
        <w:rPr>
          <w:rFonts w:ascii="Times New Roman" w:hAnsi="Times New Roman"/>
          <w:sz w:val="24"/>
          <w:szCs w:val="24"/>
        </w:rPr>
        <w:t>ú</w:t>
      </w:r>
      <w:r w:rsidRPr="00C35635">
        <w:rPr>
          <w:rFonts w:ascii="Times New Roman" w:hAnsi="Times New Roman"/>
          <w:sz w:val="24"/>
          <w:szCs w:val="24"/>
        </w:rPr>
        <w:t xml:space="preserve"> úpravu.</w:t>
      </w:r>
    </w:p>
    <w:p w14:paraId="63790E94" w14:textId="6D863802" w:rsidR="00524897" w:rsidRPr="00C35635" w:rsidRDefault="00524897" w:rsidP="008D3AC4">
      <w:pPr>
        <w:jc w:val="both"/>
        <w:divId w:val="585118249"/>
        <w:rPr>
          <w:rFonts w:ascii="Times New Roman" w:hAnsi="Times New Roman"/>
          <w:sz w:val="24"/>
          <w:szCs w:val="24"/>
        </w:rPr>
      </w:pPr>
      <w:r w:rsidRPr="00C35635">
        <w:rPr>
          <w:rFonts w:ascii="Times New Roman" w:hAnsi="Times New Roman"/>
          <w:b/>
          <w:sz w:val="24"/>
          <w:szCs w:val="24"/>
        </w:rPr>
        <w:t>K bodu 32</w:t>
      </w:r>
    </w:p>
    <w:p w14:paraId="6EB3DFEB" w14:textId="0A57B7E2" w:rsidR="008D3AC4" w:rsidRPr="00C35635" w:rsidRDefault="008D3AC4" w:rsidP="008D3AC4">
      <w:pPr>
        <w:jc w:val="both"/>
        <w:divId w:val="585118249"/>
        <w:rPr>
          <w:rFonts w:ascii="Times New Roman" w:hAnsi="Times New Roman"/>
          <w:sz w:val="24"/>
          <w:szCs w:val="24"/>
        </w:rPr>
      </w:pPr>
      <w:r w:rsidRPr="00C35635">
        <w:rPr>
          <w:rFonts w:ascii="Times New Roman" w:hAnsi="Times New Roman"/>
          <w:sz w:val="24"/>
          <w:szCs w:val="24"/>
        </w:rPr>
        <w:t xml:space="preserve">Touto právnou úpravou sa </w:t>
      </w:r>
      <w:r w:rsidR="00082CA7" w:rsidRPr="00C35635">
        <w:rPr>
          <w:rFonts w:ascii="Times New Roman" w:hAnsi="Times New Roman"/>
          <w:sz w:val="24"/>
          <w:szCs w:val="24"/>
        </w:rPr>
        <w:t>ruší</w:t>
      </w:r>
      <w:r w:rsidRPr="00C35635">
        <w:rPr>
          <w:rFonts w:ascii="Times New Roman" w:hAnsi="Times New Roman"/>
          <w:sz w:val="24"/>
          <w:szCs w:val="24"/>
        </w:rPr>
        <w:t xml:space="preserve"> povinnosť vlastniť technické vybavenie na výkon činnosti, ktorá je predmetom autorizácie. Táto právna úprava umožní autorizovaným osobám mať technické vybavenie </w:t>
      </w:r>
      <w:r w:rsidR="00CD0E62" w:rsidRPr="00C35635">
        <w:rPr>
          <w:rFonts w:ascii="Times New Roman" w:hAnsi="Times New Roman"/>
          <w:sz w:val="24"/>
          <w:szCs w:val="24"/>
        </w:rPr>
        <w:t xml:space="preserve">aj </w:t>
      </w:r>
      <w:r w:rsidRPr="00C35635">
        <w:rPr>
          <w:rFonts w:ascii="Times New Roman" w:hAnsi="Times New Roman"/>
          <w:sz w:val="24"/>
          <w:szCs w:val="24"/>
        </w:rPr>
        <w:t>v prenájme alebo zakúpené formou leasingu</w:t>
      </w:r>
      <w:r w:rsidR="00D22189" w:rsidRPr="00C35635">
        <w:rPr>
          <w:rFonts w:ascii="Times New Roman" w:hAnsi="Times New Roman"/>
          <w:sz w:val="24"/>
          <w:szCs w:val="24"/>
        </w:rPr>
        <w:t>, čím</w:t>
      </w:r>
      <w:r w:rsidR="006A1E65" w:rsidRPr="00C35635">
        <w:rPr>
          <w:rFonts w:ascii="Times New Roman" w:hAnsi="Times New Roman"/>
          <w:sz w:val="24"/>
          <w:szCs w:val="24"/>
        </w:rPr>
        <w:t xml:space="preserve"> sa rozšíria možnosti na obstaranie technického vybavenia, ktoré je predmetom autorizácie</w:t>
      </w:r>
      <w:r w:rsidR="0048377F" w:rsidRPr="00C35635">
        <w:rPr>
          <w:rFonts w:ascii="Times New Roman" w:hAnsi="Times New Roman"/>
          <w:sz w:val="24"/>
          <w:szCs w:val="24"/>
        </w:rPr>
        <w:t xml:space="preserve">. </w:t>
      </w:r>
      <w:r w:rsidR="006A1E65" w:rsidRPr="00C35635">
        <w:rPr>
          <w:rFonts w:ascii="Times New Roman" w:hAnsi="Times New Roman"/>
          <w:sz w:val="24"/>
          <w:szCs w:val="24"/>
        </w:rPr>
        <w:t>Zároveň táto právna úprava precizuje používanie daného technického vybavenia len jednou autorizovanou osobou.</w:t>
      </w:r>
      <w:r w:rsidR="0048377F" w:rsidRPr="00C35635">
        <w:rPr>
          <w:rFonts w:ascii="Times New Roman" w:hAnsi="Times New Roman"/>
          <w:sz w:val="24"/>
          <w:szCs w:val="24"/>
        </w:rPr>
        <w:t xml:space="preserve"> </w:t>
      </w:r>
      <w:r w:rsidR="00DA4996" w:rsidRPr="00C35635">
        <w:rPr>
          <w:rFonts w:ascii="Times New Roman" w:hAnsi="Times New Roman"/>
          <w:sz w:val="24"/>
          <w:szCs w:val="24"/>
        </w:rPr>
        <w:t>P</w:t>
      </w:r>
      <w:r w:rsidRPr="00C35635">
        <w:rPr>
          <w:rFonts w:ascii="Times New Roman" w:hAnsi="Times New Roman"/>
          <w:sz w:val="24"/>
          <w:szCs w:val="24"/>
        </w:rPr>
        <w:t>odrobnosti uprav</w:t>
      </w:r>
      <w:r w:rsidR="00DA4996" w:rsidRPr="00C35635">
        <w:rPr>
          <w:rFonts w:ascii="Times New Roman" w:hAnsi="Times New Roman"/>
          <w:sz w:val="24"/>
          <w:szCs w:val="24"/>
        </w:rPr>
        <w:t>í</w:t>
      </w:r>
      <w:r w:rsidRPr="00C35635">
        <w:rPr>
          <w:rFonts w:ascii="Times New Roman" w:hAnsi="Times New Roman"/>
          <w:sz w:val="24"/>
          <w:szCs w:val="24"/>
        </w:rPr>
        <w:t> metodick</w:t>
      </w:r>
      <w:r w:rsidR="00DA4996" w:rsidRPr="00C35635">
        <w:rPr>
          <w:rFonts w:ascii="Times New Roman" w:hAnsi="Times New Roman"/>
          <w:sz w:val="24"/>
          <w:szCs w:val="24"/>
        </w:rPr>
        <w:t>ý</w:t>
      </w:r>
      <w:r w:rsidRPr="00C35635">
        <w:rPr>
          <w:rFonts w:ascii="Times New Roman" w:hAnsi="Times New Roman"/>
          <w:sz w:val="24"/>
          <w:szCs w:val="24"/>
        </w:rPr>
        <w:t xml:space="preserve"> postup o autorizácii, ktorý bude zverejnený na webovom sídle úradu.</w:t>
      </w:r>
    </w:p>
    <w:p w14:paraId="0E9D7EB3" w14:textId="77A628A3" w:rsidR="00524897" w:rsidRPr="00C35635" w:rsidRDefault="00524897" w:rsidP="00524897">
      <w:pPr>
        <w:jc w:val="both"/>
        <w:divId w:val="585118249"/>
        <w:rPr>
          <w:rFonts w:ascii="Times New Roman" w:hAnsi="Times New Roman"/>
          <w:sz w:val="24"/>
          <w:szCs w:val="24"/>
        </w:rPr>
      </w:pPr>
      <w:r w:rsidRPr="00C35635">
        <w:rPr>
          <w:rFonts w:ascii="Times New Roman" w:hAnsi="Times New Roman"/>
          <w:b/>
          <w:sz w:val="24"/>
          <w:szCs w:val="24"/>
        </w:rPr>
        <w:t>K bodu 33</w:t>
      </w:r>
    </w:p>
    <w:p w14:paraId="141DF8A8" w14:textId="77777777" w:rsidR="00645911" w:rsidRPr="00C35635" w:rsidRDefault="00347CE6" w:rsidP="005F07EC">
      <w:pPr>
        <w:jc w:val="both"/>
        <w:divId w:val="585118249"/>
        <w:rPr>
          <w:rFonts w:ascii="Times New Roman" w:hAnsi="Times New Roman"/>
          <w:sz w:val="24"/>
          <w:szCs w:val="24"/>
        </w:rPr>
      </w:pPr>
      <w:r w:rsidRPr="00C35635">
        <w:rPr>
          <w:rFonts w:ascii="Times New Roman" w:hAnsi="Times New Roman"/>
          <w:sz w:val="24"/>
          <w:szCs w:val="24"/>
        </w:rPr>
        <w:t xml:space="preserve">Ruší sa </w:t>
      </w:r>
      <w:r w:rsidR="00E7183C" w:rsidRPr="00C35635">
        <w:rPr>
          <w:rFonts w:ascii="Times New Roman" w:hAnsi="Times New Roman"/>
          <w:sz w:val="24"/>
          <w:szCs w:val="24"/>
        </w:rPr>
        <w:t>autorizačná požiadavka</w:t>
      </w:r>
      <w:r w:rsidRPr="00C35635">
        <w:rPr>
          <w:rFonts w:ascii="Times New Roman" w:hAnsi="Times New Roman"/>
          <w:sz w:val="24"/>
          <w:szCs w:val="24"/>
        </w:rPr>
        <w:t xml:space="preserve"> pre </w:t>
      </w:r>
      <w:r w:rsidR="00293856" w:rsidRPr="00C35635">
        <w:rPr>
          <w:rFonts w:ascii="Times New Roman" w:hAnsi="Times New Roman"/>
          <w:sz w:val="24"/>
          <w:szCs w:val="24"/>
        </w:rPr>
        <w:t>žiad</w:t>
      </w:r>
      <w:r w:rsidRPr="00C35635">
        <w:rPr>
          <w:rFonts w:ascii="Times New Roman" w:hAnsi="Times New Roman"/>
          <w:sz w:val="24"/>
          <w:szCs w:val="24"/>
        </w:rPr>
        <w:t xml:space="preserve">ateľa </w:t>
      </w:r>
      <w:r w:rsidR="00293856" w:rsidRPr="00C35635">
        <w:rPr>
          <w:rFonts w:ascii="Times New Roman" w:hAnsi="Times New Roman"/>
          <w:sz w:val="24"/>
          <w:szCs w:val="24"/>
        </w:rPr>
        <w:t xml:space="preserve">o autorizáciu </w:t>
      </w:r>
      <w:r w:rsidR="00E7183C" w:rsidRPr="00C35635">
        <w:rPr>
          <w:rFonts w:ascii="Times New Roman" w:hAnsi="Times New Roman"/>
          <w:sz w:val="24"/>
          <w:szCs w:val="24"/>
        </w:rPr>
        <w:t xml:space="preserve">byť povinne akreditovaný a autorizačná požiadavka nemať vydané rozhodnutie o registrácii. </w:t>
      </w:r>
    </w:p>
    <w:p w14:paraId="64215000" w14:textId="701C3BCC" w:rsidR="00FC71D4" w:rsidRPr="00C35635" w:rsidRDefault="00FC71D4" w:rsidP="005F07EC">
      <w:pPr>
        <w:jc w:val="both"/>
        <w:divId w:val="585118249"/>
        <w:rPr>
          <w:rFonts w:ascii="Times New Roman" w:hAnsi="Times New Roman"/>
          <w:sz w:val="24"/>
          <w:szCs w:val="24"/>
        </w:rPr>
      </w:pPr>
      <w:r w:rsidRPr="00C35635">
        <w:rPr>
          <w:rFonts w:ascii="Times New Roman" w:hAnsi="Times New Roman"/>
          <w:sz w:val="24"/>
          <w:szCs w:val="24"/>
        </w:rPr>
        <w:t xml:space="preserve">Táto právna úprava umožňuje podnikateľom vybrať si možnosť, či sa dajú akreditovať a </w:t>
      </w:r>
      <w:r w:rsidR="00D22189" w:rsidRPr="00C35635">
        <w:rPr>
          <w:rFonts w:ascii="Times New Roman" w:hAnsi="Times New Roman"/>
          <w:sz w:val="24"/>
          <w:szCs w:val="24"/>
        </w:rPr>
        <w:t>následne</w:t>
      </w:r>
      <w:r w:rsidRPr="00C35635">
        <w:rPr>
          <w:rFonts w:ascii="Times New Roman" w:hAnsi="Times New Roman"/>
          <w:sz w:val="24"/>
          <w:szCs w:val="24"/>
        </w:rPr>
        <w:t xml:space="preserve"> pri udelení autorizácie bude proces udelenia autorizácie jednoduchší a rýchlejší alebo podajú žiadosť o autorizáciu bez akreditácie a úrad bude posudzovať žiadosť ako doteraz s využitím kontrol</w:t>
      </w:r>
      <w:r w:rsidR="00645911" w:rsidRPr="00C35635">
        <w:rPr>
          <w:rFonts w:ascii="Times New Roman" w:hAnsi="Times New Roman"/>
          <w:sz w:val="24"/>
          <w:szCs w:val="24"/>
        </w:rPr>
        <w:t>y</w:t>
      </w:r>
      <w:r w:rsidRPr="00C35635">
        <w:rPr>
          <w:rFonts w:ascii="Times New Roman" w:hAnsi="Times New Roman"/>
          <w:sz w:val="24"/>
          <w:szCs w:val="24"/>
        </w:rPr>
        <w:t xml:space="preserve"> splnenia autorizačných požiadaviek na mieste u žiadateľa ústavom. ÚNMS SR ďalej uvádza, že aktuálne povinnosť akreditácie je len jednou z autorizačných požiadaviek, ktorou sa preukazuje zavedenie dokumentovaného systému práce vypracovaného v zmysle normy STN EN ISO/IEC 17025 „Všeobecné požiadavky na kompetentnosť skúšobných a kalibračných laboratórií“. </w:t>
      </w:r>
    </w:p>
    <w:p w14:paraId="544D0DA0" w14:textId="77777777" w:rsidR="000A0D5B" w:rsidRPr="00C35635" w:rsidRDefault="00FC71D4" w:rsidP="00890263">
      <w:pPr>
        <w:jc w:val="both"/>
        <w:divId w:val="585118249"/>
        <w:rPr>
          <w:rFonts w:ascii="Times New Roman" w:hAnsi="Times New Roman"/>
          <w:sz w:val="24"/>
          <w:szCs w:val="24"/>
        </w:rPr>
      </w:pPr>
      <w:r w:rsidRPr="00C35635">
        <w:rPr>
          <w:rFonts w:ascii="Times New Roman" w:hAnsi="Times New Roman"/>
          <w:sz w:val="24"/>
          <w:szCs w:val="24"/>
        </w:rPr>
        <w:t xml:space="preserve">Vypustením § 33 ods. </w:t>
      </w:r>
      <w:r w:rsidR="00DD6854" w:rsidRPr="00C35635">
        <w:rPr>
          <w:rFonts w:ascii="Times New Roman" w:hAnsi="Times New Roman"/>
          <w:sz w:val="24"/>
          <w:szCs w:val="24"/>
        </w:rPr>
        <w:t xml:space="preserve">1 písm. </w:t>
      </w:r>
      <w:r w:rsidRPr="00C35635">
        <w:rPr>
          <w:rFonts w:ascii="Times New Roman" w:hAnsi="Times New Roman"/>
          <w:sz w:val="24"/>
          <w:szCs w:val="24"/>
        </w:rPr>
        <w:t xml:space="preserve">l) </w:t>
      </w:r>
      <w:r w:rsidR="00E7183C" w:rsidRPr="00C35635">
        <w:rPr>
          <w:rFonts w:ascii="Times New Roman" w:hAnsi="Times New Roman"/>
          <w:sz w:val="24"/>
          <w:szCs w:val="24"/>
        </w:rPr>
        <w:t xml:space="preserve"> sa ruší zákaz súbehu autorizácie a registrácie v jednom </w:t>
      </w:r>
      <w:r w:rsidR="006C2DEF" w:rsidRPr="00C35635">
        <w:rPr>
          <w:rFonts w:ascii="Times New Roman" w:hAnsi="Times New Roman"/>
          <w:sz w:val="24"/>
          <w:szCs w:val="24"/>
        </w:rPr>
        <w:t xml:space="preserve">podnikateľskom </w:t>
      </w:r>
      <w:r w:rsidR="00E7183C" w:rsidRPr="00C35635">
        <w:rPr>
          <w:rFonts w:ascii="Times New Roman" w:hAnsi="Times New Roman"/>
          <w:sz w:val="24"/>
          <w:szCs w:val="24"/>
        </w:rPr>
        <w:t>subjekte.</w:t>
      </w:r>
    </w:p>
    <w:p w14:paraId="5DC2CA2A" w14:textId="3E1F5D5A" w:rsidR="00890263" w:rsidRPr="00C35635" w:rsidRDefault="00C07876" w:rsidP="00890263">
      <w:pPr>
        <w:jc w:val="both"/>
        <w:divId w:val="585118249"/>
        <w:rPr>
          <w:rFonts w:ascii="Times New Roman" w:hAnsi="Times New Roman"/>
          <w:sz w:val="24"/>
          <w:szCs w:val="24"/>
        </w:rPr>
      </w:pPr>
      <w:r w:rsidRPr="00C35635">
        <w:rPr>
          <w:rFonts w:ascii="Times New Roman" w:hAnsi="Times New Roman"/>
          <w:b/>
          <w:sz w:val="24"/>
          <w:szCs w:val="24"/>
        </w:rPr>
        <w:lastRenderedPageBreak/>
        <w:t xml:space="preserve">K bodu </w:t>
      </w:r>
      <w:r w:rsidR="00E7183C" w:rsidRPr="00C35635">
        <w:rPr>
          <w:rFonts w:ascii="Times New Roman" w:hAnsi="Times New Roman"/>
          <w:b/>
          <w:sz w:val="24"/>
          <w:szCs w:val="24"/>
        </w:rPr>
        <w:t>3</w:t>
      </w:r>
      <w:r w:rsidR="00524897" w:rsidRPr="00C35635">
        <w:rPr>
          <w:rFonts w:ascii="Times New Roman" w:hAnsi="Times New Roman"/>
          <w:b/>
          <w:sz w:val="24"/>
          <w:szCs w:val="24"/>
        </w:rPr>
        <w:t>4</w:t>
      </w:r>
    </w:p>
    <w:p w14:paraId="14D2A00D" w14:textId="06557315" w:rsidR="00890263" w:rsidRPr="00C35635" w:rsidRDefault="00202CE9" w:rsidP="00890263">
      <w:pPr>
        <w:jc w:val="both"/>
        <w:divId w:val="585118249"/>
        <w:rPr>
          <w:rFonts w:ascii="Times New Roman" w:hAnsi="Times New Roman"/>
          <w:sz w:val="24"/>
          <w:szCs w:val="24"/>
        </w:rPr>
      </w:pPr>
      <w:r w:rsidRPr="00C35635">
        <w:rPr>
          <w:rFonts w:ascii="Times New Roman" w:hAnsi="Times New Roman"/>
          <w:sz w:val="24"/>
          <w:szCs w:val="24"/>
        </w:rPr>
        <w:t xml:space="preserve">V súlade s novelizačným bodom </w:t>
      </w:r>
      <w:r w:rsidR="00E7183C" w:rsidRPr="00C35635">
        <w:rPr>
          <w:rFonts w:ascii="Times New Roman" w:hAnsi="Times New Roman"/>
          <w:sz w:val="24"/>
          <w:szCs w:val="24"/>
        </w:rPr>
        <w:t>3</w:t>
      </w:r>
      <w:r w:rsidR="00DE6A3B" w:rsidRPr="00C35635">
        <w:rPr>
          <w:rFonts w:ascii="Times New Roman" w:hAnsi="Times New Roman"/>
          <w:sz w:val="24"/>
          <w:szCs w:val="24"/>
        </w:rPr>
        <w:t>3</w:t>
      </w:r>
      <w:r w:rsidR="000D770C" w:rsidRPr="00C35635">
        <w:rPr>
          <w:rFonts w:ascii="Times New Roman" w:hAnsi="Times New Roman"/>
          <w:sz w:val="24"/>
          <w:szCs w:val="24"/>
        </w:rPr>
        <w:t xml:space="preserve"> </w:t>
      </w:r>
      <w:r w:rsidRPr="00C35635">
        <w:rPr>
          <w:rFonts w:ascii="Times New Roman" w:hAnsi="Times New Roman"/>
          <w:sz w:val="24"/>
          <w:szCs w:val="24"/>
        </w:rPr>
        <w:t>bude môcť byť a</w:t>
      </w:r>
      <w:r w:rsidR="00890263" w:rsidRPr="00C35635">
        <w:rPr>
          <w:rFonts w:ascii="Times New Roman" w:hAnsi="Times New Roman"/>
          <w:sz w:val="24"/>
          <w:szCs w:val="24"/>
        </w:rPr>
        <w:t>utorizovaná osoba zároveň aj registrovanou osobou, avšak bude musieť mať vyčlenenú samostatnú organizačnú jednotku pre autorizovanú činnosť a samostatnú organizačnú jednotku pre registrovanú činnosť. Zároveň ostáva v platnosti, že zamestnanci autorizovanej osoby zainteresovaní na úlohách, ktoré súvisia s overovaním určeného meradla, nesmú byť konštruktérmi, výrobcami, dodávateľmi, montážnikmi, opravármi alebo používateľmi nimi overovaného určeného meradla ani ich oprávnenými zástupcami, okrem toho nesmú byť priamo alebo nepriamo zainteresovaní na projektovaní, výrobe, marketingu, oprave, kontrole, predaji alebo na údržbe tohto určeného meradla a nesmú zastupovať strany, ktoré</w:t>
      </w:r>
      <w:r w:rsidR="0013609A" w:rsidRPr="00C35635">
        <w:rPr>
          <w:rFonts w:ascii="Times New Roman" w:hAnsi="Times New Roman"/>
          <w:sz w:val="24"/>
          <w:szCs w:val="24"/>
        </w:rPr>
        <w:t xml:space="preserve"> sa angažujú v týchto aktivitách.</w:t>
      </w:r>
    </w:p>
    <w:p w14:paraId="266ECC3E" w14:textId="4E3D655E" w:rsidR="0013609A" w:rsidRPr="00C35635" w:rsidRDefault="00C07876" w:rsidP="0013609A">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E7183C" w:rsidRPr="00C35635">
        <w:rPr>
          <w:rFonts w:ascii="Times New Roman" w:hAnsi="Times New Roman"/>
          <w:b/>
          <w:sz w:val="24"/>
          <w:szCs w:val="24"/>
        </w:rPr>
        <w:t>3</w:t>
      </w:r>
      <w:r w:rsidR="00DE6A3B" w:rsidRPr="00C35635">
        <w:rPr>
          <w:rFonts w:ascii="Times New Roman" w:hAnsi="Times New Roman"/>
          <w:b/>
          <w:sz w:val="24"/>
          <w:szCs w:val="24"/>
        </w:rPr>
        <w:t>5</w:t>
      </w:r>
    </w:p>
    <w:p w14:paraId="3B584E45" w14:textId="083979A3" w:rsidR="00E7183C" w:rsidRPr="00C35635" w:rsidRDefault="00E7183C" w:rsidP="00E7183C">
      <w:pPr>
        <w:jc w:val="both"/>
        <w:divId w:val="585118249"/>
        <w:rPr>
          <w:rFonts w:ascii="Times New Roman" w:hAnsi="Times New Roman"/>
          <w:sz w:val="24"/>
          <w:szCs w:val="24"/>
        </w:rPr>
      </w:pPr>
      <w:r w:rsidRPr="00C35635">
        <w:rPr>
          <w:rFonts w:ascii="Times New Roman" w:hAnsi="Times New Roman"/>
          <w:sz w:val="24"/>
          <w:szCs w:val="24"/>
        </w:rPr>
        <w:t>Ide o legislatívno-technick</w:t>
      </w:r>
      <w:r w:rsidR="00D22189" w:rsidRPr="00C35635">
        <w:rPr>
          <w:rFonts w:ascii="Times New Roman" w:hAnsi="Times New Roman"/>
          <w:sz w:val="24"/>
          <w:szCs w:val="24"/>
        </w:rPr>
        <w:t>ú</w:t>
      </w:r>
      <w:r w:rsidRPr="00C35635">
        <w:rPr>
          <w:rFonts w:ascii="Times New Roman" w:hAnsi="Times New Roman"/>
          <w:sz w:val="24"/>
          <w:szCs w:val="24"/>
        </w:rPr>
        <w:t xml:space="preserve"> úpravu.</w:t>
      </w:r>
    </w:p>
    <w:p w14:paraId="510365BB" w14:textId="4C6657CD" w:rsidR="0013609A" w:rsidRPr="00C35635" w:rsidRDefault="00C07876" w:rsidP="0013609A">
      <w:pPr>
        <w:jc w:val="both"/>
        <w:divId w:val="585118249"/>
        <w:rPr>
          <w:rFonts w:ascii="Times New Roman" w:hAnsi="Times New Roman"/>
          <w:b/>
          <w:sz w:val="24"/>
          <w:szCs w:val="24"/>
        </w:rPr>
      </w:pPr>
      <w:r w:rsidRPr="00C35635">
        <w:rPr>
          <w:rFonts w:ascii="Times New Roman" w:hAnsi="Times New Roman"/>
          <w:b/>
          <w:sz w:val="24"/>
          <w:szCs w:val="24"/>
        </w:rPr>
        <w:t>K bod</w:t>
      </w:r>
      <w:r w:rsidR="00202CE9" w:rsidRPr="00C35635">
        <w:rPr>
          <w:rFonts w:ascii="Times New Roman" w:hAnsi="Times New Roman"/>
          <w:b/>
          <w:sz w:val="24"/>
          <w:szCs w:val="24"/>
        </w:rPr>
        <w:t>om</w:t>
      </w:r>
      <w:r w:rsidRPr="00C35635">
        <w:rPr>
          <w:rFonts w:ascii="Times New Roman" w:hAnsi="Times New Roman"/>
          <w:b/>
          <w:sz w:val="24"/>
          <w:szCs w:val="24"/>
        </w:rPr>
        <w:t xml:space="preserve"> </w:t>
      </w:r>
      <w:r w:rsidR="00E7183C" w:rsidRPr="00C35635">
        <w:rPr>
          <w:rFonts w:ascii="Times New Roman" w:hAnsi="Times New Roman"/>
          <w:b/>
          <w:sz w:val="24"/>
          <w:szCs w:val="24"/>
        </w:rPr>
        <w:t>3</w:t>
      </w:r>
      <w:r w:rsidR="00DE6A3B" w:rsidRPr="00C35635">
        <w:rPr>
          <w:rFonts w:ascii="Times New Roman" w:hAnsi="Times New Roman"/>
          <w:b/>
          <w:sz w:val="24"/>
          <w:szCs w:val="24"/>
        </w:rPr>
        <w:t>6</w:t>
      </w:r>
    </w:p>
    <w:p w14:paraId="69EBD940" w14:textId="32B32F4C" w:rsidR="00D32893" w:rsidRPr="00C35635" w:rsidRDefault="00FC71D4" w:rsidP="00BB6AEF">
      <w:pPr>
        <w:jc w:val="both"/>
        <w:divId w:val="585118249"/>
        <w:rPr>
          <w:rFonts w:ascii="Times New Roman" w:hAnsi="Times New Roman"/>
          <w:sz w:val="24"/>
          <w:szCs w:val="24"/>
        </w:rPr>
      </w:pPr>
      <w:r w:rsidRPr="00C35635">
        <w:rPr>
          <w:rFonts w:ascii="Times New Roman" w:hAnsi="Times New Roman"/>
          <w:sz w:val="24"/>
          <w:szCs w:val="24"/>
        </w:rPr>
        <w:t>Táto právna úprava súvisí s novelizačným bodom 3</w:t>
      </w:r>
      <w:r w:rsidR="00DE6A3B" w:rsidRPr="00C35635">
        <w:rPr>
          <w:rFonts w:ascii="Times New Roman" w:hAnsi="Times New Roman"/>
          <w:sz w:val="24"/>
          <w:szCs w:val="24"/>
        </w:rPr>
        <w:t>3</w:t>
      </w:r>
      <w:r w:rsidRPr="00C35635">
        <w:rPr>
          <w:rFonts w:ascii="Times New Roman" w:hAnsi="Times New Roman"/>
          <w:sz w:val="24"/>
          <w:szCs w:val="24"/>
        </w:rPr>
        <w:t xml:space="preserve">. </w:t>
      </w:r>
      <w:r w:rsidR="00E7183C" w:rsidRPr="00C35635">
        <w:rPr>
          <w:rFonts w:ascii="Times New Roman" w:hAnsi="Times New Roman"/>
          <w:sz w:val="24"/>
          <w:szCs w:val="24"/>
        </w:rPr>
        <w:t>Žiadateľ môže preukázať splnenie časti autorizačných požiadaviek akreditáciou v oblasti a rozsahu podanej žiadosti o</w:t>
      </w:r>
      <w:r w:rsidR="00D32893" w:rsidRPr="00C35635">
        <w:rPr>
          <w:rFonts w:ascii="Times New Roman" w:hAnsi="Times New Roman"/>
          <w:sz w:val="24"/>
          <w:szCs w:val="24"/>
        </w:rPr>
        <w:t> </w:t>
      </w:r>
      <w:r w:rsidR="00E7183C" w:rsidRPr="00C35635">
        <w:rPr>
          <w:rFonts w:ascii="Times New Roman" w:hAnsi="Times New Roman"/>
          <w:sz w:val="24"/>
          <w:szCs w:val="24"/>
        </w:rPr>
        <w:t>autorizáciu</w:t>
      </w:r>
      <w:r w:rsidR="00D32893" w:rsidRPr="00C35635">
        <w:rPr>
          <w:rFonts w:ascii="Times New Roman" w:hAnsi="Times New Roman"/>
          <w:sz w:val="24"/>
          <w:szCs w:val="24"/>
        </w:rPr>
        <w:t xml:space="preserve">. </w:t>
      </w:r>
      <w:r w:rsidR="00E7183C" w:rsidRPr="00C35635">
        <w:rPr>
          <w:rFonts w:ascii="Times New Roman" w:hAnsi="Times New Roman"/>
          <w:sz w:val="24"/>
          <w:szCs w:val="24"/>
        </w:rPr>
        <w:t>Ak žiadateľ o autorizáciu v čase podania žiadosti je akreditovaný, vykoná kontrolu splnenia autorizačných požiadaviek na mieste u žiadateľa úrad s využitím výsledkov akreditácie</w:t>
      </w:r>
      <w:r w:rsidR="00D32893" w:rsidRPr="00C35635">
        <w:rPr>
          <w:rFonts w:ascii="Times New Roman" w:hAnsi="Times New Roman"/>
          <w:sz w:val="24"/>
          <w:szCs w:val="24"/>
        </w:rPr>
        <w:t>.</w:t>
      </w:r>
    </w:p>
    <w:p w14:paraId="5DE20C8A" w14:textId="1200A1A3" w:rsidR="00BB6AEF" w:rsidRPr="00C35635" w:rsidRDefault="00C07876" w:rsidP="00BB6AEF">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D32893" w:rsidRPr="00C35635">
        <w:rPr>
          <w:rFonts w:ascii="Times New Roman" w:hAnsi="Times New Roman"/>
          <w:b/>
          <w:sz w:val="24"/>
          <w:szCs w:val="24"/>
        </w:rPr>
        <w:t>3</w:t>
      </w:r>
      <w:r w:rsidR="00DE6A3B" w:rsidRPr="00C35635">
        <w:rPr>
          <w:rFonts w:ascii="Times New Roman" w:hAnsi="Times New Roman"/>
          <w:b/>
          <w:sz w:val="24"/>
          <w:szCs w:val="24"/>
        </w:rPr>
        <w:t>7</w:t>
      </w:r>
    </w:p>
    <w:p w14:paraId="253666D7" w14:textId="21D872E8" w:rsidR="00BB6AEF" w:rsidRPr="00C35635" w:rsidRDefault="00202CE9" w:rsidP="00BB6AEF">
      <w:pPr>
        <w:jc w:val="both"/>
        <w:divId w:val="585118249"/>
        <w:rPr>
          <w:rFonts w:ascii="Times New Roman" w:hAnsi="Times New Roman"/>
          <w:sz w:val="24"/>
          <w:szCs w:val="24"/>
        </w:rPr>
      </w:pPr>
      <w:r w:rsidRPr="00C35635">
        <w:rPr>
          <w:rFonts w:ascii="Times New Roman" w:hAnsi="Times New Roman"/>
          <w:sz w:val="24"/>
          <w:szCs w:val="24"/>
        </w:rPr>
        <w:t>Zmena ustanoven</w:t>
      </w:r>
      <w:r w:rsidR="00D32893" w:rsidRPr="00C35635">
        <w:rPr>
          <w:rFonts w:ascii="Times New Roman" w:hAnsi="Times New Roman"/>
          <w:sz w:val="24"/>
          <w:szCs w:val="24"/>
        </w:rPr>
        <w:t xml:space="preserve">ia vzhľadom na </w:t>
      </w:r>
      <w:r w:rsidR="00BB6AEF" w:rsidRPr="00C35635">
        <w:rPr>
          <w:rFonts w:ascii="Times New Roman" w:hAnsi="Times New Roman"/>
          <w:sz w:val="24"/>
          <w:szCs w:val="24"/>
        </w:rPr>
        <w:t xml:space="preserve">novelizačný bod </w:t>
      </w:r>
      <w:r w:rsidR="00D32893" w:rsidRPr="00C35635">
        <w:rPr>
          <w:rFonts w:ascii="Times New Roman" w:hAnsi="Times New Roman"/>
          <w:sz w:val="24"/>
          <w:szCs w:val="24"/>
        </w:rPr>
        <w:t>3</w:t>
      </w:r>
      <w:r w:rsidR="00DE6A3B" w:rsidRPr="00C35635">
        <w:rPr>
          <w:rFonts w:ascii="Times New Roman" w:hAnsi="Times New Roman"/>
          <w:sz w:val="24"/>
          <w:szCs w:val="24"/>
        </w:rPr>
        <w:t>8</w:t>
      </w:r>
      <w:r w:rsidR="00645911" w:rsidRPr="00C35635">
        <w:rPr>
          <w:rFonts w:ascii="Times New Roman" w:hAnsi="Times New Roman"/>
          <w:sz w:val="24"/>
          <w:szCs w:val="24"/>
        </w:rPr>
        <w:t xml:space="preserve"> a 3</w:t>
      </w:r>
      <w:r w:rsidR="00DE6A3B" w:rsidRPr="00C35635">
        <w:rPr>
          <w:rFonts w:ascii="Times New Roman" w:hAnsi="Times New Roman"/>
          <w:sz w:val="24"/>
          <w:szCs w:val="24"/>
        </w:rPr>
        <w:t>9</w:t>
      </w:r>
      <w:r w:rsidR="00BB6AEF" w:rsidRPr="00C35635">
        <w:rPr>
          <w:rFonts w:ascii="Times New Roman" w:hAnsi="Times New Roman"/>
          <w:sz w:val="24"/>
          <w:szCs w:val="24"/>
        </w:rPr>
        <w:t xml:space="preserve">. </w:t>
      </w:r>
    </w:p>
    <w:p w14:paraId="1BA58D3D" w14:textId="1A6F46A5" w:rsidR="00F85EAF" w:rsidRPr="00C35635" w:rsidRDefault="00F85EAF" w:rsidP="00F85EAF">
      <w:pPr>
        <w:jc w:val="both"/>
        <w:divId w:val="585118249"/>
        <w:rPr>
          <w:rFonts w:ascii="Times New Roman" w:hAnsi="Times New Roman"/>
          <w:b/>
          <w:sz w:val="24"/>
          <w:szCs w:val="24"/>
        </w:rPr>
      </w:pPr>
      <w:r w:rsidRPr="00C35635">
        <w:rPr>
          <w:rFonts w:ascii="Times New Roman" w:hAnsi="Times New Roman"/>
          <w:b/>
          <w:sz w:val="24"/>
          <w:szCs w:val="24"/>
        </w:rPr>
        <w:t>K bod</w:t>
      </w:r>
      <w:r w:rsidR="00B60AE4" w:rsidRPr="00C35635">
        <w:rPr>
          <w:rFonts w:ascii="Times New Roman" w:hAnsi="Times New Roman"/>
          <w:b/>
          <w:sz w:val="24"/>
          <w:szCs w:val="24"/>
        </w:rPr>
        <w:t xml:space="preserve">u </w:t>
      </w:r>
      <w:r w:rsidR="00D32893" w:rsidRPr="00C35635">
        <w:rPr>
          <w:rFonts w:ascii="Times New Roman" w:hAnsi="Times New Roman"/>
          <w:b/>
          <w:sz w:val="24"/>
          <w:szCs w:val="24"/>
        </w:rPr>
        <w:t>3</w:t>
      </w:r>
      <w:r w:rsidR="00DE6A3B" w:rsidRPr="00C35635">
        <w:rPr>
          <w:rFonts w:ascii="Times New Roman" w:hAnsi="Times New Roman"/>
          <w:b/>
          <w:sz w:val="24"/>
          <w:szCs w:val="24"/>
        </w:rPr>
        <w:t>8</w:t>
      </w:r>
    </w:p>
    <w:p w14:paraId="5EBF3BEF" w14:textId="317AE678" w:rsidR="00EF35B8" w:rsidRPr="00C35635" w:rsidRDefault="00D32893" w:rsidP="00EF35B8">
      <w:pPr>
        <w:jc w:val="both"/>
        <w:divId w:val="585118249"/>
        <w:rPr>
          <w:rFonts w:ascii="Times New Roman" w:hAnsi="Times New Roman"/>
          <w:sz w:val="24"/>
          <w:szCs w:val="24"/>
        </w:rPr>
      </w:pPr>
      <w:r w:rsidRPr="00C35635">
        <w:rPr>
          <w:rFonts w:ascii="Times New Roman" w:hAnsi="Times New Roman"/>
          <w:sz w:val="24"/>
          <w:szCs w:val="24"/>
        </w:rPr>
        <w:t xml:space="preserve">Špecifikuje sa </w:t>
      </w:r>
      <w:r w:rsidR="00DE3C6F" w:rsidRPr="00C35635">
        <w:rPr>
          <w:rFonts w:ascii="Times New Roman" w:hAnsi="Times New Roman"/>
          <w:sz w:val="24"/>
          <w:szCs w:val="24"/>
        </w:rPr>
        <w:t>výkon kontroly</w:t>
      </w:r>
      <w:r w:rsidRPr="00C35635">
        <w:rPr>
          <w:rFonts w:ascii="Times New Roman" w:hAnsi="Times New Roman"/>
          <w:sz w:val="24"/>
          <w:szCs w:val="24"/>
        </w:rPr>
        <w:t xml:space="preserve"> autorizačných požiadaviek pre žiadateľa o autorizáciu, ktorý má akreditáciu a </w:t>
      </w:r>
      <w:r w:rsidR="00DE3C6F" w:rsidRPr="00C35635">
        <w:rPr>
          <w:rFonts w:ascii="Times New Roman" w:hAnsi="Times New Roman"/>
          <w:sz w:val="24"/>
          <w:szCs w:val="24"/>
        </w:rPr>
        <w:t>výkon</w:t>
      </w:r>
      <w:r w:rsidRPr="00C35635">
        <w:rPr>
          <w:rFonts w:ascii="Times New Roman" w:hAnsi="Times New Roman"/>
          <w:sz w:val="24"/>
          <w:szCs w:val="24"/>
        </w:rPr>
        <w:t xml:space="preserve"> kontroly pre žiadateľa o autorizáciu, ktorý nemá akreditáciu. </w:t>
      </w:r>
      <w:r w:rsidR="00FC71D4" w:rsidRPr="00C35635">
        <w:rPr>
          <w:rFonts w:ascii="Times New Roman" w:hAnsi="Times New Roman"/>
          <w:sz w:val="24"/>
          <w:szCs w:val="24"/>
        </w:rPr>
        <w:t xml:space="preserve">Odsek 2 ustanovuje, že ak žiadateľ o autorizáciu má v čase podania autorizácie akreditáciu v oblasti a rozsahu, ktorá je predmetom autorizácie, kontrolu splnenia autorizačných požiadaviek na mieste u žiadateľa o autorizáciu vykoná úrad, pričom kontroly sa zúčastnia najmenej dvaja zamestnanci úradu. Odsek 3 ustanovuje, že ak žiadateľ o autorizáciu </w:t>
      </w:r>
      <w:r w:rsidR="00953B54" w:rsidRPr="00C35635">
        <w:rPr>
          <w:rFonts w:ascii="Times New Roman" w:hAnsi="Times New Roman"/>
          <w:sz w:val="24"/>
          <w:szCs w:val="24"/>
        </w:rPr>
        <w:t>nemá v čase podania žiadosti o autorizáciu akreditáciu v oblasti a rozsahu, ktorá je predmetom autorizácie, kontrolu splnenia autorizačných požiadaviek na mieste u žiadateľa o autorizáciu vykoná na základe poverenia úradu ústav, pričom kontroly sa zúčastňuje aj zamestnanec úradu.</w:t>
      </w:r>
    </w:p>
    <w:p w14:paraId="12E9D223" w14:textId="381B4E33" w:rsidR="00F85EAF" w:rsidRPr="00C35635" w:rsidRDefault="00B60AE4" w:rsidP="00F85EAF">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D32893" w:rsidRPr="00C35635">
        <w:rPr>
          <w:rFonts w:ascii="Times New Roman" w:hAnsi="Times New Roman"/>
          <w:b/>
          <w:sz w:val="24"/>
          <w:szCs w:val="24"/>
        </w:rPr>
        <w:t>3</w:t>
      </w:r>
      <w:r w:rsidR="00DE6A3B" w:rsidRPr="00C35635">
        <w:rPr>
          <w:rFonts w:ascii="Times New Roman" w:hAnsi="Times New Roman"/>
          <w:b/>
          <w:sz w:val="24"/>
          <w:szCs w:val="24"/>
        </w:rPr>
        <w:t>9</w:t>
      </w:r>
    </w:p>
    <w:p w14:paraId="41ED6C5A" w14:textId="40F530F6" w:rsidR="00B7759A" w:rsidRPr="00C35635" w:rsidRDefault="00DE3C6F" w:rsidP="00EF35B8">
      <w:pPr>
        <w:jc w:val="both"/>
        <w:divId w:val="585118249"/>
        <w:rPr>
          <w:rFonts w:ascii="Times New Roman" w:hAnsi="Times New Roman"/>
          <w:sz w:val="24"/>
          <w:szCs w:val="24"/>
        </w:rPr>
      </w:pPr>
      <w:r w:rsidRPr="00C35635">
        <w:rPr>
          <w:rFonts w:ascii="Times New Roman" w:hAnsi="Times New Roman"/>
          <w:sz w:val="24"/>
          <w:szCs w:val="24"/>
        </w:rPr>
        <w:t>V nadväznosti na novelizačný bod 3</w:t>
      </w:r>
      <w:r w:rsidR="00DE6A3B" w:rsidRPr="00C35635">
        <w:rPr>
          <w:rFonts w:ascii="Times New Roman" w:hAnsi="Times New Roman"/>
          <w:sz w:val="24"/>
          <w:szCs w:val="24"/>
        </w:rPr>
        <w:t>8</w:t>
      </w:r>
      <w:r w:rsidRPr="00C35635">
        <w:rPr>
          <w:rFonts w:ascii="Times New Roman" w:hAnsi="Times New Roman"/>
          <w:sz w:val="24"/>
          <w:szCs w:val="24"/>
        </w:rPr>
        <w:t xml:space="preserve"> sa špecifikuje spôsob kontroly autorizačných požiadaviek pre žiadateľa o autorizáciu, ktorý má akreditáciu.</w:t>
      </w:r>
    </w:p>
    <w:p w14:paraId="5AA17EC3" w14:textId="331D09E8" w:rsidR="00F85EAF" w:rsidRPr="00C35635" w:rsidRDefault="00B60AE4" w:rsidP="00F85EAF">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DE6A3B" w:rsidRPr="00C35635">
        <w:rPr>
          <w:rFonts w:ascii="Times New Roman" w:hAnsi="Times New Roman"/>
          <w:b/>
          <w:sz w:val="24"/>
          <w:szCs w:val="24"/>
        </w:rPr>
        <w:t>40</w:t>
      </w:r>
    </w:p>
    <w:p w14:paraId="00805A88" w14:textId="0BC5328E" w:rsidR="00DE3C6F" w:rsidRPr="00C35635" w:rsidRDefault="00DE3C6F" w:rsidP="00DE3C6F">
      <w:pPr>
        <w:jc w:val="both"/>
        <w:divId w:val="585118249"/>
        <w:rPr>
          <w:rFonts w:ascii="Times New Roman" w:hAnsi="Times New Roman"/>
          <w:sz w:val="24"/>
          <w:szCs w:val="24"/>
        </w:rPr>
      </w:pPr>
      <w:r w:rsidRPr="00C35635">
        <w:rPr>
          <w:rFonts w:ascii="Times New Roman" w:hAnsi="Times New Roman"/>
          <w:sz w:val="24"/>
          <w:szCs w:val="24"/>
        </w:rPr>
        <w:t>V nadväznosti na novelizačný bod 3</w:t>
      </w:r>
      <w:r w:rsidR="00DE6A3B" w:rsidRPr="00C35635">
        <w:rPr>
          <w:rFonts w:ascii="Times New Roman" w:hAnsi="Times New Roman"/>
          <w:sz w:val="24"/>
          <w:szCs w:val="24"/>
        </w:rPr>
        <w:t>8</w:t>
      </w:r>
      <w:r w:rsidRPr="00C35635">
        <w:rPr>
          <w:rFonts w:ascii="Times New Roman" w:hAnsi="Times New Roman"/>
          <w:sz w:val="24"/>
          <w:szCs w:val="24"/>
        </w:rPr>
        <w:t xml:space="preserve"> sa špecifikuje spôsob kontroly autorizačných požiadaviek </w:t>
      </w:r>
      <w:r w:rsidRPr="00C35635">
        <w:rPr>
          <w:rFonts w:ascii="Times New Roman" w:hAnsi="Times New Roman"/>
          <w:sz w:val="24"/>
          <w:szCs w:val="24"/>
        </w:rPr>
        <w:lastRenderedPageBreak/>
        <w:t>pre žiadateľa o autorizáciu, ktorý nemá akreditáciu.</w:t>
      </w:r>
    </w:p>
    <w:p w14:paraId="448B478C" w14:textId="7FD07CA4" w:rsidR="00F85EAF" w:rsidRPr="00C35635" w:rsidRDefault="00B60AE4" w:rsidP="00F85EAF">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DE6A3B" w:rsidRPr="00C35635">
        <w:rPr>
          <w:rFonts w:ascii="Times New Roman" w:hAnsi="Times New Roman"/>
          <w:b/>
          <w:sz w:val="24"/>
          <w:szCs w:val="24"/>
        </w:rPr>
        <w:t>41</w:t>
      </w:r>
    </w:p>
    <w:p w14:paraId="0FA946A8" w14:textId="15508DEB" w:rsidR="00EF35B8" w:rsidRPr="00C35635" w:rsidRDefault="00DB0EBC" w:rsidP="00EF35B8">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r w:rsidR="005118A8" w:rsidRPr="00C35635">
        <w:rPr>
          <w:rFonts w:ascii="Times New Roman" w:hAnsi="Times New Roman"/>
          <w:sz w:val="24"/>
          <w:szCs w:val="24"/>
        </w:rPr>
        <w:t xml:space="preserve"> v nadväznosti na novelizačný bod </w:t>
      </w:r>
      <w:r w:rsidR="00DE3C6F" w:rsidRPr="00C35635">
        <w:rPr>
          <w:rFonts w:ascii="Times New Roman" w:hAnsi="Times New Roman"/>
          <w:sz w:val="24"/>
          <w:szCs w:val="24"/>
        </w:rPr>
        <w:t>7</w:t>
      </w:r>
      <w:r w:rsidR="00563C5A" w:rsidRPr="00C35635">
        <w:rPr>
          <w:rFonts w:ascii="Times New Roman" w:hAnsi="Times New Roman"/>
          <w:sz w:val="24"/>
          <w:szCs w:val="24"/>
        </w:rPr>
        <w:t>.</w:t>
      </w:r>
    </w:p>
    <w:p w14:paraId="05E9881E" w14:textId="7B97F048" w:rsidR="0055546B" w:rsidRPr="00C35635" w:rsidRDefault="00B60AE4" w:rsidP="0055546B">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DE6A3B" w:rsidRPr="00C35635">
        <w:rPr>
          <w:rFonts w:ascii="Times New Roman" w:hAnsi="Times New Roman"/>
          <w:b/>
          <w:sz w:val="24"/>
          <w:szCs w:val="24"/>
        </w:rPr>
        <w:t>42</w:t>
      </w:r>
    </w:p>
    <w:p w14:paraId="7472146E" w14:textId="05579FD5" w:rsidR="00C63A79" w:rsidRPr="00C35635" w:rsidRDefault="00C63A79" w:rsidP="0055546B">
      <w:pPr>
        <w:jc w:val="both"/>
        <w:divId w:val="585118249"/>
        <w:rPr>
          <w:rFonts w:ascii="Times New Roman" w:hAnsi="Times New Roman"/>
          <w:b/>
          <w:sz w:val="24"/>
          <w:szCs w:val="24"/>
        </w:rPr>
      </w:pPr>
      <w:r w:rsidRPr="00C35635">
        <w:rPr>
          <w:rFonts w:ascii="Times New Roman" w:hAnsi="Times New Roman"/>
          <w:sz w:val="24"/>
          <w:szCs w:val="24"/>
        </w:rPr>
        <w:t>Ide o legislatívno-technickú úpravu</w:t>
      </w:r>
      <w:r w:rsidR="00953B54" w:rsidRPr="00C35635">
        <w:rPr>
          <w:rFonts w:ascii="Times New Roman" w:hAnsi="Times New Roman"/>
          <w:sz w:val="24"/>
          <w:szCs w:val="24"/>
        </w:rPr>
        <w:t>.</w:t>
      </w:r>
    </w:p>
    <w:p w14:paraId="4B17B904" w14:textId="3940B1C2" w:rsidR="00645FC5" w:rsidRPr="00C35635" w:rsidRDefault="00645FC5" w:rsidP="00645FC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DE6A3B" w:rsidRPr="00C35635">
        <w:rPr>
          <w:rFonts w:ascii="Times New Roman" w:hAnsi="Times New Roman"/>
          <w:b/>
          <w:sz w:val="24"/>
          <w:szCs w:val="24"/>
        </w:rPr>
        <w:t>43</w:t>
      </w:r>
    </w:p>
    <w:p w14:paraId="33281F3A" w14:textId="71D2DEBC" w:rsidR="00DE3C6F" w:rsidRPr="00C35635" w:rsidRDefault="009F17E8" w:rsidP="00DE3C6F">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2994F14D" w14:textId="634C92A0" w:rsidR="00EF35B8" w:rsidRPr="00C35635" w:rsidRDefault="00563C5A" w:rsidP="00645FC5">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C63A79" w:rsidRPr="00C35635">
        <w:rPr>
          <w:rFonts w:ascii="Times New Roman" w:hAnsi="Times New Roman"/>
          <w:b/>
          <w:sz w:val="24"/>
          <w:szCs w:val="24"/>
        </w:rPr>
        <w:t>4</w:t>
      </w:r>
      <w:r w:rsidR="00DE6A3B" w:rsidRPr="00C35635">
        <w:rPr>
          <w:rFonts w:ascii="Times New Roman" w:hAnsi="Times New Roman"/>
          <w:b/>
          <w:sz w:val="24"/>
          <w:szCs w:val="24"/>
        </w:rPr>
        <w:t>4</w:t>
      </w:r>
    </w:p>
    <w:p w14:paraId="12DCEDC7" w14:textId="77777777" w:rsidR="00C63A79" w:rsidRPr="00C35635" w:rsidRDefault="00C63A79" w:rsidP="00C63A79">
      <w:pPr>
        <w:jc w:val="both"/>
        <w:divId w:val="585118249"/>
        <w:rPr>
          <w:rFonts w:ascii="Times New Roman" w:hAnsi="Times New Roman"/>
          <w:bCs/>
          <w:sz w:val="24"/>
          <w:szCs w:val="24"/>
        </w:rPr>
      </w:pPr>
      <w:r w:rsidRPr="00C35635">
        <w:rPr>
          <w:rFonts w:ascii="Times New Roman" w:hAnsi="Times New Roman"/>
          <w:bCs/>
          <w:sz w:val="24"/>
          <w:szCs w:val="24"/>
        </w:rPr>
        <w:t xml:space="preserve">Touto právnou úpravou sa dopĺňa možnosť pre úrad zastaviť konanie vo veci zmeny autorizácie v prípade, ak autorizovaná osoba nespĺňa autorizačné požiadavky v rozsahu podanej žiadosti o zmenu autorizácie, pričom sa ustanovuje povinnosť autorizovanej osoby uhradiť náklady na kontrolu splnenia autorizačných požiadaviek, ak už bola kontrola vykonaná. </w:t>
      </w:r>
    </w:p>
    <w:p w14:paraId="59C704FF" w14:textId="37870806" w:rsidR="004A2E80" w:rsidRPr="00C35635" w:rsidRDefault="00563C5A" w:rsidP="00645FC5">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C63A79" w:rsidRPr="00C35635">
        <w:rPr>
          <w:rFonts w:ascii="Times New Roman" w:hAnsi="Times New Roman"/>
          <w:b/>
          <w:bCs/>
          <w:sz w:val="24"/>
          <w:szCs w:val="24"/>
        </w:rPr>
        <w:t>4</w:t>
      </w:r>
      <w:r w:rsidR="00DE6A3B" w:rsidRPr="00C35635">
        <w:rPr>
          <w:rFonts w:ascii="Times New Roman" w:hAnsi="Times New Roman"/>
          <w:b/>
          <w:bCs/>
          <w:sz w:val="24"/>
          <w:szCs w:val="24"/>
        </w:rPr>
        <w:t>5</w:t>
      </w:r>
    </w:p>
    <w:p w14:paraId="2D95522C" w14:textId="4CD1B2FA" w:rsidR="004A2E80" w:rsidRPr="00C35635" w:rsidRDefault="00B779B9" w:rsidP="004A2E80">
      <w:pPr>
        <w:jc w:val="both"/>
        <w:divId w:val="585118249"/>
        <w:rPr>
          <w:rFonts w:ascii="Times New Roman" w:hAnsi="Times New Roman"/>
          <w:bCs/>
          <w:sz w:val="24"/>
          <w:szCs w:val="24"/>
        </w:rPr>
      </w:pPr>
      <w:r w:rsidRPr="00C35635">
        <w:rPr>
          <w:rFonts w:ascii="Times New Roman" w:hAnsi="Times New Roman"/>
          <w:bCs/>
          <w:sz w:val="24"/>
          <w:szCs w:val="24"/>
        </w:rPr>
        <w:t>D</w:t>
      </w:r>
      <w:r w:rsidR="004A2E80" w:rsidRPr="00C35635">
        <w:rPr>
          <w:rFonts w:ascii="Times New Roman" w:hAnsi="Times New Roman"/>
          <w:bCs/>
          <w:sz w:val="24"/>
          <w:szCs w:val="24"/>
        </w:rPr>
        <w:t xml:space="preserve">opĺňa </w:t>
      </w:r>
      <w:r w:rsidRPr="00C35635">
        <w:rPr>
          <w:rFonts w:ascii="Times New Roman" w:hAnsi="Times New Roman"/>
          <w:bCs/>
          <w:sz w:val="24"/>
          <w:szCs w:val="24"/>
        </w:rPr>
        <w:t xml:space="preserve">sa </w:t>
      </w:r>
      <w:r w:rsidR="004A2E80" w:rsidRPr="00C35635">
        <w:rPr>
          <w:rFonts w:ascii="Times New Roman" w:hAnsi="Times New Roman"/>
          <w:bCs/>
          <w:sz w:val="24"/>
          <w:szCs w:val="24"/>
        </w:rPr>
        <w:t xml:space="preserve">možnosť pre úrad zastaviť konanie vo veci predĺženia autorizácie, </w:t>
      </w:r>
      <w:r w:rsidR="00CF54C0" w:rsidRPr="00C35635">
        <w:rPr>
          <w:rFonts w:ascii="Times New Roman" w:hAnsi="Times New Roman"/>
          <w:bCs/>
          <w:sz w:val="24"/>
          <w:szCs w:val="24"/>
        </w:rPr>
        <w:t xml:space="preserve">ak </w:t>
      </w:r>
      <w:r w:rsidR="004A2E80" w:rsidRPr="00C35635">
        <w:rPr>
          <w:rFonts w:ascii="Times New Roman" w:hAnsi="Times New Roman"/>
          <w:bCs/>
          <w:sz w:val="24"/>
          <w:szCs w:val="24"/>
        </w:rPr>
        <w:t>autorizovaná osoba počas platnosti rozhodnutia o autorizáciu neplnila povinnosti ustanovené týmto zákonom. Týmto nie sú dotknuté práva autorizovanej osoby na autorizáciu a autorizovaná osoba si môže o novú autorizáciu opätovne požiadať po zastavení konania vo veci predĺženia autorizácie.</w:t>
      </w:r>
    </w:p>
    <w:p w14:paraId="488EB0A2" w14:textId="24ECDEF9" w:rsidR="0055546B" w:rsidRPr="00C35635" w:rsidRDefault="00B250FB" w:rsidP="005F07EC">
      <w:pPr>
        <w:jc w:val="both"/>
        <w:divId w:val="585118249"/>
        <w:rPr>
          <w:rFonts w:ascii="Times New Roman" w:hAnsi="Times New Roman"/>
          <w:sz w:val="24"/>
          <w:szCs w:val="24"/>
        </w:rPr>
      </w:pPr>
      <w:r w:rsidRPr="00C35635">
        <w:rPr>
          <w:rFonts w:ascii="Times New Roman" w:hAnsi="Times New Roman"/>
          <w:b/>
          <w:sz w:val="24"/>
          <w:szCs w:val="24"/>
        </w:rPr>
        <w:t xml:space="preserve">K bodu </w:t>
      </w:r>
      <w:r w:rsidR="00563C5A" w:rsidRPr="00C35635">
        <w:rPr>
          <w:rFonts w:ascii="Times New Roman" w:hAnsi="Times New Roman"/>
          <w:b/>
          <w:sz w:val="24"/>
          <w:szCs w:val="24"/>
        </w:rPr>
        <w:t>4</w:t>
      </w:r>
      <w:r w:rsidR="00DE6A3B" w:rsidRPr="00C35635">
        <w:rPr>
          <w:rFonts w:ascii="Times New Roman" w:hAnsi="Times New Roman"/>
          <w:b/>
          <w:sz w:val="24"/>
          <w:szCs w:val="24"/>
        </w:rPr>
        <w:t>6</w:t>
      </w:r>
    </w:p>
    <w:p w14:paraId="629CDA54" w14:textId="55980CDE" w:rsidR="0055546B" w:rsidRPr="00C35635" w:rsidRDefault="0055546B" w:rsidP="0055546B">
      <w:pPr>
        <w:jc w:val="both"/>
        <w:divId w:val="585118249"/>
        <w:rPr>
          <w:rFonts w:ascii="Times New Roman" w:hAnsi="Times New Roman"/>
          <w:sz w:val="24"/>
          <w:szCs w:val="24"/>
        </w:rPr>
      </w:pPr>
      <w:r w:rsidRPr="00C35635">
        <w:rPr>
          <w:rFonts w:ascii="Times New Roman" w:hAnsi="Times New Roman"/>
          <w:sz w:val="24"/>
          <w:szCs w:val="24"/>
        </w:rPr>
        <w:t xml:space="preserve">Zrušuje sa povinnosť pre autorizované osoby podať žiadosť o zrušenie autorizácie 6 mesiacov pred predpokladaným dňom ukončenia činnosti, ktorá je predmetom autorizácie, nakoľko predmetné ustanovenie bolo v aplikačnej </w:t>
      </w:r>
      <w:r w:rsidR="004020E8" w:rsidRPr="00C35635">
        <w:rPr>
          <w:rFonts w:ascii="Times New Roman" w:hAnsi="Times New Roman"/>
          <w:sz w:val="24"/>
          <w:szCs w:val="24"/>
        </w:rPr>
        <w:t>neopodstatnené</w:t>
      </w:r>
      <w:r w:rsidRPr="00C35635">
        <w:rPr>
          <w:rFonts w:ascii="Times New Roman" w:hAnsi="Times New Roman"/>
          <w:sz w:val="24"/>
          <w:szCs w:val="24"/>
        </w:rPr>
        <w:t xml:space="preserve"> a nie je potrebná takáto prísna právna úprava.</w:t>
      </w:r>
    </w:p>
    <w:p w14:paraId="3326F381" w14:textId="3DDA2A57" w:rsidR="00DA2BDC" w:rsidRPr="00C35635" w:rsidRDefault="00B779B9" w:rsidP="00D73D8C">
      <w:pPr>
        <w:jc w:val="both"/>
        <w:divId w:val="585118249"/>
        <w:rPr>
          <w:rFonts w:ascii="Times New Roman" w:hAnsi="Times New Roman"/>
          <w:b/>
          <w:sz w:val="24"/>
          <w:szCs w:val="24"/>
        </w:rPr>
      </w:pPr>
      <w:r w:rsidRPr="00C35635">
        <w:rPr>
          <w:rFonts w:ascii="Times New Roman" w:hAnsi="Times New Roman"/>
          <w:b/>
          <w:sz w:val="24"/>
          <w:szCs w:val="24"/>
        </w:rPr>
        <w:t>K bod</w:t>
      </w:r>
      <w:r w:rsidR="00C63A79" w:rsidRPr="00C35635">
        <w:rPr>
          <w:rFonts w:ascii="Times New Roman" w:hAnsi="Times New Roman"/>
          <w:b/>
          <w:sz w:val="24"/>
          <w:szCs w:val="24"/>
        </w:rPr>
        <w:t>u</w:t>
      </w:r>
      <w:r w:rsidR="00B250FB" w:rsidRPr="00C35635">
        <w:rPr>
          <w:rFonts w:ascii="Times New Roman" w:hAnsi="Times New Roman"/>
          <w:b/>
          <w:sz w:val="24"/>
          <w:szCs w:val="24"/>
        </w:rPr>
        <w:t xml:space="preserve"> </w:t>
      </w:r>
      <w:r w:rsidR="00C63A79" w:rsidRPr="00C35635">
        <w:rPr>
          <w:rFonts w:ascii="Times New Roman" w:hAnsi="Times New Roman"/>
          <w:b/>
          <w:sz w:val="24"/>
          <w:szCs w:val="24"/>
        </w:rPr>
        <w:t>4</w:t>
      </w:r>
      <w:r w:rsidR="00DE6A3B" w:rsidRPr="00C35635">
        <w:rPr>
          <w:rFonts w:ascii="Times New Roman" w:hAnsi="Times New Roman"/>
          <w:b/>
          <w:sz w:val="24"/>
          <w:szCs w:val="24"/>
        </w:rPr>
        <w:t>7</w:t>
      </w:r>
    </w:p>
    <w:p w14:paraId="073F8B5A" w14:textId="23035BAD" w:rsidR="00DA2BDC" w:rsidRPr="00C35635" w:rsidRDefault="00DA2BDC" w:rsidP="00D73D8C">
      <w:pPr>
        <w:jc w:val="both"/>
        <w:divId w:val="585118249"/>
        <w:rPr>
          <w:rFonts w:ascii="Times New Roman" w:hAnsi="Times New Roman"/>
          <w:sz w:val="24"/>
          <w:szCs w:val="24"/>
        </w:rPr>
      </w:pPr>
      <w:r w:rsidRPr="00C35635">
        <w:rPr>
          <w:rFonts w:ascii="Times New Roman" w:hAnsi="Times New Roman"/>
          <w:sz w:val="24"/>
          <w:szCs w:val="24"/>
        </w:rPr>
        <w:t>Ide o</w:t>
      </w:r>
      <w:r w:rsidR="00B250FB" w:rsidRPr="00C35635">
        <w:rPr>
          <w:rFonts w:ascii="Times New Roman" w:hAnsi="Times New Roman"/>
          <w:sz w:val="24"/>
          <w:szCs w:val="24"/>
        </w:rPr>
        <w:t xml:space="preserve"> legislatívno-technickú úpravu.</w:t>
      </w:r>
    </w:p>
    <w:p w14:paraId="526F379E" w14:textId="0DBAD758" w:rsidR="00DE6A3B" w:rsidRPr="00C35635" w:rsidRDefault="00DE6A3B" w:rsidP="00DE6A3B">
      <w:pPr>
        <w:jc w:val="both"/>
        <w:divId w:val="585118249"/>
        <w:rPr>
          <w:rFonts w:ascii="Times New Roman" w:hAnsi="Times New Roman"/>
          <w:b/>
          <w:sz w:val="24"/>
          <w:szCs w:val="24"/>
        </w:rPr>
      </w:pPr>
      <w:r w:rsidRPr="00C35635">
        <w:rPr>
          <w:rFonts w:ascii="Times New Roman" w:hAnsi="Times New Roman"/>
          <w:b/>
          <w:sz w:val="24"/>
          <w:szCs w:val="24"/>
        </w:rPr>
        <w:t>K bodu 48</w:t>
      </w:r>
    </w:p>
    <w:p w14:paraId="0FB58D1B" w14:textId="77777777" w:rsidR="00DE6A3B" w:rsidRPr="00C35635" w:rsidRDefault="00DE6A3B" w:rsidP="00DE6A3B">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0B94A9B6" w14:textId="4A464CF9" w:rsidR="00DE6A3B" w:rsidRPr="00C35635" w:rsidRDefault="00DE6A3B" w:rsidP="00DE6A3B">
      <w:pPr>
        <w:jc w:val="both"/>
        <w:divId w:val="585118249"/>
        <w:rPr>
          <w:rFonts w:ascii="Times New Roman" w:hAnsi="Times New Roman"/>
          <w:b/>
          <w:sz w:val="24"/>
          <w:szCs w:val="24"/>
        </w:rPr>
      </w:pPr>
      <w:r w:rsidRPr="00C35635">
        <w:rPr>
          <w:rFonts w:ascii="Times New Roman" w:hAnsi="Times New Roman"/>
          <w:b/>
          <w:sz w:val="24"/>
          <w:szCs w:val="24"/>
        </w:rPr>
        <w:t>K bodu 49</w:t>
      </w:r>
    </w:p>
    <w:p w14:paraId="613F6E7A" w14:textId="77777777" w:rsidR="00DE6A3B" w:rsidRPr="00C35635" w:rsidRDefault="00DE6A3B" w:rsidP="00DE6A3B">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5E16F519" w14:textId="308CA026" w:rsidR="00260A8F" w:rsidRPr="00C35635" w:rsidRDefault="00563C5A" w:rsidP="00D73D8C">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C63A79" w:rsidRPr="00C35635">
        <w:rPr>
          <w:rFonts w:ascii="Times New Roman" w:hAnsi="Times New Roman"/>
          <w:b/>
          <w:bCs/>
          <w:sz w:val="24"/>
          <w:szCs w:val="24"/>
        </w:rPr>
        <w:t>5</w:t>
      </w:r>
      <w:r w:rsidR="00DE6A3B" w:rsidRPr="00C35635">
        <w:rPr>
          <w:rFonts w:ascii="Times New Roman" w:hAnsi="Times New Roman"/>
          <w:b/>
          <w:bCs/>
          <w:sz w:val="24"/>
          <w:szCs w:val="24"/>
        </w:rPr>
        <w:t>0</w:t>
      </w:r>
    </w:p>
    <w:p w14:paraId="251B018F" w14:textId="049B144C" w:rsidR="0055546B" w:rsidRPr="00C35635" w:rsidRDefault="00B779B9" w:rsidP="005F07EC">
      <w:pPr>
        <w:jc w:val="both"/>
        <w:divId w:val="585118249"/>
        <w:rPr>
          <w:rFonts w:ascii="Times New Roman" w:hAnsi="Times New Roman"/>
          <w:sz w:val="24"/>
          <w:szCs w:val="24"/>
        </w:rPr>
      </w:pPr>
      <w:r w:rsidRPr="00C35635">
        <w:rPr>
          <w:rFonts w:ascii="Times New Roman" w:hAnsi="Times New Roman"/>
          <w:sz w:val="24"/>
          <w:szCs w:val="24"/>
        </w:rPr>
        <w:t>D</w:t>
      </w:r>
      <w:r w:rsidR="00D73D8C" w:rsidRPr="00C35635">
        <w:rPr>
          <w:rFonts w:ascii="Times New Roman" w:hAnsi="Times New Roman"/>
          <w:sz w:val="24"/>
          <w:szCs w:val="24"/>
        </w:rPr>
        <w:t xml:space="preserve">opĺňa </w:t>
      </w:r>
      <w:r w:rsidRPr="00C35635">
        <w:rPr>
          <w:rFonts w:ascii="Times New Roman" w:hAnsi="Times New Roman"/>
          <w:sz w:val="24"/>
          <w:szCs w:val="24"/>
        </w:rPr>
        <w:t xml:space="preserve">sa </w:t>
      </w:r>
      <w:r w:rsidR="00D73D8C" w:rsidRPr="00C35635">
        <w:rPr>
          <w:rFonts w:ascii="Times New Roman" w:hAnsi="Times New Roman"/>
          <w:sz w:val="24"/>
          <w:szCs w:val="24"/>
        </w:rPr>
        <w:t xml:space="preserve">povinnosť pre autorizovanú osobu zasielať úradu na vyžiadanie identifikáciu každého overeného určeného meradla s uvedením dátumu jeho overenia </w:t>
      </w:r>
      <w:r w:rsidR="00C63A79" w:rsidRPr="00C35635">
        <w:rPr>
          <w:rFonts w:ascii="Times New Roman" w:hAnsi="Times New Roman"/>
          <w:sz w:val="24"/>
          <w:szCs w:val="24"/>
        </w:rPr>
        <w:t xml:space="preserve">a pri overení určeného na mieste  </w:t>
      </w:r>
      <w:r w:rsidR="00C63A79" w:rsidRPr="00C35635">
        <w:rPr>
          <w:rFonts w:ascii="Times New Roman" w:hAnsi="Times New Roman"/>
          <w:sz w:val="24"/>
          <w:szCs w:val="24"/>
        </w:rPr>
        <w:lastRenderedPageBreak/>
        <w:t>jeho používania aj s uvedením miesta jeho používania</w:t>
      </w:r>
      <w:r w:rsidR="009F17E8" w:rsidRPr="00C35635">
        <w:rPr>
          <w:rFonts w:ascii="Times New Roman" w:hAnsi="Times New Roman"/>
          <w:sz w:val="24"/>
          <w:szCs w:val="24"/>
        </w:rPr>
        <w:t>,</w:t>
      </w:r>
      <w:r w:rsidR="00C63A79" w:rsidRPr="00C35635">
        <w:rPr>
          <w:rFonts w:ascii="Times New Roman" w:hAnsi="Times New Roman"/>
          <w:sz w:val="24"/>
          <w:szCs w:val="24"/>
        </w:rPr>
        <w:t xml:space="preserve">  </w:t>
      </w:r>
      <w:r w:rsidR="00DF1B6C" w:rsidRPr="00C35635">
        <w:rPr>
          <w:rFonts w:ascii="Times New Roman" w:hAnsi="Times New Roman"/>
          <w:sz w:val="24"/>
          <w:szCs w:val="24"/>
        </w:rPr>
        <w:t xml:space="preserve"> </w:t>
      </w:r>
      <w:r w:rsidR="00CF54C0" w:rsidRPr="00C35635">
        <w:rPr>
          <w:rFonts w:ascii="Times New Roman" w:hAnsi="Times New Roman"/>
          <w:sz w:val="24"/>
          <w:szCs w:val="24"/>
        </w:rPr>
        <w:t xml:space="preserve">k </w:t>
      </w:r>
      <w:r w:rsidR="004020E8" w:rsidRPr="00C35635">
        <w:rPr>
          <w:rFonts w:ascii="Times New Roman" w:hAnsi="Times New Roman"/>
          <w:sz w:val="24"/>
          <w:szCs w:val="24"/>
        </w:rPr>
        <w:t>vytvoreni</w:t>
      </w:r>
      <w:r w:rsidR="00CF54C0" w:rsidRPr="00C35635">
        <w:rPr>
          <w:rFonts w:ascii="Times New Roman" w:hAnsi="Times New Roman"/>
          <w:sz w:val="24"/>
          <w:szCs w:val="24"/>
        </w:rPr>
        <w:t>u</w:t>
      </w:r>
      <w:r w:rsidR="009F17E8" w:rsidRPr="00C35635">
        <w:rPr>
          <w:rFonts w:ascii="Times New Roman" w:hAnsi="Times New Roman"/>
          <w:sz w:val="24"/>
          <w:szCs w:val="24"/>
        </w:rPr>
        <w:t xml:space="preserve"> databázy</w:t>
      </w:r>
      <w:r w:rsidR="00C4795F" w:rsidRPr="00C35635">
        <w:rPr>
          <w:rFonts w:ascii="Times New Roman" w:hAnsi="Times New Roman"/>
          <w:sz w:val="24"/>
          <w:szCs w:val="24"/>
        </w:rPr>
        <w:t xml:space="preserve"> o metrologickej kontrole určených meradiel. </w:t>
      </w:r>
    </w:p>
    <w:p w14:paraId="18A4E839" w14:textId="5336E816" w:rsidR="00D73D8C" w:rsidRPr="00C35635" w:rsidRDefault="00B250FB" w:rsidP="00D73D8C">
      <w:pPr>
        <w:jc w:val="both"/>
        <w:divId w:val="585118249"/>
        <w:rPr>
          <w:rFonts w:ascii="Times New Roman" w:hAnsi="Times New Roman"/>
          <w:sz w:val="24"/>
          <w:szCs w:val="24"/>
        </w:rPr>
      </w:pPr>
      <w:r w:rsidRPr="00C35635">
        <w:rPr>
          <w:rFonts w:ascii="Times New Roman" w:hAnsi="Times New Roman"/>
          <w:b/>
          <w:sz w:val="24"/>
          <w:szCs w:val="24"/>
        </w:rPr>
        <w:t xml:space="preserve">K bodu </w:t>
      </w:r>
      <w:r w:rsidR="006C2DEF" w:rsidRPr="00C35635">
        <w:rPr>
          <w:rFonts w:ascii="Times New Roman" w:hAnsi="Times New Roman"/>
          <w:b/>
          <w:sz w:val="24"/>
          <w:szCs w:val="24"/>
        </w:rPr>
        <w:t>51</w:t>
      </w:r>
    </w:p>
    <w:p w14:paraId="755870BD" w14:textId="72844438" w:rsidR="00D73D8C" w:rsidRPr="00C35635" w:rsidRDefault="00D73D8C" w:rsidP="00D73D8C">
      <w:pPr>
        <w:jc w:val="both"/>
        <w:divId w:val="585118249"/>
        <w:rPr>
          <w:rFonts w:ascii="Times New Roman" w:hAnsi="Times New Roman"/>
          <w:sz w:val="24"/>
          <w:szCs w:val="24"/>
        </w:rPr>
      </w:pPr>
      <w:r w:rsidRPr="00C35635">
        <w:rPr>
          <w:rFonts w:ascii="Times New Roman" w:hAnsi="Times New Roman"/>
          <w:sz w:val="24"/>
          <w:szCs w:val="24"/>
        </w:rPr>
        <w:t xml:space="preserve">Zrušuje sa povinnosť pre autorizované osoby informovať úrad o kontrolách a o výsledkoch kontrol </w:t>
      </w:r>
      <w:r w:rsidR="00B779B9" w:rsidRPr="00C35635">
        <w:rPr>
          <w:rFonts w:ascii="Times New Roman" w:hAnsi="Times New Roman"/>
          <w:sz w:val="24"/>
          <w:szCs w:val="24"/>
        </w:rPr>
        <w:t>inšpektorátu</w:t>
      </w:r>
      <w:r w:rsidR="00E46128" w:rsidRPr="00C35635">
        <w:rPr>
          <w:rFonts w:ascii="Times New Roman" w:hAnsi="Times New Roman"/>
          <w:sz w:val="24"/>
          <w:szCs w:val="24"/>
        </w:rPr>
        <w:t xml:space="preserve"> </w:t>
      </w:r>
      <w:r w:rsidRPr="00C35635">
        <w:rPr>
          <w:rFonts w:ascii="Times New Roman" w:hAnsi="Times New Roman"/>
          <w:sz w:val="24"/>
          <w:szCs w:val="24"/>
        </w:rPr>
        <w:t>a o dohľadoch a výsledkoch dohľadov vykonaných SNAS</w:t>
      </w:r>
      <w:r w:rsidR="00CF54C0" w:rsidRPr="00C35635">
        <w:rPr>
          <w:rFonts w:ascii="Times New Roman" w:hAnsi="Times New Roman"/>
          <w:sz w:val="24"/>
          <w:szCs w:val="24"/>
        </w:rPr>
        <w:t xml:space="preserve"> a dôjde tak k</w:t>
      </w:r>
      <w:r w:rsidRPr="00C35635">
        <w:rPr>
          <w:rFonts w:ascii="Times New Roman" w:hAnsi="Times New Roman"/>
          <w:sz w:val="24"/>
          <w:szCs w:val="24"/>
        </w:rPr>
        <w:t> zrušeni</w:t>
      </w:r>
      <w:r w:rsidR="00CF54C0" w:rsidRPr="00C35635">
        <w:rPr>
          <w:rFonts w:ascii="Times New Roman" w:hAnsi="Times New Roman"/>
          <w:sz w:val="24"/>
          <w:szCs w:val="24"/>
        </w:rPr>
        <w:t>u</w:t>
      </w:r>
      <w:r w:rsidRPr="00C35635">
        <w:rPr>
          <w:rFonts w:ascii="Times New Roman" w:hAnsi="Times New Roman"/>
          <w:sz w:val="24"/>
          <w:szCs w:val="24"/>
        </w:rPr>
        <w:t xml:space="preserve"> nadbytočnej administratívnej záťaže, </w:t>
      </w:r>
      <w:r w:rsidR="00803606" w:rsidRPr="00C35635">
        <w:rPr>
          <w:rFonts w:ascii="Times New Roman" w:hAnsi="Times New Roman"/>
          <w:sz w:val="24"/>
          <w:szCs w:val="24"/>
        </w:rPr>
        <w:t>čo bude mať pozitívny vplyv na podnikateľské prostredie</w:t>
      </w:r>
      <w:r w:rsidR="00CF54C0" w:rsidRPr="00C35635">
        <w:rPr>
          <w:rFonts w:ascii="Times New Roman" w:hAnsi="Times New Roman"/>
          <w:sz w:val="24"/>
          <w:szCs w:val="24"/>
        </w:rPr>
        <w:t>. Požadované</w:t>
      </w:r>
      <w:r w:rsidRPr="00C35635">
        <w:rPr>
          <w:rFonts w:ascii="Times New Roman" w:hAnsi="Times New Roman"/>
          <w:sz w:val="24"/>
          <w:szCs w:val="24"/>
        </w:rPr>
        <w:t xml:space="preserve"> informácie  úrad vyžiada priamo od </w:t>
      </w:r>
      <w:r w:rsidR="00B779B9" w:rsidRPr="00C35635">
        <w:rPr>
          <w:rFonts w:ascii="Times New Roman" w:hAnsi="Times New Roman"/>
          <w:sz w:val="24"/>
          <w:szCs w:val="24"/>
        </w:rPr>
        <w:t>inšpektorátu</w:t>
      </w:r>
      <w:r w:rsidRPr="00C35635">
        <w:rPr>
          <w:rFonts w:ascii="Times New Roman" w:hAnsi="Times New Roman"/>
          <w:sz w:val="24"/>
          <w:szCs w:val="24"/>
        </w:rPr>
        <w:t xml:space="preserve"> alebo od SNAS.</w:t>
      </w:r>
    </w:p>
    <w:p w14:paraId="2332099A" w14:textId="047EC7B0" w:rsidR="00B250FB" w:rsidRPr="00C35635" w:rsidRDefault="00B250FB" w:rsidP="00B250FB">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6C2DEF" w:rsidRPr="00C35635">
        <w:rPr>
          <w:rFonts w:ascii="Times New Roman" w:hAnsi="Times New Roman"/>
          <w:b/>
          <w:sz w:val="24"/>
          <w:szCs w:val="24"/>
        </w:rPr>
        <w:t>52</w:t>
      </w:r>
    </w:p>
    <w:p w14:paraId="1667B25B" w14:textId="5E8FB3A3" w:rsidR="00B250FB" w:rsidRPr="00C35635" w:rsidRDefault="00B250FB" w:rsidP="00D73D8C">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5EC2A735" w14:textId="5FF9C17C" w:rsidR="00D73D8C" w:rsidRPr="00C35635" w:rsidRDefault="00B250FB" w:rsidP="00D73D8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6C2DEF" w:rsidRPr="00C35635">
        <w:rPr>
          <w:rFonts w:ascii="Times New Roman" w:hAnsi="Times New Roman"/>
          <w:b/>
          <w:sz w:val="24"/>
          <w:szCs w:val="24"/>
        </w:rPr>
        <w:t>53</w:t>
      </w:r>
    </w:p>
    <w:p w14:paraId="2529BF99" w14:textId="4E662240" w:rsidR="003419C4" w:rsidRPr="00C35635" w:rsidRDefault="00D73D8C" w:rsidP="003419C4">
      <w:pPr>
        <w:jc w:val="both"/>
        <w:divId w:val="585118249"/>
        <w:rPr>
          <w:rFonts w:ascii="Times New Roman" w:hAnsi="Times New Roman"/>
          <w:sz w:val="24"/>
          <w:szCs w:val="24"/>
        </w:rPr>
      </w:pPr>
      <w:r w:rsidRPr="00C35635">
        <w:rPr>
          <w:rFonts w:ascii="Times New Roman" w:hAnsi="Times New Roman"/>
          <w:sz w:val="24"/>
          <w:szCs w:val="24"/>
        </w:rPr>
        <w:t>Vypúšťa sa povinnosť priložiť k </w:t>
      </w:r>
      <w:r w:rsidR="00106F06" w:rsidRPr="00C35635">
        <w:rPr>
          <w:rFonts w:ascii="Times New Roman" w:hAnsi="Times New Roman"/>
          <w:sz w:val="24"/>
          <w:szCs w:val="24"/>
        </w:rPr>
        <w:t>prihláške</w:t>
      </w:r>
      <w:r w:rsidRPr="00C35635">
        <w:rPr>
          <w:rFonts w:ascii="Times New Roman" w:hAnsi="Times New Roman"/>
          <w:sz w:val="24"/>
          <w:szCs w:val="24"/>
        </w:rPr>
        <w:t xml:space="preserve"> </w:t>
      </w:r>
      <w:r w:rsidR="00106F06" w:rsidRPr="00C35635">
        <w:rPr>
          <w:rFonts w:ascii="Times New Roman" w:hAnsi="Times New Roman"/>
          <w:sz w:val="24"/>
          <w:szCs w:val="24"/>
        </w:rPr>
        <w:t>na</w:t>
      </w:r>
      <w:r w:rsidRPr="00C35635">
        <w:rPr>
          <w:rFonts w:ascii="Times New Roman" w:hAnsi="Times New Roman"/>
          <w:sz w:val="24"/>
          <w:szCs w:val="24"/>
        </w:rPr>
        <w:t xml:space="preserve"> registráciu kópiu zriaďovacej listiny alebo zakladacej listiny a kópiu dokladu o spôsobilosti zástupcu v oblasti metrológie. Touto zmenou sa zosúladí </w:t>
      </w:r>
      <w:r w:rsidR="00CF54C0" w:rsidRPr="00C35635">
        <w:rPr>
          <w:rFonts w:ascii="Times New Roman" w:hAnsi="Times New Roman"/>
          <w:sz w:val="24"/>
          <w:szCs w:val="24"/>
        </w:rPr>
        <w:t>predmetné</w:t>
      </w:r>
      <w:r w:rsidRPr="00C35635">
        <w:rPr>
          <w:rFonts w:ascii="Times New Roman" w:hAnsi="Times New Roman"/>
          <w:sz w:val="24"/>
          <w:szCs w:val="24"/>
        </w:rPr>
        <w:t xml:space="preserve"> ustanovenie zákona so zákonom č. 117/2018 Z. z. o niektorých opatreniach na znižovanie administratívnej záťaže využívaním informačných systémov verejnej správy a o zmene a doplnení niektorých zákonov (zákon proti byrokracii), podľa ktorého orgány verejnej moci sú pri svojej úradnej činnosti povinné a oprávnené získavať a používať údaje evidované v informačných systémoch verejnej správy (</w:t>
      </w:r>
      <w:hyperlink r:id="rId8" w:history="1">
        <w:r w:rsidRPr="00C35635">
          <w:rPr>
            <w:rStyle w:val="Hypertextovprepojenie"/>
            <w:rFonts w:ascii="Times New Roman" w:hAnsi="Times New Roman"/>
            <w:color w:val="auto"/>
            <w:sz w:val="24"/>
            <w:szCs w:val="24"/>
          </w:rPr>
          <w:t>www.oversi.gov.sk</w:t>
        </w:r>
      </w:hyperlink>
      <w:r w:rsidRPr="00C35635">
        <w:rPr>
          <w:rFonts w:ascii="Times New Roman" w:hAnsi="Times New Roman"/>
          <w:sz w:val="24"/>
          <w:szCs w:val="24"/>
        </w:rPr>
        <w:t xml:space="preserve">). Na základe tejto legislatívnej úpravy sa predpokladá pozitívny vplyv na podnikateľské prostredie </w:t>
      </w:r>
      <w:r w:rsidR="00CF54C0" w:rsidRPr="00C35635">
        <w:rPr>
          <w:rFonts w:ascii="Times New Roman" w:hAnsi="Times New Roman"/>
          <w:sz w:val="24"/>
          <w:szCs w:val="24"/>
        </w:rPr>
        <w:t>nakoľko</w:t>
      </w:r>
      <w:r w:rsidRPr="00C35635">
        <w:rPr>
          <w:rFonts w:ascii="Times New Roman" w:hAnsi="Times New Roman"/>
          <w:sz w:val="24"/>
          <w:szCs w:val="24"/>
        </w:rPr>
        <w:t xml:space="preserve"> sa znižuje počet povinných príloh k</w:t>
      </w:r>
      <w:r w:rsidR="00106F06" w:rsidRPr="00C35635">
        <w:rPr>
          <w:rFonts w:ascii="Times New Roman" w:hAnsi="Times New Roman"/>
          <w:sz w:val="24"/>
          <w:szCs w:val="24"/>
        </w:rPr>
        <w:t xml:space="preserve"> prihláške na </w:t>
      </w:r>
      <w:r w:rsidRPr="00C35635">
        <w:rPr>
          <w:rFonts w:ascii="Times New Roman" w:hAnsi="Times New Roman"/>
          <w:sz w:val="24"/>
          <w:szCs w:val="24"/>
        </w:rPr>
        <w:t>registráciu.</w:t>
      </w:r>
      <w:r w:rsidR="003419C4" w:rsidRPr="00C35635">
        <w:rPr>
          <w:rFonts w:ascii="Times New Roman" w:hAnsi="Times New Roman"/>
          <w:sz w:val="24"/>
          <w:szCs w:val="24"/>
        </w:rPr>
        <w:t xml:space="preserve"> </w:t>
      </w:r>
    </w:p>
    <w:p w14:paraId="6407000B" w14:textId="30D210F1" w:rsidR="003419C4" w:rsidRPr="00C35635" w:rsidRDefault="003419C4" w:rsidP="003419C4">
      <w:pPr>
        <w:jc w:val="both"/>
        <w:divId w:val="585118249"/>
        <w:rPr>
          <w:rFonts w:ascii="Times New Roman" w:hAnsi="Times New Roman"/>
          <w:sz w:val="24"/>
          <w:szCs w:val="24"/>
        </w:rPr>
      </w:pPr>
      <w:r w:rsidRPr="00C35635">
        <w:rPr>
          <w:rFonts w:ascii="Times New Roman" w:hAnsi="Times New Roman"/>
          <w:sz w:val="24"/>
          <w:szCs w:val="24"/>
        </w:rPr>
        <w:t xml:space="preserve">Zároveň sa touto právnou úpravou </w:t>
      </w:r>
      <w:r w:rsidR="00CF54C0" w:rsidRPr="00C35635">
        <w:rPr>
          <w:rFonts w:ascii="Times New Roman" w:hAnsi="Times New Roman"/>
          <w:sz w:val="24"/>
          <w:szCs w:val="24"/>
        </w:rPr>
        <w:t>ukladá</w:t>
      </w:r>
      <w:r w:rsidRPr="00C35635">
        <w:rPr>
          <w:rFonts w:ascii="Times New Roman" w:hAnsi="Times New Roman"/>
          <w:sz w:val="24"/>
          <w:szCs w:val="24"/>
        </w:rPr>
        <w:t xml:space="preserve"> prihlasovateľovi na registráciu povinnosť priložiť k prihláške na registráciu dokumentáci</w:t>
      </w:r>
      <w:r w:rsidR="00CF54C0" w:rsidRPr="00C35635">
        <w:rPr>
          <w:rFonts w:ascii="Times New Roman" w:hAnsi="Times New Roman"/>
          <w:sz w:val="24"/>
          <w:szCs w:val="24"/>
        </w:rPr>
        <w:t>u</w:t>
      </w:r>
      <w:r w:rsidR="00106F06" w:rsidRPr="00C35635">
        <w:rPr>
          <w:rFonts w:ascii="Times New Roman" w:hAnsi="Times New Roman"/>
          <w:sz w:val="24"/>
          <w:szCs w:val="24"/>
        </w:rPr>
        <w:t>,</w:t>
      </w:r>
      <w:r w:rsidRPr="00C35635">
        <w:rPr>
          <w:rFonts w:ascii="Times New Roman" w:hAnsi="Times New Roman"/>
          <w:sz w:val="24"/>
          <w:szCs w:val="24"/>
        </w:rPr>
        <w:t xml:space="preserve"> </w:t>
      </w:r>
      <w:r w:rsidR="00106F06" w:rsidRPr="00C35635">
        <w:rPr>
          <w:rFonts w:ascii="Times New Roman" w:hAnsi="Times New Roman"/>
          <w:sz w:val="24"/>
          <w:szCs w:val="24"/>
        </w:rPr>
        <w:t xml:space="preserve">ktorú musí mať vytvorenú </w:t>
      </w:r>
      <w:r w:rsidRPr="00C35635">
        <w:rPr>
          <w:rFonts w:ascii="Times New Roman" w:hAnsi="Times New Roman"/>
          <w:sz w:val="24"/>
          <w:szCs w:val="24"/>
        </w:rPr>
        <w:t>podľa § 44 ods. 1 písm. f). Táto právna úprava zjednoduší a urýchli proces kontroly splnenia registračných požiadaviek, nakoľko posudzovatelia z ústavu nebudú  vykonávať kontrolu dokumentácie až na mieste u prihlasovateľa, čím sa skráti doba posudzovania prihlášky na registráciu.</w:t>
      </w:r>
    </w:p>
    <w:p w14:paraId="74D900E2" w14:textId="3A893AC9" w:rsidR="007D4742" w:rsidRPr="00C35635" w:rsidRDefault="00B250FB" w:rsidP="007D4742">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6C2DEF" w:rsidRPr="00C35635">
        <w:rPr>
          <w:rFonts w:ascii="Times New Roman" w:hAnsi="Times New Roman"/>
          <w:b/>
          <w:sz w:val="24"/>
          <w:szCs w:val="24"/>
        </w:rPr>
        <w:t>5</w:t>
      </w:r>
      <w:r w:rsidR="003419C4" w:rsidRPr="00C35635">
        <w:rPr>
          <w:rFonts w:ascii="Times New Roman" w:hAnsi="Times New Roman"/>
          <w:b/>
          <w:sz w:val="24"/>
          <w:szCs w:val="24"/>
        </w:rPr>
        <w:t>4</w:t>
      </w:r>
    </w:p>
    <w:p w14:paraId="659D4A97" w14:textId="7460DA91" w:rsidR="004A733E" w:rsidRPr="00C35635" w:rsidRDefault="009F17E8" w:rsidP="007D4742">
      <w:pPr>
        <w:jc w:val="both"/>
        <w:divId w:val="585118249"/>
        <w:rPr>
          <w:rFonts w:ascii="Times New Roman" w:hAnsi="Times New Roman"/>
          <w:sz w:val="24"/>
          <w:szCs w:val="24"/>
        </w:rPr>
      </w:pPr>
      <w:r w:rsidRPr="00C35635">
        <w:rPr>
          <w:rFonts w:ascii="Times New Roman" w:hAnsi="Times New Roman"/>
          <w:sz w:val="24"/>
          <w:szCs w:val="24"/>
        </w:rPr>
        <w:t xml:space="preserve">Pre </w:t>
      </w:r>
      <w:r w:rsidR="00EF3BA2" w:rsidRPr="00C35635">
        <w:rPr>
          <w:rFonts w:ascii="Times New Roman" w:hAnsi="Times New Roman"/>
          <w:sz w:val="24"/>
          <w:szCs w:val="24"/>
        </w:rPr>
        <w:t>zabezpečenie jednoznačnosti definície</w:t>
      </w:r>
      <w:r w:rsidRPr="00C35635">
        <w:rPr>
          <w:rFonts w:ascii="Times New Roman" w:hAnsi="Times New Roman"/>
          <w:sz w:val="24"/>
          <w:szCs w:val="24"/>
        </w:rPr>
        <w:t xml:space="preserve"> sa dopĺňa registračná požiadavka vyplývajúca z</w:t>
      </w:r>
      <w:r w:rsidR="008865F6" w:rsidRPr="00C35635">
        <w:rPr>
          <w:rFonts w:ascii="Times New Roman" w:hAnsi="Times New Roman"/>
          <w:sz w:val="24"/>
          <w:szCs w:val="24"/>
        </w:rPr>
        <w:t xml:space="preserve"> </w:t>
      </w:r>
      <w:r w:rsidRPr="00C35635">
        <w:rPr>
          <w:rFonts w:ascii="Times New Roman" w:hAnsi="Times New Roman"/>
          <w:sz w:val="24"/>
          <w:szCs w:val="24"/>
        </w:rPr>
        <w:t>§ 42 ods. 1</w:t>
      </w:r>
      <w:r w:rsidR="00EF3BA2" w:rsidRPr="00C35635">
        <w:rPr>
          <w:rFonts w:ascii="Times New Roman" w:hAnsi="Times New Roman"/>
          <w:sz w:val="24"/>
          <w:szCs w:val="24"/>
        </w:rPr>
        <w:t>.</w:t>
      </w:r>
    </w:p>
    <w:p w14:paraId="4F55A27C" w14:textId="02FBC26B" w:rsidR="00E7192C" w:rsidRPr="00C35635" w:rsidRDefault="00B250FB" w:rsidP="00E7192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19C4" w:rsidRPr="00C35635">
        <w:rPr>
          <w:rFonts w:ascii="Times New Roman" w:hAnsi="Times New Roman"/>
          <w:b/>
          <w:sz w:val="24"/>
          <w:szCs w:val="24"/>
        </w:rPr>
        <w:t>5</w:t>
      </w:r>
      <w:r w:rsidR="006C2DEF" w:rsidRPr="00C35635">
        <w:rPr>
          <w:rFonts w:ascii="Times New Roman" w:hAnsi="Times New Roman"/>
          <w:b/>
          <w:sz w:val="24"/>
          <w:szCs w:val="24"/>
        </w:rPr>
        <w:t>5</w:t>
      </w:r>
    </w:p>
    <w:p w14:paraId="14E6E2FF" w14:textId="0F18CF36" w:rsidR="004A733E" w:rsidRPr="00C35635" w:rsidRDefault="006C2DEF" w:rsidP="00E7192C">
      <w:pPr>
        <w:jc w:val="both"/>
        <w:divId w:val="585118249"/>
        <w:rPr>
          <w:rFonts w:ascii="Times New Roman" w:hAnsi="Times New Roman"/>
          <w:sz w:val="24"/>
          <w:szCs w:val="24"/>
        </w:rPr>
      </w:pPr>
      <w:r w:rsidRPr="00C35635">
        <w:rPr>
          <w:rFonts w:ascii="Times New Roman" w:hAnsi="Times New Roman"/>
          <w:sz w:val="24"/>
          <w:szCs w:val="24"/>
        </w:rPr>
        <w:t>R</w:t>
      </w:r>
      <w:r w:rsidR="00587694" w:rsidRPr="00C35635">
        <w:rPr>
          <w:rFonts w:ascii="Times New Roman" w:hAnsi="Times New Roman"/>
          <w:sz w:val="24"/>
          <w:szCs w:val="24"/>
        </w:rPr>
        <w:t xml:space="preserve">uší </w:t>
      </w:r>
      <w:r w:rsidRPr="00C35635">
        <w:rPr>
          <w:rFonts w:ascii="Times New Roman" w:hAnsi="Times New Roman"/>
          <w:sz w:val="24"/>
          <w:szCs w:val="24"/>
        </w:rPr>
        <w:t xml:space="preserve">sa </w:t>
      </w:r>
      <w:r w:rsidR="00587694" w:rsidRPr="00C35635">
        <w:rPr>
          <w:rFonts w:ascii="Times New Roman" w:hAnsi="Times New Roman"/>
          <w:sz w:val="24"/>
          <w:szCs w:val="24"/>
        </w:rPr>
        <w:t xml:space="preserve">zákaz súbehu autorizácie a registrácie v jednom </w:t>
      </w:r>
      <w:r w:rsidRPr="00C35635">
        <w:rPr>
          <w:rFonts w:ascii="Times New Roman" w:hAnsi="Times New Roman"/>
          <w:sz w:val="24"/>
          <w:szCs w:val="24"/>
        </w:rPr>
        <w:t xml:space="preserve">podnikateľskom </w:t>
      </w:r>
      <w:r w:rsidR="00587694" w:rsidRPr="00C35635">
        <w:rPr>
          <w:rFonts w:ascii="Times New Roman" w:hAnsi="Times New Roman"/>
          <w:sz w:val="24"/>
          <w:szCs w:val="24"/>
        </w:rPr>
        <w:t>subjekte</w:t>
      </w:r>
      <w:r w:rsidR="008865F6" w:rsidRPr="00C35635">
        <w:rPr>
          <w:rFonts w:ascii="Times New Roman" w:hAnsi="Times New Roman"/>
          <w:sz w:val="24"/>
          <w:szCs w:val="24"/>
        </w:rPr>
        <w:t xml:space="preserve"> a</w:t>
      </w:r>
      <w:r w:rsidR="00DD41D0" w:rsidRPr="00C35635">
        <w:rPr>
          <w:rFonts w:ascii="Times New Roman" w:hAnsi="Times New Roman"/>
          <w:sz w:val="24"/>
          <w:szCs w:val="24"/>
        </w:rPr>
        <w:t xml:space="preserve"> špecifikuje </w:t>
      </w:r>
      <w:r w:rsidR="008865F6" w:rsidRPr="00C35635">
        <w:rPr>
          <w:rFonts w:ascii="Times New Roman" w:hAnsi="Times New Roman"/>
          <w:sz w:val="24"/>
          <w:szCs w:val="24"/>
        </w:rPr>
        <w:t xml:space="preserve">sa </w:t>
      </w:r>
      <w:r w:rsidR="00DD41D0" w:rsidRPr="00C35635">
        <w:rPr>
          <w:rFonts w:ascii="Times New Roman" w:hAnsi="Times New Roman"/>
          <w:sz w:val="24"/>
          <w:szCs w:val="24"/>
        </w:rPr>
        <w:t>organizačná jednotka</w:t>
      </w:r>
      <w:r w:rsidR="00981810" w:rsidRPr="00C35635">
        <w:rPr>
          <w:rFonts w:ascii="Times New Roman" w:hAnsi="Times New Roman"/>
          <w:sz w:val="24"/>
          <w:szCs w:val="24"/>
        </w:rPr>
        <w:t xml:space="preserve"> </w:t>
      </w:r>
      <w:r w:rsidR="00DD41D0" w:rsidRPr="00C35635">
        <w:rPr>
          <w:rFonts w:ascii="Times New Roman" w:hAnsi="Times New Roman"/>
          <w:sz w:val="24"/>
          <w:szCs w:val="24"/>
        </w:rPr>
        <w:t xml:space="preserve">na výkon činnosti, ktorá je predmetom registrácie. </w:t>
      </w:r>
    </w:p>
    <w:p w14:paraId="489C3B78" w14:textId="3D0AAEEE" w:rsidR="006C2DEF" w:rsidRPr="00C35635" w:rsidRDefault="006C2DEF" w:rsidP="006C2DEF">
      <w:pPr>
        <w:jc w:val="both"/>
        <w:divId w:val="585118249"/>
        <w:rPr>
          <w:rFonts w:ascii="Times New Roman" w:hAnsi="Times New Roman"/>
          <w:b/>
          <w:sz w:val="24"/>
          <w:szCs w:val="24"/>
        </w:rPr>
      </w:pPr>
      <w:r w:rsidRPr="00C35635">
        <w:rPr>
          <w:rFonts w:ascii="Times New Roman" w:hAnsi="Times New Roman"/>
          <w:b/>
          <w:sz w:val="24"/>
          <w:szCs w:val="24"/>
        </w:rPr>
        <w:t>K bodu 56</w:t>
      </w:r>
    </w:p>
    <w:p w14:paraId="00662F0F" w14:textId="61BC92BB" w:rsidR="006C2DEF" w:rsidRPr="00C35635" w:rsidRDefault="006C2DEF" w:rsidP="006C2DEF">
      <w:pPr>
        <w:jc w:val="both"/>
        <w:divId w:val="585118249"/>
        <w:rPr>
          <w:rFonts w:ascii="Times New Roman" w:hAnsi="Times New Roman"/>
          <w:sz w:val="24"/>
          <w:szCs w:val="24"/>
        </w:rPr>
      </w:pPr>
      <w:r w:rsidRPr="00C35635">
        <w:rPr>
          <w:rFonts w:ascii="Times New Roman" w:hAnsi="Times New Roman"/>
          <w:sz w:val="24"/>
          <w:szCs w:val="24"/>
        </w:rPr>
        <w:t>Ide o legislatívno-technick</w:t>
      </w:r>
      <w:r w:rsidR="00CF54C0" w:rsidRPr="00C35635">
        <w:rPr>
          <w:rFonts w:ascii="Times New Roman" w:hAnsi="Times New Roman"/>
          <w:sz w:val="24"/>
          <w:szCs w:val="24"/>
        </w:rPr>
        <w:t>ú</w:t>
      </w:r>
      <w:r w:rsidRPr="00C35635">
        <w:rPr>
          <w:rFonts w:ascii="Times New Roman" w:hAnsi="Times New Roman"/>
          <w:sz w:val="24"/>
          <w:szCs w:val="24"/>
        </w:rPr>
        <w:t xml:space="preserve"> úpravu.</w:t>
      </w:r>
    </w:p>
    <w:p w14:paraId="722622DB" w14:textId="77777777" w:rsidR="00846FBA" w:rsidRPr="00C35635" w:rsidRDefault="00846FBA" w:rsidP="006C2DEF">
      <w:pPr>
        <w:jc w:val="both"/>
        <w:divId w:val="585118249"/>
        <w:rPr>
          <w:rFonts w:ascii="Times New Roman" w:hAnsi="Times New Roman"/>
          <w:b/>
          <w:sz w:val="24"/>
          <w:szCs w:val="24"/>
        </w:rPr>
      </w:pPr>
    </w:p>
    <w:p w14:paraId="5EBAAB7C" w14:textId="29E931BF" w:rsidR="006C2DEF" w:rsidRPr="00C35635" w:rsidRDefault="006C2DEF" w:rsidP="006C2DEF">
      <w:pPr>
        <w:jc w:val="both"/>
        <w:divId w:val="585118249"/>
        <w:rPr>
          <w:rFonts w:ascii="Times New Roman" w:hAnsi="Times New Roman"/>
          <w:b/>
          <w:sz w:val="24"/>
          <w:szCs w:val="24"/>
        </w:rPr>
      </w:pPr>
      <w:r w:rsidRPr="00C35635">
        <w:rPr>
          <w:rFonts w:ascii="Times New Roman" w:hAnsi="Times New Roman"/>
          <w:b/>
          <w:sz w:val="24"/>
          <w:szCs w:val="24"/>
        </w:rPr>
        <w:lastRenderedPageBreak/>
        <w:t>K bodu 57</w:t>
      </w:r>
    </w:p>
    <w:p w14:paraId="3A5194A1" w14:textId="198C8AA5" w:rsidR="006C2DEF" w:rsidRPr="00C35635" w:rsidRDefault="006C2DEF" w:rsidP="006C2DEF">
      <w:pPr>
        <w:jc w:val="both"/>
        <w:divId w:val="585118249"/>
        <w:rPr>
          <w:rFonts w:ascii="Times New Roman" w:hAnsi="Times New Roman"/>
          <w:sz w:val="24"/>
          <w:szCs w:val="24"/>
        </w:rPr>
      </w:pPr>
      <w:r w:rsidRPr="00C35635">
        <w:rPr>
          <w:rFonts w:ascii="Times New Roman" w:hAnsi="Times New Roman"/>
          <w:sz w:val="24"/>
          <w:szCs w:val="24"/>
        </w:rPr>
        <w:t>Ide o legislatívno-technick</w:t>
      </w:r>
      <w:r w:rsidR="00CF54C0" w:rsidRPr="00C35635">
        <w:rPr>
          <w:rFonts w:ascii="Times New Roman" w:hAnsi="Times New Roman"/>
          <w:sz w:val="24"/>
          <w:szCs w:val="24"/>
        </w:rPr>
        <w:t>ú</w:t>
      </w:r>
      <w:r w:rsidRPr="00C35635">
        <w:rPr>
          <w:rFonts w:ascii="Times New Roman" w:hAnsi="Times New Roman"/>
          <w:sz w:val="24"/>
          <w:szCs w:val="24"/>
        </w:rPr>
        <w:t xml:space="preserve"> úpravu.</w:t>
      </w:r>
    </w:p>
    <w:p w14:paraId="2028146D" w14:textId="40EFEFC9" w:rsidR="00E7192C" w:rsidRPr="00C35635" w:rsidRDefault="00B250FB" w:rsidP="00E7192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19C4" w:rsidRPr="00C35635">
        <w:rPr>
          <w:rFonts w:ascii="Times New Roman" w:hAnsi="Times New Roman"/>
          <w:b/>
          <w:sz w:val="24"/>
          <w:szCs w:val="24"/>
        </w:rPr>
        <w:t>5</w:t>
      </w:r>
      <w:r w:rsidR="006C2DEF" w:rsidRPr="00C35635">
        <w:rPr>
          <w:rFonts w:ascii="Times New Roman" w:hAnsi="Times New Roman"/>
          <w:b/>
          <w:sz w:val="24"/>
          <w:szCs w:val="24"/>
        </w:rPr>
        <w:t>8</w:t>
      </w:r>
    </w:p>
    <w:p w14:paraId="3CA44CC6" w14:textId="4D5980B8" w:rsidR="00E7192C" w:rsidRPr="00C35635" w:rsidRDefault="00DD6854" w:rsidP="00E7192C">
      <w:pPr>
        <w:jc w:val="both"/>
        <w:divId w:val="585118249"/>
        <w:rPr>
          <w:rFonts w:ascii="Times New Roman" w:hAnsi="Times New Roman"/>
          <w:sz w:val="24"/>
          <w:szCs w:val="24"/>
        </w:rPr>
      </w:pPr>
      <w:r w:rsidRPr="00C35635">
        <w:rPr>
          <w:rFonts w:ascii="Times New Roman" w:hAnsi="Times New Roman"/>
          <w:sz w:val="24"/>
          <w:szCs w:val="24"/>
        </w:rPr>
        <w:t xml:space="preserve">Ruší sa povinnosť mať interval kalibrácie rovnaký alebo kratší ako je ustanovený čas platnosti overenia druhu určeného meradla. </w:t>
      </w:r>
      <w:r w:rsidR="002A1664" w:rsidRPr="00C35635">
        <w:rPr>
          <w:rFonts w:ascii="Times New Roman" w:hAnsi="Times New Roman"/>
          <w:sz w:val="24"/>
          <w:szCs w:val="24"/>
        </w:rPr>
        <w:t>Registrovaná osoba si urč</w:t>
      </w:r>
      <w:r w:rsidRPr="00C35635">
        <w:rPr>
          <w:rFonts w:ascii="Times New Roman" w:hAnsi="Times New Roman"/>
          <w:sz w:val="24"/>
          <w:szCs w:val="24"/>
        </w:rPr>
        <w:t>í</w:t>
      </w:r>
      <w:r w:rsidR="002A1664" w:rsidRPr="00C35635">
        <w:rPr>
          <w:rFonts w:ascii="Times New Roman" w:hAnsi="Times New Roman"/>
          <w:sz w:val="24"/>
          <w:szCs w:val="24"/>
        </w:rPr>
        <w:t xml:space="preserve"> interv</w:t>
      </w:r>
      <w:r w:rsidR="00A81723" w:rsidRPr="00C35635">
        <w:rPr>
          <w:rFonts w:ascii="Times New Roman" w:hAnsi="Times New Roman"/>
          <w:sz w:val="24"/>
          <w:szCs w:val="24"/>
        </w:rPr>
        <w:t xml:space="preserve">al kalibrácie </w:t>
      </w:r>
      <w:r w:rsidRPr="00C35635">
        <w:rPr>
          <w:rFonts w:ascii="Times New Roman" w:hAnsi="Times New Roman"/>
          <w:sz w:val="24"/>
          <w:szCs w:val="24"/>
        </w:rPr>
        <w:t xml:space="preserve">používaných meradiel a etalónov v súvislosti </w:t>
      </w:r>
      <w:r w:rsidR="00A81723" w:rsidRPr="00C35635">
        <w:rPr>
          <w:rFonts w:ascii="Times New Roman" w:hAnsi="Times New Roman"/>
          <w:sz w:val="24"/>
          <w:szCs w:val="24"/>
        </w:rPr>
        <w:t xml:space="preserve">s vytvoreným, fungujúcim a dokumentovaným systémom práce, </w:t>
      </w:r>
      <w:r w:rsidRPr="00C35635">
        <w:rPr>
          <w:rFonts w:ascii="Times New Roman" w:hAnsi="Times New Roman"/>
          <w:sz w:val="24"/>
          <w:szCs w:val="24"/>
        </w:rPr>
        <w:t xml:space="preserve">podľa § 44 ods. g), ktorý v procese registrácie </w:t>
      </w:r>
      <w:r w:rsidR="001E07AE" w:rsidRPr="00C35635">
        <w:rPr>
          <w:rFonts w:ascii="Times New Roman" w:hAnsi="Times New Roman"/>
          <w:sz w:val="24"/>
          <w:szCs w:val="24"/>
        </w:rPr>
        <w:t>schvaľuje úrad.</w:t>
      </w:r>
    </w:p>
    <w:p w14:paraId="782F340C" w14:textId="6CE4F0AA" w:rsidR="00D73D8C" w:rsidRPr="00C35635" w:rsidRDefault="00D73D8C" w:rsidP="00D73D8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419C4" w:rsidRPr="00C35635">
        <w:rPr>
          <w:rFonts w:ascii="Times New Roman" w:hAnsi="Times New Roman"/>
          <w:b/>
          <w:sz w:val="24"/>
          <w:szCs w:val="24"/>
        </w:rPr>
        <w:t>5</w:t>
      </w:r>
      <w:r w:rsidR="003A27E1" w:rsidRPr="00C35635">
        <w:rPr>
          <w:rFonts w:ascii="Times New Roman" w:hAnsi="Times New Roman"/>
          <w:b/>
          <w:sz w:val="24"/>
          <w:szCs w:val="24"/>
        </w:rPr>
        <w:t>9</w:t>
      </w:r>
    </w:p>
    <w:p w14:paraId="133D9733" w14:textId="77777777" w:rsidR="008865F6" w:rsidRPr="00C35635" w:rsidRDefault="008865F6" w:rsidP="00D73D8C">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4391669B" w14:textId="246D7DC5" w:rsidR="00D73D8C" w:rsidRPr="00C35635" w:rsidRDefault="00B250FB" w:rsidP="00D73D8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A27E1" w:rsidRPr="00C35635">
        <w:rPr>
          <w:rFonts w:ascii="Times New Roman" w:hAnsi="Times New Roman"/>
          <w:b/>
          <w:sz w:val="24"/>
          <w:szCs w:val="24"/>
        </w:rPr>
        <w:t>60</w:t>
      </w:r>
    </w:p>
    <w:p w14:paraId="53C6A4A9" w14:textId="5967531B" w:rsidR="004A733E" w:rsidRPr="00C35635" w:rsidRDefault="004111DA" w:rsidP="004A733E">
      <w:pPr>
        <w:jc w:val="both"/>
        <w:divId w:val="585118249"/>
        <w:rPr>
          <w:rFonts w:ascii="Times New Roman" w:hAnsi="Times New Roman"/>
          <w:sz w:val="24"/>
          <w:szCs w:val="24"/>
        </w:rPr>
      </w:pPr>
      <w:r w:rsidRPr="00C35635">
        <w:rPr>
          <w:rFonts w:ascii="Times New Roman" w:hAnsi="Times New Roman"/>
          <w:sz w:val="24"/>
          <w:szCs w:val="24"/>
        </w:rPr>
        <w:t>Bližšie sa špecifikuje výkon kontroly splnenia registračných požiadaviek.</w:t>
      </w:r>
    </w:p>
    <w:p w14:paraId="7153AAF9" w14:textId="5FD532F5" w:rsidR="00E7192C" w:rsidRPr="00C35635" w:rsidRDefault="00F11713" w:rsidP="00E7192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A27E1" w:rsidRPr="00C35635">
        <w:rPr>
          <w:rFonts w:ascii="Times New Roman" w:hAnsi="Times New Roman"/>
          <w:b/>
          <w:sz w:val="24"/>
          <w:szCs w:val="24"/>
        </w:rPr>
        <w:t>61</w:t>
      </w:r>
    </w:p>
    <w:p w14:paraId="2E1ADDF6" w14:textId="77777777" w:rsidR="004A733E" w:rsidRPr="00C35635" w:rsidRDefault="004A733E" w:rsidP="00E7192C">
      <w:pPr>
        <w:jc w:val="both"/>
        <w:divId w:val="585118249"/>
        <w:rPr>
          <w:rFonts w:ascii="Times New Roman" w:hAnsi="Times New Roman"/>
          <w:sz w:val="24"/>
          <w:szCs w:val="24"/>
        </w:rPr>
      </w:pPr>
      <w:r w:rsidRPr="00C35635">
        <w:rPr>
          <w:rFonts w:ascii="Times New Roman" w:hAnsi="Times New Roman"/>
          <w:sz w:val="24"/>
          <w:szCs w:val="24"/>
        </w:rPr>
        <w:t>Ide o legislatívno-technickú úpravu v nadväznosti na novelizačný bod 7.</w:t>
      </w:r>
    </w:p>
    <w:p w14:paraId="4BE1E0C4" w14:textId="0AF31ECE" w:rsidR="00D73D8C" w:rsidRPr="00C35635" w:rsidRDefault="00D73D8C" w:rsidP="00D73D8C">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A27E1" w:rsidRPr="00C35635">
        <w:rPr>
          <w:rFonts w:ascii="Times New Roman" w:hAnsi="Times New Roman"/>
          <w:b/>
          <w:sz w:val="24"/>
          <w:szCs w:val="24"/>
        </w:rPr>
        <w:t>62</w:t>
      </w:r>
    </w:p>
    <w:p w14:paraId="3A1FA4D6" w14:textId="77FB5DE1" w:rsidR="00587694" w:rsidRPr="00C35635" w:rsidRDefault="008865F6" w:rsidP="008A28D9">
      <w:pPr>
        <w:jc w:val="both"/>
        <w:divId w:val="585118249"/>
        <w:rPr>
          <w:rFonts w:ascii="Times New Roman" w:hAnsi="Times New Roman"/>
          <w:sz w:val="24"/>
          <w:szCs w:val="24"/>
        </w:rPr>
      </w:pPr>
      <w:r w:rsidRPr="00C35635">
        <w:rPr>
          <w:rFonts w:ascii="Times New Roman" w:hAnsi="Times New Roman"/>
          <w:sz w:val="24"/>
          <w:szCs w:val="24"/>
        </w:rPr>
        <w:t xml:space="preserve">Ide o </w:t>
      </w:r>
      <w:r w:rsidR="00CF54C0" w:rsidRPr="00C35635">
        <w:rPr>
          <w:rFonts w:ascii="Times New Roman" w:hAnsi="Times New Roman"/>
          <w:sz w:val="24"/>
          <w:szCs w:val="24"/>
        </w:rPr>
        <w:t>l</w:t>
      </w:r>
      <w:r w:rsidR="004111DA" w:rsidRPr="00C35635">
        <w:rPr>
          <w:rFonts w:ascii="Times New Roman" w:hAnsi="Times New Roman"/>
          <w:sz w:val="24"/>
          <w:szCs w:val="24"/>
        </w:rPr>
        <w:t>egislatívno-technick</w:t>
      </w:r>
      <w:r w:rsidRPr="00C35635">
        <w:rPr>
          <w:rFonts w:ascii="Times New Roman" w:hAnsi="Times New Roman"/>
          <w:sz w:val="24"/>
          <w:szCs w:val="24"/>
        </w:rPr>
        <w:t>ú</w:t>
      </w:r>
      <w:r w:rsidR="004111DA" w:rsidRPr="00C35635">
        <w:rPr>
          <w:rFonts w:ascii="Times New Roman" w:hAnsi="Times New Roman"/>
          <w:sz w:val="24"/>
          <w:szCs w:val="24"/>
        </w:rPr>
        <w:t xml:space="preserve"> ú</w:t>
      </w:r>
      <w:r w:rsidR="00587694" w:rsidRPr="00C35635">
        <w:rPr>
          <w:rFonts w:ascii="Times New Roman" w:hAnsi="Times New Roman"/>
          <w:sz w:val="24"/>
          <w:szCs w:val="24"/>
        </w:rPr>
        <w:t>prav</w:t>
      </w:r>
      <w:r w:rsidRPr="00C35635">
        <w:rPr>
          <w:rFonts w:ascii="Times New Roman" w:hAnsi="Times New Roman"/>
          <w:sz w:val="24"/>
          <w:szCs w:val="24"/>
        </w:rPr>
        <w:t>u.</w:t>
      </w:r>
      <w:r w:rsidR="00587694" w:rsidRPr="00C35635">
        <w:rPr>
          <w:rFonts w:ascii="Times New Roman" w:hAnsi="Times New Roman"/>
          <w:sz w:val="24"/>
          <w:szCs w:val="24"/>
        </w:rPr>
        <w:t xml:space="preserve"> </w:t>
      </w:r>
    </w:p>
    <w:p w14:paraId="19F42CB6" w14:textId="0B9663B4" w:rsidR="003A27E1" w:rsidRPr="00C35635" w:rsidRDefault="003A27E1" w:rsidP="003A27E1">
      <w:pPr>
        <w:jc w:val="both"/>
        <w:divId w:val="585118249"/>
        <w:rPr>
          <w:rFonts w:ascii="Times New Roman" w:hAnsi="Times New Roman"/>
          <w:b/>
          <w:sz w:val="24"/>
          <w:szCs w:val="24"/>
        </w:rPr>
      </w:pPr>
      <w:r w:rsidRPr="00C35635">
        <w:rPr>
          <w:rFonts w:ascii="Times New Roman" w:hAnsi="Times New Roman"/>
          <w:b/>
          <w:sz w:val="24"/>
          <w:szCs w:val="24"/>
        </w:rPr>
        <w:t>K bodu 63</w:t>
      </w:r>
    </w:p>
    <w:p w14:paraId="47640E2B" w14:textId="436FC083" w:rsidR="003A27E1" w:rsidRPr="00C35635" w:rsidRDefault="003A27E1" w:rsidP="003A27E1">
      <w:pPr>
        <w:jc w:val="both"/>
        <w:divId w:val="585118249"/>
        <w:rPr>
          <w:rFonts w:ascii="Times New Roman" w:hAnsi="Times New Roman"/>
          <w:sz w:val="24"/>
          <w:szCs w:val="24"/>
        </w:rPr>
      </w:pPr>
      <w:r w:rsidRPr="00C35635">
        <w:rPr>
          <w:rFonts w:ascii="Times New Roman" w:hAnsi="Times New Roman"/>
          <w:sz w:val="24"/>
          <w:szCs w:val="24"/>
        </w:rPr>
        <w:t xml:space="preserve">Ide o </w:t>
      </w:r>
      <w:r w:rsidR="00CF54C0" w:rsidRPr="00C35635">
        <w:rPr>
          <w:rFonts w:ascii="Times New Roman" w:hAnsi="Times New Roman"/>
          <w:sz w:val="24"/>
          <w:szCs w:val="24"/>
        </w:rPr>
        <w:t>l</w:t>
      </w:r>
      <w:r w:rsidRPr="00C35635">
        <w:rPr>
          <w:rFonts w:ascii="Times New Roman" w:hAnsi="Times New Roman"/>
          <w:sz w:val="24"/>
          <w:szCs w:val="24"/>
        </w:rPr>
        <w:t xml:space="preserve">egislatívno-technickú úpravu. </w:t>
      </w:r>
    </w:p>
    <w:p w14:paraId="51B97E0B" w14:textId="40E64206" w:rsidR="008A28D9" w:rsidRPr="00C35635" w:rsidRDefault="00F11713" w:rsidP="008A28D9">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587694" w:rsidRPr="00C35635">
        <w:rPr>
          <w:rFonts w:ascii="Times New Roman" w:hAnsi="Times New Roman"/>
          <w:b/>
          <w:bCs/>
          <w:sz w:val="24"/>
          <w:szCs w:val="24"/>
        </w:rPr>
        <w:t>6</w:t>
      </w:r>
      <w:r w:rsidR="003A27E1" w:rsidRPr="00C35635">
        <w:rPr>
          <w:rFonts w:ascii="Times New Roman" w:hAnsi="Times New Roman"/>
          <w:b/>
          <w:bCs/>
          <w:sz w:val="24"/>
          <w:szCs w:val="24"/>
        </w:rPr>
        <w:t>4</w:t>
      </w:r>
    </w:p>
    <w:p w14:paraId="064E6C62" w14:textId="67563DE2" w:rsidR="00587694" w:rsidRPr="00C35635" w:rsidRDefault="00587694" w:rsidP="00587694">
      <w:pPr>
        <w:jc w:val="both"/>
        <w:divId w:val="585118249"/>
        <w:rPr>
          <w:rFonts w:ascii="Times New Roman" w:hAnsi="Times New Roman"/>
          <w:sz w:val="24"/>
          <w:szCs w:val="24"/>
        </w:rPr>
      </w:pPr>
      <w:r w:rsidRPr="00C35635">
        <w:rPr>
          <w:rFonts w:ascii="Times New Roman" w:hAnsi="Times New Roman"/>
          <w:sz w:val="24"/>
          <w:szCs w:val="24"/>
        </w:rPr>
        <w:t xml:space="preserve">Touto právnou úpravou sa dopĺňa možnosť pre úrad zastaviť konanie vo veci zmeny registrácie v prípade, ak registrovaná osoba nespĺňa registračné požiadavky v rozsahu podanej žiadosti o zmenu registrácie, pričom sa ustanovuje povinnosť registrovanej osoby uhradiť náklady </w:t>
      </w:r>
      <w:r w:rsidRPr="00C35635">
        <w:rPr>
          <w:rFonts w:ascii="Times New Roman" w:hAnsi="Times New Roman"/>
          <w:sz w:val="24"/>
          <w:szCs w:val="24"/>
        </w:rPr>
        <w:br/>
        <w:t>na kontrolu splnenia registračných požiadaviek, ak už bola kontrola vykonaná.</w:t>
      </w:r>
    </w:p>
    <w:p w14:paraId="32D79E5A" w14:textId="2131284F" w:rsidR="008A28D9" w:rsidRPr="00C35635" w:rsidRDefault="00F11713" w:rsidP="008A28D9">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3A27E1" w:rsidRPr="00C35635">
        <w:rPr>
          <w:rFonts w:ascii="Times New Roman" w:hAnsi="Times New Roman"/>
          <w:b/>
          <w:bCs/>
          <w:sz w:val="24"/>
          <w:szCs w:val="24"/>
        </w:rPr>
        <w:t>6</w:t>
      </w:r>
      <w:r w:rsidR="00587694" w:rsidRPr="00C35635">
        <w:rPr>
          <w:rFonts w:ascii="Times New Roman" w:hAnsi="Times New Roman"/>
          <w:b/>
          <w:bCs/>
          <w:sz w:val="24"/>
          <w:szCs w:val="24"/>
        </w:rPr>
        <w:t>5</w:t>
      </w:r>
    </w:p>
    <w:p w14:paraId="38CE6475" w14:textId="1FD1641C" w:rsidR="00563C5A" w:rsidRPr="00C35635" w:rsidRDefault="00587694" w:rsidP="00563C5A">
      <w:pPr>
        <w:jc w:val="both"/>
        <w:divId w:val="585118249"/>
        <w:rPr>
          <w:rFonts w:ascii="Times New Roman" w:hAnsi="Times New Roman"/>
          <w:sz w:val="24"/>
          <w:szCs w:val="24"/>
        </w:rPr>
      </w:pPr>
      <w:r w:rsidRPr="00C35635">
        <w:rPr>
          <w:rFonts w:ascii="Times New Roman" w:hAnsi="Times New Roman"/>
          <w:sz w:val="24"/>
          <w:szCs w:val="24"/>
        </w:rPr>
        <w:t>Touto právnou úpravou sa upravuje spôsob kontroly registračných požiadaviek v rámci žiadosti o zmenu registrácie. V prípade, ak sa jedná o zmeny, ktoré dokáže posúdiť úrad, kontrolu vykonajú zamestnanci úradu. V prípade, ak je to potrebné, kontrolu na základe poverenia vykoná ústav</w:t>
      </w:r>
      <w:r w:rsidR="00563C5A" w:rsidRPr="00C35635">
        <w:rPr>
          <w:rFonts w:ascii="Times New Roman" w:hAnsi="Times New Roman"/>
          <w:sz w:val="24"/>
          <w:szCs w:val="24"/>
        </w:rPr>
        <w:t>.</w:t>
      </w:r>
    </w:p>
    <w:p w14:paraId="678D9834" w14:textId="3A2BC3A5" w:rsidR="00563C5A" w:rsidRPr="00C35635" w:rsidRDefault="00563C5A" w:rsidP="00563C5A">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3A27E1" w:rsidRPr="00C35635">
        <w:rPr>
          <w:rFonts w:ascii="Times New Roman" w:hAnsi="Times New Roman"/>
          <w:b/>
          <w:bCs/>
          <w:sz w:val="24"/>
          <w:szCs w:val="24"/>
        </w:rPr>
        <w:t>66</w:t>
      </w:r>
    </w:p>
    <w:p w14:paraId="3BE5A708" w14:textId="0A378DBF" w:rsidR="008A28D9" w:rsidRPr="00C35635" w:rsidRDefault="008A28D9" w:rsidP="008A28D9">
      <w:pPr>
        <w:jc w:val="both"/>
        <w:divId w:val="585118249"/>
        <w:rPr>
          <w:rFonts w:ascii="Times New Roman" w:hAnsi="Times New Roman"/>
          <w:sz w:val="24"/>
          <w:szCs w:val="24"/>
        </w:rPr>
      </w:pPr>
      <w:r w:rsidRPr="00C35635">
        <w:rPr>
          <w:rFonts w:ascii="Times New Roman" w:hAnsi="Times New Roman"/>
          <w:sz w:val="24"/>
          <w:szCs w:val="24"/>
        </w:rPr>
        <w:t>Zrušuje sa ustanovenie</w:t>
      </w:r>
      <w:r w:rsidR="00F90B9A" w:rsidRPr="00C35635">
        <w:rPr>
          <w:rFonts w:ascii="Times New Roman" w:hAnsi="Times New Roman"/>
          <w:sz w:val="24"/>
          <w:szCs w:val="24"/>
        </w:rPr>
        <w:t>,</w:t>
      </w:r>
      <w:r w:rsidRPr="00C35635">
        <w:rPr>
          <w:rFonts w:ascii="Times New Roman" w:hAnsi="Times New Roman"/>
          <w:sz w:val="24"/>
          <w:szCs w:val="24"/>
        </w:rPr>
        <w:t xml:space="preserve"> na zák</w:t>
      </w:r>
      <w:r w:rsidR="00CB2676" w:rsidRPr="00C35635">
        <w:rPr>
          <w:rFonts w:ascii="Times New Roman" w:hAnsi="Times New Roman"/>
          <w:sz w:val="24"/>
          <w:szCs w:val="24"/>
        </w:rPr>
        <w:t>lade ktorého mala registrácia zaniknúť, ak registrovaná osoba nevykonáva činnosť podľa rozhodnutia o registrácii najmenej dva roky</w:t>
      </w:r>
      <w:r w:rsidR="004020E8" w:rsidRPr="00C35635">
        <w:rPr>
          <w:rFonts w:ascii="Times New Roman" w:hAnsi="Times New Roman"/>
          <w:sz w:val="24"/>
          <w:szCs w:val="24"/>
        </w:rPr>
        <w:t xml:space="preserve"> nakoľko predmetné ustanovenie bolo v aplikačnej </w:t>
      </w:r>
      <w:r w:rsidR="00F90B9A" w:rsidRPr="00C35635">
        <w:rPr>
          <w:rFonts w:ascii="Times New Roman" w:hAnsi="Times New Roman"/>
          <w:sz w:val="24"/>
          <w:szCs w:val="24"/>
        </w:rPr>
        <w:t xml:space="preserve">praxi </w:t>
      </w:r>
      <w:r w:rsidR="004020E8" w:rsidRPr="00C35635">
        <w:rPr>
          <w:rFonts w:ascii="Times New Roman" w:hAnsi="Times New Roman"/>
          <w:sz w:val="24"/>
          <w:szCs w:val="24"/>
        </w:rPr>
        <w:t>neopodstatnené a nie je potrebná takáto prísna právna úprava.</w:t>
      </w:r>
    </w:p>
    <w:p w14:paraId="5579FAA5" w14:textId="4EFCCDA2" w:rsidR="00D73D8C" w:rsidRPr="00C35635" w:rsidRDefault="00B3751E" w:rsidP="00DB7C61">
      <w:pPr>
        <w:jc w:val="both"/>
        <w:divId w:val="585118249"/>
        <w:rPr>
          <w:rFonts w:ascii="Times New Roman" w:hAnsi="Times New Roman"/>
          <w:b/>
          <w:bCs/>
          <w:sz w:val="24"/>
          <w:szCs w:val="24"/>
        </w:rPr>
      </w:pPr>
      <w:r w:rsidRPr="00C35635">
        <w:rPr>
          <w:rFonts w:ascii="Times New Roman" w:hAnsi="Times New Roman"/>
          <w:b/>
          <w:bCs/>
          <w:sz w:val="24"/>
          <w:szCs w:val="24"/>
        </w:rPr>
        <w:lastRenderedPageBreak/>
        <w:t>K bodu</w:t>
      </w:r>
      <w:r w:rsidR="00F11713" w:rsidRPr="00C35635">
        <w:rPr>
          <w:rFonts w:ascii="Times New Roman" w:hAnsi="Times New Roman"/>
          <w:b/>
          <w:bCs/>
          <w:sz w:val="24"/>
          <w:szCs w:val="24"/>
        </w:rPr>
        <w:t xml:space="preserve"> </w:t>
      </w:r>
      <w:r w:rsidR="003A27E1" w:rsidRPr="00C35635">
        <w:rPr>
          <w:rFonts w:ascii="Times New Roman" w:hAnsi="Times New Roman"/>
          <w:b/>
          <w:bCs/>
          <w:sz w:val="24"/>
          <w:szCs w:val="24"/>
        </w:rPr>
        <w:t>67</w:t>
      </w:r>
    </w:p>
    <w:p w14:paraId="0766934E" w14:textId="7AA1B989" w:rsidR="00B3751E" w:rsidRPr="00C35635" w:rsidRDefault="008865F6" w:rsidP="00DB7C61">
      <w:pPr>
        <w:jc w:val="both"/>
        <w:divId w:val="585118249"/>
        <w:rPr>
          <w:rFonts w:ascii="Times New Roman" w:hAnsi="Times New Roman"/>
          <w:bCs/>
          <w:sz w:val="24"/>
          <w:szCs w:val="24"/>
        </w:rPr>
      </w:pPr>
      <w:r w:rsidRPr="00C35635">
        <w:rPr>
          <w:rFonts w:ascii="Times New Roman" w:hAnsi="Times New Roman"/>
          <w:sz w:val="24"/>
          <w:szCs w:val="24"/>
        </w:rPr>
        <w:t>Dopĺňa sa požiadavka na</w:t>
      </w:r>
      <w:r w:rsidR="00C4355C" w:rsidRPr="00C35635">
        <w:rPr>
          <w:rFonts w:ascii="Times New Roman" w:hAnsi="Times New Roman"/>
          <w:sz w:val="24"/>
          <w:szCs w:val="24"/>
        </w:rPr>
        <w:t xml:space="preserve"> </w:t>
      </w:r>
      <w:r w:rsidR="00B3751E" w:rsidRPr="00C35635">
        <w:rPr>
          <w:rFonts w:ascii="Times New Roman" w:hAnsi="Times New Roman"/>
          <w:sz w:val="24"/>
          <w:szCs w:val="24"/>
        </w:rPr>
        <w:t>druh značky, ktorou sa má označiť opravené meradlo</w:t>
      </w:r>
      <w:r w:rsidR="00C4355C" w:rsidRPr="00C35635">
        <w:rPr>
          <w:rFonts w:ascii="Times New Roman" w:hAnsi="Times New Roman"/>
          <w:sz w:val="24"/>
          <w:szCs w:val="24"/>
        </w:rPr>
        <w:t xml:space="preserve"> a</w:t>
      </w:r>
      <w:r w:rsidR="00F11713" w:rsidRPr="00C35635">
        <w:rPr>
          <w:rFonts w:ascii="Times New Roman" w:hAnsi="Times New Roman"/>
          <w:bCs/>
          <w:sz w:val="24"/>
          <w:szCs w:val="24"/>
        </w:rPr>
        <w:t xml:space="preserve"> </w:t>
      </w:r>
      <w:r w:rsidR="00BF2EAA" w:rsidRPr="00C35635">
        <w:rPr>
          <w:rFonts w:ascii="Times New Roman" w:hAnsi="Times New Roman"/>
          <w:bCs/>
          <w:sz w:val="24"/>
          <w:szCs w:val="24"/>
        </w:rPr>
        <w:t>u</w:t>
      </w:r>
      <w:r w:rsidR="00D87D92" w:rsidRPr="00C35635">
        <w:rPr>
          <w:rFonts w:ascii="Times New Roman" w:hAnsi="Times New Roman"/>
          <w:bCs/>
          <w:sz w:val="24"/>
          <w:szCs w:val="24"/>
        </w:rPr>
        <w:t>pravuje vedenie</w:t>
      </w:r>
      <w:r w:rsidR="00BF2EAA" w:rsidRPr="00C35635">
        <w:rPr>
          <w:rFonts w:ascii="Times New Roman" w:hAnsi="Times New Roman"/>
          <w:bCs/>
          <w:sz w:val="24"/>
          <w:szCs w:val="24"/>
        </w:rPr>
        <w:t xml:space="preserve"> evidenci</w:t>
      </w:r>
      <w:r w:rsidR="00F11713" w:rsidRPr="00C35635">
        <w:rPr>
          <w:rFonts w:ascii="Times New Roman" w:hAnsi="Times New Roman"/>
          <w:bCs/>
          <w:sz w:val="24"/>
          <w:szCs w:val="24"/>
        </w:rPr>
        <w:t>e</w:t>
      </w:r>
      <w:r w:rsidR="00BF2EAA" w:rsidRPr="00C35635">
        <w:rPr>
          <w:rFonts w:ascii="Times New Roman" w:hAnsi="Times New Roman"/>
          <w:bCs/>
          <w:sz w:val="24"/>
          <w:szCs w:val="24"/>
        </w:rPr>
        <w:t xml:space="preserve"> o oprave určeného meradla s uvedením identifikácie meradla a rozsahu vykonanej opravy, ak je predmetom jej činnosti oprava určeného meradla, alebo viesť evidenciu o montáži určeného meradla s uvedením identifikácie meradla a dátumu vykonanej montáže, ak je predmetom jej činnosti montáž určeného meradla. Zároveň sa ustanovuje vydanie dokladu o oprave alebo o montáži určeného meradla používateľovi určeného meradla</w:t>
      </w:r>
      <w:r w:rsidR="004A5ED4" w:rsidRPr="00C35635">
        <w:rPr>
          <w:rFonts w:ascii="Times New Roman" w:hAnsi="Times New Roman"/>
          <w:bCs/>
          <w:sz w:val="24"/>
          <w:szCs w:val="24"/>
        </w:rPr>
        <w:t xml:space="preserve"> len</w:t>
      </w:r>
      <w:r w:rsidR="00A528E2" w:rsidRPr="00C35635">
        <w:rPr>
          <w:rFonts w:ascii="Times New Roman" w:hAnsi="Times New Roman"/>
          <w:bCs/>
          <w:sz w:val="24"/>
          <w:szCs w:val="24"/>
        </w:rPr>
        <w:t>,</w:t>
      </w:r>
      <w:r w:rsidR="00BF2EAA" w:rsidRPr="00C35635">
        <w:rPr>
          <w:rFonts w:ascii="Times New Roman" w:hAnsi="Times New Roman"/>
          <w:bCs/>
          <w:sz w:val="24"/>
          <w:szCs w:val="24"/>
        </w:rPr>
        <w:t xml:space="preserve"> ak o to používateľ určeného meradla požiada.</w:t>
      </w:r>
    </w:p>
    <w:p w14:paraId="297B31D0" w14:textId="0FBB1F6C" w:rsidR="00B3751E" w:rsidRPr="00C35635" w:rsidRDefault="00F11713" w:rsidP="00DB7C61">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2465C9" w:rsidRPr="00C35635">
        <w:rPr>
          <w:rFonts w:ascii="Times New Roman" w:hAnsi="Times New Roman"/>
          <w:b/>
          <w:bCs/>
          <w:sz w:val="24"/>
          <w:szCs w:val="24"/>
        </w:rPr>
        <w:t>6</w:t>
      </w:r>
      <w:r w:rsidR="003A27E1" w:rsidRPr="00C35635">
        <w:rPr>
          <w:rFonts w:ascii="Times New Roman" w:hAnsi="Times New Roman"/>
          <w:b/>
          <w:bCs/>
          <w:sz w:val="24"/>
          <w:szCs w:val="24"/>
        </w:rPr>
        <w:t>8</w:t>
      </w:r>
    </w:p>
    <w:p w14:paraId="507732EA" w14:textId="5E9ED43F" w:rsidR="00B3751E" w:rsidRPr="00C35635" w:rsidRDefault="00B3751E" w:rsidP="00B3751E">
      <w:pPr>
        <w:jc w:val="both"/>
        <w:divId w:val="585118249"/>
        <w:rPr>
          <w:rFonts w:ascii="Times New Roman" w:hAnsi="Times New Roman"/>
          <w:sz w:val="24"/>
          <w:szCs w:val="24"/>
        </w:rPr>
      </w:pPr>
      <w:r w:rsidRPr="00C35635">
        <w:rPr>
          <w:rFonts w:ascii="Times New Roman" w:hAnsi="Times New Roman"/>
          <w:sz w:val="24"/>
          <w:szCs w:val="24"/>
        </w:rPr>
        <w:t xml:space="preserve">Ide o legislatívno-technickú </w:t>
      </w:r>
      <w:r w:rsidR="00C4355C" w:rsidRPr="00C35635">
        <w:rPr>
          <w:rFonts w:ascii="Times New Roman" w:hAnsi="Times New Roman"/>
          <w:sz w:val="24"/>
          <w:szCs w:val="24"/>
        </w:rPr>
        <w:t>ú</w:t>
      </w:r>
      <w:r w:rsidR="002465C9" w:rsidRPr="00C35635">
        <w:rPr>
          <w:rFonts w:ascii="Times New Roman" w:hAnsi="Times New Roman"/>
          <w:sz w:val="24"/>
          <w:szCs w:val="24"/>
        </w:rPr>
        <w:t>pravu</w:t>
      </w:r>
      <w:r w:rsidRPr="00C35635">
        <w:rPr>
          <w:rFonts w:ascii="Times New Roman" w:hAnsi="Times New Roman"/>
          <w:sz w:val="24"/>
          <w:szCs w:val="24"/>
        </w:rPr>
        <w:t>.</w:t>
      </w:r>
    </w:p>
    <w:p w14:paraId="5F004F79" w14:textId="64F786C8" w:rsidR="007A357D" w:rsidRPr="00C35635" w:rsidRDefault="007A357D" w:rsidP="00B3751E">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2465C9" w:rsidRPr="00C35635">
        <w:rPr>
          <w:rFonts w:ascii="Times New Roman" w:hAnsi="Times New Roman"/>
          <w:b/>
          <w:sz w:val="24"/>
          <w:szCs w:val="24"/>
        </w:rPr>
        <w:t>6</w:t>
      </w:r>
      <w:r w:rsidR="003A27E1" w:rsidRPr="00C35635">
        <w:rPr>
          <w:rFonts w:ascii="Times New Roman" w:hAnsi="Times New Roman"/>
          <w:b/>
          <w:sz w:val="24"/>
          <w:szCs w:val="24"/>
        </w:rPr>
        <w:t>9</w:t>
      </w:r>
    </w:p>
    <w:p w14:paraId="77855F4B" w14:textId="77777777" w:rsidR="00C4355C" w:rsidRPr="00C35635" w:rsidRDefault="00C4355C" w:rsidP="002465C9">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74D9F8E8" w14:textId="10A8C251" w:rsidR="003A27E1" w:rsidRPr="00C35635" w:rsidRDefault="003A27E1" w:rsidP="003A27E1">
      <w:pPr>
        <w:jc w:val="both"/>
        <w:divId w:val="585118249"/>
        <w:rPr>
          <w:rFonts w:ascii="Times New Roman" w:hAnsi="Times New Roman"/>
          <w:b/>
          <w:sz w:val="24"/>
          <w:szCs w:val="24"/>
        </w:rPr>
      </w:pPr>
      <w:r w:rsidRPr="00C35635">
        <w:rPr>
          <w:rFonts w:ascii="Times New Roman" w:hAnsi="Times New Roman"/>
          <w:b/>
          <w:sz w:val="24"/>
          <w:szCs w:val="24"/>
        </w:rPr>
        <w:t>K bodu 70</w:t>
      </w:r>
    </w:p>
    <w:p w14:paraId="692EDDD5" w14:textId="77777777" w:rsidR="003A27E1" w:rsidRPr="00C35635" w:rsidRDefault="003A27E1" w:rsidP="003A27E1">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13FC1B30" w14:textId="1A127A67" w:rsidR="003A27E1" w:rsidRPr="00C35635" w:rsidRDefault="003A27E1" w:rsidP="003A27E1">
      <w:pPr>
        <w:jc w:val="both"/>
        <w:divId w:val="585118249"/>
        <w:rPr>
          <w:rFonts w:ascii="Times New Roman" w:hAnsi="Times New Roman"/>
          <w:b/>
          <w:sz w:val="24"/>
          <w:szCs w:val="24"/>
        </w:rPr>
      </w:pPr>
      <w:r w:rsidRPr="00C35635">
        <w:rPr>
          <w:rFonts w:ascii="Times New Roman" w:hAnsi="Times New Roman"/>
          <w:b/>
          <w:sz w:val="24"/>
          <w:szCs w:val="24"/>
        </w:rPr>
        <w:t>K bodu 71</w:t>
      </w:r>
    </w:p>
    <w:p w14:paraId="49ABC6F2" w14:textId="77777777" w:rsidR="003A27E1" w:rsidRPr="00C35635" w:rsidRDefault="003A27E1" w:rsidP="003A27E1">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7840C171" w14:textId="6487B988" w:rsidR="002465C9" w:rsidRPr="00C35635" w:rsidRDefault="008D6088" w:rsidP="002465C9">
      <w:pPr>
        <w:jc w:val="both"/>
        <w:divId w:val="585118249"/>
        <w:rPr>
          <w:rFonts w:ascii="Times New Roman" w:hAnsi="Times New Roman"/>
          <w:sz w:val="24"/>
          <w:szCs w:val="24"/>
        </w:rPr>
      </w:pPr>
      <w:r w:rsidRPr="00C35635">
        <w:rPr>
          <w:rFonts w:ascii="Times New Roman" w:hAnsi="Times New Roman"/>
          <w:b/>
          <w:sz w:val="24"/>
          <w:szCs w:val="24"/>
        </w:rPr>
        <w:t>K bod</w:t>
      </w:r>
      <w:r w:rsidR="002465C9" w:rsidRPr="00C35635">
        <w:rPr>
          <w:rFonts w:ascii="Times New Roman" w:hAnsi="Times New Roman"/>
          <w:b/>
          <w:sz w:val="24"/>
          <w:szCs w:val="24"/>
        </w:rPr>
        <w:t>u</w:t>
      </w:r>
      <w:r w:rsidRPr="00C35635">
        <w:rPr>
          <w:rFonts w:ascii="Times New Roman" w:hAnsi="Times New Roman"/>
          <w:b/>
          <w:sz w:val="24"/>
          <w:szCs w:val="24"/>
        </w:rPr>
        <w:t xml:space="preserve"> </w:t>
      </w:r>
      <w:r w:rsidR="003A27E1" w:rsidRPr="00C35635">
        <w:rPr>
          <w:rFonts w:ascii="Times New Roman" w:hAnsi="Times New Roman"/>
          <w:b/>
          <w:sz w:val="24"/>
          <w:szCs w:val="24"/>
        </w:rPr>
        <w:t>7</w:t>
      </w:r>
      <w:r w:rsidR="002465C9" w:rsidRPr="00C35635">
        <w:rPr>
          <w:rFonts w:ascii="Times New Roman" w:hAnsi="Times New Roman"/>
          <w:b/>
          <w:sz w:val="24"/>
          <w:szCs w:val="24"/>
        </w:rPr>
        <w:t>2</w:t>
      </w:r>
      <w:r w:rsidR="002465C9" w:rsidRPr="00C35635">
        <w:rPr>
          <w:rFonts w:ascii="Times New Roman" w:hAnsi="Times New Roman"/>
          <w:sz w:val="24"/>
          <w:szCs w:val="24"/>
        </w:rPr>
        <w:t xml:space="preserve"> </w:t>
      </w:r>
    </w:p>
    <w:p w14:paraId="60094C95" w14:textId="2E7C7928" w:rsidR="002465C9" w:rsidRPr="00C35635" w:rsidRDefault="002465C9" w:rsidP="002465C9">
      <w:pPr>
        <w:jc w:val="both"/>
        <w:divId w:val="585118249"/>
        <w:rPr>
          <w:rFonts w:ascii="Times New Roman" w:hAnsi="Times New Roman"/>
          <w:sz w:val="24"/>
          <w:szCs w:val="24"/>
        </w:rPr>
      </w:pPr>
      <w:r w:rsidRPr="00C35635">
        <w:rPr>
          <w:rFonts w:ascii="Times New Roman" w:hAnsi="Times New Roman"/>
          <w:sz w:val="24"/>
          <w:szCs w:val="24"/>
        </w:rPr>
        <w:t>Ustanovuje sa, aby registrovaná osoba postupovala podľa dokumentácie k druhu určeného meradla, ktorého opravu vykonáva. Cieľom tejto právnej úpravy je minimalizovať poškodenia určených meradiel spôsobených nevhodným zásahom zo strany registrovanej osoby a zvýšenie kvality poskytovaných služieb pre používateľov určených meradiel.</w:t>
      </w:r>
    </w:p>
    <w:p w14:paraId="467974D3" w14:textId="2DA128B5" w:rsidR="00F11713" w:rsidRPr="00C35635" w:rsidRDefault="00F11713" w:rsidP="00F11713">
      <w:pPr>
        <w:jc w:val="both"/>
        <w:divId w:val="585118249"/>
        <w:rPr>
          <w:rFonts w:ascii="Times New Roman" w:hAnsi="Times New Roman"/>
          <w:b/>
          <w:sz w:val="24"/>
          <w:szCs w:val="24"/>
        </w:rPr>
      </w:pPr>
      <w:r w:rsidRPr="00C35635">
        <w:rPr>
          <w:rFonts w:ascii="Times New Roman" w:hAnsi="Times New Roman"/>
          <w:b/>
          <w:sz w:val="24"/>
          <w:szCs w:val="24"/>
        </w:rPr>
        <w:t xml:space="preserve">K bodu </w:t>
      </w:r>
      <w:r w:rsidR="003A27E1" w:rsidRPr="00C35635">
        <w:rPr>
          <w:rFonts w:ascii="Times New Roman" w:hAnsi="Times New Roman"/>
          <w:b/>
          <w:sz w:val="24"/>
          <w:szCs w:val="24"/>
        </w:rPr>
        <w:t>7</w:t>
      </w:r>
      <w:r w:rsidR="002465C9" w:rsidRPr="00C35635">
        <w:rPr>
          <w:rFonts w:ascii="Times New Roman" w:hAnsi="Times New Roman"/>
          <w:b/>
          <w:sz w:val="24"/>
          <w:szCs w:val="24"/>
        </w:rPr>
        <w:t>3</w:t>
      </w:r>
    </w:p>
    <w:p w14:paraId="380B60CE" w14:textId="445F72CC" w:rsidR="00C42BB3" w:rsidRPr="00C35635" w:rsidRDefault="00C42BB3" w:rsidP="00F11713">
      <w:pPr>
        <w:jc w:val="both"/>
        <w:divId w:val="585118249"/>
        <w:rPr>
          <w:rFonts w:ascii="Times New Roman" w:hAnsi="Times New Roman"/>
          <w:bCs/>
          <w:sz w:val="24"/>
          <w:szCs w:val="24"/>
        </w:rPr>
      </w:pPr>
      <w:r w:rsidRPr="00C35635">
        <w:rPr>
          <w:rFonts w:ascii="Times New Roman" w:hAnsi="Times New Roman"/>
          <w:bCs/>
          <w:sz w:val="24"/>
          <w:szCs w:val="24"/>
        </w:rPr>
        <w:t xml:space="preserve">Ustanovuje sa povinnosť pre dozorovanú osobu informovať </w:t>
      </w:r>
      <w:r w:rsidR="00DB027C" w:rsidRPr="00C35635">
        <w:rPr>
          <w:rFonts w:ascii="Times New Roman" w:hAnsi="Times New Roman"/>
          <w:bCs/>
          <w:sz w:val="24"/>
          <w:szCs w:val="24"/>
        </w:rPr>
        <w:t>inšpektorát</w:t>
      </w:r>
      <w:r w:rsidRPr="00C35635">
        <w:rPr>
          <w:rFonts w:ascii="Times New Roman" w:hAnsi="Times New Roman"/>
          <w:bCs/>
          <w:sz w:val="24"/>
          <w:szCs w:val="24"/>
        </w:rPr>
        <w:t xml:space="preserve"> o odstránení zistených nedostatkov v lehote určenej inšpektorátom z dôvodu zefektívnenia metrologického dozoru.</w:t>
      </w:r>
    </w:p>
    <w:p w14:paraId="500206A5" w14:textId="23C6A727" w:rsidR="008D6088" w:rsidRPr="00C35635" w:rsidRDefault="00F11713" w:rsidP="008D6088">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3A27E1" w:rsidRPr="00C35635">
        <w:rPr>
          <w:rFonts w:ascii="Times New Roman" w:hAnsi="Times New Roman"/>
          <w:b/>
          <w:bCs/>
          <w:sz w:val="24"/>
          <w:szCs w:val="24"/>
        </w:rPr>
        <w:t>7</w:t>
      </w:r>
      <w:r w:rsidR="002465C9" w:rsidRPr="00C35635">
        <w:rPr>
          <w:rFonts w:ascii="Times New Roman" w:hAnsi="Times New Roman"/>
          <w:b/>
          <w:bCs/>
          <w:sz w:val="24"/>
          <w:szCs w:val="24"/>
        </w:rPr>
        <w:t>4</w:t>
      </w:r>
    </w:p>
    <w:p w14:paraId="78C5B9C3" w14:textId="719D76CF" w:rsidR="008D6088" w:rsidRPr="00C35635" w:rsidRDefault="008D6088" w:rsidP="008D6088">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4B690D99" w14:textId="773CD905" w:rsidR="0039295A" w:rsidRPr="00C35635" w:rsidRDefault="00F11713" w:rsidP="00DB7C61">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3A27E1" w:rsidRPr="00C35635">
        <w:rPr>
          <w:rFonts w:ascii="Times New Roman" w:hAnsi="Times New Roman"/>
          <w:b/>
          <w:bCs/>
          <w:sz w:val="24"/>
          <w:szCs w:val="24"/>
        </w:rPr>
        <w:t>7</w:t>
      </w:r>
      <w:r w:rsidR="002465C9" w:rsidRPr="00C35635">
        <w:rPr>
          <w:rFonts w:ascii="Times New Roman" w:hAnsi="Times New Roman"/>
          <w:b/>
          <w:bCs/>
          <w:sz w:val="24"/>
          <w:szCs w:val="24"/>
        </w:rPr>
        <w:t>5</w:t>
      </w:r>
    </w:p>
    <w:p w14:paraId="1FFDE611" w14:textId="2DADBEF9" w:rsidR="00793874" w:rsidRPr="00C35635" w:rsidRDefault="00793874" w:rsidP="00DB7C61">
      <w:pPr>
        <w:jc w:val="both"/>
        <w:divId w:val="585118249"/>
        <w:rPr>
          <w:rFonts w:ascii="Times New Roman" w:hAnsi="Times New Roman"/>
          <w:bCs/>
          <w:sz w:val="24"/>
          <w:szCs w:val="24"/>
        </w:rPr>
      </w:pPr>
      <w:r w:rsidRPr="00C35635">
        <w:rPr>
          <w:rFonts w:ascii="Times New Roman" w:hAnsi="Times New Roman"/>
          <w:bCs/>
          <w:sz w:val="24"/>
          <w:szCs w:val="24"/>
        </w:rPr>
        <w:t>Ide o legislatívno-technickú úpravu v nadväznosti na novelizačný bod 1</w:t>
      </w:r>
      <w:r w:rsidR="002465C9" w:rsidRPr="00C35635">
        <w:rPr>
          <w:rFonts w:ascii="Times New Roman" w:hAnsi="Times New Roman"/>
          <w:bCs/>
          <w:sz w:val="24"/>
          <w:szCs w:val="24"/>
        </w:rPr>
        <w:t>4</w:t>
      </w:r>
      <w:r w:rsidRPr="00C35635">
        <w:rPr>
          <w:rFonts w:ascii="Times New Roman" w:hAnsi="Times New Roman"/>
          <w:bCs/>
          <w:sz w:val="24"/>
          <w:szCs w:val="24"/>
        </w:rPr>
        <w:t>.</w:t>
      </w:r>
    </w:p>
    <w:p w14:paraId="6CA5E26E" w14:textId="021432F1" w:rsidR="0039295A" w:rsidRPr="00C35635" w:rsidRDefault="00A80E63" w:rsidP="0039295A">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3A27E1" w:rsidRPr="00C35635">
        <w:rPr>
          <w:rFonts w:ascii="Times New Roman" w:hAnsi="Times New Roman"/>
          <w:b/>
          <w:bCs/>
          <w:sz w:val="24"/>
          <w:szCs w:val="24"/>
        </w:rPr>
        <w:t>7</w:t>
      </w:r>
      <w:r w:rsidR="002465C9" w:rsidRPr="00C35635">
        <w:rPr>
          <w:rFonts w:ascii="Times New Roman" w:hAnsi="Times New Roman"/>
          <w:b/>
          <w:bCs/>
          <w:sz w:val="24"/>
          <w:szCs w:val="24"/>
        </w:rPr>
        <w:t>6</w:t>
      </w:r>
    </w:p>
    <w:p w14:paraId="0CCAA63B" w14:textId="7C526B83" w:rsidR="00E97A79" w:rsidRPr="00C35635" w:rsidRDefault="002C778A" w:rsidP="0039295A">
      <w:pPr>
        <w:jc w:val="both"/>
        <w:divId w:val="585118249"/>
        <w:rPr>
          <w:rFonts w:ascii="Times New Roman" w:hAnsi="Times New Roman"/>
          <w:sz w:val="24"/>
          <w:szCs w:val="24"/>
        </w:rPr>
      </w:pPr>
      <w:r w:rsidRPr="00C35635">
        <w:rPr>
          <w:rFonts w:ascii="Times New Roman" w:hAnsi="Times New Roman"/>
          <w:sz w:val="24"/>
          <w:szCs w:val="24"/>
        </w:rPr>
        <w:t xml:space="preserve">Umožňuje sa inšpektorom </w:t>
      </w:r>
      <w:r w:rsidR="00DB027C" w:rsidRPr="00C35635">
        <w:rPr>
          <w:rFonts w:ascii="Times New Roman" w:hAnsi="Times New Roman"/>
          <w:sz w:val="24"/>
          <w:szCs w:val="24"/>
        </w:rPr>
        <w:t>inšpektorátu</w:t>
      </w:r>
      <w:r w:rsidRPr="00C35635">
        <w:rPr>
          <w:rFonts w:ascii="Times New Roman" w:hAnsi="Times New Roman"/>
          <w:sz w:val="24"/>
          <w:szCs w:val="24"/>
        </w:rPr>
        <w:t xml:space="preserve"> uložiť blokovú pokutu aj v</w:t>
      </w:r>
      <w:r w:rsidR="00472343" w:rsidRPr="00C35635">
        <w:rPr>
          <w:rFonts w:ascii="Times New Roman" w:hAnsi="Times New Roman"/>
          <w:sz w:val="24"/>
          <w:szCs w:val="24"/>
        </w:rPr>
        <w:t> </w:t>
      </w:r>
      <w:r w:rsidRPr="00C35635">
        <w:rPr>
          <w:rFonts w:ascii="Times New Roman" w:hAnsi="Times New Roman"/>
          <w:sz w:val="24"/>
          <w:szCs w:val="24"/>
        </w:rPr>
        <w:t>prípadoch</w:t>
      </w:r>
      <w:r w:rsidR="00472343" w:rsidRPr="00C35635">
        <w:rPr>
          <w:rFonts w:ascii="Times New Roman" w:hAnsi="Times New Roman"/>
          <w:sz w:val="24"/>
          <w:szCs w:val="24"/>
        </w:rPr>
        <w:t>,</w:t>
      </w:r>
      <w:r w:rsidRPr="00C35635">
        <w:rPr>
          <w:rFonts w:ascii="Times New Roman" w:hAnsi="Times New Roman"/>
          <w:sz w:val="24"/>
          <w:szCs w:val="24"/>
        </w:rPr>
        <w:t xml:space="preserve"> </w:t>
      </w:r>
      <w:r w:rsidR="00472343" w:rsidRPr="00C35635">
        <w:rPr>
          <w:rFonts w:ascii="Times New Roman" w:hAnsi="Times New Roman"/>
          <w:sz w:val="24"/>
          <w:szCs w:val="24"/>
        </w:rPr>
        <w:t>ak</w:t>
      </w:r>
      <w:r w:rsidRPr="00C35635">
        <w:rPr>
          <w:rFonts w:ascii="Times New Roman" w:hAnsi="Times New Roman"/>
          <w:sz w:val="24"/>
          <w:szCs w:val="24"/>
        </w:rPr>
        <w:t xml:space="preserve"> dozorovaná osoba pri vykonávaných meraniach nepoužíva určené meradlo v</w:t>
      </w:r>
      <w:r w:rsidR="00472343" w:rsidRPr="00C35635">
        <w:rPr>
          <w:rFonts w:ascii="Times New Roman" w:hAnsi="Times New Roman"/>
          <w:sz w:val="24"/>
          <w:szCs w:val="24"/>
        </w:rPr>
        <w:t xml:space="preserve"> a</w:t>
      </w:r>
      <w:r w:rsidRPr="00C35635">
        <w:rPr>
          <w:rFonts w:ascii="Times New Roman" w:hAnsi="Times New Roman"/>
          <w:sz w:val="24"/>
          <w:szCs w:val="24"/>
        </w:rPr>
        <w:t xml:space="preserve"> účel týchto meraní je meraním podľa </w:t>
      </w:r>
      <w:r w:rsidRPr="00C35635">
        <w:rPr>
          <w:rFonts w:ascii="Times New Roman" w:hAnsi="Times New Roman"/>
          <w:sz w:val="24"/>
          <w:szCs w:val="24"/>
        </w:rPr>
        <w:lastRenderedPageBreak/>
        <w:t>§ 11 tohto zákona.</w:t>
      </w:r>
    </w:p>
    <w:p w14:paraId="6D988BB1" w14:textId="02DCC14C" w:rsidR="00E97A79" w:rsidRPr="00C35635" w:rsidRDefault="007A357D" w:rsidP="0039295A">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3A27E1" w:rsidRPr="00C35635">
        <w:rPr>
          <w:rFonts w:ascii="Times New Roman" w:hAnsi="Times New Roman"/>
          <w:b/>
          <w:bCs/>
          <w:sz w:val="24"/>
          <w:szCs w:val="24"/>
        </w:rPr>
        <w:t>7</w:t>
      </w:r>
      <w:r w:rsidR="00D272A6" w:rsidRPr="00C35635">
        <w:rPr>
          <w:rFonts w:ascii="Times New Roman" w:hAnsi="Times New Roman"/>
          <w:b/>
          <w:bCs/>
          <w:sz w:val="24"/>
          <w:szCs w:val="24"/>
        </w:rPr>
        <w:t>7</w:t>
      </w:r>
    </w:p>
    <w:p w14:paraId="134EA588" w14:textId="5131D0EB" w:rsidR="00DA5E8B" w:rsidRPr="00C35635" w:rsidRDefault="003A27E1" w:rsidP="00DA5E8B">
      <w:pPr>
        <w:jc w:val="both"/>
        <w:divId w:val="585118249"/>
        <w:rPr>
          <w:rFonts w:ascii="Times New Roman" w:hAnsi="Times New Roman"/>
          <w:sz w:val="24"/>
          <w:szCs w:val="24"/>
        </w:rPr>
      </w:pPr>
      <w:r w:rsidRPr="00C35635">
        <w:rPr>
          <w:rFonts w:ascii="Times New Roman" w:hAnsi="Times New Roman"/>
          <w:bCs/>
          <w:sz w:val="24"/>
          <w:szCs w:val="24"/>
        </w:rPr>
        <w:t>Touto</w:t>
      </w:r>
      <w:r w:rsidR="00DA5E8B" w:rsidRPr="00C35635">
        <w:rPr>
          <w:rFonts w:ascii="Times New Roman" w:hAnsi="Times New Roman"/>
          <w:bCs/>
          <w:sz w:val="24"/>
          <w:szCs w:val="24"/>
        </w:rPr>
        <w:t xml:space="preserve"> právnou úpravou sa umožňuje inšpektorom </w:t>
      </w:r>
      <w:r w:rsidR="00DB027C" w:rsidRPr="00C35635">
        <w:rPr>
          <w:rFonts w:ascii="Times New Roman" w:hAnsi="Times New Roman"/>
          <w:bCs/>
          <w:sz w:val="24"/>
          <w:szCs w:val="24"/>
        </w:rPr>
        <w:t xml:space="preserve">inšpektorátu </w:t>
      </w:r>
      <w:r w:rsidR="00DA5E8B" w:rsidRPr="00C35635">
        <w:rPr>
          <w:rFonts w:ascii="Times New Roman" w:hAnsi="Times New Roman"/>
          <w:bCs/>
          <w:sz w:val="24"/>
          <w:szCs w:val="24"/>
        </w:rPr>
        <w:t>uložiť blokovú pokutu aj pre viac ako len jedno porušenie zákona o metrológii. Táto právna úprava zabezpečí zlepšenie aplikačnej praxe pri ukladaní blokových pokút, bude mať za následok väčšiu možnosť uloženia blokových pokút, čo pozitívne ovplyvní podnikateľské prostredie, nakoľko sa podnikateľ bude môcť zaplatením blokovej pokuty vyhnúť administratívnemu správnemu konaniu a uloženiu vyššej pokuty.</w:t>
      </w:r>
    </w:p>
    <w:p w14:paraId="196E12DB" w14:textId="3BEE9EB5" w:rsidR="0039295A" w:rsidRPr="00C35635" w:rsidRDefault="00A80E63" w:rsidP="00DB7C61">
      <w:pPr>
        <w:jc w:val="both"/>
        <w:divId w:val="585118249"/>
        <w:rPr>
          <w:rFonts w:ascii="Times New Roman" w:hAnsi="Times New Roman"/>
          <w:b/>
          <w:bCs/>
          <w:sz w:val="24"/>
          <w:szCs w:val="24"/>
        </w:rPr>
      </w:pPr>
      <w:r w:rsidRPr="00C35635">
        <w:rPr>
          <w:rFonts w:ascii="Times New Roman" w:hAnsi="Times New Roman"/>
          <w:b/>
          <w:bCs/>
          <w:sz w:val="24"/>
          <w:szCs w:val="24"/>
        </w:rPr>
        <w:t xml:space="preserve">K bodu </w:t>
      </w:r>
      <w:r w:rsidR="00EB4DAE" w:rsidRPr="00C35635">
        <w:rPr>
          <w:rFonts w:ascii="Times New Roman" w:hAnsi="Times New Roman"/>
          <w:b/>
          <w:bCs/>
          <w:sz w:val="24"/>
          <w:szCs w:val="24"/>
        </w:rPr>
        <w:t>7</w:t>
      </w:r>
      <w:r w:rsidR="00D272A6" w:rsidRPr="00C35635">
        <w:rPr>
          <w:rFonts w:ascii="Times New Roman" w:hAnsi="Times New Roman"/>
          <w:b/>
          <w:bCs/>
          <w:sz w:val="24"/>
          <w:szCs w:val="24"/>
        </w:rPr>
        <w:t>8</w:t>
      </w:r>
    </w:p>
    <w:p w14:paraId="53932E6D" w14:textId="4BDDA447" w:rsidR="0039295A" w:rsidRPr="00C35635" w:rsidRDefault="00C000E9" w:rsidP="00DB7C61">
      <w:pPr>
        <w:jc w:val="both"/>
        <w:divId w:val="585118249"/>
        <w:rPr>
          <w:rFonts w:ascii="Times New Roman" w:hAnsi="Times New Roman"/>
          <w:bCs/>
          <w:sz w:val="24"/>
          <w:szCs w:val="24"/>
        </w:rPr>
      </w:pPr>
      <w:r w:rsidRPr="00C35635">
        <w:rPr>
          <w:rFonts w:ascii="Times New Roman" w:hAnsi="Times New Roman"/>
          <w:bCs/>
          <w:sz w:val="24"/>
          <w:szCs w:val="24"/>
        </w:rPr>
        <w:t>Touto právnou úpravou sa zavádza systém, ktorý umožňuje znížiť sumu u</w:t>
      </w:r>
      <w:r w:rsidR="00C4355C" w:rsidRPr="00C35635">
        <w:rPr>
          <w:rFonts w:ascii="Times New Roman" w:hAnsi="Times New Roman"/>
          <w:bCs/>
          <w:sz w:val="24"/>
          <w:szCs w:val="24"/>
        </w:rPr>
        <w:t>loženej</w:t>
      </w:r>
      <w:r w:rsidRPr="00C35635">
        <w:rPr>
          <w:rFonts w:ascii="Times New Roman" w:hAnsi="Times New Roman"/>
          <w:bCs/>
          <w:sz w:val="24"/>
          <w:szCs w:val="24"/>
        </w:rPr>
        <w:t xml:space="preserve"> pokuty</w:t>
      </w:r>
      <w:r w:rsidR="002263EB" w:rsidRPr="00C35635">
        <w:rPr>
          <w:rFonts w:ascii="Times New Roman" w:hAnsi="Times New Roman"/>
          <w:bCs/>
          <w:sz w:val="24"/>
          <w:szCs w:val="24"/>
        </w:rPr>
        <w:t xml:space="preserve"> v rámci metrologického dozoru</w:t>
      </w:r>
      <w:r w:rsidRPr="00C35635">
        <w:rPr>
          <w:rFonts w:ascii="Times New Roman" w:hAnsi="Times New Roman"/>
          <w:bCs/>
          <w:sz w:val="24"/>
          <w:szCs w:val="24"/>
        </w:rPr>
        <w:t xml:space="preserve"> </w:t>
      </w:r>
      <w:r w:rsidR="00DB027C" w:rsidRPr="00C35635">
        <w:rPr>
          <w:rFonts w:ascii="Times New Roman" w:hAnsi="Times New Roman"/>
          <w:bCs/>
          <w:sz w:val="24"/>
          <w:szCs w:val="24"/>
        </w:rPr>
        <w:t xml:space="preserve">o jednu tretinu </w:t>
      </w:r>
      <w:r w:rsidR="002263EB" w:rsidRPr="00C35635">
        <w:rPr>
          <w:rFonts w:ascii="Times New Roman" w:hAnsi="Times New Roman"/>
          <w:bCs/>
          <w:sz w:val="24"/>
          <w:szCs w:val="24"/>
        </w:rPr>
        <w:t xml:space="preserve">pre </w:t>
      </w:r>
      <w:r w:rsidRPr="00C35635">
        <w:rPr>
          <w:rFonts w:ascii="Times New Roman" w:hAnsi="Times New Roman"/>
          <w:bCs/>
          <w:sz w:val="24"/>
          <w:szCs w:val="24"/>
        </w:rPr>
        <w:t>dozorovan</w:t>
      </w:r>
      <w:r w:rsidR="002263EB" w:rsidRPr="00C35635">
        <w:rPr>
          <w:rFonts w:ascii="Times New Roman" w:hAnsi="Times New Roman"/>
          <w:bCs/>
          <w:sz w:val="24"/>
          <w:szCs w:val="24"/>
        </w:rPr>
        <w:t>ú</w:t>
      </w:r>
      <w:r w:rsidRPr="00C35635">
        <w:rPr>
          <w:rFonts w:ascii="Times New Roman" w:hAnsi="Times New Roman"/>
          <w:bCs/>
          <w:sz w:val="24"/>
          <w:szCs w:val="24"/>
        </w:rPr>
        <w:t xml:space="preserve"> osob</w:t>
      </w:r>
      <w:r w:rsidR="002263EB" w:rsidRPr="00C35635">
        <w:rPr>
          <w:rFonts w:ascii="Times New Roman" w:hAnsi="Times New Roman"/>
          <w:bCs/>
          <w:sz w:val="24"/>
          <w:szCs w:val="24"/>
        </w:rPr>
        <w:t>u</w:t>
      </w:r>
      <w:r w:rsidR="00DB027C" w:rsidRPr="00C35635">
        <w:rPr>
          <w:rFonts w:ascii="Times New Roman" w:hAnsi="Times New Roman"/>
          <w:bCs/>
          <w:sz w:val="24"/>
          <w:szCs w:val="24"/>
        </w:rPr>
        <w:t xml:space="preserve"> za splnenia </w:t>
      </w:r>
      <w:r w:rsidR="00C4355C" w:rsidRPr="00C35635">
        <w:rPr>
          <w:rFonts w:ascii="Times New Roman" w:hAnsi="Times New Roman"/>
          <w:bCs/>
          <w:sz w:val="24"/>
          <w:szCs w:val="24"/>
        </w:rPr>
        <w:t>ustanovených podmienok</w:t>
      </w:r>
      <w:r w:rsidR="00DB027C" w:rsidRPr="00C35635">
        <w:rPr>
          <w:rFonts w:ascii="Times New Roman" w:hAnsi="Times New Roman"/>
          <w:bCs/>
          <w:sz w:val="24"/>
          <w:szCs w:val="24"/>
        </w:rPr>
        <w:t>.</w:t>
      </w:r>
      <w:r w:rsidR="002263EB" w:rsidRPr="00C35635">
        <w:rPr>
          <w:rFonts w:ascii="Times New Roman" w:hAnsi="Times New Roman"/>
          <w:bCs/>
          <w:sz w:val="24"/>
          <w:szCs w:val="24"/>
        </w:rPr>
        <w:t xml:space="preserve"> </w:t>
      </w:r>
    </w:p>
    <w:p w14:paraId="5745555E" w14:textId="135554DB" w:rsidR="00DA5E8B" w:rsidRPr="00C35635" w:rsidRDefault="00DA5E8B" w:rsidP="00DA5E8B">
      <w:pPr>
        <w:jc w:val="both"/>
        <w:divId w:val="585118249"/>
        <w:rPr>
          <w:rFonts w:ascii="Times New Roman" w:hAnsi="Times New Roman"/>
          <w:b/>
          <w:sz w:val="24"/>
          <w:szCs w:val="24"/>
        </w:rPr>
      </w:pPr>
      <w:r w:rsidRPr="00C35635">
        <w:rPr>
          <w:rFonts w:ascii="Times New Roman" w:hAnsi="Times New Roman"/>
          <w:b/>
          <w:sz w:val="24"/>
          <w:szCs w:val="24"/>
        </w:rPr>
        <w:t>K bod</w:t>
      </w:r>
      <w:r w:rsidR="00DB027C" w:rsidRPr="00C35635">
        <w:rPr>
          <w:rFonts w:ascii="Times New Roman" w:hAnsi="Times New Roman"/>
          <w:b/>
          <w:sz w:val="24"/>
          <w:szCs w:val="24"/>
        </w:rPr>
        <w:t>om</w:t>
      </w:r>
      <w:r w:rsidRPr="00C35635">
        <w:rPr>
          <w:rFonts w:ascii="Times New Roman" w:hAnsi="Times New Roman"/>
          <w:b/>
          <w:sz w:val="24"/>
          <w:szCs w:val="24"/>
        </w:rPr>
        <w:t xml:space="preserve"> </w:t>
      </w:r>
      <w:r w:rsidR="00EB4DAE" w:rsidRPr="00C35635">
        <w:rPr>
          <w:rFonts w:ascii="Times New Roman" w:hAnsi="Times New Roman"/>
          <w:b/>
          <w:sz w:val="24"/>
          <w:szCs w:val="24"/>
        </w:rPr>
        <w:t>7</w:t>
      </w:r>
      <w:r w:rsidR="00D272A6" w:rsidRPr="00C35635">
        <w:rPr>
          <w:rFonts w:ascii="Times New Roman" w:hAnsi="Times New Roman"/>
          <w:b/>
          <w:sz w:val="24"/>
          <w:szCs w:val="24"/>
        </w:rPr>
        <w:t xml:space="preserve">9 a </w:t>
      </w:r>
      <w:r w:rsidR="00EB4DAE" w:rsidRPr="00C35635">
        <w:rPr>
          <w:rFonts w:ascii="Times New Roman" w:hAnsi="Times New Roman"/>
          <w:b/>
          <w:sz w:val="24"/>
          <w:szCs w:val="24"/>
        </w:rPr>
        <w:t>8</w:t>
      </w:r>
      <w:r w:rsidR="00D272A6" w:rsidRPr="00C35635">
        <w:rPr>
          <w:rFonts w:ascii="Times New Roman" w:hAnsi="Times New Roman"/>
          <w:b/>
          <w:sz w:val="24"/>
          <w:szCs w:val="24"/>
        </w:rPr>
        <w:t>0</w:t>
      </w:r>
    </w:p>
    <w:p w14:paraId="19E8E7B2" w14:textId="1460A375" w:rsidR="00DA5E8B" w:rsidRPr="00C35635" w:rsidRDefault="00DA5E8B" w:rsidP="00DA5E8B">
      <w:pPr>
        <w:jc w:val="both"/>
        <w:divId w:val="585118249"/>
        <w:rPr>
          <w:rFonts w:ascii="Times New Roman" w:hAnsi="Times New Roman"/>
          <w:sz w:val="24"/>
          <w:szCs w:val="24"/>
        </w:rPr>
      </w:pPr>
      <w:r w:rsidRPr="00C35635">
        <w:rPr>
          <w:rFonts w:ascii="Times New Roman" w:hAnsi="Times New Roman"/>
          <w:sz w:val="24"/>
          <w:szCs w:val="24"/>
        </w:rPr>
        <w:t>Ide o legislatívno-technickú úpravu.</w:t>
      </w:r>
    </w:p>
    <w:p w14:paraId="7D8DFD8B" w14:textId="58DF7213" w:rsidR="00A80E63" w:rsidRPr="00C35635" w:rsidRDefault="00E97A79" w:rsidP="00A80E63">
      <w:pPr>
        <w:jc w:val="both"/>
        <w:divId w:val="585118249"/>
        <w:rPr>
          <w:rFonts w:ascii="Times New Roman" w:hAnsi="Times New Roman"/>
          <w:b/>
          <w:sz w:val="24"/>
          <w:szCs w:val="24"/>
        </w:rPr>
      </w:pPr>
      <w:r w:rsidRPr="00C35635">
        <w:rPr>
          <w:rFonts w:ascii="Times New Roman" w:hAnsi="Times New Roman"/>
          <w:b/>
          <w:bCs/>
          <w:sz w:val="24"/>
          <w:szCs w:val="24"/>
        </w:rPr>
        <w:t xml:space="preserve">K bodu </w:t>
      </w:r>
      <w:r w:rsidR="00EB4DAE" w:rsidRPr="00C35635">
        <w:rPr>
          <w:rFonts w:ascii="Times New Roman" w:hAnsi="Times New Roman"/>
          <w:b/>
          <w:bCs/>
          <w:sz w:val="24"/>
          <w:szCs w:val="24"/>
        </w:rPr>
        <w:t>8</w:t>
      </w:r>
      <w:r w:rsidR="00D272A6" w:rsidRPr="00C35635">
        <w:rPr>
          <w:rFonts w:ascii="Times New Roman" w:hAnsi="Times New Roman"/>
          <w:b/>
          <w:bCs/>
          <w:sz w:val="24"/>
          <w:szCs w:val="24"/>
        </w:rPr>
        <w:t>1</w:t>
      </w:r>
    </w:p>
    <w:p w14:paraId="71B35679" w14:textId="3751199E" w:rsidR="00D272A6" w:rsidRPr="00C35635" w:rsidRDefault="00D272A6" w:rsidP="00D272A6">
      <w:pPr>
        <w:jc w:val="both"/>
        <w:divId w:val="585118249"/>
        <w:rPr>
          <w:rFonts w:ascii="Times New Roman" w:hAnsi="Times New Roman"/>
          <w:sz w:val="24"/>
          <w:szCs w:val="24"/>
        </w:rPr>
      </w:pPr>
      <w:r w:rsidRPr="00C35635">
        <w:rPr>
          <w:rFonts w:ascii="Times New Roman" w:hAnsi="Times New Roman"/>
          <w:sz w:val="24"/>
          <w:szCs w:val="24"/>
        </w:rPr>
        <w:t xml:space="preserve">Dopĺňa sa splnomocňovacie ustanovenie týkajúce sa </w:t>
      </w:r>
      <w:r w:rsidR="00C4355C" w:rsidRPr="00C35635">
        <w:rPr>
          <w:rFonts w:ascii="Times New Roman" w:hAnsi="Times New Roman"/>
          <w:sz w:val="24"/>
          <w:szCs w:val="24"/>
        </w:rPr>
        <w:t xml:space="preserve">požiadaviek </w:t>
      </w:r>
      <w:r w:rsidRPr="00C35635">
        <w:rPr>
          <w:rFonts w:ascii="Times New Roman" w:hAnsi="Times New Roman"/>
          <w:sz w:val="24"/>
          <w:szCs w:val="24"/>
        </w:rPr>
        <w:t xml:space="preserve">štatistickej </w:t>
      </w:r>
      <w:r w:rsidR="00C4355C" w:rsidRPr="00C35635">
        <w:rPr>
          <w:rFonts w:ascii="Times New Roman" w:hAnsi="Times New Roman"/>
          <w:sz w:val="24"/>
          <w:szCs w:val="24"/>
        </w:rPr>
        <w:t>kontroly</w:t>
      </w:r>
      <w:r w:rsidRPr="00C35635">
        <w:rPr>
          <w:rFonts w:ascii="Times New Roman" w:hAnsi="Times New Roman"/>
          <w:sz w:val="24"/>
          <w:szCs w:val="24"/>
        </w:rPr>
        <w:t xml:space="preserve">. </w:t>
      </w:r>
    </w:p>
    <w:p w14:paraId="0B355FE4" w14:textId="3C3229CA" w:rsidR="00D272A6" w:rsidRPr="00C35635" w:rsidRDefault="00D272A6" w:rsidP="00D272A6">
      <w:pPr>
        <w:jc w:val="both"/>
        <w:divId w:val="585118249"/>
        <w:rPr>
          <w:rFonts w:ascii="Times New Roman" w:hAnsi="Times New Roman"/>
          <w:b/>
          <w:sz w:val="24"/>
          <w:szCs w:val="24"/>
        </w:rPr>
      </w:pPr>
      <w:r w:rsidRPr="00C35635">
        <w:rPr>
          <w:rFonts w:ascii="Times New Roman" w:hAnsi="Times New Roman"/>
          <w:b/>
          <w:bCs/>
          <w:sz w:val="24"/>
          <w:szCs w:val="24"/>
        </w:rPr>
        <w:t xml:space="preserve">K bodu </w:t>
      </w:r>
      <w:r w:rsidR="00EB4DAE" w:rsidRPr="00C35635">
        <w:rPr>
          <w:rFonts w:ascii="Times New Roman" w:hAnsi="Times New Roman"/>
          <w:b/>
          <w:bCs/>
          <w:sz w:val="24"/>
          <w:szCs w:val="24"/>
        </w:rPr>
        <w:t>8</w:t>
      </w:r>
      <w:r w:rsidRPr="00C35635">
        <w:rPr>
          <w:rFonts w:ascii="Times New Roman" w:hAnsi="Times New Roman"/>
          <w:b/>
          <w:bCs/>
          <w:sz w:val="24"/>
          <w:szCs w:val="24"/>
        </w:rPr>
        <w:t>2</w:t>
      </w:r>
    </w:p>
    <w:p w14:paraId="7365DDD4" w14:textId="0A29219E" w:rsidR="003C1704" w:rsidRPr="00C35635" w:rsidRDefault="00E25DB3" w:rsidP="003C1704">
      <w:pPr>
        <w:jc w:val="both"/>
        <w:divId w:val="585118249"/>
        <w:rPr>
          <w:rFonts w:ascii="Times New Roman" w:hAnsi="Times New Roman"/>
          <w:sz w:val="24"/>
          <w:szCs w:val="24"/>
        </w:rPr>
      </w:pPr>
      <w:r w:rsidRPr="00C35635">
        <w:rPr>
          <w:rFonts w:ascii="Times New Roman" w:hAnsi="Times New Roman"/>
          <w:sz w:val="24"/>
          <w:szCs w:val="24"/>
        </w:rPr>
        <w:t>Ustanovujú sa prechodné ustanovenia k novele zákona.</w:t>
      </w:r>
    </w:p>
    <w:p w14:paraId="7E3ED714" w14:textId="420512C2" w:rsidR="00EB4DAE" w:rsidRPr="00C35635" w:rsidRDefault="00EB4DAE" w:rsidP="00EB4DAE">
      <w:pPr>
        <w:jc w:val="both"/>
        <w:divId w:val="585118249"/>
        <w:rPr>
          <w:rFonts w:ascii="Times New Roman" w:hAnsi="Times New Roman"/>
          <w:b/>
          <w:bCs/>
          <w:sz w:val="24"/>
          <w:szCs w:val="24"/>
        </w:rPr>
      </w:pPr>
      <w:r w:rsidRPr="00C35635">
        <w:rPr>
          <w:rFonts w:ascii="Times New Roman" w:hAnsi="Times New Roman"/>
          <w:b/>
          <w:bCs/>
          <w:sz w:val="24"/>
          <w:szCs w:val="24"/>
        </w:rPr>
        <w:t>K bodu 83</w:t>
      </w:r>
    </w:p>
    <w:p w14:paraId="28199720" w14:textId="2D79174C" w:rsidR="00753580" w:rsidRPr="00C35635" w:rsidRDefault="00753580" w:rsidP="00753580">
      <w:pPr>
        <w:jc w:val="both"/>
        <w:divId w:val="585118249"/>
        <w:rPr>
          <w:rFonts w:ascii="Times New Roman" w:hAnsi="Times New Roman"/>
          <w:sz w:val="24"/>
          <w:szCs w:val="24"/>
        </w:rPr>
      </w:pPr>
      <w:r w:rsidRPr="00C35635">
        <w:rPr>
          <w:rFonts w:ascii="Times New Roman" w:hAnsi="Times New Roman"/>
          <w:sz w:val="24"/>
          <w:szCs w:val="24"/>
        </w:rPr>
        <w:t>Vypúšťa sa pojem určená organizácia, ktorou podľa zákona č. 157/2018 Z. z. o metrológii a o zmene a doplnení niektorých zákonov (ďalej len „zákon č. 157/2018 Z. z.) je Slovenská legálna metrológia n. o., ktorá je určená rozhodnutím úradu na výkon činností podľa zákona č. 157/2018 Z. z.. Touto právnou úpravou sa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14:paraId="12A74532" w14:textId="6F4FD980" w:rsidR="00DB027C" w:rsidRPr="00C35635" w:rsidRDefault="00DB027C" w:rsidP="003C1704">
      <w:pPr>
        <w:jc w:val="both"/>
        <w:divId w:val="585118249"/>
        <w:rPr>
          <w:rFonts w:ascii="Times New Roman" w:hAnsi="Times New Roman"/>
          <w:b/>
          <w:sz w:val="24"/>
          <w:szCs w:val="24"/>
        </w:rPr>
      </w:pPr>
      <w:r w:rsidRPr="00C35635">
        <w:rPr>
          <w:rFonts w:ascii="Times New Roman" w:hAnsi="Times New Roman"/>
          <w:b/>
          <w:sz w:val="24"/>
          <w:szCs w:val="24"/>
        </w:rPr>
        <w:t>K Čl. II</w:t>
      </w:r>
    </w:p>
    <w:p w14:paraId="188175F2" w14:textId="4EC53935" w:rsidR="00090DAD" w:rsidRPr="00C35635" w:rsidRDefault="00867A05" w:rsidP="00DB7C61">
      <w:pPr>
        <w:jc w:val="both"/>
        <w:divId w:val="585118249"/>
        <w:rPr>
          <w:rFonts w:ascii="Times New Roman" w:hAnsi="Times New Roman"/>
          <w:b/>
          <w:bCs/>
          <w:sz w:val="24"/>
          <w:szCs w:val="24"/>
        </w:rPr>
      </w:pPr>
      <w:r w:rsidRPr="00583960">
        <w:rPr>
          <w:rFonts w:ascii="Times New Roman" w:hAnsi="Times New Roman"/>
          <w:sz w:val="24"/>
          <w:szCs w:val="24"/>
        </w:rPr>
        <w:t xml:space="preserve">Dátum účinnosti návrhu zákona sa navrhuje </w:t>
      </w:r>
      <w:r w:rsidR="00090DAD" w:rsidRPr="00583960">
        <w:rPr>
          <w:rFonts w:ascii="Times New Roman" w:hAnsi="Times New Roman"/>
          <w:sz w:val="24"/>
          <w:szCs w:val="24"/>
        </w:rPr>
        <w:t>1</w:t>
      </w:r>
      <w:r w:rsidR="00E2668E" w:rsidRPr="00583960">
        <w:rPr>
          <w:rFonts w:ascii="Times New Roman" w:hAnsi="Times New Roman"/>
          <w:sz w:val="24"/>
          <w:szCs w:val="24"/>
        </w:rPr>
        <w:t>5</w:t>
      </w:r>
      <w:r w:rsidR="00090DAD" w:rsidRPr="00583960">
        <w:rPr>
          <w:rFonts w:ascii="Times New Roman" w:hAnsi="Times New Roman"/>
          <w:sz w:val="24"/>
          <w:szCs w:val="24"/>
        </w:rPr>
        <w:t xml:space="preserve">. </w:t>
      </w:r>
      <w:r w:rsidR="00E2668E" w:rsidRPr="00583960">
        <w:rPr>
          <w:rFonts w:ascii="Times New Roman" w:hAnsi="Times New Roman"/>
          <w:sz w:val="24"/>
          <w:szCs w:val="24"/>
        </w:rPr>
        <w:t>mar</w:t>
      </w:r>
      <w:r w:rsidR="00942EDF">
        <w:rPr>
          <w:rFonts w:ascii="Times New Roman" w:hAnsi="Times New Roman"/>
          <w:sz w:val="24"/>
          <w:szCs w:val="24"/>
        </w:rPr>
        <w:t>ec</w:t>
      </w:r>
      <w:bookmarkStart w:id="0" w:name="_GoBack"/>
      <w:bookmarkEnd w:id="0"/>
      <w:r w:rsidR="00090DAD" w:rsidRPr="00583960">
        <w:rPr>
          <w:rFonts w:ascii="Times New Roman" w:hAnsi="Times New Roman"/>
          <w:sz w:val="24"/>
          <w:szCs w:val="24"/>
        </w:rPr>
        <w:t xml:space="preserve"> 202</w:t>
      </w:r>
      <w:r w:rsidR="003B4C59" w:rsidRPr="00583960">
        <w:rPr>
          <w:rFonts w:ascii="Times New Roman" w:hAnsi="Times New Roman"/>
          <w:sz w:val="24"/>
          <w:szCs w:val="24"/>
        </w:rPr>
        <w:t>2</w:t>
      </w:r>
      <w:r w:rsidR="00090DAD" w:rsidRPr="00583960">
        <w:rPr>
          <w:rFonts w:ascii="Times New Roman" w:hAnsi="Times New Roman"/>
          <w:sz w:val="24"/>
          <w:szCs w:val="24"/>
        </w:rPr>
        <w:t xml:space="preserve"> okrem </w:t>
      </w:r>
      <w:r w:rsidR="003B4C59" w:rsidRPr="00583960">
        <w:rPr>
          <w:rFonts w:ascii="Times New Roman" w:hAnsi="Times New Roman"/>
          <w:sz w:val="24"/>
          <w:szCs w:val="24"/>
        </w:rPr>
        <w:t xml:space="preserve">čl. I bod 2, </w:t>
      </w:r>
      <w:r w:rsidR="00E2668E" w:rsidRPr="00583960">
        <w:rPr>
          <w:rFonts w:ascii="Times New Roman" w:hAnsi="Times New Roman"/>
          <w:sz w:val="24"/>
          <w:szCs w:val="24"/>
        </w:rPr>
        <w:t>5</w:t>
      </w:r>
      <w:r w:rsidR="003B4C59" w:rsidRPr="00583960">
        <w:rPr>
          <w:rFonts w:ascii="Times New Roman" w:hAnsi="Times New Roman"/>
          <w:sz w:val="24"/>
          <w:szCs w:val="24"/>
        </w:rPr>
        <w:t>, 1</w:t>
      </w:r>
      <w:r w:rsidR="00E2668E" w:rsidRPr="00583960">
        <w:rPr>
          <w:rFonts w:ascii="Times New Roman" w:hAnsi="Times New Roman"/>
          <w:sz w:val="24"/>
          <w:szCs w:val="24"/>
        </w:rPr>
        <w:t>4</w:t>
      </w:r>
      <w:r w:rsidR="003B4C59" w:rsidRPr="00583960">
        <w:rPr>
          <w:rFonts w:ascii="Times New Roman" w:hAnsi="Times New Roman"/>
          <w:sz w:val="24"/>
          <w:szCs w:val="24"/>
        </w:rPr>
        <w:t>, 1</w:t>
      </w:r>
      <w:r w:rsidR="00E2668E" w:rsidRPr="00583960">
        <w:rPr>
          <w:rFonts w:ascii="Times New Roman" w:hAnsi="Times New Roman"/>
          <w:sz w:val="24"/>
          <w:szCs w:val="24"/>
        </w:rPr>
        <w:t>9</w:t>
      </w:r>
      <w:r w:rsidR="003B4C59" w:rsidRPr="00583960">
        <w:rPr>
          <w:rFonts w:ascii="Times New Roman" w:hAnsi="Times New Roman"/>
          <w:sz w:val="24"/>
          <w:szCs w:val="24"/>
        </w:rPr>
        <w:t>, 2</w:t>
      </w:r>
      <w:r w:rsidR="00E2668E" w:rsidRPr="00583960">
        <w:rPr>
          <w:rFonts w:ascii="Times New Roman" w:hAnsi="Times New Roman"/>
          <w:sz w:val="24"/>
          <w:szCs w:val="24"/>
        </w:rPr>
        <w:t>4</w:t>
      </w:r>
      <w:r w:rsidR="003B4C59" w:rsidRPr="00583960">
        <w:rPr>
          <w:rFonts w:ascii="Times New Roman" w:hAnsi="Times New Roman"/>
          <w:sz w:val="24"/>
          <w:szCs w:val="24"/>
        </w:rPr>
        <w:t>, 2</w:t>
      </w:r>
      <w:r w:rsidR="00E2668E" w:rsidRPr="00583960">
        <w:rPr>
          <w:rFonts w:ascii="Times New Roman" w:hAnsi="Times New Roman"/>
          <w:sz w:val="24"/>
          <w:szCs w:val="24"/>
        </w:rPr>
        <w:t>5</w:t>
      </w:r>
      <w:r w:rsidR="003B4C59" w:rsidRPr="00583960">
        <w:rPr>
          <w:rFonts w:ascii="Times New Roman" w:hAnsi="Times New Roman"/>
          <w:sz w:val="24"/>
          <w:szCs w:val="24"/>
        </w:rPr>
        <w:t>, 5</w:t>
      </w:r>
      <w:r w:rsidR="00E2668E" w:rsidRPr="00583960">
        <w:rPr>
          <w:rFonts w:ascii="Times New Roman" w:hAnsi="Times New Roman"/>
          <w:sz w:val="24"/>
          <w:szCs w:val="24"/>
        </w:rPr>
        <w:t>1</w:t>
      </w:r>
      <w:r w:rsidR="003B4C59" w:rsidRPr="00583960">
        <w:rPr>
          <w:rFonts w:ascii="Times New Roman" w:hAnsi="Times New Roman"/>
          <w:sz w:val="24"/>
          <w:szCs w:val="24"/>
        </w:rPr>
        <w:t xml:space="preserve">, </w:t>
      </w:r>
      <w:r w:rsidR="00E2668E" w:rsidRPr="00583960">
        <w:rPr>
          <w:rFonts w:ascii="Times New Roman" w:hAnsi="Times New Roman"/>
          <w:sz w:val="24"/>
          <w:szCs w:val="24"/>
        </w:rPr>
        <w:t>80</w:t>
      </w:r>
      <w:r w:rsidR="003B4C59" w:rsidRPr="00583960">
        <w:rPr>
          <w:rFonts w:ascii="Times New Roman" w:hAnsi="Times New Roman"/>
          <w:sz w:val="24"/>
          <w:szCs w:val="24"/>
        </w:rPr>
        <w:t>, 8</w:t>
      </w:r>
      <w:r w:rsidR="00E2668E" w:rsidRPr="00583960">
        <w:rPr>
          <w:rFonts w:ascii="Times New Roman" w:hAnsi="Times New Roman"/>
          <w:sz w:val="24"/>
          <w:szCs w:val="24"/>
        </w:rPr>
        <w:t>1</w:t>
      </w:r>
      <w:r w:rsidR="003B4C59" w:rsidRPr="00583960">
        <w:rPr>
          <w:rFonts w:ascii="Times New Roman" w:hAnsi="Times New Roman"/>
          <w:sz w:val="24"/>
          <w:szCs w:val="24"/>
        </w:rPr>
        <w:t>, 8</w:t>
      </w:r>
      <w:r w:rsidR="00E2668E" w:rsidRPr="00583960">
        <w:rPr>
          <w:rFonts w:ascii="Times New Roman" w:hAnsi="Times New Roman"/>
          <w:sz w:val="24"/>
          <w:szCs w:val="24"/>
        </w:rPr>
        <w:t>2</w:t>
      </w:r>
      <w:r w:rsidR="003B4C59" w:rsidRPr="00583960">
        <w:rPr>
          <w:rFonts w:ascii="Times New Roman" w:hAnsi="Times New Roman"/>
          <w:sz w:val="24"/>
          <w:szCs w:val="24"/>
        </w:rPr>
        <w:t xml:space="preserve"> a 8</w:t>
      </w:r>
      <w:r w:rsidR="00E2668E" w:rsidRPr="00583960">
        <w:rPr>
          <w:rFonts w:ascii="Times New Roman" w:hAnsi="Times New Roman"/>
          <w:sz w:val="24"/>
          <w:szCs w:val="24"/>
        </w:rPr>
        <w:t>4</w:t>
      </w:r>
      <w:r w:rsidR="003B4C59" w:rsidRPr="00583960">
        <w:rPr>
          <w:rFonts w:ascii="Times New Roman" w:hAnsi="Times New Roman"/>
          <w:sz w:val="24"/>
          <w:szCs w:val="24"/>
        </w:rPr>
        <w:t xml:space="preserve">, </w:t>
      </w:r>
      <w:r w:rsidR="00090DAD" w:rsidRPr="00583960">
        <w:rPr>
          <w:rFonts w:ascii="Times New Roman" w:hAnsi="Times New Roman"/>
          <w:sz w:val="24"/>
          <w:szCs w:val="24"/>
        </w:rPr>
        <w:t xml:space="preserve">ktoré </w:t>
      </w:r>
      <w:r w:rsidRPr="00583960">
        <w:rPr>
          <w:rFonts w:ascii="Times New Roman" w:hAnsi="Times New Roman"/>
          <w:sz w:val="24"/>
          <w:szCs w:val="24"/>
        </w:rPr>
        <w:t>majú odloženú účinnosť k</w:t>
      </w:r>
      <w:r w:rsidR="00F02758">
        <w:rPr>
          <w:rFonts w:ascii="Times New Roman" w:hAnsi="Times New Roman"/>
          <w:sz w:val="24"/>
          <w:szCs w:val="24"/>
        </w:rPr>
        <w:t xml:space="preserve"> </w:t>
      </w:r>
      <w:r w:rsidR="00E2668E" w:rsidRPr="00583960">
        <w:rPr>
          <w:rFonts w:ascii="Times New Roman" w:hAnsi="Times New Roman"/>
          <w:sz w:val="24"/>
          <w:szCs w:val="24"/>
        </w:rPr>
        <w:t>15</w:t>
      </w:r>
      <w:r w:rsidR="003B4C59" w:rsidRPr="00583960">
        <w:rPr>
          <w:rFonts w:ascii="Times New Roman" w:hAnsi="Times New Roman"/>
          <w:sz w:val="24"/>
          <w:szCs w:val="24"/>
        </w:rPr>
        <w:t xml:space="preserve">. </w:t>
      </w:r>
      <w:r w:rsidR="00E2668E" w:rsidRPr="00583960">
        <w:rPr>
          <w:rFonts w:ascii="Times New Roman" w:hAnsi="Times New Roman"/>
          <w:sz w:val="24"/>
          <w:szCs w:val="24"/>
        </w:rPr>
        <w:t>marcu</w:t>
      </w:r>
      <w:r w:rsidR="003B4C59" w:rsidRPr="00583960">
        <w:rPr>
          <w:rFonts w:ascii="Times New Roman" w:hAnsi="Times New Roman"/>
          <w:sz w:val="24"/>
          <w:szCs w:val="24"/>
        </w:rPr>
        <w:t xml:space="preserve"> 2023</w:t>
      </w:r>
      <w:r w:rsidRPr="00583960">
        <w:rPr>
          <w:rFonts w:ascii="Times New Roman" w:hAnsi="Times New Roman"/>
          <w:sz w:val="24"/>
          <w:szCs w:val="24"/>
        </w:rPr>
        <w:t>.</w:t>
      </w:r>
      <w:r w:rsidRPr="00C35635">
        <w:rPr>
          <w:rFonts w:ascii="Times New Roman" w:hAnsi="Times New Roman"/>
          <w:sz w:val="24"/>
          <w:szCs w:val="24"/>
        </w:rPr>
        <w:t xml:space="preserve"> </w:t>
      </w:r>
    </w:p>
    <w:sectPr w:rsidR="00090DAD" w:rsidRPr="00C35635" w:rsidSect="00AB1F57">
      <w:headerReference w:type="default" r:id="rId9"/>
      <w:footerReference w:type="default" r:id="rId10"/>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8CF4" w14:textId="77777777" w:rsidR="00F51D90" w:rsidRDefault="00F51D90" w:rsidP="00DB027C">
      <w:pPr>
        <w:spacing w:after="0" w:line="240" w:lineRule="auto"/>
      </w:pPr>
      <w:r>
        <w:separator/>
      </w:r>
    </w:p>
  </w:endnote>
  <w:endnote w:type="continuationSeparator" w:id="0">
    <w:p w14:paraId="590DE84B" w14:textId="77777777" w:rsidR="00F51D90" w:rsidRDefault="00F51D90" w:rsidP="00DB027C">
      <w:pPr>
        <w:spacing w:after="0" w:line="240" w:lineRule="auto"/>
      </w:pPr>
      <w:r>
        <w:continuationSeparator/>
      </w:r>
    </w:p>
  </w:endnote>
  <w:endnote w:type="continuationNotice" w:id="1">
    <w:p w14:paraId="4F1464A0" w14:textId="77777777" w:rsidR="00F51D90" w:rsidRDefault="00F51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61012"/>
      <w:docPartObj>
        <w:docPartGallery w:val="Page Numbers (Bottom of Page)"/>
        <w:docPartUnique/>
      </w:docPartObj>
    </w:sdtPr>
    <w:sdtEndPr>
      <w:rPr>
        <w:rFonts w:ascii="Times New Roman" w:hAnsi="Times New Roman"/>
      </w:rPr>
    </w:sdtEndPr>
    <w:sdtContent>
      <w:p w14:paraId="34B3D0EC" w14:textId="3F2403BF" w:rsidR="00DB027C" w:rsidRPr="00DB027C" w:rsidRDefault="00DB027C">
        <w:pPr>
          <w:pStyle w:val="Pta"/>
          <w:jc w:val="center"/>
          <w:rPr>
            <w:rFonts w:ascii="Times New Roman" w:hAnsi="Times New Roman"/>
          </w:rPr>
        </w:pPr>
        <w:r w:rsidRPr="00DB027C">
          <w:rPr>
            <w:rFonts w:ascii="Times New Roman" w:hAnsi="Times New Roman"/>
          </w:rPr>
          <w:fldChar w:fldCharType="begin"/>
        </w:r>
        <w:r w:rsidRPr="00DB027C">
          <w:rPr>
            <w:rFonts w:ascii="Times New Roman" w:hAnsi="Times New Roman"/>
          </w:rPr>
          <w:instrText>PAGE   \* MERGEFORMAT</w:instrText>
        </w:r>
        <w:r w:rsidRPr="00DB027C">
          <w:rPr>
            <w:rFonts w:ascii="Times New Roman" w:hAnsi="Times New Roman"/>
          </w:rPr>
          <w:fldChar w:fldCharType="separate"/>
        </w:r>
        <w:r w:rsidR="00942EDF">
          <w:rPr>
            <w:rFonts w:ascii="Times New Roman" w:hAnsi="Times New Roman"/>
            <w:noProof/>
          </w:rPr>
          <w:t>14</w:t>
        </w:r>
        <w:r w:rsidRPr="00DB027C">
          <w:rPr>
            <w:rFonts w:ascii="Times New Roman" w:hAnsi="Times New Roman"/>
          </w:rPr>
          <w:fldChar w:fldCharType="end"/>
        </w:r>
      </w:p>
    </w:sdtContent>
  </w:sdt>
  <w:p w14:paraId="509C6D2A" w14:textId="77777777" w:rsidR="00DB027C" w:rsidRDefault="00DB027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BBBF" w14:textId="77777777" w:rsidR="00F51D90" w:rsidRDefault="00F51D90" w:rsidP="00DB027C">
      <w:pPr>
        <w:spacing w:after="0" w:line="240" w:lineRule="auto"/>
      </w:pPr>
      <w:r>
        <w:separator/>
      </w:r>
    </w:p>
  </w:footnote>
  <w:footnote w:type="continuationSeparator" w:id="0">
    <w:p w14:paraId="6EDBD7BB" w14:textId="77777777" w:rsidR="00F51D90" w:rsidRDefault="00F51D90" w:rsidP="00DB027C">
      <w:pPr>
        <w:spacing w:after="0" w:line="240" w:lineRule="auto"/>
      </w:pPr>
      <w:r>
        <w:continuationSeparator/>
      </w:r>
    </w:p>
  </w:footnote>
  <w:footnote w:type="continuationNotice" w:id="1">
    <w:p w14:paraId="4C96A28A" w14:textId="77777777" w:rsidR="00F51D90" w:rsidRDefault="00F51D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8416" w14:textId="77777777" w:rsidR="00EF0263" w:rsidRDefault="00EF026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06A1"/>
    <w:rsid w:val="0000098A"/>
    <w:rsid w:val="00003451"/>
    <w:rsid w:val="000144C3"/>
    <w:rsid w:val="00020D59"/>
    <w:rsid w:val="00025756"/>
    <w:rsid w:val="00044AA7"/>
    <w:rsid w:val="00047C1E"/>
    <w:rsid w:val="00062BF7"/>
    <w:rsid w:val="00063FE4"/>
    <w:rsid w:val="00081729"/>
    <w:rsid w:val="00082CA7"/>
    <w:rsid w:val="00083545"/>
    <w:rsid w:val="00086B11"/>
    <w:rsid w:val="00090DAD"/>
    <w:rsid w:val="000919C0"/>
    <w:rsid w:val="000A0D5B"/>
    <w:rsid w:val="000A5FEB"/>
    <w:rsid w:val="000B3F57"/>
    <w:rsid w:val="000C0C4C"/>
    <w:rsid w:val="000C42C8"/>
    <w:rsid w:val="000D4B87"/>
    <w:rsid w:val="000D770C"/>
    <w:rsid w:val="000E3F45"/>
    <w:rsid w:val="000E4A6C"/>
    <w:rsid w:val="000E7B0B"/>
    <w:rsid w:val="001001C1"/>
    <w:rsid w:val="00101C39"/>
    <w:rsid w:val="00105049"/>
    <w:rsid w:val="00106EEF"/>
    <w:rsid w:val="00106F06"/>
    <w:rsid w:val="00112308"/>
    <w:rsid w:val="0011765F"/>
    <w:rsid w:val="001225C4"/>
    <w:rsid w:val="0012442F"/>
    <w:rsid w:val="0013609A"/>
    <w:rsid w:val="00136D2F"/>
    <w:rsid w:val="00150386"/>
    <w:rsid w:val="001503AE"/>
    <w:rsid w:val="00157B1C"/>
    <w:rsid w:val="00160AC5"/>
    <w:rsid w:val="00164FD7"/>
    <w:rsid w:val="00175BF7"/>
    <w:rsid w:val="00185DC9"/>
    <w:rsid w:val="00195A87"/>
    <w:rsid w:val="001A2D30"/>
    <w:rsid w:val="001A5A02"/>
    <w:rsid w:val="001B0067"/>
    <w:rsid w:val="001B146B"/>
    <w:rsid w:val="001B1697"/>
    <w:rsid w:val="001B3B7D"/>
    <w:rsid w:val="001C35FB"/>
    <w:rsid w:val="001D1727"/>
    <w:rsid w:val="001E07AE"/>
    <w:rsid w:val="001F175B"/>
    <w:rsid w:val="001F47E6"/>
    <w:rsid w:val="001F7A7B"/>
    <w:rsid w:val="00202CE9"/>
    <w:rsid w:val="00220B3F"/>
    <w:rsid w:val="00220C5A"/>
    <w:rsid w:val="0022287F"/>
    <w:rsid w:val="002263EB"/>
    <w:rsid w:val="00235475"/>
    <w:rsid w:val="00236561"/>
    <w:rsid w:val="00236AE7"/>
    <w:rsid w:val="00237BD4"/>
    <w:rsid w:val="002465C9"/>
    <w:rsid w:val="0025004E"/>
    <w:rsid w:val="00260A8F"/>
    <w:rsid w:val="002735CB"/>
    <w:rsid w:val="0027531A"/>
    <w:rsid w:val="0029147B"/>
    <w:rsid w:val="00293856"/>
    <w:rsid w:val="00295266"/>
    <w:rsid w:val="002A1664"/>
    <w:rsid w:val="002A718B"/>
    <w:rsid w:val="002A7595"/>
    <w:rsid w:val="002B1E19"/>
    <w:rsid w:val="002C2B40"/>
    <w:rsid w:val="002C2FA9"/>
    <w:rsid w:val="002C778A"/>
    <w:rsid w:val="002D4E7E"/>
    <w:rsid w:val="002E0D06"/>
    <w:rsid w:val="002F00DB"/>
    <w:rsid w:val="002F0C9A"/>
    <w:rsid w:val="002F401E"/>
    <w:rsid w:val="002F485A"/>
    <w:rsid w:val="002F5D30"/>
    <w:rsid w:val="00306CE8"/>
    <w:rsid w:val="00310470"/>
    <w:rsid w:val="00315AF2"/>
    <w:rsid w:val="00316273"/>
    <w:rsid w:val="003201F0"/>
    <w:rsid w:val="00326544"/>
    <w:rsid w:val="00327A2D"/>
    <w:rsid w:val="0033454A"/>
    <w:rsid w:val="00336169"/>
    <w:rsid w:val="003364D1"/>
    <w:rsid w:val="003419C4"/>
    <w:rsid w:val="00345885"/>
    <w:rsid w:val="003458A3"/>
    <w:rsid w:val="00347CE6"/>
    <w:rsid w:val="00352F8C"/>
    <w:rsid w:val="00357B6E"/>
    <w:rsid w:val="00372A01"/>
    <w:rsid w:val="0037402D"/>
    <w:rsid w:val="003741F8"/>
    <w:rsid w:val="0039295A"/>
    <w:rsid w:val="003A27E1"/>
    <w:rsid w:val="003A35EB"/>
    <w:rsid w:val="003B4C59"/>
    <w:rsid w:val="003C009A"/>
    <w:rsid w:val="003C1704"/>
    <w:rsid w:val="003D08B4"/>
    <w:rsid w:val="003E011C"/>
    <w:rsid w:val="003E2087"/>
    <w:rsid w:val="003E43AC"/>
    <w:rsid w:val="003E4766"/>
    <w:rsid w:val="003F4EF9"/>
    <w:rsid w:val="003F50FB"/>
    <w:rsid w:val="003F6F8A"/>
    <w:rsid w:val="004020E8"/>
    <w:rsid w:val="004050A3"/>
    <w:rsid w:val="00405497"/>
    <w:rsid w:val="004111DA"/>
    <w:rsid w:val="00412FF1"/>
    <w:rsid w:val="0041433A"/>
    <w:rsid w:val="00415329"/>
    <w:rsid w:val="004167F3"/>
    <w:rsid w:val="00426EAE"/>
    <w:rsid w:val="00432EC8"/>
    <w:rsid w:val="00445849"/>
    <w:rsid w:val="00467B63"/>
    <w:rsid w:val="00472343"/>
    <w:rsid w:val="0048377F"/>
    <w:rsid w:val="00487104"/>
    <w:rsid w:val="004A2E80"/>
    <w:rsid w:val="004A57BE"/>
    <w:rsid w:val="004A5ED4"/>
    <w:rsid w:val="004A717F"/>
    <w:rsid w:val="004A733E"/>
    <w:rsid w:val="004A7A4F"/>
    <w:rsid w:val="004C083B"/>
    <w:rsid w:val="004D11E2"/>
    <w:rsid w:val="004D142C"/>
    <w:rsid w:val="00501B06"/>
    <w:rsid w:val="005118A8"/>
    <w:rsid w:val="00512742"/>
    <w:rsid w:val="00515F8B"/>
    <w:rsid w:val="00524897"/>
    <w:rsid w:val="00527896"/>
    <w:rsid w:val="005407CC"/>
    <w:rsid w:val="0054144D"/>
    <w:rsid w:val="00547C44"/>
    <w:rsid w:val="00550D46"/>
    <w:rsid w:val="0055546B"/>
    <w:rsid w:val="005567EB"/>
    <w:rsid w:val="0055790B"/>
    <w:rsid w:val="0056322F"/>
    <w:rsid w:val="00563C5A"/>
    <w:rsid w:val="00570644"/>
    <w:rsid w:val="00571CD9"/>
    <w:rsid w:val="00576E91"/>
    <w:rsid w:val="00583960"/>
    <w:rsid w:val="00587694"/>
    <w:rsid w:val="00596C2A"/>
    <w:rsid w:val="005A1161"/>
    <w:rsid w:val="005A293A"/>
    <w:rsid w:val="005A52E0"/>
    <w:rsid w:val="005B2F6B"/>
    <w:rsid w:val="005F07EC"/>
    <w:rsid w:val="005F72EF"/>
    <w:rsid w:val="006068D0"/>
    <w:rsid w:val="006166B5"/>
    <w:rsid w:val="006177E2"/>
    <w:rsid w:val="006268B4"/>
    <w:rsid w:val="00645911"/>
    <w:rsid w:val="00645FC5"/>
    <w:rsid w:val="0065389A"/>
    <w:rsid w:val="00661635"/>
    <w:rsid w:val="00661CD2"/>
    <w:rsid w:val="0068264E"/>
    <w:rsid w:val="00686313"/>
    <w:rsid w:val="00686F35"/>
    <w:rsid w:val="006915C6"/>
    <w:rsid w:val="006A0E56"/>
    <w:rsid w:val="006A1E65"/>
    <w:rsid w:val="006A5EFD"/>
    <w:rsid w:val="006A6847"/>
    <w:rsid w:val="006C2DEF"/>
    <w:rsid w:val="006D101B"/>
    <w:rsid w:val="006D7861"/>
    <w:rsid w:val="006E34ED"/>
    <w:rsid w:val="006E5E12"/>
    <w:rsid w:val="006E6198"/>
    <w:rsid w:val="006F7B1E"/>
    <w:rsid w:val="007201A8"/>
    <w:rsid w:val="00721548"/>
    <w:rsid w:val="0072526B"/>
    <w:rsid w:val="00727485"/>
    <w:rsid w:val="00727749"/>
    <w:rsid w:val="00732A57"/>
    <w:rsid w:val="007332B7"/>
    <w:rsid w:val="00745E15"/>
    <w:rsid w:val="00753580"/>
    <w:rsid w:val="007615B8"/>
    <w:rsid w:val="00761851"/>
    <w:rsid w:val="00763F09"/>
    <w:rsid w:val="00765D62"/>
    <w:rsid w:val="00773CE7"/>
    <w:rsid w:val="00791A71"/>
    <w:rsid w:val="00793874"/>
    <w:rsid w:val="007A357D"/>
    <w:rsid w:val="007A69F2"/>
    <w:rsid w:val="007B147E"/>
    <w:rsid w:val="007B274B"/>
    <w:rsid w:val="007B6393"/>
    <w:rsid w:val="007C6F4F"/>
    <w:rsid w:val="007D42D4"/>
    <w:rsid w:val="007D4742"/>
    <w:rsid w:val="007D56D0"/>
    <w:rsid w:val="007E3D90"/>
    <w:rsid w:val="007F390D"/>
    <w:rsid w:val="008001F7"/>
    <w:rsid w:val="00803606"/>
    <w:rsid w:val="00813417"/>
    <w:rsid w:val="00816668"/>
    <w:rsid w:val="00827E96"/>
    <w:rsid w:val="00830FBB"/>
    <w:rsid w:val="008374B9"/>
    <w:rsid w:val="00837CA1"/>
    <w:rsid w:val="008461A5"/>
    <w:rsid w:val="00846FBA"/>
    <w:rsid w:val="0085447F"/>
    <w:rsid w:val="00855C78"/>
    <w:rsid w:val="00861CC6"/>
    <w:rsid w:val="00862BEB"/>
    <w:rsid w:val="0086468B"/>
    <w:rsid w:val="00864DCF"/>
    <w:rsid w:val="00865AE2"/>
    <w:rsid w:val="00867A05"/>
    <w:rsid w:val="00873337"/>
    <w:rsid w:val="00874411"/>
    <w:rsid w:val="00876208"/>
    <w:rsid w:val="008865F6"/>
    <w:rsid w:val="00890263"/>
    <w:rsid w:val="008A2302"/>
    <w:rsid w:val="008A28D9"/>
    <w:rsid w:val="008A2FC4"/>
    <w:rsid w:val="008B3198"/>
    <w:rsid w:val="008B66CD"/>
    <w:rsid w:val="008C188E"/>
    <w:rsid w:val="008C35C7"/>
    <w:rsid w:val="008C380B"/>
    <w:rsid w:val="008C5852"/>
    <w:rsid w:val="008D11E4"/>
    <w:rsid w:val="008D3AC4"/>
    <w:rsid w:val="008D6088"/>
    <w:rsid w:val="008E357F"/>
    <w:rsid w:val="008E637C"/>
    <w:rsid w:val="008E7452"/>
    <w:rsid w:val="008F1A80"/>
    <w:rsid w:val="008F3243"/>
    <w:rsid w:val="008F4C2D"/>
    <w:rsid w:val="00905E5D"/>
    <w:rsid w:val="00921B6A"/>
    <w:rsid w:val="009247AD"/>
    <w:rsid w:val="00930E0B"/>
    <w:rsid w:val="00942EDF"/>
    <w:rsid w:val="0094591F"/>
    <w:rsid w:val="00953B54"/>
    <w:rsid w:val="00981810"/>
    <w:rsid w:val="00986228"/>
    <w:rsid w:val="009968BF"/>
    <w:rsid w:val="009B0658"/>
    <w:rsid w:val="009B2ABE"/>
    <w:rsid w:val="009B4B7F"/>
    <w:rsid w:val="009C3176"/>
    <w:rsid w:val="009C7530"/>
    <w:rsid w:val="009F17E8"/>
    <w:rsid w:val="00A11FB9"/>
    <w:rsid w:val="00A15A87"/>
    <w:rsid w:val="00A1634F"/>
    <w:rsid w:val="00A17C3D"/>
    <w:rsid w:val="00A21FF5"/>
    <w:rsid w:val="00A24D21"/>
    <w:rsid w:val="00A25B20"/>
    <w:rsid w:val="00A26F3E"/>
    <w:rsid w:val="00A33994"/>
    <w:rsid w:val="00A50574"/>
    <w:rsid w:val="00A52020"/>
    <w:rsid w:val="00A528E2"/>
    <w:rsid w:val="00A56287"/>
    <w:rsid w:val="00A5642B"/>
    <w:rsid w:val="00A65CDD"/>
    <w:rsid w:val="00A80E63"/>
    <w:rsid w:val="00A81387"/>
    <w:rsid w:val="00A81723"/>
    <w:rsid w:val="00A81C0B"/>
    <w:rsid w:val="00A83EA7"/>
    <w:rsid w:val="00A9100C"/>
    <w:rsid w:val="00A950F3"/>
    <w:rsid w:val="00AA4FD0"/>
    <w:rsid w:val="00AB1F57"/>
    <w:rsid w:val="00AB2B8F"/>
    <w:rsid w:val="00AB54DC"/>
    <w:rsid w:val="00AC5A2B"/>
    <w:rsid w:val="00AC6E49"/>
    <w:rsid w:val="00AD1F92"/>
    <w:rsid w:val="00AD39A4"/>
    <w:rsid w:val="00B11838"/>
    <w:rsid w:val="00B13858"/>
    <w:rsid w:val="00B14C87"/>
    <w:rsid w:val="00B2028E"/>
    <w:rsid w:val="00B250FB"/>
    <w:rsid w:val="00B265E3"/>
    <w:rsid w:val="00B3505E"/>
    <w:rsid w:val="00B3751E"/>
    <w:rsid w:val="00B50E2A"/>
    <w:rsid w:val="00B51490"/>
    <w:rsid w:val="00B52749"/>
    <w:rsid w:val="00B54FE2"/>
    <w:rsid w:val="00B60AE4"/>
    <w:rsid w:val="00B7759A"/>
    <w:rsid w:val="00B779B9"/>
    <w:rsid w:val="00B867DA"/>
    <w:rsid w:val="00B97E07"/>
    <w:rsid w:val="00BA14D6"/>
    <w:rsid w:val="00BA5B4F"/>
    <w:rsid w:val="00BB0125"/>
    <w:rsid w:val="00BB0E75"/>
    <w:rsid w:val="00BB5113"/>
    <w:rsid w:val="00BB5935"/>
    <w:rsid w:val="00BB6AEF"/>
    <w:rsid w:val="00BC6E81"/>
    <w:rsid w:val="00BD113B"/>
    <w:rsid w:val="00BE7973"/>
    <w:rsid w:val="00BF2715"/>
    <w:rsid w:val="00BF2EAA"/>
    <w:rsid w:val="00BF64EE"/>
    <w:rsid w:val="00C000E9"/>
    <w:rsid w:val="00C06007"/>
    <w:rsid w:val="00C07876"/>
    <w:rsid w:val="00C35488"/>
    <w:rsid w:val="00C35635"/>
    <w:rsid w:val="00C356C4"/>
    <w:rsid w:val="00C42AD3"/>
    <w:rsid w:val="00C42BB3"/>
    <w:rsid w:val="00C4355C"/>
    <w:rsid w:val="00C47109"/>
    <w:rsid w:val="00C4795F"/>
    <w:rsid w:val="00C51AF0"/>
    <w:rsid w:val="00C55CE6"/>
    <w:rsid w:val="00C63A79"/>
    <w:rsid w:val="00C66306"/>
    <w:rsid w:val="00C71DA3"/>
    <w:rsid w:val="00C754D5"/>
    <w:rsid w:val="00C83195"/>
    <w:rsid w:val="00C837A9"/>
    <w:rsid w:val="00CB2676"/>
    <w:rsid w:val="00CB521E"/>
    <w:rsid w:val="00CB5BCA"/>
    <w:rsid w:val="00CC4C85"/>
    <w:rsid w:val="00CC5230"/>
    <w:rsid w:val="00CD0E62"/>
    <w:rsid w:val="00CD6C50"/>
    <w:rsid w:val="00CD7899"/>
    <w:rsid w:val="00CF0655"/>
    <w:rsid w:val="00CF1806"/>
    <w:rsid w:val="00CF19FC"/>
    <w:rsid w:val="00CF47D5"/>
    <w:rsid w:val="00CF54C0"/>
    <w:rsid w:val="00CF57D5"/>
    <w:rsid w:val="00D02827"/>
    <w:rsid w:val="00D16647"/>
    <w:rsid w:val="00D17ED7"/>
    <w:rsid w:val="00D22189"/>
    <w:rsid w:val="00D24ED4"/>
    <w:rsid w:val="00D272A6"/>
    <w:rsid w:val="00D32165"/>
    <w:rsid w:val="00D32893"/>
    <w:rsid w:val="00D33468"/>
    <w:rsid w:val="00D45909"/>
    <w:rsid w:val="00D463B0"/>
    <w:rsid w:val="00D47943"/>
    <w:rsid w:val="00D51654"/>
    <w:rsid w:val="00D5598A"/>
    <w:rsid w:val="00D55A16"/>
    <w:rsid w:val="00D57447"/>
    <w:rsid w:val="00D64D1D"/>
    <w:rsid w:val="00D657DF"/>
    <w:rsid w:val="00D710A5"/>
    <w:rsid w:val="00D73D8C"/>
    <w:rsid w:val="00D87D92"/>
    <w:rsid w:val="00D90E6C"/>
    <w:rsid w:val="00D94954"/>
    <w:rsid w:val="00DA2BDC"/>
    <w:rsid w:val="00DA4996"/>
    <w:rsid w:val="00DA5508"/>
    <w:rsid w:val="00DA5E8B"/>
    <w:rsid w:val="00DB027C"/>
    <w:rsid w:val="00DB0EBC"/>
    <w:rsid w:val="00DB7C61"/>
    <w:rsid w:val="00DC0AFB"/>
    <w:rsid w:val="00DD14F9"/>
    <w:rsid w:val="00DD1B41"/>
    <w:rsid w:val="00DD41D0"/>
    <w:rsid w:val="00DD6854"/>
    <w:rsid w:val="00DE3C6F"/>
    <w:rsid w:val="00DE6A3B"/>
    <w:rsid w:val="00DF1B6C"/>
    <w:rsid w:val="00DF7DB8"/>
    <w:rsid w:val="00DF7EB5"/>
    <w:rsid w:val="00E136A3"/>
    <w:rsid w:val="00E151C4"/>
    <w:rsid w:val="00E22195"/>
    <w:rsid w:val="00E23A82"/>
    <w:rsid w:val="00E240FE"/>
    <w:rsid w:val="00E25DB3"/>
    <w:rsid w:val="00E2668E"/>
    <w:rsid w:val="00E36D7F"/>
    <w:rsid w:val="00E40540"/>
    <w:rsid w:val="00E41994"/>
    <w:rsid w:val="00E46128"/>
    <w:rsid w:val="00E547A9"/>
    <w:rsid w:val="00E63A1D"/>
    <w:rsid w:val="00E7183C"/>
    <w:rsid w:val="00E7192C"/>
    <w:rsid w:val="00E761AD"/>
    <w:rsid w:val="00E81B9F"/>
    <w:rsid w:val="00E828F3"/>
    <w:rsid w:val="00E949E5"/>
    <w:rsid w:val="00E97A79"/>
    <w:rsid w:val="00EB192F"/>
    <w:rsid w:val="00EB4DAE"/>
    <w:rsid w:val="00EC6E1B"/>
    <w:rsid w:val="00ED1491"/>
    <w:rsid w:val="00ED427A"/>
    <w:rsid w:val="00ED5626"/>
    <w:rsid w:val="00EE169C"/>
    <w:rsid w:val="00EE5AD2"/>
    <w:rsid w:val="00EE71B1"/>
    <w:rsid w:val="00EF0263"/>
    <w:rsid w:val="00EF35B8"/>
    <w:rsid w:val="00EF382E"/>
    <w:rsid w:val="00EF3BA2"/>
    <w:rsid w:val="00EF7C08"/>
    <w:rsid w:val="00F00290"/>
    <w:rsid w:val="00F01053"/>
    <w:rsid w:val="00F0137E"/>
    <w:rsid w:val="00F02758"/>
    <w:rsid w:val="00F02872"/>
    <w:rsid w:val="00F10D72"/>
    <w:rsid w:val="00F11713"/>
    <w:rsid w:val="00F159D5"/>
    <w:rsid w:val="00F20CA2"/>
    <w:rsid w:val="00F3085E"/>
    <w:rsid w:val="00F30F68"/>
    <w:rsid w:val="00F37FA2"/>
    <w:rsid w:val="00F4081F"/>
    <w:rsid w:val="00F441BE"/>
    <w:rsid w:val="00F44C37"/>
    <w:rsid w:val="00F45923"/>
    <w:rsid w:val="00F469D8"/>
    <w:rsid w:val="00F5117B"/>
    <w:rsid w:val="00F51D90"/>
    <w:rsid w:val="00F6297C"/>
    <w:rsid w:val="00F76323"/>
    <w:rsid w:val="00F776D5"/>
    <w:rsid w:val="00F83C5B"/>
    <w:rsid w:val="00F85EAF"/>
    <w:rsid w:val="00F86907"/>
    <w:rsid w:val="00F90B9A"/>
    <w:rsid w:val="00F953AD"/>
    <w:rsid w:val="00FA600C"/>
    <w:rsid w:val="00FB6264"/>
    <w:rsid w:val="00FC257E"/>
    <w:rsid w:val="00FC71D4"/>
    <w:rsid w:val="00FE0A71"/>
    <w:rsid w:val="00FE24FC"/>
    <w:rsid w:val="00FE4E7E"/>
    <w:rsid w:val="00FF3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3C86"/>
  <w15:docId w15:val="{5F4210D3-5AB2-4912-A97B-85E8FD2F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4897"/>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unhideWhenUsed/>
    <w:rsid w:val="008C35C7"/>
    <w:rPr>
      <w:color w:val="0000FF" w:themeColor="hyperlink"/>
      <w:u w:val="single"/>
    </w:rPr>
  </w:style>
  <w:style w:type="paragraph" w:styleId="Revzia">
    <w:name w:val="Revision"/>
    <w:hidden/>
    <w:uiPriority w:val="99"/>
    <w:semiHidden/>
    <w:rsid w:val="00855C78"/>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DB02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27C"/>
    <w:rPr>
      <w:rFonts w:ascii="Calibri" w:eastAsia="Times New Roman" w:hAnsi="Calibri" w:cs="Times New Roman"/>
    </w:rPr>
  </w:style>
  <w:style w:type="paragraph" w:styleId="Pta">
    <w:name w:val="footer"/>
    <w:basedOn w:val="Normlny"/>
    <w:link w:val="PtaChar"/>
    <w:uiPriority w:val="99"/>
    <w:unhideWhenUsed/>
    <w:rsid w:val="00DB027C"/>
    <w:pPr>
      <w:tabs>
        <w:tab w:val="center" w:pos="4536"/>
        <w:tab w:val="right" w:pos="9072"/>
      </w:tabs>
      <w:spacing w:after="0" w:line="240" w:lineRule="auto"/>
    </w:pPr>
  </w:style>
  <w:style w:type="character" w:customStyle="1" w:styleId="PtaChar">
    <w:name w:val="Päta Char"/>
    <w:basedOn w:val="Predvolenpsmoodseku"/>
    <w:link w:val="Pta"/>
    <w:uiPriority w:val="99"/>
    <w:rsid w:val="00DB02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8249">
      <w:bodyDiv w:val="1"/>
      <w:marLeft w:val="0"/>
      <w:marRight w:val="0"/>
      <w:marTop w:val="0"/>
      <w:marBottom w:val="0"/>
      <w:divBdr>
        <w:top w:val="none" w:sz="0" w:space="0" w:color="auto"/>
        <w:left w:val="none" w:sz="0" w:space="0" w:color="auto"/>
        <w:bottom w:val="none" w:sz="0" w:space="0" w:color="auto"/>
        <w:right w:val="none" w:sz="0" w:space="0" w:color="auto"/>
      </w:divBdr>
      <w:divsChild>
        <w:div w:id="665716663">
          <w:marLeft w:val="0"/>
          <w:marRight w:val="0"/>
          <w:marTop w:val="0"/>
          <w:marBottom w:val="0"/>
          <w:divBdr>
            <w:top w:val="none" w:sz="0" w:space="0" w:color="auto"/>
            <w:left w:val="none" w:sz="0" w:space="0" w:color="auto"/>
            <w:bottom w:val="none" w:sz="0" w:space="0" w:color="auto"/>
            <w:right w:val="none" w:sz="0" w:space="0" w:color="auto"/>
          </w:divBdr>
        </w:div>
        <w:div w:id="1997494043">
          <w:marLeft w:val="0"/>
          <w:marRight w:val="0"/>
          <w:marTop w:val="0"/>
          <w:marBottom w:val="0"/>
          <w:divBdr>
            <w:top w:val="none" w:sz="0" w:space="0" w:color="auto"/>
            <w:left w:val="none" w:sz="0" w:space="0" w:color="auto"/>
            <w:bottom w:val="none" w:sz="0" w:space="0" w:color="auto"/>
            <w:right w:val="none" w:sz="0" w:space="0" w:color="auto"/>
          </w:divBdr>
        </w:div>
        <w:div w:id="1272010118">
          <w:marLeft w:val="0"/>
          <w:marRight w:val="0"/>
          <w:marTop w:val="0"/>
          <w:marBottom w:val="0"/>
          <w:divBdr>
            <w:top w:val="none" w:sz="0" w:space="0" w:color="auto"/>
            <w:left w:val="none" w:sz="0" w:space="0" w:color="auto"/>
            <w:bottom w:val="none" w:sz="0" w:space="0" w:color="auto"/>
            <w:right w:val="none" w:sz="0" w:space="0" w:color="auto"/>
          </w:divBdr>
        </w:div>
        <w:div w:id="2067609898">
          <w:marLeft w:val="0"/>
          <w:marRight w:val="0"/>
          <w:marTop w:val="0"/>
          <w:marBottom w:val="0"/>
          <w:divBdr>
            <w:top w:val="none" w:sz="0" w:space="0" w:color="auto"/>
            <w:left w:val="none" w:sz="0" w:space="0" w:color="auto"/>
            <w:bottom w:val="none" w:sz="0" w:space="0" w:color="auto"/>
            <w:right w:val="none" w:sz="0" w:space="0" w:color="auto"/>
          </w:divBdr>
        </w:div>
        <w:div w:id="730468794">
          <w:marLeft w:val="0"/>
          <w:marRight w:val="0"/>
          <w:marTop w:val="0"/>
          <w:marBottom w:val="0"/>
          <w:divBdr>
            <w:top w:val="none" w:sz="0" w:space="0" w:color="auto"/>
            <w:left w:val="none" w:sz="0" w:space="0" w:color="auto"/>
            <w:bottom w:val="none" w:sz="0" w:space="0" w:color="auto"/>
            <w:right w:val="none" w:sz="0" w:space="0" w:color="auto"/>
          </w:divBdr>
        </w:div>
        <w:div w:id="800152038">
          <w:marLeft w:val="0"/>
          <w:marRight w:val="0"/>
          <w:marTop w:val="0"/>
          <w:marBottom w:val="0"/>
          <w:divBdr>
            <w:top w:val="none" w:sz="0" w:space="0" w:color="auto"/>
            <w:left w:val="none" w:sz="0" w:space="0" w:color="auto"/>
            <w:bottom w:val="none" w:sz="0" w:space="0" w:color="auto"/>
            <w:right w:val="none" w:sz="0" w:space="0" w:color="auto"/>
          </w:divBdr>
        </w:div>
        <w:div w:id="883054732">
          <w:marLeft w:val="0"/>
          <w:marRight w:val="0"/>
          <w:marTop w:val="0"/>
          <w:marBottom w:val="0"/>
          <w:divBdr>
            <w:top w:val="none" w:sz="0" w:space="0" w:color="auto"/>
            <w:left w:val="none" w:sz="0" w:space="0" w:color="auto"/>
            <w:bottom w:val="none" w:sz="0" w:space="0" w:color="auto"/>
            <w:right w:val="none" w:sz="0" w:space="0" w:color="auto"/>
          </w:divBdr>
        </w:div>
        <w:div w:id="353698254">
          <w:marLeft w:val="0"/>
          <w:marRight w:val="0"/>
          <w:marTop w:val="0"/>
          <w:marBottom w:val="0"/>
          <w:divBdr>
            <w:top w:val="none" w:sz="0" w:space="0" w:color="auto"/>
            <w:left w:val="none" w:sz="0" w:space="0" w:color="auto"/>
            <w:bottom w:val="none" w:sz="0" w:space="0" w:color="auto"/>
            <w:right w:val="none" w:sz="0" w:space="0" w:color="auto"/>
          </w:divBdr>
        </w:div>
        <w:div w:id="1371148222">
          <w:marLeft w:val="0"/>
          <w:marRight w:val="0"/>
          <w:marTop w:val="0"/>
          <w:marBottom w:val="0"/>
          <w:divBdr>
            <w:top w:val="none" w:sz="0" w:space="0" w:color="auto"/>
            <w:left w:val="none" w:sz="0" w:space="0" w:color="auto"/>
            <w:bottom w:val="none" w:sz="0" w:space="0" w:color="auto"/>
            <w:right w:val="none" w:sz="0" w:space="0" w:color="auto"/>
          </w:divBdr>
        </w:div>
        <w:div w:id="678042330">
          <w:marLeft w:val="0"/>
          <w:marRight w:val="0"/>
          <w:marTop w:val="0"/>
          <w:marBottom w:val="0"/>
          <w:divBdr>
            <w:top w:val="none" w:sz="0" w:space="0" w:color="auto"/>
            <w:left w:val="none" w:sz="0" w:space="0" w:color="auto"/>
            <w:bottom w:val="none" w:sz="0" w:space="0" w:color="auto"/>
            <w:right w:val="none" w:sz="0" w:space="0" w:color="auto"/>
          </w:divBdr>
        </w:div>
        <w:div w:id="1448233900">
          <w:marLeft w:val="0"/>
          <w:marRight w:val="0"/>
          <w:marTop w:val="0"/>
          <w:marBottom w:val="0"/>
          <w:divBdr>
            <w:top w:val="none" w:sz="0" w:space="0" w:color="auto"/>
            <w:left w:val="none" w:sz="0" w:space="0" w:color="auto"/>
            <w:bottom w:val="none" w:sz="0" w:space="0" w:color="auto"/>
            <w:right w:val="none" w:sz="0" w:space="0" w:color="auto"/>
          </w:divBdr>
        </w:div>
        <w:div w:id="1696494764">
          <w:marLeft w:val="0"/>
          <w:marRight w:val="0"/>
          <w:marTop w:val="0"/>
          <w:marBottom w:val="0"/>
          <w:divBdr>
            <w:top w:val="none" w:sz="0" w:space="0" w:color="auto"/>
            <w:left w:val="none" w:sz="0" w:space="0" w:color="auto"/>
            <w:bottom w:val="none" w:sz="0" w:space="0" w:color="auto"/>
            <w:right w:val="none" w:sz="0" w:space="0" w:color="auto"/>
          </w:divBdr>
        </w:div>
        <w:div w:id="118201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si.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23.6.2017 13:53:22"/>
    <f:field ref="objchangedby" par="" text="Administrator, System"/>
    <f:field ref="objmodifiedat" par="" text="23.6.2017 13:53:25"/>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DAE34D-2617-49FD-BC3C-A1958A10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4916</Words>
  <Characters>28025</Characters>
  <Application>Microsoft Office Word</Application>
  <DocSecurity>0</DocSecurity>
  <Lines>233</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Tančiboková Pavla</cp:lastModifiedBy>
  <cp:revision>24</cp:revision>
  <cp:lastPrinted>2021-10-21T11:46:00Z</cp:lastPrinted>
  <dcterms:created xsi:type="dcterms:W3CDTF">2021-10-11T08:12:00Z</dcterms:created>
  <dcterms:modified xsi:type="dcterms:W3CDTF">2021-10-21T12:13:00Z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právo_x000d_
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metrológii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č. C1 - UZNESENIE VLÁDY SLOVENSKEJ REPUBLIKY č. 495 z 2. novembra 2016 k návrhu zákona, ktorým sa mení a dopĺňa zákon č. 142/2000 Z. z. o metrológii a o zmene a doplnení niektorých zákonov v znení neskorších predpisov </vt:lpwstr>
  </property>
  <property fmtid="{D5CDD505-2E9C-101B-9397-08002B2CF9AE}" pid="22" name="FSC#SKEDITIONSLOVLEX@103.510:plnynazovpredpis">
    <vt:lpwstr> Zákon o metrológii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2017/300/008157/01510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LP/2017/369</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34, čl. 36 a čl. 114 Zmluvy o fungovaní Európskej únie (Ú. v. EÚ C 326/01, 26.10.2012).</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76/211/EHS z 20. januára 1976 o aproximácii právnych predpisov členských štátov týkajúcich sa plnenia určitých spotrebiteľsky balených výrobkov podľa hmotnosti alebo objemu (Mimoriadne vydanie Ú. v. ES, kap. 13/zv. 3) v znení smernice Komisi</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 zákon č. 142/2000 Z. z. o metrológii a o zmene a doplnení niektorých zákonov v znení neskorších predpisov, _x000d_
- vyhláška Úradu pre normalizáciu, metrológiu a skúšobníctvo Slovenskej republiky č. 206/2000 Z. z. o zákonných meracích jednotkách v znení nesk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23. 3. 2017</vt:lpwstr>
  </property>
  <property fmtid="{D5CDD505-2E9C-101B-9397-08002B2CF9AE}" pid="58" name="FSC#SKEDITIONSLOVLEX@103.510:AttrDateDocPropUkonceniePKK">
    <vt:lpwstr>6. 4. 2017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Zmeny v ustanoveniach návrhu zákona oproti súčasne platným ustanoveniam sú vyvolané predovšetkým aplikáciou zákona č. 400/2015 Z. z. o tvorbe právnych predpisov a o Zbierke zákonov Slovenskej republiky a o zmene a doplnení niektorých zákonov a to predovše</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Komisia pre posudzovanie vybraných vplyvov v rámci predbežného pripomienkového konania, ktoré prebiehalo v dňoch od 23. marca 2017 do 6. apríla 2017 zaujala k materiálu nesúhlasné stanovisko a uplatnila nasledovné pripomienky.K doložke vybraných vplyvovPr</vt:lpwstr>
  </property>
  <property fmtid="{D5CDD505-2E9C-101B-9397-08002B2CF9AE}" pid="67" name="FSC#SKEDITIONSLOVLEX@103.510:AttrStrListDocPropTextKomunike">
    <vt:lpwstr>Vláda Slovenskej republiky na svojom rokovaní dňa ....................... prerokovala a schválila návrh zákona o metrológii.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 metrológii (ďalej len „návrh zákona“) predkladá predseda Úradu pre normalizáciu, metrológiu a skúšobníctvo Slovenskej republiky na základe úlohy C.1. uznesenia vlády Slovenskej republiky č. 495 zo&amp;nbsp;dňa 2.</vt:lpwstr>
  </property>
  <property fmtid="{D5CDD505-2E9C-101B-9397-08002B2CF9AE}" pid="149" name="FSC#COOSYSTEM@1.1:Container">
    <vt:lpwstr>COO.2145.1000.3.2036557</vt:lpwstr>
  </property>
  <property fmtid="{D5CDD505-2E9C-101B-9397-08002B2CF9AE}" pid="150" name="FSC#FSCFOLIO@1.1001:docpropproject">
    <vt:lpwstr/>
  </property>
  <property fmtid="{D5CDD505-2E9C-101B-9397-08002B2CF9AE}" pid="151" name="FSC#SKEDITIONSLOVLEX@103.510:aktualnyrok">
    <vt:lpwstr>2017</vt:lpwstr>
  </property>
</Properties>
</file>