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16" w:rsidRDefault="00CD4B16" w:rsidP="00CD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D4B16" w:rsidRPr="00CD4B16" w:rsidRDefault="00CD4B16" w:rsidP="00CD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D4B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Doložka vybraných vplyvov</w:t>
      </w:r>
    </w:p>
    <w:p w:rsidR="00CD4B16" w:rsidRDefault="00CD4B16" w:rsidP="00CD4B16">
      <w:pPr>
        <w:ind w:left="426"/>
        <w:contextualSpacing/>
        <w:rPr>
          <w:rFonts w:ascii="Calibri" w:eastAsia="Calibri" w:hAnsi="Calibri" w:cs="Times New Roman"/>
          <w:b/>
        </w:rPr>
      </w:pPr>
    </w:p>
    <w:p w:rsidR="00CD4B16" w:rsidRPr="00CD4B16" w:rsidRDefault="00CD4B16" w:rsidP="00CD4B16">
      <w:pPr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CD4B16" w:rsidRPr="00CD4B16" w:rsidTr="008F4C5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AA26BE" w:rsidRPr="00AA26BE" w:rsidRDefault="00CD4B16" w:rsidP="00AA26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26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Návrh zákona, </w:t>
            </w:r>
            <w:r w:rsidR="00AA26BE" w:rsidRPr="00AA26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ktorým sa mení a dopĺňa zákon č. 578/2004 Z. z. o poskytovateľoch zdravotnej starostlivosti, zdravotníckych pracovníkoch, stavovských organizáciách v zdravotníctve a o zmene a doplnení niektorých zákonov v znení neskorších predpisov a</w:t>
            </w:r>
            <w:r w:rsidR="006B3C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ktorým sa </w:t>
            </w:r>
            <w:bookmarkStart w:id="0" w:name="_GoBack"/>
            <w:r w:rsidR="006B3C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mení zákon č. 252/2021 Z. z.</w:t>
            </w:r>
          </w:p>
          <w:bookmarkEnd w:id="0"/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CD4B16" w:rsidRPr="00CD4B16" w:rsidTr="008F4C5C">
        <w:trPr>
          <w:trHeight w:val="487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zdravotníctva Slovenskej republiky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CD4B16" w:rsidRPr="00CD4B16" w:rsidRDefault="00CD4B16" w:rsidP="00CD4B1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CD4B16" w:rsidRPr="00CD4B16" w:rsidTr="008F4C5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CD4B16" w:rsidRPr="00CD4B16" w:rsidTr="008F4C5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Delegované rozhodnutie Komisie (EÚ) 2019/608 zo 16. januára 2019, ktorým sa mení príloha V k smernici Európskeho parlamentu a Rady 2005/36/ES, pokiaľ ide o doklady o formálnej kvalifikácii a názvy špecializačných odborov (</w:t>
            </w:r>
            <w:proofErr w:type="spellStart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Ú.v</w:t>
            </w:r>
            <w:proofErr w:type="spellEnd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EÚ L 104, 15.4.2019 ).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Delegované rozhodnutie Komisie (EÚ) 2020/548 z 23. januára 2020, ktorým sa mení príloha V k smernici Európskeho parlamentu a Rady 2005/36/ES, pokiaľ ide o doklady o formálnej kvalifikácii a názvy špecializačných odborov (</w:t>
            </w:r>
            <w:proofErr w:type="spellStart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Ú.v</w:t>
            </w:r>
            <w:proofErr w:type="spellEnd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EÚ L 131, 24.4.2020 )</w:t>
            </w:r>
          </w:p>
        </w:tc>
      </w:tr>
      <w:tr w:rsidR="00CD4B16" w:rsidRPr="00CD4B16" w:rsidTr="008F4C5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 2021</w:t>
            </w:r>
          </w:p>
        </w:tc>
      </w:tr>
      <w:tr w:rsidR="00CD4B16" w:rsidRPr="00CD4B16" w:rsidTr="008F4C5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 2021</w:t>
            </w:r>
          </w:p>
        </w:tc>
      </w:tr>
      <w:tr w:rsidR="00CD4B16" w:rsidRPr="00CD4B16" w:rsidTr="008F4C5C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CD4B1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CD4B16" w:rsidRPr="00CD4B16" w:rsidTr="00CD4B16">
        <w:trPr>
          <w:trHeight w:val="425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súčasnej dobe je lehota na vybavenie žiadostí o uznanie dokladov o ďalšom vzdelaní stanovená najneskôr do troch mesiacov od doručenia kompletnej žiadosti v prípade dokladu o špecializácii a najneskôr do štyroch mesiacov od doručenia kompletnej žiadosti  v prípade certifikátu, pričom ako prílohy  k predmetným žiadostiam sú pri viacerých dokladoch požadované úradné osvedčené kópie a v prípade dokladov o vzdelaní aj úradne osvedčené preklady dokladov. Uvedené požiadavky spôsobujú žiadateľom nadmernú administratívnu záťaž, zvýšené finančné náklady a časové straty pri vybavovaní žiadosti o uznanie dokladov o špecializácii a certifikátov.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Slovenská republika má nedostatok zdravotníckych pracovníkov a preto pre zabezpečenie dostupnosti zdravotnej starostlivosti občanom je potrebné vytvárať ďalšie možnosti pre doplnenie zdravotníckych pracovníkov z iných krajín, ktorí sú ešte v procese uznania vzdelania Ministerstvom školstva, vedy výskumu a športu SR, a to nielen počas krízovej situácie. 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Podmienky overenia ovládania štátneho jazyka u cudzincov sú v súčasnej dobe v právnych predpisoch zadefinované len rámcovo. Aplikačná prax upozornila na potrebu podrobnejšieho definovania procesu overovania ovládania štátneho jazyka a špecifikáciu osôb, na ktoré sa vzťahuje overenie ovládania štátneho jazyka.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Aplikačná prax ukázala, že je neefektívne a neopodstatnené podmieňovať odbornú spôsobilosť na výkon  zdravotníckych povolaní psychológ, logopéd, liečebný pedagóg, fyzik a laboratórny diagnostik získaním osvedčenia o príprave na výkon práce v zdravotníctve. Uvedená podmienka spôsobuje komplikácie s prijímaním týchto zdravotníckych pracovníkov do zdravotníckych zariadení a následne s ich zaradením do ďalšieho vzdelávania.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Súčasný  systém ďalšieho vzdelávania nereflektuje na aktuálne potreby čo najrýchlejšieho </w:t>
            </w:r>
            <w:proofErr w:type="spellStart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vyvzdelávania</w:t>
            </w:r>
            <w:proofErr w:type="spellEnd"/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doplnenia špecialistov do systému poskytovania zdravotnej starostlivosti.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 súčasnosti vzdelávacie ustanovizne, ktoré majú záujem uskutočňovať ďalšie vzdelávanie zdravotníckych pracovníkov, sú striktne viazané zákonnými lehotami na podávanie žiadostí, čo spôsobuje oddialenie začatia ďalšieho vzdelávania zdravotníckych pracovníkov a s tým súvisiaci neskorší vstup špecialistov do systému.   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Aktuálne ministerstvo zdravotníctva a samosprávne kraje nedisponujú informáciami o absolventoch rezidentského štúdia, ktoré sú potrebné na štatistické, kontrolné a informačné účely. 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CD4B16" w:rsidRPr="00CD4B16" w:rsidTr="008F4C5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Zefektívnenie procesu prijímania zdravotníckych pracovníkov v zdravotníckych povolaniach  psychológ, logopéd, liečebný pedagóg, fyzik a laboratórny diagnostik do zdravotníckych zariadení a ich ďalšieho vzdelávania, zrušením podmienky získania osvedčenia o príprave na výkon práce v zdravotníctve.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Špecifikovanie podmienok overovania ovládania štátneho jazyka u cudzincov, ktorí majú záujem na území SR vykonávať príslušné zdravotnícke povolanie.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Zefektívnenie procesu uznávania dokladov o ďalšom vzdelávaní zdravotníckych pracovníkov získaných mimo územia SR skrátením lehôt na vybavenie žiadosti a zrušením podmienky prikladať k žiadosti úradne osvedčené kópie dokladov o  vzdelaní a úradne osvedčené preklady príslušných dokladov.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Umožnenie oboznámenia sa so systémom zdravotnej starostlivosti na Slovensku stážistom z iných krajín, ktorí sú v procese uznania vzdelania aj po skončení krízovej situácie.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Zefektívnenie ďalšieho vzdelávania zdravotníckych pracovníkov a akreditácie študijných programov ďalšieho vzdelávania.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Zabezpečenie informovanosti ministerstva zdravotníctva a samosprávnych krajov o absolventoch rezidentského štúdia na štatistické a kontrolné účely.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F86AA3" w:rsidRDefault="00CD4B16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záujemcovia </w:t>
            </w:r>
            <w:r w:rsidR="003D6843"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(fyzické osoby),</w:t>
            </w: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 výkon zdravotníckeho povolania psychológ, logopéd, liečebný pedagóg, fyzik a laboratórny diagnostik </w:t>
            </w:r>
          </w:p>
          <w:p w:rsidR="00CD4B16" w:rsidRPr="00F86AA3" w:rsidRDefault="003D6843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fyzické </w:t>
            </w:r>
            <w:r w:rsidR="00CD4B16"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osoby, ktoré žiadajú o uznanie dokladu o špecializácii alebo certifikátu získaného mimo územia SR</w:t>
            </w:r>
          </w:p>
          <w:p w:rsidR="00CD4B16" w:rsidRPr="00F86AA3" w:rsidRDefault="00CD4B16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cudzinci</w:t>
            </w:r>
            <w:r w:rsidR="003D6843"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(fyzické osoby)</w:t>
            </w: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ktorí majú povinnosť preukázania ovládania štátneho jazyka za účelom vykonávania zdravotníckeho povolania na území SR</w:t>
            </w:r>
          </w:p>
          <w:p w:rsidR="00CD4B16" w:rsidRPr="00F86AA3" w:rsidRDefault="00CD4B16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zdravotnícki pracovníci</w:t>
            </w:r>
            <w:r w:rsidR="003D6843"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(fyzické osoby)</w:t>
            </w:r>
            <w:r w:rsidRPr="00F86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ktorí majú záujem o zaradenie do špecializačného štúdia alebo certifikačnej prípravy</w:t>
            </w:r>
          </w:p>
          <w:p w:rsidR="00CD4B16" w:rsidRPr="00CD4B16" w:rsidRDefault="00CD4B16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vzdelávacie ustanovizne realizujúce ďalšie vzdelávanie zdravotníckych pracovníkov </w:t>
            </w:r>
          </w:p>
          <w:p w:rsidR="00CD4B16" w:rsidRPr="00CD4B16" w:rsidRDefault="00CD4B16" w:rsidP="00CD4B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samosprávne kraje  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CD4B16" w:rsidRPr="00CD4B16" w:rsidTr="008F4C5C">
        <w:trPr>
          <w:trHeight w:val="105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CC" w:rsidRDefault="00AB6ECC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Nulový variant: </w:t>
            </w:r>
          </w:p>
          <w:p w:rsidR="007A5CB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Neprijatím navrhovaných zmien </w:t>
            </w:r>
          </w:p>
          <w:p w:rsidR="007A5CB6" w:rsidRDefault="00AB6ECC" w:rsidP="00AB6EC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="00CD4B16"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by aktuálne nastavený systém ďalšieho vzdelávania</w:t>
            </w:r>
            <w:r w:rsidR="00B70F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týkajúci sa akreditácie ďalšieho vzdelávania, priebehu ďalšieho vzdelávania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financovania rezidentského štúdia </w:t>
            </w:r>
            <w:r w:rsidR="00CD4B16"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nereflektoval na potreby aplikačnej praxe v súvislosti s nedostatkom zdravotníckych  pracovníkov na Slovensku, čím by bolo ohrozené efektívne dopĺňanie systému zdravotnej staro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stlivosti špecialistami;</w:t>
            </w:r>
          </w:p>
          <w:p w:rsidR="007A5CB6" w:rsidRDefault="007A5CB6" w:rsidP="00AB6EC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="00AB6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nebol umožnený výkon </w:t>
            </w:r>
            <w:r w:rsidRPr="007A5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dočasnej odbornej stáže aj po skončení krízovej situácie spôsobenej ochorením </w:t>
            </w:r>
            <w:proofErr w:type="spellStart"/>
            <w:r w:rsidRPr="007A5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Covid</w:t>
            </w:r>
            <w:proofErr w:type="spellEnd"/>
            <w:r w:rsidRPr="007A5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čo by spôsobilo absenciu stážistov v ústavných zdravotníckych zariadeniach mimo krízovej situácie</w:t>
            </w:r>
            <w:r w:rsidR="00AB6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;</w:t>
            </w:r>
          </w:p>
          <w:p w:rsidR="007A5CB6" w:rsidRDefault="007A5CB6" w:rsidP="00AB6EC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 neskráti a nezjednoduší prístup cudzincov k výkonu zdravotníckeho povalenia v SR v oblasti uznávania dokladov o vzdelaní a</w:t>
            </w:r>
            <w:r w:rsidR="00CE01C2" w:rsidRPr="00CE01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01C2" w:rsidRP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overovan</w:t>
            </w:r>
            <w:r w:rsid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ia</w:t>
            </w:r>
            <w:r w:rsidR="00CE01C2" w:rsidRP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ovládania štátneho jazyka</w:t>
            </w:r>
            <w:r w:rsid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AB6ECC" w:rsidRPr="00AB6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čím by bolo ohrozené efektívne dopĺňanie systému zdravotnej starostlivosti </w:t>
            </w:r>
            <w:r w:rsidR="00AB6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zdravotníckymi pracovníkmi zo zahraničia;</w:t>
            </w:r>
          </w:p>
          <w:p w:rsidR="00CE01C2" w:rsidRPr="00CE01C2" w:rsidRDefault="00CE01C2" w:rsidP="00AB6EC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Pr="00CE01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by sa zachovala  podmienka preukazovania odbornej spôsobilosti na výkon odborných pracovných činností v zdravotníctve v zdravotníckych povolaniach psychológ, logopéd, liečebný pedagóg, fyzik a laboratórny diagnostik preukázaním osvedčenia o príprave na výkon práce v zdravotníctve a </w:t>
            </w:r>
            <w:r w:rsidR="00B70F05" w:rsidRP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naďalej</w:t>
            </w:r>
            <w:r w:rsidRPr="00CE0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by spôsobovalo komplikácie s prijímaním týchto zdravotníckych pracovníkov do zdravotníckych zariadení, a následné   spomalenie procesu získavania potrebných špecializácií</w:t>
            </w:r>
            <w:r w:rsidR="00AB6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;</w:t>
            </w:r>
          </w:p>
          <w:p w:rsidR="00CE01C2" w:rsidRPr="00B70F05" w:rsidRDefault="00B70F05" w:rsidP="00AB6EC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Pr="00A27A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70F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by sa zachoval neprimeraný zásah do používania označenia terapeut v iných rezortoch ako je zdravotníctvo, čím by bola zachovaná v systéme značná právna neistota.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CD4B16" w:rsidRPr="00CD4B16" w:rsidTr="008F4C5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CD4B16" w:rsidRPr="00CD4B16" w:rsidRDefault="00BD4E4B" w:rsidP="00CD4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16"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CD4B16"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B16" w:rsidRPr="00CD4B16" w:rsidRDefault="00BD4E4B" w:rsidP="00CD4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16"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CD4B16"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Špecifikovanie podmienok overovania ovládania štátneho jazyka u cudzincov, ktorí majú záujem na území SR vykonávať príslušné zdravotnícke povolanie bude upravené novou vyhláškou.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CD4B16" w:rsidRPr="00CD4B16" w:rsidTr="008F4C5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Národná úprava nejde nad rámec minimálnych požiadaviek EÚ.</w:t>
            </w:r>
          </w:p>
        </w:tc>
      </w:tr>
      <w:tr w:rsidR="00CD4B16" w:rsidRPr="00CD4B16" w:rsidTr="008F4C5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B16" w:rsidRPr="00CD4B16" w:rsidRDefault="00CD4B16" w:rsidP="00CD4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Default="000807C5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Kritéria účelnosti navrhovaných zmien:</w:t>
            </w:r>
          </w:p>
          <w:p w:rsidR="000807C5" w:rsidRDefault="000807C5" w:rsidP="000807C5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</w:t>
            </w:r>
            <w:r w:rsidRPr="000807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očet stážistov vykonávajúcich dočasnú odbornú stáž v ústavných zdravotníckych zariadeniach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uplynutí krízovej situácie</w:t>
            </w:r>
            <w:r w:rsidRPr="000807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základe oznámení ústavných zdravotníckych zariadení- frekvencia raz ročne, , </w:t>
            </w:r>
          </w:p>
          <w:p w:rsidR="000807C5" w:rsidRPr="000807C5" w:rsidRDefault="000807C5" w:rsidP="000807C5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počet zdravotníckych pracovníkov zaradených do ďalšieho vzdelávania prostredníctvom Centrálneho registra zdravotníckych pracovníkov v ďalšom vzdelávaní- frekvencia raz ročne.</w:t>
            </w:r>
          </w:p>
          <w:p w:rsidR="000807C5" w:rsidRPr="00CD4B16" w:rsidRDefault="000807C5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D4B16" w:rsidRPr="00CD4B16" w:rsidRDefault="00CD4B16" w:rsidP="00CD4B16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CD4B16" w:rsidRPr="00CD4B16" w:rsidTr="008F4C5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16" w:rsidRPr="00CD4B16" w:rsidRDefault="00CD4B16" w:rsidP="00CD4B16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CD4B16" w:rsidRPr="00CD4B16" w:rsidTr="008F4C5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D4B16" w:rsidRPr="00CD4B16" w:rsidTr="008F4C5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4B16" w:rsidRPr="00CD4B16" w:rsidRDefault="00CD4B16" w:rsidP="00CD4B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D4B16" w:rsidRPr="00CD4B16" w:rsidTr="008F4C5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4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B16" w:rsidRPr="00CD4B16" w:rsidRDefault="00CD4B16" w:rsidP="00CD4B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B16" w:rsidRPr="00CD4B16" w:rsidRDefault="00CD4B16" w:rsidP="00CD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CD4B16" w:rsidRPr="00CD4B16" w:rsidRDefault="00CD4B16" w:rsidP="00CD4B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16" w:rsidRPr="00CD4B16" w:rsidRDefault="00CD4B16" w:rsidP="00CD4B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CD4B16" w:rsidRPr="00CD4B16" w:rsidTr="008F4C5C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D4B16" w:rsidRPr="00CD4B16" w:rsidRDefault="00CD4B16" w:rsidP="00CD4B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D4B1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16" w:rsidRPr="00CD4B16" w:rsidRDefault="00CD4B16" w:rsidP="00CD4B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CD4B16" w:rsidRPr="00CD4B16" w:rsidRDefault="00CD4B16" w:rsidP="00CD4B1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D4B16" w:rsidRPr="00CD4B16" w:rsidTr="008F4C5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CD4B16" w:rsidRPr="00CD4B16" w:rsidTr="008F4C5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D4B16" w:rsidRPr="00CD4B16" w:rsidRDefault="00CD4B16" w:rsidP="00CD4B1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4B16" w:rsidRPr="00CD4B16" w:rsidTr="008F4C5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CD4B16" w:rsidRPr="00CD4B16" w:rsidTr="008F4C5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BD4E4B" w:rsidP="00CD4B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5" w:history="1">
              <w:r w:rsidR="00CD4B16" w:rsidRPr="00CD4B1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u w:val="single"/>
                  <w:lang w:eastAsia="sk-SK"/>
                </w:rPr>
                <w:t>marian.nagy@health.gov.sk</w:t>
              </w:r>
            </w:hyperlink>
          </w:p>
        </w:tc>
      </w:tr>
      <w:tr w:rsidR="00CD4B16" w:rsidRPr="00CD4B16" w:rsidTr="008F4C5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CD4B16" w:rsidRPr="00CD4B16" w:rsidTr="008F4C5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Plán obnovy a odolnosti SR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Programové vyhlásenie vlády SR na obdobie rokov 2021-2024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evidencia spracovaných žiadostí o uznanie dokladov o vzdelaní získaných mimo územia SR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podnety zo vzdelávacích ustanovizní</w:t>
            </w:r>
          </w:p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stavovské organizácie v</w:t>
            </w:r>
            <w:r w:rsidR="00CF0A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CD4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zdravotníctve</w:t>
            </w:r>
          </w:p>
        </w:tc>
      </w:tr>
      <w:tr w:rsidR="00CD4B16" w:rsidRPr="00CD4B16" w:rsidTr="008F4C5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05668D">
              <w:rPr>
                <w:rFonts w:ascii="Times New Roman" w:eastAsia="Calibri" w:hAnsi="Times New Roman" w:cs="Times New Roman"/>
                <w:b/>
              </w:rPr>
              <w:t>160/2021</w:t>
            </w:r>
            <w:r w:rsidRPr="00CD4B16">
              <w:rPr>
                <w:rFonts w:ascii="Calibri" w:eastAsia="Calibri" w:hAnsi="Calibri" w:cs="Times New Roman"/>
              </w:rPr>
              <w:t xml:space="preserve"> </w:t>
            </w:r>
          </w:p>
          <w:p w:rsidR="00CD4B16" w:rsidRPr="00CD4B16" w:rsidRDefault="00CD4B16" w:rsidP="00CD4B16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CD4B16" w:rsidRPr="00CD4B16" w:rsidTr="00EF1E12">
        <w:trPr>
          <w:trHeight w:val="283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D4B16" w:rsidRPr="00CD4B16" w:rsidTr="008F4C5C">
              <w:trPr>
                <w:trHeight w:val="396"/>
              </w:trPr>
              <w:tc>
                <w:tcPr>
                  <w:tcW w:w="2552" w:type="dxa"/>
                </w:tcPr>
                <w:p w:rsidR="00CD4B16" w:rsidRPr="00CD4B16" w:rsidRDefault="00BD4E4B" w:rsidP="00CD4B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7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CD4B16" w:rsidRPr="00CD4B16" w:rsidRDefault="00BD4E4B" w:rsidP="00CD4B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7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CD4B16" w:rsidRPr="00CD4B16" w:rsidRDefault="00BD4E4B" w:rsidP="00CD4B16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7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221F2" w:rsidRDefault="007221F2" w:rsidP="00CD4B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7221F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22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7221F2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722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7221F2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7221F2" w:rsidRPr="007221F2" w:rsidRDefault="007221F2" w:rsidP="007221F2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21F2" w:rsidRPr="007221F2" w:rsidRDefault="007221F2" w:rsidP="0005668D">
            <w:pPr>
              <w:tabs>
                <w:tab w:val="center" w:pos="6379"/>
              </w:tabs>
              <w:ind w:righ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:rsidR="007221F2" w:rsidRPr="007221F2" w:rsidRDefault="007221F2" w:rsidP="0005668D">
            <w:pPr>
              <w:tabs>
                <w:tab w:val="center" w:pos="6379"/>
              </w:tabs>
              <w:ind w:righ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 doložke vybraných vplyvov je potrebné uviesť aj povinné informácie v bode 5. Alternatívne riešenia a v bode 8. Preskúmanie účelnosti (</w:t>
            </w:r>
            <w:r w:rsidRPr="007221F2">
              <w:rPr>
                <w:rFonts w:ascii="Times New Roman" w:hAnsi="Times New Roman" w:cs="Times New Roman"/>
                <w:sz w:val="20"/>
                <w:szCs w:val="20"/>
              </w:rPr>
              <w:t>časovú lehotu a indikátory</w:t>
            </w:r>
            <w:r w:rsidRPr="007221F2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)</w:t>
            </w: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 to v súlade s Jednotnou metodikou na posudzovanie</w:t>
            </w:r>
            <w:r w:rsidR="00056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vybraných vplyvov.</w:t>
            </w:r>
            <w:r w:rsidRPr="00722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7221F2" w:rsidRPr="007221F2" w:rsidRDefault="007221F2" w:rsidP="00056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predkladateľa, aby v Doložke vybraných vplyvov vyznačil pozitívne a negatívne vplyvy na podnikateľské prostredie a vyplnil Analýzu vplyvov na podnikateľské prostredie. 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Odôvodnenie:</w:t>
            </w:r>
            <w:r w:rsidRPr="007221F2">
              <w:rPr>
                <w:rFonts w:ascii="Times New Roman" w:hAnsi="Times New Roman" w:cs="Times New Roman"/>
                <w:sz w:val="20"/>
                <w:szCs w:val="20"/>
              </w:rPr>
              <w:t xml:space="preserve"> Z častí 2. Definovanie problému a 3.  Ciele a výsledný stav v Doložke vybraných vplyvov je zjavné, že materiál bude mať vplyvy na podnikateľské prostredie. 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sz w:val="20"/>
                <w:szCs w:val="20"/>
              </w:rPr>
              <w:t>Nakoľko ide o transpozíciu práva EÚ, mechanizmus znižovania byrokracie a nákladov sa neuplatňuje, vplyvy by mali byť vyčíslené v Analýze vplyvov na podnikateľské prostredie v časti 3.4. Iné vplyvy.</w:t>
            </w:r>
          </w:p>
          <w:p w:rsidR="007221F2" w:rsidRPr="007221F2" w:rsidRDefault="007221F2" w:rsidP="0072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1F2" w:rsidRPr="007221F2" w:rsidRDefault="007221F2" w:rsidP="0072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b/>
                <w:sz w:val="20"/>
                <w:szCs w:val="20"/>
              </w:rPr>
              <w:t>K sociálnym vplyvom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bode 4.1 je potrebné kvantitatívne zhodnotiť vplyvy návrhu, na základe ktorého zdravotnícki pracovníci v zdravotníckych povolaniach logopéd,  psychológ, liečebný pedagóg, fyzik a laboratórny diagnostik už nebudú preukazovať odbornú spôsobilosť osvedčením o príprave na výkon práce v zdravotníctve, keďže absolvovanie prípravy na výkon práce v zdravotníctve je spoplatnené. V súvislosti s dôvodom zrušenia uvedenej podmienky ako neopodstatnenej a spôsobujúcej komplikácie s prijímaním týchto zdravotníckych pracovníkov do zdravotníckych zariadení,  odporúča Komisia hodnotenie tohto navrhovaného opatrenia uviesť aj v bode 4.2 analýzy sociálnych vplyvov (prístup k zdrojom, právam, tovarom a službám).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rámci hodnotenia opatrení s vplyvom na hospodárenie domácnosti v bode 4.1 analýzy sociálnych vplyvov odporúča Komisia uviesť aspoň modelový príklad na dotknutú osobu.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bode 4.2 analýzy sociálnych vplyvov Komisia odporúča zhodnotiť aj návrh na zachovanie  inštitútu dočasnej odbornej stáže (novelizačný bod č. 2).</w:t>
            </w:r>
          </w:p>
          <w:p w:rsidR="007221F2" w:rsidRPr="007221F2" w:rsidRDefault="007221F2" w:rsidP="007221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bode 4.2  analýzy sociálnych vplyvov Komisia odporúča zhodnotiť aj návrhy na výrazné skrátenie lehôt uznávania príslušných dokladov a certifikátov.</w:t>
            </w:r>
          </w:p>
          <w:p w:rsidR="007221F2" w:rsidRDefault="007221F2" w:rsidP="007221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bode 4.2 analýzy sociálnych vplyvov Komisia odporúča zhodnotiť aj návrh úpravy, ktorej cieľom je  odstránenie neprimeraného zásahu do používania označenia terapeut v iných rezortoch ako je zdravotníctvo (novelizačný bod č. 14). </w:t>
            </w:r>
          </w:p>
          <w:p w:rsidR="0005668D" w:rsidRPr="00CF0AAF" w:rsidRDefault="0005668D" w:rsidP="007221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F0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Vyhodnotenie</w:t>
            </w:r>
            <w:r w:rsidRPr="00CF0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MZ SR:</w:t>
            </w:r>
          </w:p>
          <w:p w:rsidR="00C20F78" w:rsidRPr="00C20F78" w:rsidRDefault="0005668D" w:rsidP="00722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zdravotníctva SR zapracovalo </w:t>
            </w:r>
            <w:r w:rsidR="00B554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ripomienky </w:t>
            </w:r>
            <w:r w:rsidR="00C20F78"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uvedené v stanovisku Komisie v doložke vybraných vplyvov v bode 5. Alternatívne riešenia a v bode 8. Preskúmanie účelnosti (časovú lehotu a indikátory) a pripomienky týkajúce sa sociálnych vplyvov.</w:t>
            </w:r>
          </w:p>
          <w:p w:rsidR="0005668D" w:rsidRDefault="00C20F78" w:rsidP="007221F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 pripomienkam týkajúcim sa vplyvov na podnikateľské prostredie si dovoľujeme uviesť, že predložený návrh zákona sa </w:t>
            </w:r>
            <w:r w:rsidR="00B554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priamo nedotýka podnikateľského prostredia.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3D6843" w:rsidRPr="00F86AA3" w:rsidRDefault="003D6843" w:rsidP="007221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Dňa 07.10.2021 prebehlo </w:t>
            </w:r>
            <w:proofErr w:type="spellStart"/>
            <w:r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rozporové</w:t>
            </w:r>
            <w:proofErr w:type="spellEnd"/>
            <w:r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konanie so zástupcom MHSR na ktorom zástupcovia MZSR objasnili vplyv navrhovaných úprav zákona v</w:t>
            </w:r>
            <w:r w:rsidR="00915EA4"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hradne len</w:t>
            </w:r>
            <w:r w:rsidR="00915EA4"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fyzické osoby bez dopadu na podnikateľské prostredie. Vysvetlenie MZ SR bolo zo strany MHSR akceptované a následne bola doložka vybraných vplyvov v bode 4 „</w:t>
            </w:r>
            <w:r w:rsidR="00915EA4" w:rsidRPr="00F86AA3">
              <w:rPr>
                <w:rFonts w:ascii="Times New Roman" w:eastAsia="Calibri" w:hAnsi="Times New Roman" w:cs="Times New Roman"/>
                <w:sz w:val="20"/>
                <w:szCs w:val="20"/>
              </w:rPr>
              <w:t>Dotknuté subjekty“ upravená.</w:t>
            </w:r>
            <w:r w:rsidR="00915EA4"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F86A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F86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EF1E12" w:rsidRDefault="00EF1E12" w:rsidP="004B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B33A8" w:rsidRPr="004B33A8" w:rsidRDefault="004B33A8" w:rsidP="004B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Dňa 12. 10. 2021 MZ SR po dopracovaní materiálu podľa pripomienok komisie a pripomienok prijatých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MPK zasl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oložk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vybraných vplyvov na opätovné schválenie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K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omisiou bolo zaslané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ňa 12. 10. 2021 aktualizované stanovisko v ktorom bolo vyjadrené  súhlasné stanovisko s návrhom na dopracovanie</w:t>
            </w:r>
          </w:p>
          <w:p w:rsidR="004B33A8" w:rsidRDefault="004B33A8" w:rsidP="00CD4B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predmetnému materiál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B33A8" w:rsidRDefault="004B33A8" w:rsidP="00CD4B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 Pripomienky a návrhy zmien:</w:t>
            </w: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Komisia uplatňuje k materiálu nasledovné pripomienky a odporúčania: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sociálnym vplyvom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bode 4.1 je potrebné kvantitatívne zhodnotiť vplyvy návrhu, na základe ktorého zdravotnícki pracovníci v zdravotníckych povolaniach logopéd,  psychológ, liečebný pedagóg, fyzik a laboratórny diagnostik už nebudú preukazovať odbornú spôsobilosť osvedčením o príprave na výkon práce v zdravotníctve, keďže absolvovanie prípravy na výkon práce v zdravotníctve je spoplatnené. V súvislosti s dôvodom zrušenia uvedenej podmienky ako neopodstatnenej a spôsobujúcej komplikácie s prijímaním týchto zdravotníckych pracovníkov do zdravotníckych zariadení,  odporúča Komisia hodnotenie tohto navrhovaného opatrenia uviesť aj v bode 4.2 analýzy sociálnych vplyvov (prístup k zdrojom, právam, tovarom a službám).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hodnotenia opatrení s vplyvom na hospodárenie domácnosti v bode 4.1 analýzy sociálnych vplyvov odporúča Komisia uviesť aspoň modelový príklad na dotknutú osobu.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bode 4.2 analýzy sociálnych vplyvov Komisia odporúča zhodnotiť aj návrh na zachovanie  inštitútu dočasnej odbornej stáže (novelizačný bod č. 2).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bode 4.2  analýzy sociálnych vplyvov Komisia odporúča zhodnotiť aj návrhy na výrazné skrátenie lehôt uznávania príslušných dokladov a certifikátov.</w:t>
            </w:r>
          </w:p>
          <w:p w:rsidR="004B33A8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33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 bode 4.2 analýzy sociálnych vplyvov Komisia odporúča zhodnotiť aj návrh úpravy, ktorej cieľom je  odstránenie neprimeraného zásahu do používania označenia terapeut v iných rezortoch ako je zdravotníctvo (novelizačný bod č. 14). </w:t>
            </w:r>
          </w:p>
          <w:p w:rsidR="004B33A8" w:rsidRPr="00CF0AAF" w:rsidRDefault="004B33A8" w:rsidP="004B33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F0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Vyhodnotenie</w:t>
            </w:r>
            <w:r w:rsidRPr="00CF0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MZ SR:</w:t>
            </w:r>
          </w:p>
          <w:p w:rsidR="00CD4B16" w:rsidRPr="004B33A8" w:rsidRDefault="004B33A8" w:rsidP="004B33A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zdravotníctva SR zapracovalo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C20F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ripomienky uvedené v stanovisku Komisie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bodoch 4.1. a 4.2.  </w:t>
            </w:r>
            <w:r w:rsidR="00EF1E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Analýze sociálnych vplyvov. </w:t>
            </w:r>
          </w:p>
        </w:tc>
      </w:tr>
      <w:tr w:rsidR="00CD4B16" w:rsidRPr="00CD4B16" w:rsidTr="008F4C5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CD4B16" w:rsidRPr="00CD4B16" w:rsidRDefault="00CD4B16" w:rsidP="00CD4B16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4B16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CD4B16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CD4B16" w:rsidRPr="00CD4B16" w:rsidTr="008F4C5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D4B16" w:rsidRPr="00CD4B16" w:rsidTr="008F4C5C">
              <w:trPr>
                <w:trHeight w:val="396"/>
              </w:trPr>
              <w:tc>
                <w:tcPr>
                  <w:tcW w:w="2552" w:type="dxa"/>
                </w:tcPr>
                <w:p w:rsidR="00CD4B16" w:rsidRPr="00CD4B16" w:rsidRDefault="00BD4E4B" w:rsidP="00CD4B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4B16" w:rsidRPr="00CD4B16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CD4B16" w:rsidRPr="00CD4B16" w:rsidRDefault="00BD4E4B" w:rsidP="00CD4B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4B16" w:rsidRPr="00CD4B16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CD4B16" w:rsidRPr="00CD4B16" w:rsidRDefault="00BD4E4B" w:rsidP="00CD4B16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4B16" w:rsidRPr="00CD4B16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CD4B16" w:rsidRPr="00CD4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CD4B16" w:rsidRPr="00CD4B16" w:rsidRDefault="00CD4B16" w:rsidP="00CD4B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D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CD4B16" w:rsidRPr="00CD4B16" w:rsidRDefault="00CD4B16" w:rsidP="00CD4B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CD4B16" w:rsidRPr="00CD4B16" w:rsidRDefault="00CD4B16" w:rsidP="00CD4B16">
      <w:pPr>
        <w:rPr>
          <w:rFonts w:ascii="Calibri" w:eastAsia="Calibri" w:hAnsi="Calibri" w:cs="Times New Roman"/>
        </w:rPr>
      </w:pP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04B"/>
    <w:multiLevelType w:val="hybridMultilevel"/>
    <w:tmpl w:val="AD8EB84C"/>
    <w:lvl w:ilvl="0" w:tplc="758A92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C96270"/>
    <w:multiLevelType w:val="hybridMultilevel"/>
    <w:tmpl w:val="42005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0"/>
    <w:rsid w:val="0005668D"/>
    <w:rsid w:val="000807C5"/>
    <w:rsid w:val="003D6843"/>
    <w:rsid w:val="004305B0"/>
    <w:rsid w:val="004B33A8"/>
    <w:rsid w:val="005B3761"/>
    <w:rsid w:val="006B3C91"/>
    <w:rsid w:val="007221F2"/>
    <w:rsid w:val="00760B17"/>
    <w:rsid w:val="007A5CB6"/>
    <w:rsid w:val="00915EA4"/>
    <w:rsid w:val="00AA26BE"/>
    <w:rsid w:val="00AB6ECC"/>
    <w:rsid w:val="00B55493"/>
    <w:rsid w:val="00B70F05"/>
    <w:rsid w:val="00BA1258"/>
    <w:rsid w:val="00BD14A7"/>
    <w:rsid w:val="00BD4E4B"/>
    <w:rsid w:val="00C20F78"/>
    <w:rsid w:val="00CD4B16"/>
    <w:rsid w:val="00CE01C2"/>
    <w:rsid w:val="00CF0AAF"/>
    <w:rsid w:val="00EF1E12"/>
    <w:rsid w:val="00F62E8A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1E3"/>
  <w15:docId w15:val="{54A5095F-CEC8-4DC3-B8D1-E164837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B1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nagy@health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Zuzana Gajdosova</cp:lastModifiedBy>
  <cp:revision>2</cp:revision>
  <dcterms:created xsi:type="dcterms:W3CDTF">2021-10-18T12:14:00Z</dcterms:created>
  <dcterms:modified xsi:type="dcterms:W3CDTF">2021-10-18T12:14:00Z</dcterms:modified>
</cp:coreProperties>
</file>