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FC4C" w14:textId="47B94C3D" w:rsidR="009336B2" w:rsidRDefault="00BA210F" w:rsidP="009336B2">
      <w:pPr>
        <w:pStyle w:val="Default"/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DOLOŽKA ZLUČITEĽNOSTI</w:t>
      </w:r>
    </w:p>
    <w:p w14:paraId="77CDDF8D" w14:textId="77777777" w:rsidR="009336B2" w:rsidRPr="00E45666" w:rsidRDefault="009336B2" w:rsidP="009336B2">
      <w:pPr>
        <w:pStyle w:val="Default"/>
        <w:ind w:left="360"/>
        <w:jc w:val="center"/>
      </w:pPr>
    </w:p>
    <w:p w14:paraId="30060C73" w14:textId="77777777" w:rsidR="009336B2" w:rsidRPr="00496FFC" w:rsidRDefault="009336B2" w:rsidP="009336B2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14:paraId="731864BA" w14:textId="77777777" w:rsidR="009336B2" w:rsidRPr="00496FFC" w:rsidRDefault="009336B2" w:rsidP="009336B2">
      <w:pPr>
        <w:pStyle w:val="Default"/>
        <w:jc w:val="both"/>
      </w:pPr>
    </w:p>
    <w:p w14:paraId="09DD2251" w14:textId="69EF9068" w:rsidR="009336B2" w:rsidRPr="00496FFC" w:rsidRDefault="009336B2" w:rsidP="009336B2">
      <w:pPr>
        <w:pStyle w:val="Default"/>
        <w:ind w:left="709" w:hanging="283"/>
        <w:jc w:val="both"/>
      </w:pPr>
      <w:r w:rsidRPr="00496FFC">
        <w:t xml:space="preserve">1. </w:t>
      </w:r>
      <w:r w:rsidRPr="00115BC5">
        <w:rPr>
          <w:b/>
          <w:color w:val="000000" w:themeColor="text1"/>
        </w:rPr>
        <w:t>Navrhovateľ zákona</w:t>
      </w:r>
      <w:r w:rsidRPr="00115BC5">
        <w:rPr>
          <w:color w:val="000000" w:themeColor="text1"/>
        </w:rPr>
        <w:t xml:space="preserve">: </w:t>
      </w:r>
      <w:r w:rsidR="00115BC5" w:rsidRPr="00117A7E">
        <w:rPr>
          <w:sz w:val="25"/>
          <w:szCs w:val="25"/>
        </w:rPr>
        <w:fldChar w:fldCharType="begin"/>
      </w:r>
      <w:r w:rsidR="00115BC5" w:rsidRPr="00117A7E">
        <w:rPr>
          <w:sz w:val="25"/>
          <w:szCs w:val="25"/>
        </w:rPr>
        <w:instrText xml:space="preserve"> DOCPROPERTY  FSC#SKEDITIONSLOVLEX@103.510:zodpinstitucia  \* MERGEFORMAT </w:instrText>
      </w:r>
      <w:r w:rsidR="00115BC5" w:rsidRPr="00117A7E">
        <w:rPr>
          <w:sz w:val="25"/>
          <w:szCs w:val="25"/>
        </w:rPr>
        <w:fldChar w:fldCharType="separate"/>
      </w:r>
      <w:r w:rsidR="00115BC5">
        <w:rPr>
          <w:sz w:val="25"/>
          <w:szCs w:val="25"/>
        </w:rPr>
        <w:t>podpredseda vlády Slovenskej republiky</w:t>
      </w:r>
      <w:r w:rsidR="00115BC5" w:rsidRPr="00117A7E">
        <w:rPr>
          <w:sz w:val="25"/>
          <w:szCs w:val="25"/>
        </w:rPr>
        <w:fldChar w:fldCharType="end"/>
      </w:r>
    </w:p>
    <w:p w14:paraId="037A42E3" w14:textId="77777777" w:rsidR="009336B2" w:rsidRPr="00496FFC" w:rsidRDefault="009336B2" w:rsidP="009336B2">
      <w:pPr>
        <w:pStyle w:val="Default"/>
        <w:ind w:firstLine="426"/>
        <w:jc w:val="both"/>
      </w:pPr>
    </w:p>
    <w:p w14:paraId="283BC301" w14:textId="588DC496" w:rsidR="009336B2" w:rsidRPr="00496FFC" w:rsidRDefault="009336B2" w:rsidP="00115BC5">
      <w:pPr>
        <w:pStyle w:val="Default"/>
        <w:ind w:left="993" w:hanging="567"/>
        <w:jc w:val="both"/>
      </w:pPr>
      <w:r w:rsidRPr="00496FFC">
        <w:t xml:space="preserve">2. </w:t>
      </w:r>
      <w:r w:rsidRPr="00496FFC">
        <w:rPr>
          <w:b/>
        </w:rPr>
        <w:t xml:space="preserve">Názov návrhu </w:t>
      </w:r>
      <w:r>
        <w:rPr>
          <w:b/>
        </w:rPr>
        <w:t>zákona</w:t>
      </w:r>
      <w:r w:rsidRPr="00496FFC">
        <w:t xml:space="preserve">: </w:t>
      </w:r>
      <w:r w:rsidR="00115BC5">
        <w:rPr>
          <w:sz w:val="25"/>
          <w:szCs w:val="25"/>
        </w:rPr>
        <w:t>Zákon o územnom plánovaní</w:t>
      </w:r>
    </w:p>
    <w:p w14:paraId="17B4D8C7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>
        <w:rPr>
          <w:b/>
        </w:rPr>
        <w:t>zákona</w:t>
      </w:r>
      <w:r w:rsidRPr="00496FFC">
        <w:rPr>
          <w:b/>
          <w:bCs/>
        </w:rPr>
        <w:t xml:space="preserve"> je upravený v práve Európskej únie</w:t>
      </w:r>
      <w:r w:rsidRPr="00496FFC">
        <w:t xml:space="preserve">: </w:t>
      </w:r>
    </w:p>
    <w:p w14:paraId="27A2BF3E" w14:textId="77777777" w:rsidR="00115BC5" w:rsidRDefault="00115BC5" w:rsidP="009336B2">
      <w:pPr>
        <w:pStyle w:val="Default"/>
        <w:ind w:left="1276" w:hanging="283"/>
        <w:jc w:val="both"/>
      </w:pPr>
      <w:r>
        <w:t xml:space="preserve">a) v primárnom práve: </w:t>
      </w:r>
    </w:p>
    <w:p w14:paraId="0FED14DA" w14:textId="4E40D11A" w:rsidR="009336B2" w:rsidRPr="00496FFC" w:rsidRDefault="00115BC5" w:rsidP="009336B2">
      <w:pPr>
        <w:pStyle w:val="Default"/>
        <w:ind w:left="1276" w:hanging="283"/>
        <w:jc w:val="both"/>
      </w:pPr>
      <w:r>
        <w:rPr>
          <w:rFonts w:ascii="Times" w:hAnsi="Times" w:cs="Times"/>
          <w:sz w:val="25"/>
          <w:szCs w:val="25"/>
        </w:rPr>
        <w:t>čl. 191 až 193 Zmluvy o fungovaní Európskej únie</w:t>
      </w:r>
      <w:r w:rsidRPr="00496FFC">
        <w:t xml:space="preserve"> </w:t>
      </w:r>
    </w:p>
    <w:p w14:paraId="00CD5D88" w14:textId="77777777" w:rsidR="00115BC5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b) </w:t>
      </w:r>
      <w:r w:rsidRPr="00AE28A8">
        <w:rPr>
          <w:color w:val="auto"/>
        </w:rPr>
        <w:t>v se</w:t>
      </w:r>
      <w:r w:rsidR="00115BC5">
        <w:rPr>
          <w:color w:val="auto"/>
        </w:rPr>
        <w:t xml:space="preserve">kundárnom práve: </w:t>
      </w:r>
    </w:p>
    <w:p w14:paraId="448EEC06" w14:textId="134B6E92" w:rsidR="00172ADA" w:rsidRDefault="00115BC5" w:rsidP="009336B2">
      <w:pPr>
        <w:pStyle w:val="Default"/>
        <w:ind w:left="1276" w:hanging="283"/>
        <w:jc w:val="both"/>
        <w:rPr>
          <w:color w:val="auto"/>
        </w:rPr>
      </w:pPr>
      <w:r>
        <w:rPr>
          <w:color w:val="auto"/>
        </w:rPr>
        <w:t>s</w:t>
      </w:r>
      <w:r w:rsidRPr="00115BC5">
        <w:rPr>
          <w:color w:val="auto"/>
        </w:rPr>
        <w:t xml:space="preserve">mernica </w:t>
      </w:r>
      <w:r w:rsidR="00036869" w:rsidRPr="00115BC5">
        <w:rPr>
          <w:color w:val="auto"/>
        </w:rPr>
        <w:t xml:space="preserve">Európskeho parlamentu a Rady </w:t>
      </w:r>
      <w:r w:rsidRPr="00115BC5">
        <w:rPr>
          <w:color w:val="auto"/>
        </w:rPr>
        <w:t>2001/42/ES z 27. júna 2001 o posudzovaní účinkov určitých plánov a programov na životné prostredie (Ú. v. ES L 197, 21.7.2001; Mimoriadne vydanie Ú. v. EÚ, kap. 15/zv. 6)- gestor:</w:t>
      </w:r>
      <w:r>
        <w:rPr>
          <w:color w:val="auto"/>
        </w:rPr>
        <w:t xml:space="preserve"> Ministerstvo životného prostredia SR</w:t>
      </w:r>
    </w:p>
    <w:p w14:paraId="29F4A3E0" w14:textId="77777777" w:rsidR="009336B2" w:rsidRPr="00AE28A8" w:rsidRDefault="00761B5C" w:rsidP="009336B2">
      <w:pPr>
        <w:pStyle w:val="Default"/>
        <w:ind w:left="1276" w:hanging="283"/>
        <w:jc w:val="both"/>
        <w:rPr>
          <w:color w:val="auto"/>
        </w:rPr>
      </w:pPr>
      <w:r>
        <w:t>c) nie je upravený v j</w:t>
      </w:r>
      <w:r w:rsidRPr="001B088A">
        <w:t>udikatúre Súdneho dvora Európskej únie</w:t>
      </w:r>
      <w:r w:rsidR="009336B2" w:rsidRPr="00AE28A8">
        <w:rPr>
          <w:color w:val="auto"/>
        </w:rPr>
        <w:t>.</w:t>
      </w:r>
    </w:p>
    <w:p w14:paraId="293F96E7" w14:textId="77777777" w:rsidR="009336B2" w:rsidRPr="00496FFC" w:rsidRDefault="009336B2" w:rsidP="009336B2">
      <w:pPr>
        <w:pStyle w:val="Default"/>
        <w:ind w:left="567" w:firstLine="426"/>
        <w:jc w:val="both"/>
      </w:pPr>
    </w:p>
    <w:p w14:paraId="078CDD2F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14:paraId="420E0F91" w14:textId="2327A081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a) </w:t>
      </w:r>
      <w:r w:rsidRPr="00AE28A8">
        <w:rPr>
          <w:color w:val="auto"/>
        </w:rPr>
        <w:t xml:space="preserve">lehota na prebranie </w:t>
      </w:r>
      <w:r w:rsidR="00115BC5">
        <w:rPr>
          <w:rFonts w:ascii="Times" w:hAnsi="Times" w:cs="Times"/>
          <w:sz w:val="25"/>
          <w:szCs w:val="25"/>
        </w:rPr>
        <w:t xml:space="preserve">smernice Európskeho parlamentu a Rady </w:t>
      </w:r>
      <w:r w:rsidR="00036869">
        <w:rPr>
          <w:rFonts w:ascii="Times" w:hAnsi="Times" w:cs="Times"/>
          <w:sz w:val="25"/>
          <w:szCs w:val="25"/>
        </w:rPr>
        <w:t xml:space="preserve">2001/42/ES </w:t>
      </w:r>
      <w:r w:rsidR="00115BC5">
        <w:rPr>
          <w:rFonts w:ascii="Times" w:hAnsi="Times" w:cs="Times"/>
          <w:sz w:val="25"/>
          <w:szCs w:val="25"/>
        </w:rPr>
        <w:t xml:space="preserve">z 27. júna 2001 o posudzovaní účinkov určitých plánov a programov na životné prostredie (Ú. v. ES L 197, 21.7.2001; </w:t>
      </w:r>
      <w:r w:rsidR="00115BC5" w:rsidRPr="00115BC5">
        <w:rPr>
          <w:rFonts w:ascii="Times" w:hAnsi="Times" w:cs="Times"/>
          <w:color w:val="000000" w:themeColor="text1"/>
          <w:sz w:val="25"/>
          <w:szCs w:val="25"/>
        </w:rPr>
        <w:t>Mimoriadne vydanie Ú. v. EÚ, kap. 15/zv. 6)</w:t>
      </w:r>
      <w:r w:rsidR="00115BC5">
        <w:rPr>
          <w:color w:val="000000" w:themeColor="text1"/>
        </w:rPr>
        <w:t>- 21. júla 2004</w:t>
      </w:r>
    </w:p>
    <w:p w14:paraId="3078100F" w14:textId="77777777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b) konanie v rámci „EÚ Pilot“, postup Európskej komisie a konanie Súdneho dvora Európskej únie proti Slovenskej republike podľa čl. 258 a 260 Zmluvy o fungovaní Európskej únie v jej platnom znení neboli začaté,  </w:t>
      </w:r>
    </w:p>
    <w:p w14:paraId="67282FA6" w14:textId="2C057AFD" w:rsidR="00115BC5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c) </w:t>
      </w:r>
      <w:r w:rsidR="00115BC5">
        <w:rPr>
          <w:color w:val="auto"/>
        </w:rPr>
        <w:t>informácia o právnych predpisoch, v ktorých je smernica 2001/42/ES už prebratá spolu s uvedením rozsahu ich prebratia:</w:t>
      </w:r>
    </w:p>
    <w:p w14:paraId="4EB9528C" w14:textId="4C065015" w:rsidR="00115BC5" w:rsidRDefault="00115BC5" w:rsidP="009336B2">
      <w:pPr>
        <w:pStyle w:val="Default"/>
        <w:ind w:left="1276" w:hanging="283"/>
        <w:jc w:val="both"/>
        <w:rPr>
          <w:color w:val="auto"/>
        </w:rPr>
      </w:pPr>
      <w:r>
        <w:rPr>
          <w:color w:val="auto"/>
        </w:rPr>
        <w:t xml:space="preserve">    </w:t>
      </w:r>
      <w:r>
        <w:rPr>
          <w:rFonts w:ascii="Times" w:hAnsi="Times" w:cs="Times"/>
          <w:sz w:val="25"/>
          <w:szCs w:val="25"/>
        </w:rPr>
        <w:t xml:space="preserve">Zákon č. 24/2006 Z. z. o posudzovaní vplyvov na životné prostredie a o zmene a doplnení niektorých zákonov v znení neskorších predpisov - úplný </w:t>
      </w:r>
    </w:p>
    <w:p w14:paraId="4C760F0D" w14:textId="77777777" w:rsidR="009336B2" w:rsidRPr="009B0B79" w:rsidRDefault="009336B2" w:rsidP="009336B2">
      <w:pPr>
        <w:pStyle w:val="Default"/>
        <w:ind w:left="567" w:firstLine="426"/>
        <w:jc w:val="both"/>
      </w:pPr>
    </w:p>
    <w:p w14:paraId="682C384B" w14:textId="77777777" w:rsidR="009336B2" w:rsidRPr="009B0B79" w:rsidRDefault="009336B2" w:rsidP="009336B2">
      <w:pPr>
        <w:pStyle w:val="Default"/>
        <w:ind w:firstLine="426"/>
        <w:jc w:val="both"/>
      </w:pPr>
      <w:r w:rsidRPr="009B0B79">
        <w:t xml:space="preserve">5. </w:t>
      </w:r>
      <w:r w:rsidRPr="009B0B79">
        <w:rPr>
          <w:b/>
          <w:bCs/>
        </w:rPr>
        <w:t xml:space="preserve">Návrh </w:t>
      </w:r>
      <w:r w:rsidRPr="009B0B79">
        <w:rPr>
          <w:b/>
        </w:rPr>
        <w:t>zákona</w:t>
      </w:r>
      <w:r w:rsidRPr="009B0B79">
        <w:rPr>
          <w:b/>
          <w:bCs/>
        </w:rPr>
        <w:t xml:space="preserve"> je zlučiteľný s právom Európskej únie</w:t>
      </w:r>
      <w:r w:rsidRPr="009B0B79">
        <w:t xml:space="preserve">: </w:t>
      </w:r>
    </w:p>
    <w:p w14:paraId="03787588" w14:textId="21622C0E" w:rsidR="009336B2" w:rsidRPr="00843DC6" w:rsidRDefault="00115BC5" w:rsidP="006374D3">
      <w:pPr>
        <w:pStyle w:val="Default"/>
        <w:ind w:left="993"/>
        <w:jc w:val="both"/>
        <w:rPr>
          <w:color w:val="auto"/>
        </w:rPr>
      </w:pPr>
      <w:r>
        <w:t>úplne</w:t>
      </w:r>
    </w:p>
    <w:p w14:paraId="3F41A58B" w14:textId="77777777" w:rsidR="00527579" w:rsidRDefault="00527579"/>
    <w:sectPr w:rsidR="00527579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2"/>
    <w:rsid w:val="00033F0F"/>
    <w:rsid w:val="00036869"/>
    <w:rsid w:val="00092E2B"/>
    <w:rsid w:val="00107B11"/>
    <w:rsid w:val="00115BC5"/>
    <w:rsid w:val="00172ADA"/>
    <w:rsid w:val="00185A64"/>
    <w:rsid w:val="002809D7"/>
    <w:rsid w:val="004549D1"/>
    <w:rsid w:val="004C0F13"/>
    <w:rsid w:val="00527579"/>
    <w:rsid w:val="005D57A5"/>
    <w:rsid w:val="006374D3"/>
    <w:rsid w:val="006425D7"/>
    <w:rsid w:val="00740E39"/>
    <w:rsid w:val="00761B5C"/>
    <w:rsid w:val="007839FA"/>
    <w:rsid w:val="007D2849"/>
    <w:rsid w:val="00843DC6"/>
    <w:rsid w:val="009336B2"/>
    <w:rsid w:val="009B0B79"/>
    <w:rsid w:val="00A36F8D"/>
    <w:rsid w:val="00B15A3C"/>
    <w:rsid w:val="00B25CA1"/>
    <w:rsid w:val="00B46E17"/>
    <w:rsid w:val="00BA210F"/>
    <w:rsid w:val="00C14E35"/>
    <w:rsid w:val="00DC1829"/>
    <w:rsid w:val="00E734CF"/>
    <w:rsid w:val="00F65AB0"/>
    <w:rsid w:val="00FA09AA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EAD"/>
  <w15:docId w15:val="{7826C62C-869B-4B9D-9005-58481FC2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Semanco Martin</cp:lastModifiedBy>
  <cp:revision>2</cp:revision>
  <cp:lastPrinted>2021-09-23T10:19:00Z</cp:lastPrinted>
  <dcterms:created xsi:type="dcterms:W3CDTF">2021-09-23T10:19:00Z</dcterms:created>
  <dcterms:modified xsi:type="dcterms:W3CDTF">2021-09-23T10:19:00Z</dcterms:modified>
</cp:coreProperties>
</file>