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D6292" w:rsidRDefault="000D6292">
      <w:pPr>
        <w:jc w:val="center"/>
        <w:divId w:val="153218655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402/2000 Z. z. o zásluhách Milana Rastislava Štefánika o Slovensko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D6292" w:rsidP="000D629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6292" w:rsidP="000D629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6292" w:rsidP="000D629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6292" w:rsidP="000D629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D6292" w:rsidP="000D629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0D6292" w:rsidRDefault="000D629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0D6292">
        <w:trPr>
          <w:divId w:val="73481930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sz w:val="20"/>
                <w:szCs w:val="20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sz w:val="20"/>
                <w:szCs w:val="20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D6292">
        <w:trPr>
          <w:divId w:val="734819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6292" w:rsidRDefault="000D62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D6292" w:rsidRDefault="000D629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51"/>
        <w:gridCol w:w="664"/>
        <w:gridCol w:w="664"/>
        <w:gridCol w:w="3991"/>
      </w:tblGrid>
      <w:tr w:rsidR="000D6292">
        <w:trPr>
          <w:divId w:val="34224338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D6292">
        <w:trPr>
          <w:divId w:val="34224338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predmetnému návrhu zákona, ktorý ste nám zaslali na pripomienkové konanie, nemáme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D6292">
        <w:trPr>
          <w:divId w:val="34224338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 § 3a ods. 1 až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buď v účinnom znení § 3 ods. 1 zákona č. 402/2000 Z. z. zaviesť legislatívnu skratku mohyly Milana Rastislava Štefánika na Bradle na "mohyla na Bradle" alebo v návrhu zákona v § 3a ods. 1 až 3 uvádzať celý názov mohyly, t. j. nie iba skrátený "mohyla na Bradle".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6292" w:rsidRDefault="000D629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Akceptované. Materiál upravený.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D6292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A113E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10.2021 15:01:12"/>
    <f:field ref="objchangedby" par="" text="Administrator, System"/>
    <f:field ref="objmodifiedat" par="" text="7.10.2021 15:01:1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4055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2021-10-07T13:03:00Z</dcterms:created>
  <dcterms:modified xsi:type="dcterms:W3CDTF">2021-10-07T13:03:00Z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 style="width:598px;" width="598"&gt;	&lt;tbody&gt;		&lt;tr&gt;			&lt;td colspan="3" style="width:527px;height:44px;"&gt;			&lt;p&gt;&lt;strong&gt;Správa o účasti verejnosti na tvorbe právneho predpisu&amp;nbsp;&amp;nbsp;&amp;nbsp;&amp;nbsp;&amp;nbsp;&amp;nbsp;&amp;n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Nádaždyová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402/2000 Z. z. o zásluhách Milana Rastislava Štefánika o Slovensko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 Ministerstva kultúry Slovenskej republiky</vt:lpwstr>
  </property>
  <property fmtid="{D5CDD505-2E9C-101B-9397-08002B2CF9AE}" pid="22" name="FSC#SKEDITIONSLOVLEX@103.510:plnynazovpredpis">
    <vt:lpwstr> Zákon, ktorým sa mení a dopĺňa zákon č. 402/2000 Z. z. o zásluhách Milana Rastislava Štefánika o Slovensko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Číslo: MK-1320/2021-241/16857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LP/2021/396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kultúry Slovenskej republiky</vt:lpwstr>
  </property>
  <property fmtid="{D5CDD505-2E9C-101B-9397-08002B2CF9AE}" pid="136" name="FSC#SKEDITIONSLOVLEX@103.510:AttrStrListDocPropUznesenieNaVedomie">
    <vt:lpwstr>predseda Národnej rady Slovenskej republiky_x000d_
minister financií Slovenskej republiky_x000d_
predseda trenčianskeho samosprávneho kraja_x000d_
primátor mesta Brezová pod Bradlom_x000d_
starosta obce Košariská _x000d_
starosta obce Priepastné</vt:lpwstr>
  </property>
  <property fmtid="{D5CDD505-2E9C-101B-9397-08002B2CF9AE}" pid="137" name="FSC#SKEDITIONSLOVLEX@103.510:funkciaPred">
    <vt:lpwstr>referent</vt:lpwstr>
  </property>
  <property fmtid="{D5CDD505-2E9C-101B-9397-08002B2CF9AE}" pid="138" name="FSC#SKEDITIONSLOVLEX@103.510:funkciaPredAkuzativ">
    <vt:lpwstr>referenta</vt:lpwstr>
  </property>
  <property fmtid="{D5CDD505-2E9C-101B-9397-08002B2CF9AE}" pid="139" name="FSC#SKEDITIONSLOVLEX@103.510:funkciaPredDativ">
    <vt:lpwstr>referentovi</vt:lpwstr>
  </property>
  <property fmtid="{D5CDD505-2E9C-101B-9397-08002B2CF9AE}" pid="140" name="FSC#SKEDITIONSLOVLEX@103.510:funkciaZodpPred">
    <vt:lpwstr>ministerka</vt:lpwstr>
  </property>
  <property fmtid="{D5CDD505-2E9C-101B-9397-08002B2CF9AE}" pid="141" name="FSC#SKEDITIONSLOVLEX@103.510:funkciaZodpPredAkuzativ">
    <vt:lpwstr>ministerku</vt:lpwstr>
  </property>
  <property fmtid="{D5CDD505-2E9C-101B-9397-08002B2CF9AE}" pid="142" name="FSC#SKEDITIONSLOVLEX@103.510:funkciaZodpPredDativ">
    <vt:lpwstr>ministerke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Natália Milanová_x000d_
ministerka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kultúry Slovenskej republiky predkladá do medzirezortného pripomienkového konania návrh zákona, ktorým sa dopĺňa zákon č. 402/2000 Z. z. o zásluhách Milana Rastislava Štefánika o Slovensko. Návrh zákona je vypr</vt:lpwstr>
  </property>
  <property fmtid="{D5CDD505-2E9C-101B-9397-08002B2CF9AE}" pid="149" name="FSC#COOSYSTEM@1.1:Container">
    <vt:lpwstr>COO.2145.1000.3.4603019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7. 10. 2021</vt:lpwstr>
  </property>
</Properties>
</file>