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103DF" w:rsidRPr="003103DF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D6A7306" w:rsidR="000C2162" w:rsidRPr="003103DF" w:rsidRDefault="00100300" w:rsidP="00946CED">
            <w:pPr>
              <w:rPr>
                <w:sz w:val="24"/>
                <w:szCs w:val="24"/>
                <w:lang w:eastAsia="sk-SK"/>
              </w:rPr>
            </w:pPr>
            <w:r w:rsidRPr="003103DF">
              <w:rPr>
                <w:b/>
                <w:bCs/>
                <w:sz w:val="24"/>
                <w:szCs w:val="24"/>
                <w:u w:val="single"/>
              </w:rPr>
              <w:t>MINISTERSTVO KULTÚRY SLOVENSKEJ REPUBLIKY</w:t>
            </w:r>
          </w:p>
          <w:p w14:paraId="264E2C21" w14:textId="076E5F5F" w:rsidR="00F83F06" w:rsidRPr="003103DF" w:rsidRDefault="00946CED" w:rsidP="002C55B8">
            <w:pPr>
              <w:rPr>
                <w:b/>
                <w:sz w:val="24"/>
                <w:szCs w:val="24"/>
                <w:u w:val="single"/>
              </w:rPr>
            </w:pPr>
            <w:r w:rsidRPr="003103DF">
              <w:rPr>
                <w:sz w:val="24"/>
                <w:szCs w:val="24"/>
              </w:rPr>
              <w:t xml:space="preserve">Číslo: </w:t>
            </w:r>
            <w:r w:rsidR="002C55B8" w:rsidRPr="003103DF">
              <w:rPr>
                <w:sz w:val="24"/>
                <w:szCs w:val="24"/>
              </w:rPr>
              <w:fldChar w:fldCharType="begin"/>
            </w:r>
            <w:r w:rsidR="002C55B8" w:rsidRPr="003103DF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2C55B8" w:rsidRPr="003103DF">
              <w:rPr>
                <w:sz w:val="24"/>
                <w:szCs w:val="24"/>
              </w:rPr>
              <w:fldChar w:fldCharType="separate"/>
            </w:r>
            <w:r w:rsidR="002C55B8" w:rsidRPr="003103DF">
              <w:rPr>
                <w:sz w:val="24"/>
                <w:szCs w:val="24"/>
              </w:rPr>
              <w:t>MK-5813/2021-241/20916</w:t>
            </w:r>
            <w:r w:rsidR="002C55B8" w:rsidRPr="003103DF">
              <w:rPr>
                <w:sz w:val="24"/>
                <w:szCs w:val="24"/>
              </w:rPr>
              <w:fldChar w:fldCharType="end"/>
            </w:r>
          </w:p>
        </w:tc>
      </w:tr>
    </w:tbl>
    <w:p w14:paraId="54184237" w14:textId="1B8F35ED" w:rsidR="001E0CFD" w:rsidRPr="003103DF" w:rsidRDefault="002E6307" w:rsidP="004D4B30">
      <w:pPr>
        <w:pStyle w:val="Zkladntext2"/>
        <w:jc w:val="both"/>
      </w:pPr>
      <w:r w:rsidRPr="003103DF">
        <w:t xml:space="preserve">Materiál </w:t>
      </w:r>
      <w:r w:rsidR="003103DF" w:rsidRPr="003103DF">
        <w:t>na rokovanie Legislatívnej rady vlády Slovenskej republiky</w:t>
      </w:r>
    </w:p>
    <w:p w14:paraId="60147AF8" w14:textId="77777777" w:rsidR="003103DF" w:rsidRPr="003103DF" w:rsidRDefault="003103DF" w:rsidP="004D4B30">
      <w:pPr>
        <w:pStyle w:val="Zkladntext2"/>
        <w:jc w:val="both"/>
      </w:pPr>
    </w:p>
    <w:p w14:paraId="18DD155E" w14:textId="77777777" w:rsidR="00326C69" w:rsidRPr="003103DF" w:rsidRDefault="00100300" w:rsidP="004D4B30">
      <w:pPr>
        <w:pStyle w:val="Zkladntext2"/>
        <w:ind w:left="60"/>
        <w:rPr>
          <w:b/>
          <w:bCs/>
        </w:rPr>
      </w:pPr>
      <w:r w:rsidRPr="003103DF">
        <w:rPr>
          <w:b/>
          <w:bCs/>
        </w:rPr>
        <w:t>Návrh</w:t>
      </w:r>
      <w:r w:rsidRPr="003103DF">
        <w:rPr>
          <w:b/>
          <w:bCs/>
        </w:rPr>
        <w:br/>
      </w:r>
      <w:r w:rsidRPr="003103DF">
        <w:rPr>
          <w:b/>
          <w:bCs/>
        </w:rPr>
        <w:br/>
        <w:t>Zákon</w:t>
      </w:r>
      <w:r w:rsidR="00326C69" w:rsidRPr="003103DF">
        <w:rPr>
          <w:b/>
          <w:bCs/>
        </w:rPr>
        <w:t>a</w:t>
      </w:r>
      <w:r w:rsidRPr="003103DF">
        <w:rPr>
          <w:b/>
          <w:bCs/>
        </w:rPr>
        <w:br/>
      </w:r>
      <w:r w:rsidRPr="003103DF">
        <w:rPr>
          <w:b/>
          <w:bCs/>
        </w:rPr>
        <w:br/>
        <w:t>z ... 2021,</w:t>
      </w:r>
    </w:p>
    <w:p w14:paraId="096853E2" w14:textId="0CAD95D0" w:rsidR="005F2D8E" w:rsidRPr="003103DF" w:rsidRDefault="00DC0871">
      <w:pPr>
        <w:pStyle w:val="Zkladntext2"/>
        <w:ind w:left="60"/>
        <w:rPr>
          <w:b/>
        </w:rPr>
      </w:pPr>
      <w:r w:rsidRPr="003103DF">
        <w:rPr>
          <w:b/>
        </w:rPr>
        <w:t>ktorým s</w:t>
      </w:r>
      <w:r w:rsidR="005F2D8E" w:rsidRPr="003103DF">
        <w:rPr>
          <w:b/>
        </w:rPr>
        <w:t>a dopĺňa zákon č. 402/20</w:t>
      </w:r>
      <w:r w:rsidR="000E3667" w:rsidRPr="003103DF">
        <w:rPr>
          <w:b/>
        </w:rPr>
        <w:t>0</w:t>
      </w:r>
      <w:r w:rsidR="005F2D8E" w:rsidRPr="003103DF">
        <w:rPr>
          <w:b/>
        </w:rPr>
        <w:t>0 Z. z. o zásluhách Milana Rastislava Štefánika o Slovensko</w:t>
      </w:r>
    </w:p>
    <w:p w14:paraId="142FD55E" w14:textId="0266B0F0" w:rsidR="001E0CFD" w:rsidRPr="003103DF" w:rsidRDefault="005F2D8E">
      <w:pPr>
        <w:pStyle w:val="Zkladntext2"/>
        <w:ind w:left="60"/>
        <w:rPr>
          <w:b/>
          <w:bCs/>
        </w:rPr>
      </w:pPr>
      <w:r w:rsidRPr="003103DF">
        <w:rPr>
          <w:b/>
          <w:bCs/>
        </w:rPr>
        <w:t xml:space="preserve"> </w:t>
      </w:r>
      <w:r w:rsidR="001E0CFD" w:rsidRPr="003103DF">
        <w:rPr>
          <w:b/>
          <w:bCs/>
        </w:rPr>
        <w:t>___________________________________________________________</w:t>
      </w:r>
    </w:p>
    <w:p w14:paraId="4BA88F2D" w14:textId="77777777" w:rsidR="001E0CFD" w:rsidRPr="003103DF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103DF" w:rsidRPr="003103DF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3103DF" w:rsidRDefault="00A56B40" w:rsidP="00A56B40">
            <w:pPr>
              <w:pStyle w:val="Zkladntext2"/>
              <w:jc w:val="left"/>
            </w:pPr>
            <w:r w:rsidRPr="003103DF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3103DF" w:rsidRDefault="00A56B40" w:rsidP="00A56B40">
            <w:pPr>
              <w:pStyle w:val="Zkladntext2"/>
              <w:jc w:val="left"/>
            </w:pPr>
            <w:r w:rsidRPr="003103DF">
              <w:rPr>
                <w:u w:val="single"/>
              </w:rPr>
              <w:t>Obsah materiálu:</w:t>
            </w:r>
          </w:p>
        </w:tc>
      </w:tr>
      <w:tr w:rsidR="003103DF" w:rsidRPr="003103DF" w14:paraId="55036A4D" w14:textId="77777777" w:rsidTr="001D79DA">
        <w:trPr>
          <w:trHeight w:val="4549"/>
        </w:trPr>
        <w:tc>
          <w:tcPr>
            <w:tcW w:w="5010" w:type="dxa"/>
          </w:tcPr>
          <w:p w14:paraId="68D8A975" w14:textId="77777777" w:rsidR="0082183E" w:rsidRPr="003103DF" w:rsidRDefault="00326C69" w:rsidP="0082183E">
            <w:pPr>
              <w:pStyle w:val="Zkladntext2"/>
              <w:spacing w:line="0" w:lineRule="atLeast"/>
              <w:ind w:right="885"/>
              <w:jc w:val="left"/>
            </w:pPr>
            <w:r w:rsidRPr="003103DF">
              <w:t xml:space="preserve">Iniciatívny materiál </w:t>
            </w:r>
            <w:r w:rsidR="00CC139E" w:rsidRPr="003103DF">
              <w:t xml:space="preserve">  </w:t>
            </w:r>
          </w:p>
          <w:p w14:paraId="6F4AC69C" w14:textId="77777777" w:rsidR="0082183E" w:rsidRPr="003103DF" w:rsidRDefault="00326C69" w:rsidP="0082183E">
            <w:pPr>
              <w:pStyle w:val="Zkladntext2"/>
              <w:spacing w:line="0" w:lineRule="atLeast"/>
              <w:ind w:right="885"/>
              <w:jc w:val="left"/>
            </w:pPr>
            <w:r w:rsidRPr="003103DF">
              <w:t>Ministerstva kultúry</w:t>
            </w:r>
          </w:p>
          <w:p w14:paraId="6149F178" w14:textId="2C638651" w:rsidR="00A56B40" w:rsidRPr="003103DF" w:rsidRDefault="00326C69" w:rsidP="0082183E">
            <w:pPr>
              <w:pStyle w:val="Zkladntext2"/>
              <w:spacing w:line="0" w:lineRule="atLeast"/>
              <w:ind w:right="885"/>
              <w:jc w:val="left"/>
            </w:pPr>
            <w:r w:rsidRPr="003103DF">
              <w:t>Slovenskej republiky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541736E5" w14:textId="490CFEE6" w:rsidR="00100300" w:rsidRPr="003103DF" w:rsidRDefault="00100300" w:rsidP="00CC139E">
            <w:pPr>
              <w:pStyle w:val="Zkladntext2"/>
              <w:spacing w:line="0" w:lineRule="atLeast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3103DF" w:rsidRPr="003103DF" w14:paraId="3DEA8039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F63F62" w14:textId="53570674" w:rsidR="00100300" w:rsidRPr="003103DF" w:rsidRDefault="00100300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 xml:space="preserve">1. </w:t>
                  </w:r>
                  <w:r w:rsidR="00490F3C" w:rsidRPr="003103DF">
                    <w:rPr>
                      <w:sz w:val="24"/>
                      <w:szCs w:val="24"/>
                    </w:rPr>
                    <w:t>V</w:t>
                  </w:r>
                  <w:r w:rsidRPr="003103DF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3103DF" w:rsidRPr="003103DF" w14:paraId="5AE2319A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5DAA7" w14:textId="73F9FFC9" w:rsidR="00100300" w:rsidRPr="003103DF" w:rsidRDefault="00490F3C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2. N</w:t>
                  </w:r>
                  <w:r w:rsidR="00100300" w:rsidRPr="003103DF"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3103DF" w:rsidRPr="003103DF" w14:paraId="3622B792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95C13B" w14:textId="11B763DC" w:rsidR="00100300" w:rsidRPr="003103DF" w:rsidRDefault="00490F3C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3. P</w:t>
                  </w:r>
                  <w:r w:rsidR="00100300" w:rsidRPr="003103DF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3103DF" w:rsidRPr="003103DF" w14:paraId="4854DAF7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E92C49" w14:textId="5CFF515C" w:rsidR="00100300" w:rsidRPr="003103DF" w:rsidRDefault="00490F3C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4. D</w:t>
                  </w:r>
                  <w:r w:rsidR="00100300" w:rsidRPr="003103DF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3103DF" w:rsidRPr="003103DF" w14:paraId="7723B6C7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DE711" w14:textId="34440178" w:rsidR="00317FF8" w:rsidRPr="003103DF" w:rsidRDefault="00490F3C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5. D</w:t>
                  </w:r>
                  <w:r w:rsidR="00100300" w:rsidRPr="003103DF">
                    <w:rPr>
                      <w:sz w:val="24"/>
                      <w:szCs w:val="24"/>
                    </w:rPr>
                    <w:t>ôvodová správa - osobitná časť</w:t>
                  </w:r>
                </w:p>
                <w:p w14:paraId="7A6105AD" w14:textId="00F9779B" w:rsidR="00317FF8" w:rsidRPr="003103DF" w:rsidRDefault="00317FF8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 xml:space="preserve">6. </w:t>
                  </w:r>
                  <w:r w:rsidRPr="003103DF">
                    <w:rPr>
                      <w:rFonts w:eastAsia="Times New Roman"/>
                      <w:bCs/>
                      <w:sz w:val="24"/>
                      <w:szCs w:val="24"/>
                      <w:lang w:eastAsia="sk-SK"/>
                    </w:rPr>
                    <w:t>Analýza vplyvov na rozpočet verejnej správy, na zamestnanosť vo verejnej správe a financovanie návrhu</w:t>
                  </w:r>
                </w:p>
              </w:tc>
            </w:tr>
            <w:tr w:rsidR="003103DF" w:rsidRPr="003103DF" w14:paraId="083EFE82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85F35" w14:textId="12903698" w:rsidR="00317FF8" w:rsidRPr="003103DF" w:rsidRDefault="0082183E" w:rsidP="00490F3C">
                  <w:pPr>
                    <w:spacing w:line="0" w:lineRule="atLeast"/>
                    <w:rPr>
                      <w:bCs/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 xml:space="preserve">7. </w:t>
                  </w:r>
                  <w:r w:rsidR="00AF0DF5" w:rsidRPr="003103DF">
                    <w:rPr>
                      <w:bCs/>
                      <w:sz w:val="24"/>
                      <w:szCs w:val="24"/>
                    </w:rPr>
                    <w:t>D</w:t>
                  </w:r>
                  <w:r w:rsidRPr="003103DF">
                    <w:rPr>
                      <w:bCs/>
                      <w:sz w:val="24"/>
                      <w:szCs w:val="24"/>
                    </w:rPr>
                    <w:t>oložka vybraných vplyvov</w:t>
                  </w:r>
                </w:p>
                <w:p w14:paraId="26592405" w14:textId="5FAB00F8" w:rsidR="00E434DE" w:rsidRPr="003103DF" w:rsidRDefault="00AF0DF5" w:rsidP="00490F3C">
                  <w:pPr>
                    <w:spacing w:line="0" w:lineRule="atLeast"/>
                    <w:rPr>
                      <w:bCs/>
                      <w:sz w:val="24"/>
                      <w:szCs w:val="24"/>
                    </w:rPr>
                  </w:pPr>
                  <w:r w:rsidRPr="003103DF">
                    <w:rPr>
                      <w:bCs/>
                      <w:sz w:val="24"/>
                      <w:szCs w:val="24"/>
                    </w:rPr>
                    <w:t>8. D</w:t>
                  </w:r>
                  <w:r w:rsidR="0082183E" w:rsidRPr="003103DF">
                    <w:rPr>
                      <w:bCs/>
                      <w:sz w:val="24"/>
                      <w:szCs w:val="24"/>
                    </w:rPr>
                    <w:t>oložka zlučiteľnosti</w:t>
                  </w:r>
                </w:p>
                <w:p w14:paraId="7D0DE7A9" w14:textId="3950A920" w:rsidR="00100300" w:rsidRPr="003103DF" w:rsidRDefault="00AF0DF5" w:rsidP="0082183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9. S</w:t>
                  </w:r>
                  <w:r w:rsidR="0082183E" w:rsidRPr="003103DF">
                    <w:rPr>
                      <w:sz w:val="24"/>
                      <w:szCs w:val="24"/>
                    </w:rPr>
                    <w:t>práva o účasti verejnosti</w:t>
                  </w:r>
                </w:p>
                <w:p w14:paraId="4E24FF31" w14:textId="7C5EE50C" w:rsidR="00F4103D" w:rsidRPr="003103DF" w:rsidRDefault="00F4103D" w:rsidP="00F4103D">
                  <w:pPr>
                    <w:adjustRightInd w:val="0"/>
                    <w:spacing w:line="0" w:lineRule="atLeast"/>
                    <w:ind w:left="272" w:hanging="272"/>
                    <w:rPr>
                      <w:rFonts w:eastAsia="Times New Roman"/>
                      <w:sz w:val="24"/>
                      <w:szCs w:val="24"/>
                    </w:rPr>
                  </w:pPr>
                  <w:r w:rsidRPr="003103DF">
                    <w:rPr>
                      <w:sz w:val="24"/>
                      <w:szCs w:val="24"/>
                    </w:rPr>
                    <w:t>10. V</w:t>
                  </w:r>
                  <w:r w:rsidRPr="003103DF">
                    <w:rPr>
                      <w:rFonts w:eastAsia="Times New Roman"/>
                      <w:sz w:val="24"/>
                      <w:szCs w:val="24"/>
                    </w:rPr>
                    <w:t>yhodnotenie medzirezortného pripomienkového konania</w:t>
                  </w:r>
                </w:p>
                <w:p w14:paraId="64EFA59D" w14:textId="5D9A8155" w:rsidR="00AF0DF5" w:rsidRPr="003103DF" w:rsidRDefault="00AF0DF5" w:rsidP="00AF0DF5">
                  <w:pPr>
                    <w:autoSpaceDE/>
                    <w:autoSpaceDN/>
                    <w:spacing w:line="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14:paraId="1BB591C9" w14:textId="19441BEA" w:rsidR="00A30FBF" w:rsidRPr="003103DF" w:rsidRDefault="00A30FBF" w:rsidP="00A30FBF">
                  <w:pPr>
                    <w:spacing w:line="0" w:lineRule="atLeast"/>
                    <w:rPr>
                      <w:rFonts w:eastAsia="Times New Roman"/>
                      <w:b/>
                      <w:caps/>
                      <w:spacing w:val="30"/>
                      <w:sz w:val="24"/>
                      <w:szCs w:val="24"/>
                      <w:lang w:eastAsia="sk-SK"/>
                    </w:rPr>
                  </w:pPr>
                </w:p>
                <w:p w14:paraId="3027F717" w14:textId="197D37B5" w:rsidR="0082183E" w:rsidRPr="003103DF" w:rsidRDefault="0082183E" w:rsidP="00E434D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103DF" w:rsidRPr="003103DF" w14:paraId="660F9595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A91822" w14:textId="592F4F12" w:rsidR="007816F6" w:rsidRPr="003103DF" w:rsidRDefault="007816F6" w:rsidP="00490F3C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103DF" w:rsidRPr="003103DF" w14:paraId="02B29A6B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A6F09" w14:textId="22F2165B" w:rsidR="00100300" w:rsidRPr="003103DF" w:rsidRDefault="00100300" w:rsidP="00CC139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103DF" w:rsidRPr="003103DF" w14:paraId="18765CF9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DAAEF3" w14:textId="4F4D4B71" w:rsidR="00100300" w:rsidRPr="003103DF" w:rsidRDefault="00100300" w:rsidP="00CC139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3103DF" w:rsidRPr="003103DF" w14:paraId="27D82542" w14:textId="77777777">
              <w:trPr>
                <w:divId w:val="8962349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D98BE2" w14:textId="3C506099" w:rsidR="00100300" w:rsidRPr="003103DF" w:rsidRDefault="00100300" w:rsidP="00CC139E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129BA675" w:rsidR="00A56B40" w:rsidRPr="003103DF" w:rsidRDefault="00A56B40" w:rsidP="00CC139E">
            <w:pPr>
              <w:pStyle w:val="Zkladntext2"/>
              <w:spacing w:line="0" w:lineRule="atLeast"/>
              <w:jc w:val="both"/>
            </w:pPr>
          </w:p>
        </w:tc>
      </w:tr>
    </w:tbl>
    <w:p w14:paraId="587D3055" w14:textId="77777777" w:rsidR="001E0CFD" w:rsidRPr="003103DF" w:rsidRDefault="001E0CFD" w:rsidP="004A0CFC">
      <w:pPr>
        <w:pStyle w:val="Zkladntext2"/>
        <w:jc w:val="both"/>
        <w:rPr>
          <w:b/>
          <w:bCs/>
          <w:u w:val="single"/>
        </w:rPr>
      </w:pPr>
      <w:r w:rsidRPr="003103DF">
        <w:rPr>
          <w:b/>
          <w:bCs/>
          <w:u w:val="single"/>
        </w:rPr>
        <w:t>Predkladá:</w:t>
      </w:r>
    </w:p>
    <w:p w14:paraId="19A7B7AD" w14:textId="18234622" w:rsidR="007B569B" w:rsidRPr="003103DF" w:rsidRDefault="009D7004" w:rsidP="006C4BE9">
      <w:pPr>
        <w:rPr>
          <w:sz w:val="24"/>
          <w:szCs w:val="24"/>
        </w:rPr>
      </w:pPr>
      <w:r w:rsidRPr="003103DF">
        <w:rPr>
          <w:sz w:val="24"/>
          <w:szCs w:val="24"/>
        </w:rPr>
        <w:fldChar w:fldCharType="begin"/>
      </w:r>
      <w:r w:rsidRPr="003103DF">
        <w:rPr>
          <w:sz w:val="24"/>
          <w:szCs w:val="24"/>
        </w:rPr>
        <w:instrText xml:space="preserve"> DOCPROPERTY  FSC#SKEDITIONSLOVLEX@103.510:</w:instrText>
      </w:r>
      <w:r w:rsidR="0057706E" w:rsidRPr="003103DF">
        <w:rPr>
          <w:sz w:val="24"/>
          <w:szCs w:val="24"/>
        </w:rPr>
        <w:instrText>predkladateliaObalSD</w:instrText>
      </w:r>
      <w:r w:rsidRPr="003103DF">
        <w:rPr>
          <w:sz w:val="24"/>
          <w:szCs w:val="24"/>
        </w:rPr>
        <w:instrText xml:space="preserve">\* MERGEFORMAT </w:instrText>
      </w:r>
      <w:r w:rsidRPr="003103DF">
        <w:rPr>
          <w:sz w:val="24"/>
          <w:szCs w:val="24"/>
        </w:rPr>
        <w:fldChar w:fldCharType="separate"/>
      </w:r>
      <w:r w:rsidR="007B569B" w:rsidRPr="003103DF">
        <w:rPr>
          <w:sz w:val="24"/>
          <w:szCs w:val="24"/>
        </w:rPr>
        <w:t>Natália Milanová</w:t>
      </w:r>
    </w:p>
    <w:p w14:paraId="284604DA" w14:textId="523E1CD2" w:rsidR="009D7004" w:rsidRPr="003103DF" w:rsidRDefault="007B569B" w:rsidP="006C4BE9">
      <w:pPr>
        <w:rPr>
          <w:sz w:val="24"/>
          <w:szCs w:val="24"/>
        </w:rPr>
      </w:pPr>
      <w:r w:rsidRPr="003103DF">
        <w:rPr>
          <w:sz w:val="24"/>
          <w:szCs w:val="24"/>
        </w:rPr>
        <w:t>ministerka</w:t>
      </w:r>
      <w:r w:rsidR="009D7004" w:rsidRPr="003103DF">
        <w:rPr>
          <w:sz w:val="24"/>
          <w:szCs w:val="24"/>
        </w:rPr>
        <w:fldChar w:fldCharType="end"/>
      </w:r>
    </w:p>
    <w:sectPr w:rsidR="009D7004" w:rsidRPr="003103DF" w:rsidSect="007D06E1">
      <w:footerReference w:type="default" r:id="rId9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DF281D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2183E">
      <w:t>október</w:t>
    </w:r>
    <w:r w:rsidR="007A35E8">
      <w:t xml:space="preserve"> </w:t>
    </w:r>
    <w:r w:rsidR="007D06E1">
      <w:t>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158B"/>
    <w:multiLevelType w:val="hybridMultilevel"/>
    <w:tmpl w:val="69B24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1FAC"/>
    <w:rsid w:val="00011521"/>
    <w:rsid w:val="00036E2E"/>
    <w:rsid w:val="00061CCF"/>
    <w:rsid w:val="00092758"/>
    <w:rsid w:val="000C2162"/>
    <w:rsid w:val="000C6688"/>
    <w:rsid w:val="000D1334"/>
    <w:rsid w:val="000E3667"/>
    <w:rsid w:val="000E6767"/>
    <w:rsid w:val="000F344B"/>
    <w:rsid w:val="00100300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C55B8"/>
    <w:rsid w:val="002D4123"/>
    <w:rsid w:val="002E6307"/>
    <w:rsid w:val="002F185A"/>
    <w:rsid w:val="00307FC9"/>
    <w:rsid w:val="003103DF"/>
    <w:rsid w:val="00317FF8"/>
    <w:rsid w:val="00326C69"/>
    <w:rsid w:val="0033171B"/>
    <w:rsid w:val="003821AE"/>
    <w:rsid w:val="003B2E79"/>
    <w:rsid w:val="003D115D"/>
    <w:rsid w:val="00414C1D"/>
    <w:rsid w:val="00424324"/>
    <w:rsid w:val="00427B3B"/>
    <w:rsid w:val="00432107"/>
    <w:rsid w:val="0044273A"/>
    <w:rsid w:val="00466CAB"/>
    <w:rsid w:val="00490F3C"/>
    <w:rsid w:val="004A0CFC"/>
    <w:rsid w:val="004A1369"/>
    <w:rsid w:val="004B560F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2D8E"/>
    <w:rsid w:val="00601389"/>
    <w:rsid w:val="00623BAD"/>
    <w:rsid w:val="00627C51"/>
    <w:rsid w:val="0064443E"/>
    <w:rsid w:val="00671F01"/>
    <w:rsid w:val="00676DCD"/>
    <w:rsid w:val="00685081"/>
    <w:rsid w:val="0069637B"/>
    <w:rsid w:val="006A51E2"/>
    <w:rsid w:val="006B36F8"/>
    <w:rsid w:val="006B4F2E"/>
    <w:rsid w:val="006B6372"/>
    <w:rsid w:val="006C4BE9"/>
    <w:rsid w:val="006E7967"/>
    <w:rsid w:val="00710B61"/>
    <w:rsid w:val="00714FA1"/>
    <w:rsid w:val="00747349"/>
    <w:rsid w:val="00747BC1"/>
    <w:rsid w:val="0075754B"/>
    <w:rsid w:val="007816F6"/>
    <w:rsid w:val="0078171E"/>
    <w:rsid w:val="0078451E"/>
    <w:rsid w:val="0079512E"/>
    <w:rsid w:val="007A35E8"/>
    <w:rsid w:val="007A6D98"/>
    <w:rsid w:val="007B569B"/>
    <w:rsid w:val="007D06E1"/>
    <w:rsid w:val="008073E3"/>
    <w:rsid w:val="00821793"/>
    <w:rsid w:val="0082183E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0365D"/>
    <w:rsid w:val="00A216CD"/>
    <w:rsid w:val="00A27B5F"/>
    <w:rsid w:val="00A30FBF"/>
    <w:rsid w:val="00A56B40"/>
    <w:rsid w:val="00A67036"/>
    <w:rsid w:val="00A71802"/>
    <w:rsid w:val="00AA0C58"/>
    <w:rsid w:val="00AF0DF5"/>
    <w:rsid w:val="00AF1D48"/>
    <w:rsid w:val="00B17B60"/>
    <w:rsid w:val="00B42E84"/>
    <w:rsid w:val="00B463AB"/>
    <w:rsid w:val="00B61867"/>
    <w:rsid w:val="00B83BED"/>
    <w:rsid w:val="00BC2EE5"/>
    <w:rsid w:val="00BE174E"/>
    <w:rsid w:val="00BE43B4"/>
    <w:rsid w:val="00C1127B"/>
    <w:rsid w:val="00C632CF"/>
    <w:rsid w:val="00C656C8"/>
    <w:rsid w:val="00C86CAD"/>
    <w:rsid w:val="00CC139E"/>
    <w:rsid w:val="00CC25B0"/>
    <w:rsid w:val="00D02444"/>
    <w:rsid w:val="00D43A10"/>
    <w:rsid w:val="00D54C03"/>
    <w:rsid w:val="00D57FA4"/>
    <w:rsid w:val="00DA1D25"/>
    <w:rsid w:val="00DA48B3"/>
    <w:rsid w:val="00DC0871"/>
    <w:rsid w:val="00E11820"/>
    <w:rsid w:val="00E335AA"/>
    <w:rsid w:val="00E37D9C"/>
    <w:rsid w:val="00E434DE"/>
    <w:rsid w:val="00E74698"/>
    <w:rsid w:val="00EA7A62"/>
    <w:rsid w:val="00EC6B42"/>
    <w:rsid w:val="00EE4DDD"/>
    <w:rsid w:val="00F23D08"/>
    <w:rsid w:val="00F4103D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06E1"/>
    <w:pPr>
      <w:ind w:left="720"/>
      <w:contextualSpacing/>
    </w:pPr>
  </w:style>
  <w:style w:type="character" w:customStyle="1" w:styleId="value">
    <w:name w:val="value"/>
    <w:basedOn w:val="Predvolenpsmoodseku"/>
    <w:rsid w:val="0064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06E1"/>
    <w:pPr>
      <w:ind w:left="720"/>
      <w:contextualSpacing/>
    </w:pPr>
  </w:style>
  <w:style w:type="character" w:customStyle="1" w:styleId="value">
    <w:name w:val="value"/>
    <w:basedOn w:val="Predvolenpsmoodseku"/>
    <w:rsid w:val="0064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5.1.2021 11:44:40"/>
    <f:field ref="objchangedby" par="" text="Administrator, System"/>
    <f:field ref="objmodifiedat" par="" text="15.1.2021 11:44:4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Mosná Katarína</cp:lastModifiedBy>
  <cp:revision>5</cp:revision>
  <cp:lastPrinted>2021-08-10T10:01:00Z</cp:lastPrinted>
  <dcterms:created xsi:type="dcterms:W3CDTF">2021-10-06T06:53:00Z</dcterms:created>
  <dcterms:modified xsi:type="dcterms:W3CDTF">2021-10-06T13:12:00Z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COO.2145.1000.3.4210787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Katarína Nádaždyová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zákona, ktorým sa mení a dopĺňa zákon č. 207/2009 Z. z. o podmienkach vývozu a dovozu predmetu kultúrnej hodnoty a o doplnení zákona č. 652/2004 Z. z. o orgánoch štátnej správy v colníctve a o zmene a doplnení niektorých zákonov v znení neskorších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Implementácia Nariadenia Európskeho parlamentu a Rady (EÚ) 2019/880 zo 17. apríla 2019 o vstupe a dovoze tovaru kultúrnej hodnoty </vt:lpwstr>
  </property>
  <property fmtid="{D5CDD505-2E9C-101B-9397-08002B2CF9AE}" pid="18" name="FSC#SKEDITIONSLOVLEX@103.510:plnynazovpredpis">
    <vt:lpwstr> Zákon Návrh zákona, ktorým sa mení a dopĺňa zákon č. 207/2009 Z. z. o podmienkach vývozu a dovozu predmetu kultúrnej hodnoty a o doplnení zákona č. 652/2004 Z. z. o orgánoch štátnej správy v colníctve a o zmene a doplnení niektorých zákonov v znení nesko</vt:lpwstr>
  </property>
  <property fmtid="{D5CDD505-2E9C-101B-9397-08002B2CF9AE}" pid="19" name="FSC#SKEDITIONSLOVLEX@103.510:rezortcislopredpis">
    <vt:lpwstr>MK-743/2021-242/519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republiky_x000d_
minister financií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kultúry Slovenskej republiky (ďalej len „ministerstvo kultúry“) predkladá do legislatívneho procesu návrh zákona, ktorým sa mení a dopĺňa zákon č. 207/2009 Z. z. o podmienkach vývozu a dovozu predmetu kultúrnej hodnoty a o doplnení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predpisov v znení neskorších predpisov a ktorým sa menia a dopĺňajú niektoré zákony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rších predpisov v znení neskorších predpisov a ktorým sa menia a dopĺňajú niektoré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15. 1. 2021</vt:lpwstr>
  </property>
</Properties>
</file>