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5" w:rsidRPr="000603AB" w:rsidRDefault="00E878F5" w:rsidP="00E878F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878F5" w:rsidRPr="00C35BC3" w:rsidRDefault="00E878F5" w:rsidP="00E87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50A" w:rsidRDefault="00E878F5" w:rsidP="00E2350A">
      <w:pPr>
        <w:pStyle w:val="Normlnywebov"/>
        <w:ind w:firstLine="720"/>
        <w:jc w:val="both"/>
      </w:pPr>
      <w:r>
        <w:t xml:space="preserve">Ministerstvo spravodlivosti Slovenskej republiky (ďalej len „ministerstvo“) predkladá </w:t>
      </w:r>
      <w:r w:rsidR="00D24D9A">
        <w:t xml:space="preserve">na rokovanie </w:t>
      </w:r>
      <w:r w:rsidR="006D47CB">
        <w:t>Legislatívnej rady vlády</w:t>
      </w:r>
      <w:r w:rsidR="00D24D9A">
        <w:t xml:space="preserve"> Slovenskej republiky</w:t>
      </w:r>
      <w:r>
        <w:t xml:space="preserve"> návrh nariadenia vlády Slovenskej republiky, ktorým sa </w:t>
      </w:r>
      <w:r w:rsidR="00D2343A">
        <w:t>mení a dopĺňa nariadenie vlády Slovenskej republiky č. 268/2006 Z. z. o rozsahu zrážok zo mzdy pri výkone rozhodnutia v znení neskorších predpisov</w:t>
      </w:r>
      <w:r>
        <w:t xml:space="preserve"> (ďalej len „návrh nariadenia“) v súlade s </w:t>
      </w:r>
      <w:r w:rsidR="00D2343A">
        <w:t>§ 70 ods. 1 a § 71 ods. 3</w:t>
      </w:r>
      <w:r>
        <w:t xml:space="preserve"> zákona </w:t>
      </w:r>
      <w:r w:rsidR="00D2343A">
        <w:t xml:space="preserve">Národnej rady Slovenskej republiky </w:t>
      </w:r>
      <w:r>
        <w:t xml:space="preserve">č. </w:t>
      </w:r>
      <w:r w:rsidR="00D2343A">
        <w:t>233</w:t>
      </w:r>
      <w:r>
        <w:t>/</w:t>
      </w:r>
      <w:r w:rsidR="00D2343A">
        <w:t>1995</w:t>
      </w:r>
      <w:r>
        <w:t xml:space="preserve"> Z. z. </w:t>
      </w:r>
      <w:r w:rsidR="00D2343A">
        <w:t>o súdnych exekútoroch a exekučnej činnosti (Exekučný poriadok) a o zmene a doplnení ďalších zákonov v znení ne</w:t>
      </w:r>
      <w:r>
        <w:t>skorších predpisov (ďalej len „</w:t>
      </w:r>
      <w:r w:rsidR="00D2343A">
        <w:t>Exekučný poriadok</w:t>
      </w:r>
      <w:r>
        <w:t>“) a v súlade so záväzkami vyplývajúcimi z Programového vyhlásenia vlády Slovenskej republiky na roky 202</w:t>
      </w:r>
      <w:r w:rsidR="00D2343A">
        <w:t>1</w:t>
      </w:r>
      <w:r>
        <w:t xml:space="preserve"> až 2024, v ktorom sa vláda Slovenskej republiky zaviazala presadzovať </w:t>
      </w:r>
      <w:r w:rsidR="00D2343A">
        <w:t xml:space="preserve">nástroje na podporu zamestnanosti a chrániť nízkopríjmové skupiny obyvateľstva a skupiny obyvateľov ohrozených chudobou, </w:t>
      </w:r>
      <w:r w:rsidR="00E2350A">
        <w:t>rovnako tak prijímať aj opatrenia</w:t>
      </w:r>
      <w:r w:rsidR="00AD27DF">
        <w:t xml:space="preserve"> na</w:t>
      </w:r>
      <w:r w:rsidR="00E2350A">
        <w:t xml:space="preserve"> zlepšenie kvality podnikateľského prostredia.</w:t>
      </w:r>
    </w:p>
    <w:p w:rsidR="00B14C9E" w:rsidRDefault="00D24D9A" w:rsidP="00E2350A">
      <w:pPr>
        <w:pStyle w:val="Normlnywebov"/>
        <w:ind w:firstLine="720"/>
        <w:jc w:val="both"/>
      </w:pPr>
      <w:r>
        <w:t>P</w:t>
      </w:r>
      <w:r w:rsidR="00D2343A" w:rsidRPr="00D2343A">
        <w:t>rávna úprava rozsahu zrážok zo mzdy</w:t>
      </w:r>
      <w:r w:rsidR="000B4F4A">
        <w:t xml:space="preserve"> alebo iných príjmov</w:t>
      </w:r>
      <w:r w:rsidR="0056242B">
        <w:t xml:space="preserve"> (ďalej len „mzda“)</w:t>
      </w:r>
      <w:r w:rsidR="00D2343A" w:rsidRPr="00D2343A">
        <w:t xml:space="preserve"> v</w:t>
      </w:r>
      <w:r>
        <w:t> </w:t>
      </w:r>
      <w:r w:rsidR="00D2343A" w:rsidRPr="00D2343A">
        <w:t>exekúcii</w:t>
      </w:r>
      <w:r>
        <w:t xml:space="preserve"> je v súčasnosti nastavená tak, že hranica základnej sumy, t. j. sumy, </w:t>
      </w:r>
      <w:r w:rsidR="00D2343A" w:rsidRPr="00D2343A">
        <w:t xml:space="preserve">ktorá sa nesmie zraziť povinnému </w:t>
      </w:r>
      <w:r w:rsidR="000B4F4A">
        <w:t xml:space="preserve">zo mzdy </w:t>
      </w:r>
      <w:r w:rsidR="006B4F54">
        <w:t>(</w:t>
      </w:r>
      <w:r w:rsidR="000B4F4A">
        <w:t>ďalej len „</w:t>
      </w:r>
      <w:r w:rsidR="006B4F54">
        <w:t>základná suma</w:t>
      </w:r>
      <w:r w:rsidR="000B4F4A">
        <w:t>“</w:t>
      </w:r>
      <w:r w:rsidR="006B4F54">
        <w:t>)</w:t>
      </w:r>
      <w:r>
        <w:t xml:space="preserve">, v mnohých prípadoch nepostačuje na úhradu základných životných potrieb povinného, prípadne členov jeho domácnosti, v dôsledku čoho sa títo povinní ocitajú na hranici chudoby. </w:t>
      </w:r>
      <w:r w:rsidR="000B4F4A">
        <w:t xml:space="preserve">Problematickou </w:t>
      </w:r>
      <w:r w:rsidR="0056242B">
        <w:t>sa javí</w:t>
      </w:r>
      <w:r w:rsidR="000B4F4A">
        <w:t xml:space="preserve"> aj tzv. zrážka bez obmedzenia, ktorá sa aplikuje v prípade, ak zostávajúca časť mzdy</w:t>
      </w:r>
      <w:r w:rsidR="0056242B">
        <w:t xml:space="preserve"> </w:t>
      </w:r>
      <w:r w:rsidR="000B4F4A">
        <w:t>povinného po odrátaní základnej sumy prevyšuje 150% životného minima na plnoletú fyzickú osobu, nad ktorú sa zráža zo mzdy bez obmedzenia.</w:t>
      </w:r>
      <w:r w:rsidR="00D2343A" w:rsidRPr="00627E77">
        <w:t xml:space="preserve"> </w:t>
      </w:r>
      <w:r w:rsidR="000B4F4A" w:rsidRPr="000B4F4A">
        <w:t>Vzhľadom na výšku základnej sumy a rozsah zrážky bez obmedzenia možno uviesť, že zostávajúca časť mzdy, ktorá ostáva povinnému, nezohľadňuje vysoký rast životných nákladov, dopady pandémie COVID-19</w:t>
      </w:r>
      <w:r w:rsidR="0056242B">
        <w:t xml:space="preserve"> a má negatívne dopady</w:t>
      </w:r>
      <w:r w:rsidR="000B4F4A" w:rsidRPr="000B4F4A">
        <w:t xml:space="preserve"> najmä na nízkopríjmové domácnosti a domácnosti ohrozené chudobou</w:t>
      </w:r>
      <w:r w:rsidR="0056242B">
        <w:t xml:space="preserve">, </w:t>
      </w:r>
      <w:r>
        <w:t>nakoľko v mnohých prípadoch</w:t>
      </w:r>
      <w:r w:rsidR="000B4F4A" w:rsidRPr="000B4F4A">
        <w:t xml:space="preserve"> suma, ktorá ostáva povinnému</w:t>
      </w:r>
      <w:r w:rsidR="0056242B">
        <w:t xml:space="preserve"> po vykonaní zrážky zo mzdy</w:t>
      </w:r>
      <w:r w:rsidR="000B4F4A" w:rsidRPr="000B4F4A">
        <w:t>,</w:t>
      </w:r>
      <w:r w:rsidR="00B14C9E">
        <w:t xml:space="preserve"> nepredstavuje </w:t>
      </w:r>
      <w:r w:rsidR="000B4F4A" w:rsidRPr="000B4F4A">
        <w:t>dostatočn</w:t>
      </w:r>
      <w:r w:rsidR="00B14C9E">
        <w:t xml:space="preserve">ý </w:t>
      </w:r>
      <w:r w:rsidR="000B4F4A" w:rsidRPr="000B4F4A">
        <w:t>zdroj na zachovanie dôstojných životných podmienok, uspokojovanie potrieb rodiny a pod. Práve v dôsledku aktuálnej právnej úpravy sú ohrozené nízkopríjmové skupiny obyvateľov a skupiny obyvateľov ohrozených chudobou, nakoľko neexistuje v súčasnom stave „nádej“ na zlepšenie životných podmienok, a to ani v prípade, ak by títo povinní</w:t>
      </w:r>
      <w:r w:rsidR="00B14C9E">
        <w:t xml:space="preserve"> získali výhodnejšie zamestnanie</w:t>
      </w:r>
      <w:r w:rsidR="000B4F4A" w:rsidRPr="000B4F4A">
        <w:t xml:space="preserve">. Aktuálna právna úprava rozsahu zrážok </w:t>
      </w:r>
      <w:r w:rsidR="0056242B">
        <w:t xml:space="preserve">zo mzdy </w:t>
      </w:r>
      <w:r w:rsidR="000B4F4A" w:rsidRPr="000B4F4A">
        <w:t>spôsobuje stav, kedy sa povinný radšej nezamestná alebo vykonáva práce mimo legálneho trhu práce. Ako príklad možno uviesť povinného, ktorý vyživuje ďalšiu plnoletú osobu a</w:t>
      </w:r>
      <w:r w:rsidR="00F95D1D">
        <w:t> jedno maloleté dieťa</w:t>
      </w:r>
      <w:r w:rsidR="000B4F4A" w:rsidRPr="000B4F4A">
        <w:t xml:space="preserve">, kedy pri čistej mzde 700 eur povinnému ostáva </w:t>
      </w:r>
      <w:r w:rsidR="00F95D1D">
        <w:t>545,12</w:t>
      </w:r>
      <w:r w:rsidR="000B4F4A" w:rsidRPr="000B4F4A">
        <w:t xml:space="preserve"> eur a pri čistej mzde vo výške 1500 eur povinnému ostáva rovnako tak </w:t>
      </w:r>
      <w:r w:rsidR="00F95D1D">
        <w:t>545,12</w:t>
      </w:r>
      <w:r w:rsidR="000B4F4A" w:rsidRPr="000B4F4A">
        <w:t xml:space="preserve"> eur.</w:t>
      </w:r>
      <w:r w:rsidR="000B4F4A">
        <w:t xml:space="preserve"> </w:t>
      </w:r>
    </w:p>
    <w:p w:rsidR="00D2343A" w:rsidRPr="00D2343A" w:rsidRDefault="00D2343A" w:rsidP="00E2350A">
      <w:pPr>
        <w:pStyle w:val="Normlnywebov"/>
        <w:ind w:firstLine="720"/>
        <w:jc w:val="both"/>
      </w:pPr>
      <w:r>
        <w:t>Navrho</w:t>
      </w:r>
      <w:r w:rsidRPr="00D2343A">
        <w:t xml:space="preserve">vaná právna úprava má za cieľ upraviť rozsah zrážok zo mzdy v exekúcii tak, aby táto právna úprava zohľadňovala </w:t>
      </w:r>
      <w:r w:rsidR="00B14C9E">
        <w:t>aktuálnu hospodársku a</w:t>
      </w:r>
      <w:r w:rsidR="00DD3F2B">
        <w:t> </w:t>
      </w:r>
      <w:r w:rsidR="00B14C9E">
        <w:t>ekono</w:t>
      </w:r>
      <w:r w:rsidR="00DD3F2B">
        <w:t xml:space="preserve">mickú situáciu a súčasne má </w:t>
      </w:r>
      <w:r w:rsidRPr="00D2343A">
        <w:t>motivovať povinných zaradiť sa na trh práce a uspokojiť pohľadávky oprávnených za súčasného zachovania príjmu povinného v takej výške, ktorá je potrebná pre zachova</w:t>
      </w:r>
      <w:r>
        <w:t>nie dôstojného života povinného</w:t>
      </w:r>
      <w:r w:rsidR="009A2933">
        <w:t>, zabezpečovanie potrieb rodin</w:t>
      </w:r>
      <w:r w:rsidR="0056242B">
        <w:t>y</w:t>
      </w:r>
      <w:r w:rsidR="009A2933">
        <w:t xml:space="preserve"> a domácnost</w:t>
      </w:r>
      <w:r w:rsidR="00872C34">
        <w:t>i</w:t>
      </w:r>
      <w:r>
        <w:t xml:space="preserve">, </w:t>
      </w:r>
      <w:r w:rsidR="009A2933">
        <w:t xml:space="preserve">a </w:t>
      </w:r>
      <w:r>
        <w:t xml:space="preserve">v konečnom dôsledku </w:t>
      </w:r>
      <w:r w:rsidR="009A2933">
        <w:t>má prispieť</w:t>
      </w:r>
      <w:r>
        <w:t xml:space="preserve"> aj k uspokojeniu vymáhanej pohľadávky oprávneného</w:t>
      </w:r>
      <w:r w:rsidR="009A2933">
        <w:t xml:space="preserve">, ktorá by inak bola </w:t>
      </w:r>
      <w:r w:rsidR="00AD27DF">
        <w:t>ne</w:t>
      </w:r>
      <w:r w:rsidR="009A2933">
        <w:t>dobytná z dôvodu, že povinný sa nechce zamestnať práve z obavy vysokých exekučných zrážok.</w:t>
      </w:r>
    </w:p>
    <w:p w:rsidR="00B610F0" w:rsidRDefault="00B610F0" w:rsidP="00B610F0">
      <w:pPr>
        <w:pStyle w:val="Normlnywebov"/>
        <w:ind w:firstLine="720"/>
        <w:jc w:val="both"/>
      </w:pPr>
      <w:r>
        <w:t xml:space="preserve">Návrh nariadenia bol predložený na rokovanie </w:t>
      </w:r>
      <w:r w:rsidR="00CC4FCA">
        <w:t>Hospodárskej a sociálnej rady</w:t>
      </w:r>
      <w:bookmarkStart w:id="0" w:name="_GoBack"/>
      <w:bookmarkEnd w:id="0"/>
      <w:r>
        <w:t xml:space="preserve"> Slovenskej republiky.</w:t>
      </w:r>
    </w:p>
    <w:p w:rsidR="00644D55" w:rsidRDefault="00644D55" w:rsidP="00644D55">
      <w:pPr>
        <w:pStyle w:val="Normlnywebov"/>
        <w:ind w:firstLine="720"/>
        <w:jc w:val="both"/>
      </w:pPr>
      <w:r>
        <w:t>Návrh nariadenia nie je predmetom vnútrokomunitárneho pripomienkového konania. </w:t>
      </w:r>
    </w:p>
    <w:p w:rsidR="00E878F5" w:rsidRDefault="00E878F5" w:rsidP="00E878F5">
      <w:pPr>
        <w:pStyle w:val="Normlnywebov"/>
        <w:ind w:firstLine="720"/>
        <w:jc w:val="both"/>
      </w:pPr>
      <w:r>
        <w:lastRenderedPageBreak/>
        <w:t xml:space="preserve">Účinnosť predkladaného návrhu nariadenia sa navrhuje </w:t>
      </w:r>
      <w:r w:rsidR="00D2343A">
        <w:t xml:space="preserve">dňa 1. </w:t>
      </w:r>
      <w:r w:rsidR="00DD3F2B">
        <w:t>januára</w:t>
      </w:r>
      <w:r w:rsidR="00D2343A">
        <w:t xml:space="preserve"> 202</w:t>
      </w:r>
      <w:r w:rsidR="00DD3F2B">
        <w:t>2</w:t>
      </w:r>
      <w:r w:rsidR="00D2343A">
        <w:t xml:space="preserve"> tak, aby proporcionalita rozsahu zrážok zo mzdy </w:t>
      </w:r>
      <w:r w:rsidR="000E03A7">
        <w:t xml:space="preserve">v exekúcii </w:t>
      </w:r>
      <w:r w:rsidR="00D2343A">
        <w:t>bola aplikovaná v čo najkratšej dobe a to aj vzhľadom na dopady pandémie Covid-19.</w:t>
      </w:r>
    </w:p>
    <w:sectPr w:rsidR="00E878F5" w:rsidSect="00414F02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5"/>
    <w:rsid w:val="000029B8"/>
    <w:rsid w:val="000B4F4A"/>
    <w:rsid w:val="000E03A7"/>
    <w:rsid w:val="00414F02"/>
    <w:rsid w:val="0056242B"/>
    <w:rsid w:val="0059770F"/>
    <w:rsid w:val="00627E77"/>
    <w:rsid w:val="00644D55"/>
    <w:rsid w:val="006B4F54"/>
    <w:rsid w:val="006D47CB"/>
    <w:rsid w:val="00776E29"/>
    <w:rsid w:val="008370B4"/>
    <w:rsid w:val="00872C34"/>
    <w:rsid w:val="008D7053"/>
    <w:rsid w:val="009A2933"/>
    <w:rsid w:val="00AD27DF"/>
    <w:rsid w:val="00B14C9E"/>
    <w:rsid w:val="00B610F0"/>
    <w:rsid w:val="00CC4FCA"/>
    <w:rsid w:val="00D2343A"/>
    <w:rsid w:val="00D24D9A"/>
    <w:rsid w:val="00D67DCC"/>
    <w:rsid w:val="00DD3F2B"/>
    <w:rsid w:val="00E2350A"/>
    <w:rsid w:val="00E878F5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75C9"/>
  <w15:chartTrackingRefBased/>
  <w15:docId w15:val="{2DE63037-CFBB-46A4-B6BB-9087E182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8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22</cp:revision>
  <dcterms:created xsi:type="dcterms:W3CDTF">2021-06-04T06:22:00Z</dcterms:created>
  <dcterms:modified xsi:type="dcterms:W3CDTF">2021-09-07T10:34:00Z</dcterms:modified>
</cp:coreProperties>
</file>