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3" w:rsidRDefault="00515EA3" w:rsidP="0051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515EA3" w:rsidRDefault="00515EA3" w:rsidP="0051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A3" w:rsidRDefault="00515EA3" w:rsidP="0051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A3" w:rsidRPr="009B0EE8" w:rsidRDefault="00515EA3" w:rsidP="00CD7896">
      <w:pPr>
        <w:pStyle w:val="Normlnywebov"/>
        <w:spacing w:before="0" w:beforeAutospacing="0" w:after="0" w:afterAutospacing="0"/>
        <w:ind w:firstLine="720"/>
        <w:jc w:val="both"/>
      </w:pPr>
      <w:r>
        <w:t>Návrh zákona, ktorým sa mení a dopĺňa zákon č. 1</w:t>
      </w:r>
      <w:r w:rsidR="005F69E7">
        <w:t>25</w:t>
      </w:r>
      <w:r>
        <w:t>/201</w:t>
      </w:r>
      <w:r w:rsidR="005F69E7">
        <w:t>5</w:t>
      </w:r>
      <w:r>
        <w:t xml:space="preserve"> Z. z. o</w:t>
      </w:r>
      <w:r w:rsidR="005F69E7">
        <w:t> registri adries</w:t>
      </w:r>
      <w:r>
        <w:t xml:space="preserve"> a o zmene a doplnení niektorých zákonov </w:t>
      </w:r>
      <w:r w:rsidR="00C007ED">
        <w:t xml:space="preserve">a ktorým sa </w:t>
      </w:r>
      <w:r w:rsidR="00BE076B" w:rsidRPr="00BE076B">
        <w:t xml:space="preserve">mení a dopĺňa zákon Slovenskej národnej rady č. 369/1990 Zb. o obecnom zriadení v znení neskorších predpisov </w:t>
      </w:r>
      <w:r>
        <w:t xml:space="preserve">sa predkladá </w:t>
      </w:r>
      <w:r w:rsidRPr="009B0EE8">
        <w:t xml:space="preserve">podľa </w:t>
      </w:r>
      <w:r w:rsidR="00393C1A">
        <w:t>P</w:t>
      </w:r>
      <w:r w:rsidRPr="009B0EE8">
        <w:t xml:space="preserve">lánu legislatívnych úloh vlády Slovenskej republiky na </w:t>
      </w:r>
      <w:r w:rsidR="00393C1A">
        <w:t>mesiace jún až december 2021.</w:t>
      </w:r>
    </w:p>
    <w:p w:rsidR="00515EA3" w:rsidRDefault="00515EA3">
      <w:pPr>
        <w:pStyle w:val="Normlnywebov"/>
        <w:spacing w:before="0" w:beforeAutospacing="0" w:after="0" w:afterAutospacing="0"/>
        <w:jc w:val="both"/>
      </w:pPr>
    </w:p>
    <w:p w:rsidR="00CD7896" w:rsidRDefault="005F69E7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 registri adries </w:t>
      </w:r>
      <w:r w:rsidR="004121B1">
        <w:rPr>
          <w:rFonts w:ascii="Times New Roman" w:hAnsi="Times New Roman" w:cs="Times New Roman"/>
          <w:sz w:val="24"/>
          <w:szCs w:val="24"/>
        </w:rPr>
        <w:t>zriadil nový register</w:t>
      </w:r>
      <w:r>
        <w:rPr>
          <w:rFonts w:ascii="Times New Roman" w:hAnsi="Times New Roman" w:cs="Times New Roman"/>
          <w:sz w:val="24"/>
          <w:szCs w:val="24"/>
        </w:rPr>
        <w:t xml:space="preserve">, ktorého hlavnou úlohou bolo vybudovanie jednotného, centrálneho a dátovo konzistentného zdroja dát o adresách </w:t>
      </w:r>
      <w:r w:rsidR="00393C1A">
        <w:rPr>
          <w:rFonts w:ascii="Times New Roman" w:hAnsi="Times New Roman" w:cs="Times New Roman"/>
          <w:sz w:val="24"/>
          <w:szCs w:val="24"/>
        </w:rPr>
        <w:t xml:space="preserve">fyzických budov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55C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území Slovenskej republiky slúžiaceho hlavne pre potreby budovania integrovaného informačného systému verejnej správy.</w:t>
      </w:r>
      <w:r w:rsidR="000F60EF">
        <w:rPr>
          <w:rFonts w:ascii="Times New Roman" w:hAnsi="Times New Roman" w:cs="Times New Roman"/>
          <w:sz w:val="24"/>
          <w:szCs w:val="24"/>
        </w:rPr>
        <w:t xml:space="preserve"> Dáta z registra adries boli v máji 2020 vyhlásené za</w:t>
      </w:r>
      <w:r w:rsidR="00A55CE7">
        <w:rPr>
          <w:rFonts w:ascii="Times New Roman" w:hAnsi="Times New Roman" w:cs="Times New Roman"/>
          <w:sz w:val="24"/>
          <w:szCs w:val="24"/>
        </w:rPr>
        <w:t> </w:t>
      </w:r>
      <w:r w:rsidR="000F60EF">
        <w:rPr>
          <w:rFonts w:ascii="Times New Roman" w:hAnsi="Times New Roman" w:cs="Times New Roman"/>
          <w:sz w:val="24"/>
          <w:szCs w:val="24"/>
        </w:rPr>
        <w:t>referenčné a stali sa tak jedným zo základov elektronizácie verejnej správy a budovania e-governmentu na Slovensku.</w:t>
      </w:r>
    </w:p>
    <w:p w:rsidR="000F60EF" w:rsidRDefault="000F60EF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0EF" w:rsidRDefault="000F60EF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0EF">
        <w:rPr>
          <w:rFonts w:ascii="Times New Roman" w:hAnsi="Times New Roman" w:cs="Times New Roman"/>
          <w:sz w:val="24"/>
          <w:szCs w:val="24"/>
        </w:rPr>
        <w:t>Hlavným cieľom novely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0F60EF">
        <w:rPr>
          <w:rFonts w:ascii="Times New Roman" w:hAnsi="Times New Roman" w:cs="Times New Roman"/>
          <w:sz w:val="24"/>
          <w:szCs w:val="24"/>
        </w:rPr>
        <w:t xml:space="preserve"> je riešenie požiadaviek a potrieb vyplývajúcich z</w:t>
      </w:r>
      <w:r w:rsidR="00A55CE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0F60EF">
        <w:rPr>
          <w:rFonts w:ascii="Times New Roman" w:hAnsi="Times New Roman" w:cs="Times New Roman"/>
          <w:sz w:val="24"/>
          <w:szCs w:val="24"/>
        </w:rPr>
        <w:t xml:space="preserve">aplikačnej praxe a to najmä </w:t>
      </w:r>
      <w:r w:rsidR="00885EAD">
        <w:rPr>
          <w:rFonts w:ascii="Times New Roman" w:hAnsi="Times New Roman" w:cs="Times New Roman"/>
          <w:sz w:val="24"/>
          <w:szCs w:val="24"/>
        </w:rPr>
        <w:t>presné určenie mestských častí</w:t>
      </w:r>
      <w:r w:rsidRPr="000F60EF">
        <w:rPr>
          <w:rFonts w:ascii="Times New Roman" w:hAnsi="Times New Roman" w:cs="Times New Roman"/>
          <w:sz w:val="24"/>
          <w:szCs w:val="24"/>
        </w:rPr>
        <w:t xml:space="preserve"> v Bratislave a Košiciach </w:t>
      </w:r>
      <w:r w:rsidR="00885EAD">
        <w:rPr>
          <w:rFonts w:ascii="Times New Roman" w:hAnsi="Times New Roman" w:cs="Times New Roman"/>
          <w:sz w:val="24"/>
          <w:szCs w:val="24"/>
        </w:rPr>
        <w:t>ako subjektov vykonávajúcich úkony v registri adries</w:t>
      </w:r>
      <w:r w:rsidRPr="000F60EF">
        <w:rPr>
          <w:rFonts w:ascii="Times New Roman" w:hAnsi="Times New Roman" w:cs="Times New Roman"/>
          <w:sz w:val="24"/>
          <w:szCs w:val="24"/>
        </w:rPr>
        <w:t xml:space="preserve"> a doplnenie obligatórnych úkonov pri zápise pre potreby záchranárskych činností</w:t>
      </w:r>
      <w:r>
        <w:rPr>
          <w:rFonts w:ascii="Times New Roman" w:hAnsi="Times New Roman" w:cs="Times New Roman"/>
          <w:sz w:val="24"/>
          <w:szCs w:val="24"/>
        </w:rPr>
        <w:t xml:space="preserve"> a pre potreby orgánov verejnej moci pri získavaní presných a spoľahlivých zdrojov dát o umiestnení bytov v obciach</w:t>
      </w:r>
      <w:r w:rsidRPr="004121B1">
        <w:rPr>
          <w:rFonts w:ascii="Times New Roman" w:hAnsi="Times New Roman" w:cs="Times New Roman"/>
          <w:sz w:val="24"/>
          <w:szCs w:val="24"/>
        </w:rPr>
        <w:t xml:space="preserve"> bez ich väzby na osoby, ktoré k nim disponujú právami</w:t>
      </w:r>
      <w:r w:rsidRPr="000F6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6A" w:rsidRDefault="00832F6A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F6A" w:rsidRDefault="00C55BD8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  <w:r w:rsidR="00832F6A">
        <w:rPr>
          <w:rFonts w:ascii="Times New Roman" w:hAnsi="Times New Roman" w:cs="Times New Roman"/>
          <w:sz w:val="24"/>
          <w:szCs w:val="24"/>
        </w:rPr>
        <w:t xml:space="preserve"> zákona </w:t>
      </w:r>
      <w:r w:rsidR="00E87922">
        <w:rPr>
          <w:rFonts w:ascii="Times New Roman" w:hAnsi="Times New Roman" w:cs="Times New Roman"/>
          <w:sz w:val="24"/>
          <w:szCs w:val="24"/>
        </w:rPr>
        <w:t xml:space="preserve">tiež </w:t>
      </w:r>
      <w:r w:rsidR="00832F6A">
        <w:rPr>
          <w:rFonts w:ascii="Times New Roman" w:hAnsi="Times New Roman" w:cs="Times New Roman"/>
          <w:sz w:val="24"/>
          <w:szCs w:val="24"/>
        </w:rPr>
        <w:t>dopĺňa sankcie za neplnenie ustanovení zákona aj pre fyzické osoby, keďže v </w:t>
      </w:r>
      <w:r w:rsidR="00C116A5">
        <w:rPr>
          <w:rFonts w:ascii="Times New Roman" w:hAnsi="Times New Roman" w:cs="Times New Roman"/>
          <w:sz w:val="24"/>
          <w:szCs w:val="24"/>
        </w:rPr>
        <w:t>súčasnosti</w:t>
      </w:r>
      <w:r w:rsidR="00832F6A">
        <w:rPr>
          <w:rFonts w:ascii="Times New Roman" w:hAnsi="Times New Roman" w:cs="Times New Roman"/>
          <w:sz w:val="24"/>
          <w:szCs w:val="24"/>
        </w:rPr>
        <w:t xml:space="preserve"> sú sankcie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32F6A">
        <w:rPr>
          <w:rFonts w:ascii="Times New Roman" w:hAnsi="Times New Roman" w:cs="Times New Roman"/>
          <w:sz w:val="24"/>
          <w:szCs w:val="24"/>
        </w:rPr>
        <w:t>stanovené len pre právnické osoby. Zároveň precizuje ustanovenia o povinných osobách, ktoré znášajú náklady na zameranie geografickej osi ulice a pri zameraní adresného</w:t>
      </w:r>
      <w:r w:rsidR="00E87922">
        <w:rPr>
          <w:rFonts w:ascii="Times New Roman" w:hAnsi="Times New Roman" w:cs="Times New Roman"/>
          <w:sz w:val="24"/>
          <w:szCs w:val="24"/>
        </w:rPr>
        <w:t xml:space="preserve"> bodu ak koná obec bez žiadosti a ustanovenie o povinnosti určenia názvu ulíc a iných verejných priestranstiev.</w:t>
      </w:r>
    </w:p>
    <w:p w:rsidR="00515EA3" w:rsidRDefault="00515EA3">
      <w:pPr>
        <w:pStyle w:val="Normlnywebov"/>
        <w:spacing w:before="0" w:beforeAutospacing="0" w:after="0" w:afterAutospacing="0"/>
        <w:ind w:firstLine="720"/>
        <w:jc w:val="both"/>
      </w:pPr>
    </w:p>
    <w:p w:rsidR="00515EA3" w:rsidRDefault="00515EA3">
      <w:pPr>
        <w:pStyle w:val="Normlnywebov"/>
        <w:spacing w:before="0" w:beforeAutospacing="0" w:after="0" w:afterAutospacing="0"/>
        <w:ind w:firstLine="720"/>
        <w:jc w:val="both"/>
      </w:pPr>
      <w:r>
        <w:t xml:space="preserve">V navrhovanej účinnosti zákona od 1. </w:t>
      </w:r>
      <w:r w:rsidR="000F60EF">
        <w:t>júla</w:t>
      </w:r>
      <w:r>
        <w:t xml:space="preserve"> 2022 sa zohľadňuje predpokladaný priebeh legislatívneho procesu a dostatočná dĺžka </w:t>
      </w:r>
      <w:proofErr w:type="spellStart"/>
      <w:r>
        <w:t>legisvakancie</w:t>
      </w:r>
      <w:proofErr w:type="spellEnd"/>
      <w:r>
        <w:t xml:space="preserve"> na prípravu jeho vykonávania.</w:t>
      </w:r>
    </w:p>
    <w:p w:rsidR="00515EA3" w:rsidRDefault="00515EA3">
      <w:pPr>
        <w:pStyle w:val="Normlnywebov"/>
        <w:spacing w:before="0" w:beforeAutospacing="0" w:after="0" w:afterAutospacing="0"/>
        <w:ind w:firstLine="720"/>
        <w:jc w:val="both"/>
      </w:pPr>
    </w:p>
    <w:p w:rsidR="00515EA3" w:rsidRDefault="00515EA3">
      <w:pPr>
        <w:pStyle w:val="Normlnywebov"/>
        <w:spacing w:before="0" w:beforeAutospacing="0" w:after="0" w:afterAutospacing="0"/>
        <w:ind w:firstLine="720"/>
        <w:jc w:val="both"/>
      </w:pPr>
      <w:r>
        <w:t xml:space="preserve">Z hľadiska obsahu navrhovaná právna úprava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515EA3" w:rsidRDefault="00515EA3">
      <w:pPr>
        <w:pStyle w:val="Normlnywebov"/>
        <w:spacing w:before="0" w:beforeAutospacing="0" w:after="0" w:afterAutospacing="0"/>
        <w:ind w:firstLine="720"/>
        <w:jc w:val="both"/>
      </w:pPr>
    </w:p>
    <w:p w:rsidR="009E6E26" w:rsidRDefault="009E6E26"/>
    <w:sectPr w:rsidR="009E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5B" w:rsidRDefault="007E535B" w:rsidP="00CD7896">
      <w:pPr>
        <w:spacing w:after="0" w:line="240" w:lineRule="auto"/>
      </w:pPr>
      <w:r>
        <w:separator/>
      </w:r>
    </w:p>
  </w:endnote>
  <w:endnote w:type="continuationSeparator" w:id="0">
    <w:p w:rsidR="007E535B" w:rsidRDefault="007E535B" w:rsidP="00CD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5B" w:rsidRDefault="007E535B" w:rsidP="00CD7896">
      <w:pPr>
        <w:spacing w:after="0" w:line="240" w:lineRule="auto"/>
      </w:pPr>
      <w:r>
        <w:separator/>
      </w:r>
    </w:p>
  </w:footnote>
  <w:footnote w:type="continuationSeparator" w:id="0">
    <w:p w:rsidR="007E535B" w:rsidRDefault="007E535B" w:rsidP="00CD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626"/>
    <w:multiLevelType w:val="hybridMultilevel"/>
    <w:tmpl w:val="E19E1C44"/>
    <w:lvl w:ilvl="0" w:tplc="A0EAC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6"/>
    <w:rsid w:val="00034917"/>
    <w:rsid w:val="00095B00"/>
    <w:rsid w:val="000F26DF"/>
    <w:rsid w:val="000F60EF"/>
    <w:rsid w:val="00182409"/>
    <w:rsid w:val="00187B32"/>
    <w:rsid w:val="001B4CD2"/>
    <w:rsid w:val="001F32A2"/>
    <w:rsid w:val="00234C36"/>
    <w:rsid w:val="0023581E"/>
    <w:rsid w:val="00266675"/>
    <w:rsid w:val="003900E7"/>
    <w:rsid w:val="00393C1A"/>
    <w:rsid w:val="003D66D6"/>
    <w:rsid w:val="004121B1"/>
    <w:rsid w:val="00441EF8"/>
    <w:rsid w:val="00466C39"/>
    <w:rsid w:val="00493159"/>
    <w:rsid w:val="00501E83"/>
    <w:rsid w:val="00515EA3"/>
    <w:rsid w:val="005F69E7"/>
    <w:rsid w:val="006865B2"/>
    <w:rsid w:val="00694A3E"/>
    <w:rsid w:val="0069764E"/>
    <w:rsid w:val="006A6664"/>
    <w:rsid w:val="007E535B"/>
    <w:rsid w:val="00832F6A"/>
    <w:rsid w:val="00885EAD"/>
    <w:rsid w:val="008A6480"/>
    <w:rsid w:val="009B0EE8"/>
    <w:rsid w:val="009C0AEC"/>
    <w:rsid w:val="009E6E26"/>
    <w:rsid w:val="009F04C3"/>
    <w:rsid w:val="009F54E1"/>
    <w:rsid w:val="00A0347E"/>
    <w:rsid w:val="00A35808"/>
    <w:rsid w:val="00A55CE7"/>
    <w:rsid w:val="00B11655"/>
    <w:rsid w:val="00B8576F"/>
    <w:rsid w:val="00BA4751"/>
    <w:rsid w:val="00BB2329"/>
    <w:rsid w:val="00BE076B"/>
    <w:rsid w:val="00C007ED"/>
    <w:rsid w:val="00C116A5"/>
    <w:rsid w:val="00C55BD8"/>
    <w:rsid w:val="00C734F1"/>
    <w:rsid w:val="00CD3F05"/>
    <w:rsid w:val="00CD7896"/>
    <w:rsid w:val="00D61BBE"/>
    <w:rsid w:val="00D855F9"/>
    <w:rsid w:val="00DB663C"/>
    <w:rsid w:val="00E87922"/>
    <w:rsid w:val="00F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A058"/>
  <w15:chartTrackingRefBased/>
  <w15:docId w15:val="{F0F49CD3-3E0F-443A-8500-213786A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EA3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15EA3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basedOn w:val="Normlny"/>
    <w:uiPriority w:val="99"/>
    <w:semiHidden/>
    <w:unhideWhenUsed/>
    <w:rsid w:val="005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5EA3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5EA3"/>
    <w:rPr>
      <w:rFonts w:ascii="Times New Roman" w:eastAsiaTheme="minorEastAsia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61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pacing w:val="30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109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896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896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Marianna Ferancova</cp:lastModifiedBy>
  <cp:revision>5</cp:revision>
  <cp:lastPrinted>2021-05-20T08:31:00Z</cp:lastPrinted>
  <dcterms:created xsi:type="dcterms:W3CDTF">2021-06-17T06:28:00Z</dcterms:created>
  <dcterms:modified xsi:type="dcterms:W3CDTF">2021-09-17T06:39:00Z</dcterms:modified>
</cp:coreProperties>
</file>