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5C4CD8" w:rsidRPr="005C4CD8" w:rsidRDefault="005C4CD8" w:rsidP="005C4CD8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E20D2E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E20D2E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D255C8" w:rsidRDefault="00874E08" w:rsidP="00C179D6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bodu </w:t>
      </w:r>
      <w:r w:rsidR="00CB53DD">
        <w:rPr>
          <w:rStyle w:val="Zstupntext"/>
          <w:b/>
          <w:color w:val="000000"/>
        </w:rPr>
        <w:t>1</w:t>
      </w:r>
      <w:r w:rsidR="00F438CC">
        <w:rPr>
          <w:rStyle w:val="Zstupntext"/>
          <w:b/>
          <w:color w:val="000000"/>
        </w:rPr>
        <w:t xml:space="preserve"> </w:t>
      </w:r>
    </w:p>
    <w:p w:rsidR="00B06DA9" w:rsidRDefault="00E20D2E" w:rsidP="00F438CC">
      <w:pPr>
        <w:pStyle w:val="Odsekzoznamu"/>
        <w:spacing w:before="120" w:after="120"/>
        <w:ind w:left="0" w:firstLine="567"/>
        <w:contextualSpacing w:val="0"/>
      </w:pPr>
      <w:r>
        <w:rPr>
          <w:bCs/>
          <w:color w:val="000000"/>
        </w:rPr>
        <w:t>Navrhuje sa transpozícia</w:t>
      </w:r>
      <w:r w:rsidR="00EB4E9E">
        <w:rPr>
          <w:bCs/>
          <w:color w:val="000000"/>
        </w:rPr>
        <w:t xml:space="preserve"> druhého bodu</w:t>
      </w:r>
      <w:r>
        <w:rPr>
          <w:bCs/>
          <w:color w:val="000000"/>
        </w:rPr>
        <w:t xml:space="preserve"> čl. 1 </w:t>
      </w:r>
      <w:r w:rsidR="00EB4E9E">
        <w:rPr>
          <w:bCs/>
          <w:color w:val="000000"/>
        </w:rPr>
        <w:t>a časti A prílohy</w:t>
      </w:r>
      <w:r>
        <w:rPr>
          <w:bCs/>
          <w:color w:val="000000"/>
        </w:rPr>
        <w:t xml:space="preserve"> vykonávacej smernice (EÚ) 2021/415, ktorou dochádza k prispôsobeniu taxonomických skupín a názvov určitých druhov osív a burín vývoju ve</w:t>
      </w:r>
      <w:r w:rsidR="009B2359">
        <w:rPr>
          <w:bCs/>
          <w:color w:val="000000"/>
        </w:rPr>
        <w:t>deckých a technických poznatkov</w:t>
      </w:r>
      <w:r>
        <w:rPr>
          <w:bCs/>
          <w:color w:val="000000"/>
        </w:rPr>
        <w:t>; jedná sa o</w:t>
      </w:r>
      <w:r w:rsidR="00E51FCB">
        <w:rPr>
          <w:bCs/>
          <w:color w:val="000000"/>
        </w:rPr>
        <w:t> úpravu ustanovení s ohľadom na </w:t>
      </w:r>
      <w:r>
        <w:rPr>
          <w:bCs/>
          <w:color w:val="000000"/>
        </w:rPr>
        <w:t>zmeny v botanickom názve pýru plazivého.</w:t>
      </w:r>
      <w:r w:rsidR="00B06DA9" w:rsidRPr="00D27FE1">
        <w:t xml:space="preserve"> </w:t>
      </w:r>
    </w:p>
    <w:p w:rsidR="00C179D6" w:rsidRDefault="00C179D6" w:rsidP="00C179D6">
      <w:pPr>
        <w:rPr>
          <w:rStyle w:val="Zstupntext"/>
          <w:b/>
          <w:color w:val="000000"/>
        </w:rPr>
      </w:pPr>
    </w:p>
    <w:p w:rsidR="00E77D40" w:rsidRPr="0077424F" w:rsidRDefault="00C179D6" w:rsidP="0077424F">
      <w:pPr>
        <w:rPr>
          <w:b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F1579A">
        <w:rPr>
          <w:rStyle w:val="Zstupntext"/>
          <w:b/>
          <w:color w:val="000000"/>
        </w:rPr>
        <w:t>2</w:t>
      </w:r>
    </w:p>
    <w:p w:rsidR="00E77D40" w:rsidRPr="00CF27B8" w:rsidRDefault="00E77D40" w:rsidP="00F438CC">
      <w:pPr>
        <w:pStyle w:val="Odsekzoznamu"/>
        <w:spacing w:before="120" w:after="120"/>
        <w:ind w:left="0" w:firstLine="567"/>
        <w:contextualSpacing w:val="0"/>
        <w:rPr>
          <w:b/>
          <w:bCs/>
          <w:sz w:val="19"/>
          <w:szCs w:val="19"/>
        </w:rPr>
      </w:pPr>
      <w:r>
        <w:t xml:space="preserve">Zoznam </w:t>
      </w:r>
      <w:r w:rsidRPr="00F438CC">
        <w:rPr>
          <w:bCs/>
          <w:color w:val="000000"/>
        </w:rPr>
        <w:t>preberaných</w:t>
      </w:r>
      <w:r>
        <w:t xml:space="preserve"> právne záväzných aktov Európskej </w:t>
      </w:r>
      <w:r w:rsidR="00792769">
        <w:t>ú</w:t>
      </w:r>
      <w:r>
        <w:t xml:space="preserve">nie </w:t>
      </w:r>
      <w:r w:rsidRPr="0024550E">
        <w:t>sa dopĺňa</w:t>
      </w:r>
      <w:r w:rsidR="00043BD9">
        <w:t xml:space="preserve"> o</w:t>
      </w:r>
      <w:r>
        <w:t xml:space="preserve"> transponovaný právny predpis.</w:t>
      </w:r>
    </w:p>
    <w:p w:rsidR="00E77D40" w:rsidRDefault="00E77D40" w:rsidP="00904267">
      <w:pPr>
        <w:widowControl/>
        <w:spacing w:before="60" w:after="60"/>
        <w:rPr>
          <w:rStyle w:val="Zstupntext"/>
          <w:b/>
          <w:color w:val="000000"/>
        </w:rPr>
      </w:pPr>
    </w:p>
    <w:p w:rsidR="00904267" w:rsidRPr="005C4CD8" w:rsidRDefault="00904267" w:rsidP="00904267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37F2C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37F2C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</w:p>
    <w:p w:rsidR="00E50271" w:rsidRPr="009B2359" w:rsidRDefault="00A471F5" w:rsidP="00F438CC">
      <w:pPr>
        <w:pStyle w:val="Odsekzoznamu"/>
        <w:spacing w:before="120" w:after="120"/>
        <w:ind w:left="0" w:firstLine="567"/>
        <w:contextualSpacing w:val="0"/>
        <w:rPr>
          <w:rStyle w:val="Zstupntext"/>
          <w:color w:val="auto"/>
        </w:rPr>
      </w:pPr>
      <w:r>
        <w:t>Dátum nadobudnutia účinnosti</w:t>
      </w:r>
      <w:r w:rsidR="00F438CC">
        <w:t xml:space="preserve"> </w:t>
      </w:r>
      <w:r w:rsidRPr="00934300">
        <w:t>sa navrhuje</w:t>
      </w:r>
      <w:r>
        <w:t xml:space="preserve"> s ohľadom na čl. 3 vykonávacej smernice (EÚ) 2021/415.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</w:t>
      </w:r>
      <w:r w:rsidR="00F438CC">
        <w:t xml:space="preserve"> súlade s § 19 ods. 5 zákona č. </w:t>
      </w:r>
      <w:r w:rsidR="00E51FCB">
        <w:t>400/2015 </w:t>
      </w:r>
      <w:bookmarkStart w:id="0" w:name="_GoBack"/>
      <w:bookmarkEnd w:id="0"/>
      <w:r w:rsidRPr="005952DF">
        <w:t>Z. z. o tvorbe právnych predpisov a o Zbierke z</w:t>
      </w:r>
      <w:r w:rsidR="00F438CC">
        <w:t>ákonov Slovenskej republiky a o </w:t>
      </w:r>
      <w:r w:rsidRPr="005952DF">
        <w:t>zmene a doplnení niektorých zákonov.</w:t>
      </w:r>
      <w:r w:rsidR="00D255C8">
        <w:rPr>
          <w:rStyle w:val="Zstupntext"/>
          <w:color w:val="000000"/>
        </w:rPr>
        <w:t xml:space="preserve"> </w:t>
      </w:r>
    </w:p>
    <w:sectPr w:rsidR="00E50271" w:rsidRPr="009B2359" w:rsidSect="00F438CC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CC" w:rsidRDefault="00F438CC" w:rsidP="00F438CC">
      <w:r>
        <w:separator/>
      </w:r>
    </w:p>
  </w:endnote>
  <w:endnote w:type="continuationSeparator" w:id="0">
    <w:p w:rsidR="00F438CC" w:rsidRDefault="00F438CC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CC" w:rsidRDefault="00F438CC" w:rsidP="00F438C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51FC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CC" w:rsidRDefault="00F438CC" w:rsidP="00F438CC">
      <w:r>
        <w:separator/>
      </w:r>
    </w:p>
  </w:footnote>
  <w:footnote w:type="continuationSeparator" w:id="0">
    <w:p w:rsidR="00F438CC" w:rsidRDefault="00F438CC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43BD9"/>
    <w:rsid w:val="00062B94"/>
    <w:rsid w:val="00067B8E"/>
    <w:rsid w:val="00086462"/>
    <w:rsid w:val="00086BF6"/>
    <w:rsid w:val="000927E6"/>
    <w:rsid w:val="00095CB7"/>
    <w:rsid w:val="000A015F"/>
    <w:rsid w:val="000A1CB2"/>
    <w:rsid w:val="000B50A0"/>
    <w:rsid w:val="000B7560"/>
    <w:rsid w:val="000D6CC3"/>
    <w:rsid w:val="000E23E2"/>
    <w:rsid w:val="00101D57"/>
    <w:rsid w:val="00123C11"/>
    <w:rsid w:val="00132E97"/>
    <w:rsid w:val="00137E84"/>
    <w:rsid w:val="00144700"/>
    <w:rsid w:val="00150ECE"/>
    <w:rsid w:val="00151ABA"/>
    <w:rsid w:val="001B1383"/>
    <w:rsid w:val="001B4AB8"/>
    <w:rsid w:val="0020024E"/>
    <w:rsid w:val="00202D0A"/>
    <w:rsid w:val="00245BAD"/>
    <w:rsid w:val="0025625D"/>
    <w:rsid w:val="002632C0"/>
    <w:rsid w:val="00271457"/>
    <w:rsid w:val="00272CF0"/>
    <w:rsid w:val="002A06C6"/>
    <w:rsid w:val="002B0016"/>
    <w:rsid w:val="002C4806"/>
    <w:rsid w:val="002D7ED2"/>
    <w:rsid w:val="0030636E"/>
    <w:rsid w:val="00316329"/>
    <w:rsid w:val="00340249"/>
    <w:rsid w:val="00370964"/>
    <w:rsid w:val="003753AE"/>
    <w:rsid w:val="00383502"/>
    <w:rsid w:val="003B2829"/>
    <w:rsid w:val="003D51EA"/>
    <w:rsid w:val="0041162B"/>
    <w:rsid w:val="00452105"/>
    <w:rsid w:val="00462953"/>
    <w:rsid w:val="0046658C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A5953"/>
    <w:rsid w:val="005A66C9"/>
    <w:rsid w:val="005C4CD8"/>
    <w:rsid w:val="00622FA0"/>
    <w:rsid w:val="006300D8"/>
    <w:rsid w:val="0067453A"/>
    <w:rsid w:val="00685EC0"/>
    <w:rsid w:val="006A2095"/>
    <w:rsid w:val="006B2FEE"/>
    <w:rsid w:val="006D11B1"/>
    <w:rsid w:val="006F654B"/>
    <w:rsid w:val="007109E9"/>
    <w:rsid w:val="00735838"/>
    <w:rsid w:val="00747E12"/>
    <w:rsid w:val="0077424F"/>
    <w:rsid w:val="00780109"/>
    <w:rsid w:val="007812F7"/>
    <w:rsid w:val="007814EC"/>
    <w:rsid w:val="00792769"/>
    <w:rsid w:val="00795677"/>
    <w:rsid w:val="007A17C0"/>
    <w:rsid w:val="007A53CF"/>
    <w:rsid w:val="007E461E"/>
    <w:rsid w:val="007F48E4"/>
    <w:rsid w:val="00823D81"/>
    <w:rsid w:val="00826FBD"/>
    <w:rsid w:val="00856250"/>
    <w:rsid w:val="00874E08"/>
    <w:rsid w:val="008C00F6"/>
    <w:rsid w:val="008C1B29"/>
    <w:rsid w:val="008E0CCF"/>
    <w:rsid w:val="008E2DC7"/>
    <w:rsid w:val="008F027C"/>
    <w:rsid w:val="00904267"/>
    <w:rsid w:val="00911B99"/>
    <w:rsid w:val="0091690B"/>
    <w:rsid w:val="0096262E"/>
    <w:rsid w:val="00987CD8"/>
    <w:rsid w:val="00994C99"/>
    <w:rsid w:val="009B2359"/>
    <w:rsid w:val="00A041FD"/>
    <w:rsid w:val="00A04A39"/>
    <w:rsid w:val="00A15FAC"/>
    <w:rsid w:val="00A453C3"/>
    <w:rsid w:val="00A471F5"/>
    <w:rsid w:val="00A74B57"/>
    <w:rsid w:val="00A87E1A"/>
    <w:rsid w:val="00AB1FC5"/>
    <w:rsid w:val="00AF0025"/>
    <w:rsid w:val="00AF3F81"/>
    <w:rsid w:val="00B055A9"/>
    <w:rsid w:val="00B06DA9"/>
    <w:rsid w:val="00B14B00"/>
    <w:rsid w:val="00B17FEC"/>
    <w:rsid w:val="00B23594"/>
    <w:rsid w:val="00B40832"/>
    <w:rsid w:val="00B80E58"/>
    <w:rsid w:val="00B87FD3"/>
    <w:rsid w:val="00B97395"/>
    <w:rsid w:val="00BA13B8"/>
    <w:rsid w:val="00BB23EC"/>
    <w:rsid w:val="00BB6FB7"/>
    <w:rsid w:val="00BC456E"/>
    <w:rsid w:val="00BC5213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E1E39"/>
    <w:rsid w:val="00D16108"/>
    <w:rsid w:val="00D255C8"/>
    <w:rsid w:val="00D27FE1"/>
    <w:rsid w:val="00D30B4D"/>
    <w:rsid w:val="00D34A2E"/>
    <w:rsid w:val="00D37F2C"/>
    <w:rsid w:val="00DB1172"/>
    <w:rsid w:val="00DB3D75"/>
    <w:rsid w:val="00DC58DF"/>
    <w:rsid w:val="00DD1352"/>
    <w:rsid w:val="00E05217"/>
    <w:rsid w:val="00E20D2E"/>
    <w:rsid w:val="00E50271"/>
    <w:rsid w:val="00E51FCB"/>
    <w:rsid w:val="00E558ED"/>
    <w:rsid w:val="00E720D8"/>
    <w:rsid w:val="00E77D40"/>
    <w:rsid w:val="00EB4E9E"/>
    <w:rsid w:val="00F04EEE"/>
    <w:rsid w:val="00F061F1"/>
    <w:rsid w:val="00F1200A"/>
    <w:rsid w:val="00F1483D"/>
    <w:rsid w:val="00F1579A"/>
    <w:rsid w:val="00F257E4"/>
    <w:rsid w:val="00F36CB1"/>
    <w:rsid w:val="00F37B67"/>
    <w:rsid w:val="00F438CC"/>
    <w:rsid w:val="00F858F8"/>
    <w:rsid w:val="00F9553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B70FD4"/>
  <w14:defaultImageDpi w14:val="0"/>
  <w15:docId w15:val="{AE86C387-3862-4DAA-AA2C-2750E02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38C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3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Illáš Martin</cp:lastModifiedBy>
  <cp:revision>3</cp:revision>
  <cp:lastPrinted>2016-04-07T10:08:00Z</cp:lastPrinted>
  <dcterms:created xsi:type="dcterms:W3CDTF">2021-09-03T18:16:00Z</dcterms:created>
  <dcterms:modified xsi:type="dcterms:W3CDTF">2021-09-03T18:16:00Z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*COO.2296.100.2.1942846*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COO.2296.100.2.1942846</vt:lpwstr>
  </property>
  <property fmtid="{D5CDD505-2E9C-101B-9397-08002B2CF9AE}" pid="385" name="FSC#FSCFOLIO@1.1001:docpropproject">
    <vt:lpwstr/>
  </property>
</Properties>
</file>