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4D215E" w:rsidRDefault="00927118" w:rsidP="004D215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4D215E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4D215E" w:rsidRDefault="00927118" w:rsidP="004D215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7D2A42" w:rsidRPr="004D215E" w:rsidRDefault="007D2A42" w:rsidP="004D215E">
      <w:pPr>
        <w:widowControl w:val="0"/>
        <w:spacing w:after="0" w:line="240" w:lineRule="auto"/>
        <w:jc w:val="center"/>
        <w:divId w:val="1322351466"/>
        <w:rPr>
          <w:rFonts w:ascii="Times New Roman" w:hAnsi="Times New Roman" w:cs="Times New Roman"/>
          <w:sz w:val="24"/>
          <w:szCs w:val="20"/>
        </w:rPr>
      </w:pPr>
      <w:r w:rsidRPr="004D215E">
        <w:rPr>
          <w:rFonts w:ascii="Times New Roman" w:hAnsi="Times New Roman" w:cs="Times New Roman"/>
          <w:sz w:val="24"/>
          <w:szCs w:val="20"/>
        </w:rPr>
        <w:t>Nariadenie vlády Slovenskej republiky, ktorým sa mení a dopĺňa nariadenie vlády Slovenskej republiky č. 57/2007 Z. z., ktorým sa ustanovujú požiadavky na uvádzanie osiva obilnín na trh v znení neskorších predpisov</w:t>
      </w:r>
    </w:p>
    <w:p w:rsidR="00927118" w:rsidRPr="004D215E" w:rsidRDefault="00927118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D215E" w:rsidRDefault="00A251BF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 /0</w:t>
            </w: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320F14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A42" w:rsidRPr="004D215E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320F14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2A42" w:rsidRPr="004D215E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15E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4D2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4D215E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4D215E" w:rsidRDefault="00927118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4D215E" w:rsidRDefault="00927118" w:rsidP="004D215E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4D215E" w:rsidRDefault="00927118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15E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7D2A42" w:rsidRPr="004D215E" w:rsidRDefault="007D2A42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7D2A42" w:rsidRPr="004D215E">
        <w:trPr>
          <w:divId w:val="36008639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4D215E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D2A42" w:rsidRPr="004D215E">
        <w:trPr>
          <w:divId w:val="36008639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4D215E" w:rsidRDefault="00BF7CE0" w:rsidP="004D215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21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4D215E" w:rsidRDefault="00BF7CE0" w:rsidP="004D215E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4D215E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215E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4D215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215E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215E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4D215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215E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215E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4D215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4D215E" w:rsidRDefault="00BF7CE0" w:rsidP="004D215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4D215E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4D215E" w:rsidRDefault="00E85710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15E">
        <w:rPr>
          <w:rFonts w:ascii="Times New Roman" w:hAnsi="Times New Roman" w:cs="Times New Roman"/>
          <w:sz w:val="20"/>
          <w:szCs w:val="20"/>
        </w:rPr>
        <w:br w:type="page"/>
      </w:r>
    </w:p>
    <w:p w:rsidR="007D2A42" w:rsidRPr="004D215E" w:rsidRDefault="007D2A42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8324"/>
        <w:gridCol w:w="413"/>
        <w:gridCol w:w="421"/>
        <w:gridCol w:w="2489"/>
      </w:tblGrid>
      <w:tr w:rsidR="00320F14" w:rsidRPr="004D215E" w:rsidTr="00320F14">
        <w:trPr>
          <w:divId w:val="159404716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3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320F14" w:rsidRPr="004D215E" w:rsidTr="00320F14">
        <w:trPr>
          <w:divId w:val="159404716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3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4D21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zosúladiť s prílohou č. 1 Legislatívnych pravidiel vlády SR (v čl. I bode 2 prílohe č. 1 ods. 5 písm. b) prvom bode odrážky nahradiť označením „1a“ a „1b“). 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DC41BC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A553B1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 xml:space="preserve">V spôsobe členenia návrh na danom mieste nadväzuje na doterajšie členenie, ktoré sa používa aj na ostatných miestach prílohy č. 1, ktoré nie sú návrhom dotknuté.  </w:t>
            </w:r>
          </w:p>
        </w:tc>
      </w:tr>
      <w:tr w:rsidR="00320F14" w:rsidRPr="004D215E" w:rsidTr="00320F14">
        <w:trPr>
          <w:divId w:val="159404716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3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4D215E">
              <w:rPr>
                <w:rFonts w:ascii="Times New Roman" w:hAnsi="Times New Roman" w:cs="Times New Roman"/>
                <w:sz w:val="20"/>
                <w:szCs w:val="20"/>
              </w:rPr>
              <w:br/>
              <w:t>Odporúčame predkladateľovi doplniť informáciu do bodu 8. Preskúmanie účelnosti. Odôvodnenie: Podľa aktuálne účinnej a platnej Jednotnej metodiky na posudzovanie vybraných vplyvov je bod 8. Preskúmanie účelnosti povinne vypĺňaným bodom v doložke vybraných vplyvov.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DC41BC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F14" w:rsidRPr="004D215E" w:rsidTr="00320F14">
        <w:trPr>
          <w:divId w:val="159404716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3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obalu materiálu</w:t>
            </w:r>
            <w:r w:rsidRPr="004D21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Obal materiálu navrhujeme upraviť v zmysle bodu 2.2.1 (ods.1) Metodického pokynu na prípravu a predkladanie materiálov na rokovanie vlády SR (na obale doplniť číslo spisu predkladajúceho orgánu a meno, priezvisko a funkciu predkladateľa materiálu). 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DC41BC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F14" w:rsidRPr="004D215E" w:rsidTr="00320F14">
        <w:trPr>
          <w:divId w:val="1594047161"/>
          <w:jc w:val="center"/>
        </w:trPr>
        <w:tc>
          <w:tcPr>
            <w:tcW w:w="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3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tabuľke zhody s vykonávacou smernicou (EÚ) 2021.415: </w:t>
            </w:r>
            <w:r w:rsidRPr="004D215E">
              <w:rPr>
                <w:rFonts w:ascii="Times New Roman" w:hAnsi="Times New Roman" w:cs="Times New Roman"/>
                <w:sz w:val="20"/>
                <w:szCs w:val="20"/>
              </w:rPr>
              <w:br/>
              <w:t>Pri preukazovaní transpozície čl. 2 ods. 2 vykonávacej smernice (EÚ) 2021/415 žiadame vypustiť text uvádzaný v piatom a šiestom stĺpci tabuľky zhody, a v ôsmom stĺpci tabuľky zhody („Poznámky“) žiadame uviesť nasledovný text: „Transpozícia čl. 2 ods. 2 smernice je zabezpečená zmenou Prílohy č. 2 a nahradením Prílohy č. 3 k nariadeniu vlády č. 57/2007 Z. z., pričom transpozičné opatrenia sú v tabuľke zhody uvedené pri preukazovaní transpozície Prílohy vykonávacej smernice (EÚ) 2021/415.“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DC41BC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15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2A42" w:rsidRPr="004D215E" w:rsidRDefault="007D2A42" w:rsidP="004D21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A91" w:rsidRPr="004D215E" w:rsidRDefault="00154A91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4D215E" w:rsidRDefault="00154A91" w:rsidP="004D215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4D215E" w:rsidSect="004D215E">
      <w:footerReference w:type="default" r:id="rId7"/>
      <w:pgSz w:w="15840" w:h="12240" w:orient="landscape"/>
      <w:pgMar w:top="1417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2E" w:rsidRDefault="006C2B2E" w:rsidP="000A67D5">
      <w:pPr>
        <w:spacing w:after="0" w:line="240" w:lineRule="auto"/>
      </w:pPr>
      <w:r>
        <w:separator/>
      </w:r>
    </w:p>
  </w:endnote>
  <w:endnote w:type="continuationSeparator" w:id="0">
    <w:p w:rsidR="006C2B2E" w:rsidRDefault="006C2B2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35369959"/>
      <w:docPartObj>
        <w:docPartGallery w:val="Page Numbers (Bottom of Page)"/>
        <w:docPartUnique/>
      </w:docPartObj>
    </w:sdtPr>
    <w:sdtContent>
      <w:p w:rsidR="004D215E" w:rsidRPr="004D215E" w:rsidRDefault="004D215E" w:rsidP="004D215E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4D215E">
          <w:rPr>
            <w:rFonts w:ascii="Times New Roman" w:hAnsi="Times New Roman" w:cs="Times New Roman"/>
            <w:sz w:val="24"/>
          </w:rPr>
          <w:fldChar w:fldCharType="begin"/>
        </w:r>
        <w:r w:rsidRPr="004D215E">
          <w:rPr>
            <w:rFonts w:ascii="Times New Roman" w:hAnsi="Times New Roman" w:cs="Times New Roman"/>
            <w:sz w:val="24"/>
          </w:rPr>
          <w:instrText>PAGE   \* MERGEFORMAT</w:instrText>
        </w:r>
        <w:r w:rsidRPr="004D215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4D215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2E" w:rsidRDefault="006C2B2E" w:rsidP="000A67D5">
      <w:pPr>
        <w:spacing w:after="0" w:line="240" w:lineRule="auto"/>
      </w:pPr>
      <w:r>
        <w:separator/>
      </w:r>
    </w:p>
  </w:footnote>
  <w:footnote w:type="continuationSeparator" w:id="0">
    <w:p w:rsidR="006C2B2E" w:rsidRDefault="006C2B2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0F14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D215E"/>
    <w:rsid w:val="00532574"/>
    <w:rsid w:val="005441A0"/>
    <w:rsid w:val="0059081C"/>
    <w:rsid w:val="005E7C53"/>
    <w:rsid w:val="00642FB8"/>
    <w:rsid w:val="006571F4"/>
    <w:rsid w:val="006A3681"/>
    <w:rsid w:val="006C2B2E"/>
    <w:rsid w:val="007156F5"/>
    <w:rsid w:val="007A1010"/>
    <w:rsid w:val="007B7F1A"/>
    <w:rsid w:val="007D2A42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553B1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C41BC"/>
    <w:rsid w:val="00DF7085"/>
    <w:rsid w:val="00E85710"/>
    <w:rsid w:val="00EB772A"/>
    <w:rsid w:val="00EF1425"/>
    <w:rsid w:val="00F26A4A"/>
    <w:rsid w:val="00F7183B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DE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8.2021 8:07:01"/>
    <f:field ref="objchangedby" par="" text="Administrator, System"/>
    <f:field ref="objmodifiedat" par="" text="27.8.2021 8:07:0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2021-08-27T06:07:00Z</dcterms:created>
  <dcterms:modified xsi:type="dcterms:W3CDTF">2021-09-03T18:37:00Z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10416/2021-410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LP/2021/431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COO.2145.1000.3.4530161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27. 8. 2021</vt:lpwstr>
  </property>
</Properties>
</file>