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A2" w:rsidRPr="0026375F" w:rsidRDefault="001305A2" w:rsidP="001305A2">
      <w:pPr>
        <w:pStyle w:val="Bezriadkovania"/>
        <w:jc w:val="center"/>
        <w:rPr>
          <w:rFonts w:ascii="Times New Roman" w:hAnsi="Times New Roman" w:cs="Times New Roman"/>
          <w:b/>
          <w:sz w:val="24"/>
          <w:szCs w:val="24"/>
        </w:rPr>
      </w:pPr>
      <w:r w:rsidRPr="0026375F">
        <w:rPr>
          <w:rFonts w:ascii="Times New Roman" w:hAnsi="Times New Roman" w:cs="Times New Roman"/>
          <w:b/>
          <w:sz w:val="24"/>
          <w:szCs w:val="24"/>
        </w:rPr>
        <w:t>PREDKLADACIA SPRÁVA</w:t>
      </w:r>
    </w:p>
    <w:p w:rsidR="001305A2" w:rsidRPr="0026375F" w:rsidRDefault="001305A2" w:rsidP="001305A2">
      <w:pPr>
        <w:pStyle w:val="Bezriadkovania"/>
        <w:jc w:val="both"/>
        <w:rPr>
          <w:rFonts w:ascii="Times New Roman" w:hAnsi="Times New Roman" w:cs="Times New Roman"/>
          <w:sz w:val="24"/>
          <w:szCs w:val="24"/>
        </w:rPr>
      </w:pPr>
    </w:p>
    <w:p w:rsidR="009E5322" w:rsidRPr="00A377F5" w:rsidRDefault="009E5322" w:rsidP="009E5322">
      <w:pPr>
        <w:spacing w:after="0" w:line="240" w:lineRule="auto"/>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Návrh zákona, </w:t>
      </w:r>
      <w:r w:rsidRPr="00A377F5">
        <w:rPr>
          <w:rFonts w:ascii="Times New Roman" w:hAnsi="Times New Roman" w:cs="Times New Roman"/>
          <w:bCs/>
          <w:sz w:val="24"/>
          <w:szCs w:val="24"/>
        </w:rPr>
        <w:t>ktorým sa menia a dopĺňajú niektoré zákony v pôsobnosti Ministerstva kultúry Slovenskej republiky v súvislosti s treťou vlnou pandémie ochorenia COVID-19</w:t>
      </w:r>
      <w:r w:rsidR="00CC4E00" w:rsidRPr="00A377F5">
        <w:rPr>
          <w:rFonts w:ascii="Times New Roman" w:hAnsi="Times New Roman" w:cs="Times New Roman"/>
          <w:bCs/>
          <w:sz w:val="24"/>
          <w:szCs w:val="24"/>
        </w:rPr>
        <w:t xml:space="preserve"> </w:t>
      </w:r>
      <w:r w:rsidR="001305A2" w:rsidRPr="00A377F5">
        <w:rPr>
          <w:rFonts w:ascii="Times New Roman" w:hAnsi="Times New Roman" w:cs="Times New Roman"/>
          <w:sz w:val="24"/>
          <w:szCs w:val="24"/>
        </w:rPr>
        <w:t xml:space="preserve">sa predkladá ako iniciatívny materiál. </w:t>
      </w:r>
      <w:r w:rsidRPr="00A377F5">
        <w:rPr>
          <w:rFonts w:ascii="Times New Roman" w:hAnsi="Times New Roman" w:cs="Times New Roman"/>
          <w:sz w:val="24"/>
          <w:szCs w:val="24"/>
        </w:rPr>
        <w:t xml:space="preserve">Predmetným návrhom zákona sa majú vytvoriť podmienky pre </w:t>
      </w:r>
      <w:r w:rsidR="00C45AEF" w:rsidRPr="00A377F5">
        <w:rPr>
          <w:rFonts w:ascii="Times New Roman" w:hAnsi="Times New Roman" w:cs="Times New Roman"/>
          <w:sz w:val="24"/>
          <w:szCs w:val="24"/>
        </w:rPr>
        <w:t xml:space="preserve">zmiernenie následkov </w:t>
      </w:r>
      <w:r w:rsidRPr="00A377F5">
        <w:rPr>
          <w:rFonts w:ascii="Times New Roman" w:hAnsi="Times New Roman" w:cs="Times New Roman"/>
          <w:sz w:val="24"/>
          <w:szCs w:val="24"/>
        </w:rPr>
        <w:t>prípadn</w:t>
      </w:r>
      <w:r w:rsidR="00C45AEF" w:rsidRPr="00A377F5">
        <w:rPr>
          <w:rFonts w:ascii="Times New Roman" w:hAnsi="Times New Roman" w:cs="Times New Roman"/>
          <w:sz w:val="24"/>
          <w:szCs w:val="24"/>
        </w:rPr>
        <w:t>ej</w:t>
      </w:r>
      <w:r w:rsidRPr="00A377F5">
        <w:rPr>
          <w:rFonts w:ascii="Times New Roman" w:hAnsi="Times New Roman" w:cs="Times New Roman"/>
          <w:sz w:val="24"/>
          <w:szCs w:val="24"/>
        </w:rPr>
        <w:t xml:space="preserve"> tret</w:t>
      </w:r>
      <w:r w:rsidR="00C45AEF" w:rsidRPr="00A377F5">
        <w:rPr>
          <w:rFonts w:ascii="Times New Roman" w:hAnsi="Times New Roman" w:cs="Times New Roman"/>
          <w:sz w:val="24"/>
          <w:szCs w:val="24"/>
        </w:rPr>
        <w:t>ej</w:t>
      </w:r>
      <w:r w:rsidRPr="00A377F5">
        <w:rPr>
          <w:rFonts w:ascii="Times New Roman" w:hAnsi="Times New Roman" w:cs="Times New Roman"/>
          <w:sz w:val="24"/>
          <w:szCs w:val="24"/>
        </w:rPr>
        <w:t xml:space="preserve"> vln</w:t>
      </w:r>
      <w:r w:rsidR="00C45AEF" w:rsidRPr="00A377F5">
        <w:rPr>
          <w:rFonts w:ascii="Times New Roman" w:hAnsi="Times New Roman" w:cs="Times New Roman"/>
          <w:sz w:val="24"/>
          <w:szCs w:val="24"/>
        </w:rPr>
        <w:t>y</w:t>
      </w:r>
      <w:r w:rsidRPr="00A377F5">
        <w:rPr>
          <w:rFonts w:ascii="Times New Roman" w:hAnsi="Times New Roman" w:cs="Times New Roman"/>
          <w:sz w:val="24"/>
          <w:szCs w:val="24"/>
        </w:rPr>
        <w:t xml:space="preserve"> pandémie, ktorá môže opäť obmedziť možnosť konani</w:t>
      </w:r>
      <w:r w:rsidR="00C45AEF" w:rsidRPr="00A377F5">
        <w:rPr>
          <w:rFonts w:ascii="Times New Roman" w:hAnsi="Times New Roman" w:cs="Times New Roman"/>
          <w:sz w:val="24"/>
          <w:szCs w:val="24"/>
        </w:rPr>
        <w:t xml:space="preserve">a verejných kultúrnych podujatí. Účelom návrhu zákona je tiež </w:t>
      </w:r>
      <w:r w:rsidRPr="00A377F5">
        <w:rPr>
          <w:rFonts w:ascii="Times New Roman" w:hAnsi="Times New Roman" w:cs="Times New Roman"/>
          <w:sz w:val="24"/>
          <w:szCs w:val="24"/>
        </w:rPr>
        <w:t>s prihliadnutím na pretrvávajúce dôsledky pandémie oslobodiť výkonných (reprodukčných) umelcov od odvodovej povinnosti a povinnosti úhrady príspevkov podľa zákona č. 13/1993 Z. z. o umeleckých fondo</w:t>
      </w:r>
      <w:r w:rsidR="00C45AEF" w:rsidRPr="00A377F5">
        <w:rPr>
          <w:rFonts w:ascii="Times New Roman" w:hAnsi="Times New Roman" w:cs="Times New Roman"/>
          <w:sz w:val="24"/>
          <w:szCs w:val="24"/>
        </w:rPr>
        <w:t>ch v znení neskorších predpisov počas roka 2022</w:t>
      </w:r>
      <w:r w:rsidRPr="00A377F5">
        <w:rPr>
          <w:rFonts w:ascii="Times New Roman" w:hAnsi="Times New Roman" w:cs="Times New Roman"/>
          <w:sz w:val="24"/>
          <w:szCs w:val="24"/>
        </w:rPr>
        <w:t xml:space="preserve"> </w:t>
      </w:r>
      <w:r w:rsidR="00C45AEF" w:rsidRPr="00A377F5">
        <w:rPr>
          <w:rFonts w:ascii="Times New Roman" w:hAnsi="Times New Roman" w:cs="Times New Roman"/>
          <w:sz w:val="24"/>
          <w:szCs w:val="24"/>
        </w:rPr>
        <w:t xml:space="preserve">z dôvodu </w:t>
      </w:r>
      <w:r w:rsidRPr="00A377F5">
        <w:rPr>
          <w:rFonts w:ascii="Times New Roman" w:hAnsi="Times New Roman" w:cs="Times New Roman"/>
          <w:sz w:val="24"/>
          <w:szCs w:val="24"/>
        </w:rPr>
        <w:t>znížen</w:t>
      </w:r>
      <w:r w:rsidR="00C45AEF" w:rsidRPr="00A377F5">
        <w:rPr>
          <w:rFonts w:ascii="Times New Roman" w:hAnsi="Times New Roman" w:cs="Times New Roman"/>
          <w:sz w:val="24"/>
          <w:szCs w:val="24"/>
        </w:rPr>
        <w:t>ia</w:t>
      </w:r>
      <w:r w:rsidRPr="00A377F5">
        <w:rPr>
          <w:rFonts w:ascii="Times New Roman" w:hAnsi="Times New Roman" w:cs="Times New Roman"/>
          <w:sz w:val="24"/>
          <w:szCs w:val="24"/>
        </w:rPr>
        <w:t xml:space="preserve"> ich príjmov.</w:t>
      </w:r>
    </w:p>
    <w:p w:rsidR="009E5322" w:rsidRPr="00A377F5" w:rsidRDefault="009E5322" w:rsidP="004C581D">
      <w:pPr>
        <w:pStyle w:val="Bezriadkovania"/>
        <w:ind w:firstLine="708"/>
        <w:jc w:val="both"/>
        <w:rPr>
          <w:rFonts w:ascii="Times New Roman" w:hAnsi="Times New Roman" w:cs="Times New Roman"/>
          <w:sz w:val="24"/>
          <w:szCs w:val="24"/>
        </w:rPr>
      </w:pPr>
    </w:p>
    <w:p w:rsidR="009E5322" w:rsidRPr="00A377F5" w:rsidRDefault="00563A94" w:rsidP="00A444B1">
      <w:pPr>
        <w:pStyle w:val="Bezriadkovania"/>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Cieľom návrhu zákona je </w:t>
      </w:r>
      <w:r w:rsidR="001305A2" w:rsidRPr="00A377F5">
        <w:rPr>
          <w:rFonts w:ascii="Times New Roman" w:hAnsi="Times New Roman" w:cs="Times New Roman"/>
          <w:sz w:val="24"/>
          <w:szCs w:val="24"/>
        </w:rPr>
        <w:t xml:space="preserve">dočasne </w:t>
      </w:r>
      <w:r w:rsidRPr="00A377F5">
        <w:rPr>
          <w:rFonts w:ascii="Times New Roman" w:hAnsi="Times New Roman" w:cs="Times New Roman"/>
          <w:sz w:val="24"/>
          <w:szCs w:val="24"/>
        </w:rPr>
        <w:t xml:space="preserve">predĺžiť opatrenia </w:t>
      </w:r>
      <w:r w:rsidR="009E5322" w:rsidRPr="00A377F5">
        <w:rPr>
          <w:rFonts w:ascii="Times New Roman" w:hAnsi="Times New Roman" w:cs="Times New Roman"/>
          <w:sz w:val="24"/>
          <w:szCs w:val="24"/>
        </w:rPr>
        <w:t xml:space="preserve">prijaté zákonom č. 129/2020 Z. z., ktorým sa menia a dopĺňajú niektoré zákony v pôsobnosti Ministerstva kultúry Slovenskej republiky v súvislosti s ochorením COVID-19 a zákonom č. 300/2020 Z. z., </w:t>
      </w:r>
      <w:r w:rsidR="009E5322" w:rsidRPr="00A377F5">
        <w:rPr>
          <w:rFonts w:ascii="Times New Roman" w:hAnsi="Times New Roman" w:cs="Times New Roman"/>
          <w:bCs/>
          <w:sz w:val="24"/>
          <w:szCs w:val="24"/>
        </w:rPr>
        <w:t>ktorým sa menia a dopĺňajú niektoré zákony v pôsobnosti Ministerstva kultúry Slovenskej republiky v súvislosti s druhou vlnou pandémie ochorenia COVID-19</w:t>
      </w:r>
      <w:r w:rsidR="009E5322" w:rsidRPr="00A377F5">
        <w:rPr>
          <w:rFonts w:ascii="Times New Roman" w:hAnsi="Times New Roman" w:cs="Times New Roman"/>
          <w:sz w:val="24"/>
          <w:szCs w:val="24"/>
        </w:rPr>
        <w:t>,</w:t>
      </w:r>
      <w:r w:rsidRPr="00A377F5">
        <w:rPr>
          <w:rFonts w:ascii="Times New Roman" w:hAnsi="Times New Roman" w:cs="Times New Roman"/>
          <w:sz w:val="24"/>
          <w:szCs w:val="24"/>
        </w:rPr>
        <w:t xml:space="preserve"> </w:t>
      </w:r>
      <w:r w:rsidR="009E5322" w:rsidRPr="00A377F5">
        <w:rPr>
          <w:rFonts w:ascii="Times New Roman" w:hAnsi="Times New Roman" w:cs="Times New Roman"/>
          <w:sz w:val="24"/>
          <w:szCs w:val="24"/>
        </w:rPr>
        <w:t xml:space="preserve">vzhľadom na pretrvávajúce dôsledky pandémie spôsobnej ochorením COVID-19, ktoré majú značný dopad na osoby pôsobiace v oblasti kultúry a kreatívneho priemyslu a očakávanú tretiu vlnu pandémie. </w:t>
      </w:r>
    </w:p>
    <w:p w:rsidR="009E5322" w:rsidRPr="00A377F5" w:rsidRDefault="009E5322" w:rsidP="00653C95">
      <w:pPr>
        <w:spacing w:after="0" w:line="240" w:lineRule="auto"/>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Ide o opatrenia týkajúce sa verejných kultúrnych podujatí podľa zákona č. 96/1991 Zb. o verejných kultúrnych podujatiach v znení neskorších predpisov, </w:t>
      </w:r>
      <w:r w:rsidR="00C45AEF" w:rsidRPr="00A377F5">
        <w:rPr>
          <w:rFonts w:ascii="Times New Roman" w:hAnsi="Times New Roman" w:cs="Times New Roman"/>
          <w:sz w:val="24"/>
          <w:szCs w:val="24"/>
        </w:rPr>
        <w:t>ak sa tieto v dôsledku</w:t>
      </w:r>
      <w:r w:rsidR="00653C95" w:rsidRPr="00A377F5">
        <w:rPr>
          <w:rFonts w:ascii="Times New Roman" w:hAnsi="Times New Roman" w:cs="Times New Roman"/>
          <w:sz w:val="24"/>
          <w:szCs w:val="24"/>
        </w:rPr>
        <w:t xml:space="preserve"> pandémie</w:t>
      </w:r>
      <w:r w:rsidR="00C45AEF" w:rsidRPr="00A377F5">
        <w:rPr>
          <w:rFonts w:ascii="Times New Roman" w:hAnsi="Times New Roman" w:cs="Times New Roman"/>
          <w:sz w:val="24"/>
          <w:szCs w:val="24"/>
        </w:rPr>
        <w:t xml:space="preserve"> neuskutočnia</w:t>
      </w:r>
      <w:r w:rsidRPr="00A377F5">
        <w:rPr>
          <w:rFonts w:ascii="Times New Roman" w:hAnsi="Times New Roman" w:cs="Times New Roman"/>
          <w:sz w:val="24"/>
          <w:szCs w:val="24"/>
        </w:rPr>
        <w:t xml:space="preserve"> a opatrenia týkajúce sa odvodovej povinnosti z autorských odmien alebo odmien výkonných (reprodukčných) umelcov, </w:t>
      </w:r>
      <w:r w:rsidR="00653C95" w:rsidRPr="00A377F5">
        <w:rPr>
          <w:rFonts w:ascii="Times New Roman" w:hAnsi="Times New Roman" w:cs="Times New Roman"/>
          <w:sz w:val="24"/>
          <w:szCs w:val="24"/>
        </w:rPr>
        <w:t>dobrovoľnosti</w:t>
      </w:r>
      <w:r w:rsidRPr="00A377F5">
        <w:rPr>
          <w:rFonts w:ascii="Times New Roman" w:hAnsi="Times New Roman" w:cs="Times New Roman"/>
          <w:sz w:val="24"/>
          <w:szCs w:val="24"/>
        </w:rPr>
        <w:t xml:space="preserve"> príspevkov prijatých od občanov, resp. zníženie príspevkov pre dedičov autorských práv</w:t>
      </w:r>
      <w:r w:rsidR="00C45AEF" w:rsidRPr="00A377F5">
        <w:rPr>
          <w:rFonts w:ascii="Times New Roman" w:hAnsi="Times New Roman" w:cs="Times New Roman"/>
          <w:sz w:val="24"/>
          <w:szCs w:val="24"/>
        </w:rPr>
        <w:t xml:space="preserve"> podľa zákona č. 13/1993 Z. z. o umeleckých fondoch v znení neskorších predpisov</w:t>
      </w:r>
      <w:r w:rsidR="00653C95" w:rsidRPr="00A377F5">
        <w:rPr>
          <w:rFonts w:ascii="Times New Roman" w:hAnsi="Times New Roman" w:cs="Times New Roman"/>
          <w:sz w:val="24"/>
          <w:szCs w:val="24"/>
        </w:rPr>
        <w:t>, pričom predmetné opatrenia sa predlžujú</w:t>
      </w:r>
      <w:r w:rsidRPr="00A377F5">
        <w:rPr>
          <w:rFonts w:ascii="Times New Roman" w:hAnsi="Times New Roman" w:cs="Times New Roman"/>
          <w:sz w:val="24"/>
          <w:szCs w:val="24"/>
        </w:rPr>
        <w:t xml:space="preserve"> na obdobie celého roka 2022.</w:t>
      </w:r>
    </w:p>
    <w:p w:rsidR="000952EE" w:rsidRPr="00A377F5" w:rsidRDefault="000952EE" w:rsidP="00653C95">
      <w:pPr>
        <w:spacing w:after="0" w:line="240" w:lineRule="auto"/>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Návrhom zákona sa tiež na základe </w:t>
      </w:r>
      <w:r w:rsidR="00A3216E" w:rsidRPr="00A377F5">
        <w:rPr>
          <w:rFonts w:ascii="Times New Roman" w:hAnsi="Times New Roman" w:cs="Times New Roman"/>
          <w:sz w:val="24"/>
          <w:szCs w:val="24"/>
        </w:rPr>
        <w:t>potrieb</w:t>
      </w:r>
      <w:r w:rsidRPr="00A377F5">
        <w:rPr>
          <w:rFonts w:ascii="Times New Roman" w:hAnsi="Times New Roman" w:cs="Times New Roman"/>
          <w:sz w:val="24"/>
          <w:szCs w:val="24"/>
        </w:rPr>
        <w:t xml:space="preserve"> z aplikačnej praxe ustanovuje oprávnenie usporiadateľa verejného kultúrneho podujatia odoprieť určitým osobám vstup na verejné kultúrne podujatie alebo účasť na verejnom kultúrnom podujatí, napríklad osobe, ktorá nepreukáže svoju totožnosť, ak je vstupenka, pozvánka a podobne vystavená na meno osoby alebo osobe, ktorá nespĺňa podmienku veku určenú pre dané verejné kultúrne podujatie.</w:t>
      </w:r>
    </w:p>
    <w:p w:rsidR="009E5322" w:rsidRPr="00A377F5" w:rsidRDefault="009E5322" w:rsidP="009E5322">
      <w:pPr>
        <w:spacing w:after="0" w:line="240" w:lineRule="auto"/>
        <w:jc w:val="both"/>
        <w:rPr>
          <w:rFonts w:ascii="Times New Roman" w:hAnsi="Times New Roman" w:cs="Times New Roman"/>
          <w:sz w:val="24"/>
          <w:szCs w:val="24"/>
        </w:rPr>
      </w:pPr>
    </w:p>
    <w:p w:rsidR="00563A94" w:rsidRPr="00A377F5" w:rsidRDefault="001305A2" w:rsidP="004C581D">
      <w:pPr>
        <w:pStyle w:val="Bezriadkovania"/>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Návrh zákona </w:t>
      </w:r>
      <w:r w:rsidR="009124C2" w:rsidRPr="00A377F5">
        <w:rPr>
          <w:rFonts w:ascii="Times New Roman" w:hAnsi="Times New Roman" w:cs="Times New Roman"/>
          <w:sz w:val="24"/>
          <w:szCs w:val="24"/>
        </w:rPr>
        <w:t>nie je</w:t>
      </w:r>
      <w:r w:rsidRPr="00A377F5">
        <w:rPr>
          <w:rFonts w:ascii="Times New Roman" w:hAnsi="Times New Roman" w:cs="Times New Roman"/>
          <w:sz w:val="24"/>
          <w:szCs w:val="24"/>
        </w:rPr>
        <w:t xml:space="preserve"> predmetom </w:t>
      </w:r>
      <w:proofErr w:type="spellStart"/>
      <w:r w:rsidRPr="00A377F5">
        <w:rPr>
          <w:rFonts w:ascii="Times New Roman" w:hAnsi="Times New Roman" w:cs="Times New Roman"/>
          <w:sz w:val="24"/>
          <w:szCs w:val="24"/>
        </w:rPr>
        <w:t>vnútrokomunitárneho</w:t>
      </w:r>
      <w:proofErr w:type="spellEnd"/>
      <w:r w:rsidRPr="00A377F5">
        <w:rPr>
          <w:rFonts w:ascii="Times New Roman" w:hAnsi="Times New Roman" w:cs="Times New Roman"/>
          <w:sz w:val="24"/>
          <w:szCs w:val="24"/>
        </w:rPr>
        <w:t xml:space="preserve"> pripomienkového konania. </w:t>
      </w:r>
    </w:p>
    <w:p w:rsidR="0076508B" w:rsidRPr="00A377F5" w:rsidRDefault="0076508B" w:rsidP="004C581D">
      <w:pPr>
        <w:pStyle w:val="Bezriadkovania"/>
        <w:ind w:firstLine="708"/>
        <w:jc w:val="both"/>
        <w:rPr>
          <w:rFonts w:ascii="Times New Roman" w:hAnsi="Times New Roman" w:cs="Times New Roman"/>
          <w:sz w:val="24"/>
          <w:szCs w:val="24"/>
        </w:rPr>
      </w:pPr>
    </w:p>
    <w:p w:rsidR="0076508B" w:rsidRPr="00A377F5" w:rsidRDefault="009124C2" w:rsidP="00A377F5">
      <w:pPr>
        <w:pStyle w:val="Bezriadkovania"/>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S prihliadnutím na dĺžku legislatívneho procesu a potrebnú </w:t>
      </w:r>
      <w:proofErr w:type="spellStart"/>
      <w:r w:rsidRPr="00A377F5">
        <w:rPr>
          <w:rFonts w:ascii="Times New Roman" w:hAnsi="Times New Roman" w:cs="Times New Roman"/>
          <w:sz w:val="24"/>
          <w:szCs w:val="24"/>
        </w:rPr>
        <w:t>legisvakanciu</w:t>
      </w:r>
      <w:proofErr w:type="spellEnd"/>
      <w:r w:rsidRPr="00A377F5">
        <w:rPr>
          <w:rFonts w:ascii="Times New Roman" w:hAnsi="Times New Roman" w:cs="Times New Roman"/>
          <w:sz w:val="24"/>
          <w:szCs w:val="24"/>
        </w:rPr>
        <w:t xml:space="preserve"> </w:t>
      </w:r>
      <w:r w:rsidR="0076508B" w:rsidRPr="00A377F5">
        <w:rPr>
          <w:rFonts w:ascii="Times New Roman" w:hAnsi="Times New Roman" w:cs="Times New Roman"/>
          <w:sz w:val="24"/>
          <w:szCs w:val="24"/>
        </w:rPr>
        <w:t xml:space="preserve">sa </w:t>
      </w:r>
      <w:r w:rsidRPr="00A377F5">
        <w:rPr>
          <w:rFonts w:ascii="Times New Roman" w:hAnsi="Times New Roman" w:cs="Times New Roman"/>
          <w:sz w:val="24"/>
          <w:szCs w:val="24"/>
        </w:rPr>
        <w:t xml:space="preserve">dátum účinnosti návrhu zákona </w:t>
      </w:r>
      <w:r w:rsidR="0076508B" w:rsidRPr="00A377F5">
        <w:rPr>
          <w:rFonts w:ascii="Times New Roman" w:hAnsi="Times New Roman" w:cs="Times New Roman"/>
          <w:sz w:val="24"/>
          <w:szCs w:val="24"/>
        </w:rPr>
        <w:t xml:space="preserve">navrhuje od 1. januára 2022. </w:t>
      </w:r>
    </w:p>
    <w:p w:rsidR="00A377F5" w:rsidRPr="00A377F5" w:rsidRDefault="00A377F5" w:rsidP="00A377F5">
      <w:pPr>
        <w:pStyle w:val="Bezriadkovania"/>
        <w:jc w:val="both"/>
        <w:rPr>
          <w:rFonts w:ascii="Times New Roman" w:hAnsi="Times New Roman" w:cs="Times New Roman"/>
          <w:sz w:val="24"/>
          <w:szCs w:val="24"/>
        </w:rPr>
      </w:pPr>
      <w:bookmarkStart w:id="0" w:name="_GoBack"/>
      <w:bookmarkEnd w:id="0"/>
    </w:p>
    <w:p w:rsidR="00A377F5" w:rsidRPr="00A377F5" w:rsidRDefault="00A377F5" w:rsidP="004C581D">
      <w:pPr>
        <w:pStyle w:val="Bezriadkovania"/>
        <w:ind w:firstLine="708"/>
        <w:jc w:val="both"/>
        <w:rPr>
          <w:rFonts w:ascii="Times New Roman" w:hAnsi="Times New Roman" w:cs="Times New Roman"/>
          <w:sz w:val="24"/>
          <w:szCs w:val="24"/>
        </w:rPr>
      </w:pPr>
      <w:r w:rsidRPr="00A377F5">
        <w:rPr>
          <w:rFonts w:ascii="Times New Roman" w:hAnsi="Times New Roman" w:cs="Times New Roman"/>
          <w:sz w:val="24"/>
          <w:szCs w:val="24"/>
        </w:rPr>
        <w:t xml:space="preserve">Návrh zákona sa na rokovanie Legislatívnej rady vlády Slovenskej republiky predkladá bez rozporov. </w:t>
      </w:r>
    </w:p>
    <w:p w:rsidR="001740FE" w:rsidRPr="00A444B1" w:rsidRDefault="001740FE" w:rsidP="001305A2">
      <w:pPr>
        <w:pStyle w:val="Bezriadkovania"/>
        <w:jc w:val="both"/>
        <w:rPr>
          <w:rFonts w:ascii="Times New Roman" w:hAnsi="Times New Roman" w:cs="Times New Roman"/>
          <w:sz w:val="23"/>
          <w:szCs w:val="23"/>
        </w:rPr>
      </w:pPr>
    </w:p>
    <w:p w:rsidR="00B832A7" w:rsidRPr="00A444B1" w:rsidRDefault="00B832A7" w:rsidP="001305A2">
      <w:pPr>
        <w:pStyle w:val="Bezriadkovania"/>
        <w:jc w:val="both"/>
        <w:rPr>
          <w:rFonts w:ascii="Times New Roman" w:hAnsi="Times New Roman" w:cs="Times New Roman"/>
          <w:sz w:val="23"/>
          <w:szCs w:val="23"/>
        </w:rPr>
      </w:pPr>
    </w:p>
    <w:sectPr w:rsidR="00B832A7" w:rsidRPr="00A4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A2"/>
    <w:rsid w:val="000952EE"/>
    <w:rsid w:val="000E2096"/>
    <w:rsid w:val="001305A2"/>
    <w:rsid w:val="00167A78"/>
    <w:rsid w:val="00173622"/>
    <w:rsid w:val="001740FE"/>
    <w:rsid w:val="00174C00"/>
    <w:rsid w:val="001C4722"/>
    <w:rsid w:val="0026375F"/>
    <w:rsid w:val="003B57B2"/>
    <w:rsid w:val="004C581D"/>
    <w:rsid w:val="004C5D3C"/>
    <w:rsid w:val="004F3052"/>
    <w:rsid w:val="005301F0"/>
    <w:rsid w:val="005508D9"/>
    <w:rsid w:val="00563A94"/>
    <w:rsid w:val="00630665"/>
    <w:rsid w:val="00653C95"/>
    <w:rsid w:val="006B1344"/>
    <w:rsid w:val="0076508B"/>
    <w:rsid w:val="0082194E"/>
    <w:rsid w:val="008972C4"/>
    <w:rsid w:val="008A0382"/>
    <w:rsid w:val="008E65FA"/>
    <w:rsid w:val="009124C2"/>
    <w:rsid w:val="009C5C6A"/>
    <w:rsid w:val="009E5322"/>
    <w:rsid w:val="00A3216E"/>
    <w:rsid w:val="00A377F5"/>
    <w:rsid w:val="00A444B1"/>
    <w:rsid w:val="00B02CAB"/>
    <w:rsid w:val="00B832A7"/>
    <w:rsid w:val="00BA2478"/>
    <w:rsid w:val="00C45AEF"/>
    <w:rsid w:val="00CC4E00"/>
    <w:rsid w:val="00D73964"/>
    <w:rsid w:val="00DC74AC"/>
    <w:rsid w:val="00E00E6C"/>
    <w:rsid w:val="00E43CDD"/>
    <w:rsid w:val="00EB5F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305A2"/>
    <w:pPr>
      <w:spacing w:after="0" w:line="240" w:lineRule="auto"/>
    </w:pPr>
  </w:style>
  <w:style w:type="paragraph" w:styleId="Normlnywebov">
    <w:name w:val="Normal (Web)"/>
    <w:aliases w:val="webb"/>
    <w:basedOn w:val="Normlny"/>
    <w:uiPriority w:val="99"/>
    <w:unhideWhenUsed/>
    <w:qFormat/>
    <w:rsid w:val="0076508B"/>
    <w:pPr>
      <w:tabs>
        <w:tab w:val="center" w:pos="4536"/>
        <w:tab w:val="right" w:pos="9072"/>
      </w:tabs>
      <w:spacing w:after="0" w:line="240" w:lineRule="auto"/>
    </w:pPr>
    <w:rPr>
      <w:rFonts w:ascii="Times New Roman" w:eastAsia="Calibri"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305A2"/>
    <w:pPr>
      <w:spacing w:after="0" w:line="240" w:lineRule="auto"/>
    </w:pPr>
  </w:style>
  <w:style w:type="paragraph" w:styleId="Normlnywebov">
    <w:name w:val="Normal (Web)"/>
    <w:aliases w:val="webb"/>
    <w:basedOn w:val="Normlny"/>
    <w:uiPriority w:val="99"/>
    <w:unhideWhenUsed/>
    <w:qFormat/>
    <w:rsid w:val="0076508B"/>
    <w:pPr>
      <w:tabs>
        <w:tab w:val="center" w:pos="4536"/>
        <w:tab w:val="right" w:pos="9072"/>
      </w:tabs>
      <w:spacing w:after="0" w:line="240" w:lineRule="auto"/>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sprava"/>
    <f:field ref="objsubject" par="" edit="true" text=""/>
    <f:field ref="objcreatedby" par="" text="Liszkaiová, Lucia"/>
    <f:field ref="objcreatedat" par="" text="19.8.2021 12:03:15"/>
    <f:field ref="objchangedby" par="" text="Administrator, System"/>
    <f:field ref="objmodifiedat" par="" text="19.8.2021 12:03: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Dalibor</dc:creator>
  <cp:lastModifiedBy>Maťko Dalibor</cp:lastModifiedBy>
  <cp:revision>2</cp:revision>
  <cp:lastPrinted>2021-08-06T07:41:00Z</cp:lastPrinted>
  <dcterms:created xsi:type="dcterms:W3CDTF">2021-09-06T10:32:00Z</dcterms:created>
  <dcterms:modified xsi:type="dcterms:W3CDTF">2021-09-06T10:32:00Z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MK-6442/2021-250/18451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LP/2021/461</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6"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19. 8. 2021</vt:lpwstr>
  </property>
  <property fmtid="{D5CDD505-2E9C-101B-9397-08002B2CF9AE}" pid="151" name="FSC#COOSYSTEM@1.1:Container">
    <vt:lpwstr>COO.2145.1000.3.4516369</vt:lpwstr>
  </property>
  <property fmtid="{D5CDD505-2E9C-101B-9397-08002B2CF9AE}" pid="152" name="FSC#FSCFOLIO@1.1001:docpropproject">
    <vt:lpwstr/>
  </property>
</Properties>
</file>