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96C" w:rsidRDefault="007D596C" w:rsidP="007D596C">
      <w:pPr>
        <w:pStyle w:val="Normlnywebov"/>
        <w:spacing w:before="0" w:beforeAutospacing="0" w:after="0" w:afterAutospacing="0"/>
        <w:jc w:val="center"/>
        <w:rPr>
          <w:b/>
          <w:bCs/>
          <w:sz w:val="28"/>
          <w:szCs w:val="28"/>
        </w:rPr>
      </w:pPr>
      <w:r w:rsidRPr="00C579E9">
        <w:rPr>
          <w:b/>
          <w:bCs/>
          <w:sz w:val="28"/>
          <w:szCs w:val="28"/>
        </w:rPr>
        <w:t>Doložka vybraných vplyvov</w:t>
      </w:r>
    </w:p>
    <w:p w:rsidR="007D596C" w:rsidRDefault="007D596C" w:rsidP="007D596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33"/>
        <w:gridCol w:w="3755"/>
      </w:tblGrid>
      <w:tr w:rsidR="007D596C" w:rsidTr="005B7F71">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1.  Základné údaje</w:t>
            </w:r>
          </w:p>
        </w:tc>
      </w:tr>
      <w:tr w:rsidR="007D596C" w:rsidTr="005B7F7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D596C" w:rsidRPr="00FB40B8" w:rsidRDefault="007D596C" w:rsidP="005B7F71">
            <w:pPr>
              <w:rPr>
                <w:rFonts w:ascii="Times" w:hAnsi="Times" w:cs="Times"/>
                <w:sz w:val="20"/>
                <w:szCs w:val="20"/>
              </w:rPr>
            </w:pPr>
            <w:r w:rsidRPr="00FB40B8">
              <w:rPr>
                <w:rFonts w:ascii="Times" w:hAnsi="Times" w:cs="Times"/>
                <w:sz w:val="20"/>
                <w:szCs w:val="20"/>
              </w:rPr>
              <w:t>  Názov materiálu</w:t>
            </w:r>
          </w:p>
        </w:tc>
      </w:tr>
      <w:tr w:rsidR="007D596C" w:rsidTr="005B7F7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D596C" w:rsidRDefault="007D596C" w:rsidP="005B7F71">
            <w:pPr>
              <w:jc w:val="both"/>
              <w:rPr>
                <w:rFonts w:ascii="Times" w:hAnsi="Times" w:cs="Times"/>
                <w:sz w:val="20"/>
                <w:szCs w:val="20"/>
              </w:rPr>
            </w:pPr>
            <w:r>
              <w:rPr>
                <w:rFonts w:ascii="Times" w:hAnsi="Times" w:cs="Times"/>
                <w:sz w:val="20"/>
                <w:szCs w:val="20"/>
              </w:rPr>
              <w:t>Návrh zákona,</w:t>
            </w:r>
            <w:r w:rsidRPr="008F5E0A">
              <w:rPr>
                <w:rFonts w:ascii="Times" w:hAnsi="Times" w:cs="Times"/>
                <w:sz w:val="20"/>
                <w:szCs w:val="20"/>
              </w:rPr>
              <w:t xml:space="preserve"> ktorým sa dopĺňa zákon č. 409/2011 Z. z. o niektorých opatreniach na úseku environmentálnej záťaže a o zmene a doplnení niektorých zákonov v znení zákona č. 49/2018 Z. z. a ktorým sa dopĺňa zákon č. 145/1995 Z. z. o správnych poplatkoch v znení neskorších predpisov</w:t>
            </w:r>
          </w:p>
        </w:tc>
      </w:tr>
      <w:tr w:rsidR="007D596C" w:rsidTr="005B7F7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Predkladateľ (a spolupredkladateľ)</w:t>
            </w:r>
          </w:p>
        </w:tc>
      </w:tr>
      <w:tr w:rsidR="007D596C" w:rsidTr="005B7F7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D596C" w:rsidRDefault="007D596C" w:rsidP="005B7F71">
            <w:pPr>
              <w:rPr>
                <w:rFonts w:ascii="Times" w:hAnsi="Times" w:cs="Times"/>
                <w:sz w:val="20"/>
                <w:szCs w:val="20"/>
              </w:rPr>
            </w:pPr>
            <w:r>
              <w:rPr>
                <w:rFonts w:ascii="Times" w:hAnsi="Times" w:cs="Times"/>
                <w:sz w:val="20"/>
                <w:szCs w:val="20"/>
              </w:rPr>
              <w:t xml:space="preserve">Poslanci Národnej rady Slovenskej republiky </w:t>
            </w:r>
          </w:p>
        </w:tc>
      </w:tr>
      <w:tr w:rsidR="007D596C" w:rsidTr="005B7F71">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D596C" w:rsidRDefault="007D596C" w:rsidP="005B7F71">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7D596C" w:rsidTr="005B7F7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7D596C" w:rsidTr="005B7F7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7D596C" w:rsidTr="005B7F71">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7D596C" w:rsidRDefault="007D596C" w:rsidP="005B7F71">
            <w:pPr>
              <w:rPr>
                <w:rFonts w:ascii="Times" w:hAnsi="Times" w:cs="Times"/>
                <w:sz w:val="20"/>
                <w:szCs w:val="20"/>
              </w:rPr>
            </w:pPr>
          </w:p>
        </w:tc>
      </w:tr>
      <w:tr w:rsidR="007D596C" w:rsidTr="005B7F7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7D596C" w:rsidRDefault="007D596C" w:rsidP="005B7F71">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7D596C" w:rsidTr="005B7F7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7D596C" w:rsidRDefault="007D596C" w:rsidP="005B7F71">
            <w:pPr>
              <w:rPr>
                <w:rFonts w:ascii="Times" w:hAnsi="Times" w:cs="Times"/>
                <w:sz w:val="20"/>
                <w:szCs w:val="20"/>
              </w:rPr>
            </w:pPr>
            <w:r>
              <w:rPr>
                <w:rFonts w:ascii="Times" w:hAnsi="Times" w:cs="Times"/>
                <w:sz w:val="20"/>
                <w:szCs w:val="20"/>
              </w:rPr>
              <w:t>2021</w:t>
            </w:r>
          </w:p>
        </w:tc>
      </w:tr>
      <w:tr w:rsidR="007D596C" w:rsidTr="005B7F71">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7D596C" w:rsidRDefault="007D596C" w:rsidP="005B7F71">
            <w:pPr>
              <w:rPr>
                <w:rFonts w:ascii="Times" w:hAnsi="Times" w:cs="Times"/>
                <w:sz w:val="20"/>
                <w:szCs w:val="20"/>
              </w:rPr>
            </w:pPr>
            <w:r>
              <w:rPr>
                <w:rFonts w:ascii="Times" w:hAnsi="Times" w:cs="Times"/>
                <w:sz w:val="20"/>
                <w:szCs w:val="20"/>
              </w:rPr>
              <w:t>2021</w:t>
            </w:r>
          </w:p>
        </w:tc>
      </w:tr>
    </w:tbl>
    <w:p w:rsidR="007D596C" w:rsidRDefault="007D596C" w:rsidP="007D596C">
      <w:pPr>
        <w:pStyle w:val="Normlnywebov"/>
        <w:spacing w:before="0" w:beforeAutospacing="0" w:after="0" w:afterAutospacing="0"/>
        <w:rPr>
          <w:bCs/>
          <w:sz w:val="22"/>
          <w:szCs w:val="22"/>
        </w:rPr>
      </w:pPr>
    </w:p>
    <w:p w:rsidR="007D596C" w:rsidRDefault="007D596C" w:rsidP="007D596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88"/>
      </w:tblGrid>
      <w:tr w:rsidR="007D596C" w:rsidTr="005B7F7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2.  Definícia problému</w:t>
            </w:r>
          </w:p>
        </w:tc>
      </w:tr>
      <w:tr w:rsidR="007D596C" w:rsidTr="005B7F7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D596C" w:rsidRDefault="007D596C" w:rsidP="005B7F71">
            <w:pPr>
              <w:jc w:val="both"/>
              <w:rPr>
                <w:rFonts w:ascii="Times" w:hAnsi="Times" w:cs="Times"/>
                <w:sz w:val="20"/>
                <w:szCs w:val="20"/>
              </w:rPr>
            </w:pPr>
            <w:r w:rsidRPr="0017023B">
              <w:rPr>
                <w:rFonts w:ascii="Times" w:hAnsi="Times" w:cs="Times"/>
                <w:sz w:val="20"/>
                <w:szCs w:val="20"/>
              </w:rPr>
              <w:t xml:space="preserve">Predkladaným návrhom zákona by mala byť zabezpečená refundácia finančných prostriedkov vynaložených z verejných zdrojov na sanáciu environmentálnych záťaží, ktoré sa nachádzajú na nehnuteľnostiach v súkromnom vlastníctve osôb, ktoré nemajú postavenie pôvodcu alebo povinnej osoby, pričom výška refundácie (finančnej náhrady) je určená ako rozdiel trhovej ceny </w:t>
            </w:r>
            <w:proofErr w:type="spellStart"/>
            <w:r w:rsidRPr="0017023B">
              <w:rPr>
                <w:rFonts w:ascii="Times" w:hAnsi="Times" w:cs="Times"/>
                <w:sz w:val="20"/>
                <w:szCs w:val="20"/>
              </w:rPr>
              <w:t>sanovenej</w:t>
            </w:r>
            <w:proofErr w:type="spellEnd"/>
            <w:r w:rsidRPr="0017023B">
              <w:rPr>
                <w:rFonts w:ascii="Times" w:hAnsi="Times" w:cs="Times"/>
                <w:sz w:val="20"/>
                <w:szCs w:val="20"/>
              </w:rPr>
              <w:t xml:space="preserve"> nehnuteľnosti pred a po vykonaní sanácie.  </w:t>
            </w:r>
          </w:p>
        </w:tc>
      </w:tr>
      <w:tr w:rsidR="007D596C" w:rsidTr="005B7F7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3.  Ciele a výsledný stav</w:t>
            </w:r>
          </w:p>
        </w:tc>
      </w:tr>
      <w:tr w:rsidR="007D596C" w:rsidTr="005B7F7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D596C" w:rsidRDefault="007D596C" w:rsidP="005B7F71">
            <w:pPr>
              <w:jc w:val="both"/>
              <w:rPr>
                <w:rFonts w:ascii="Times" w:hAnsi="Times" w:cs="Times"/>
                <w:sz w:val="20"/>
                <w:szCs w:val="20"/>
              </w:rPr>
            </w:pPr>
            <w:r>
              <w:rPr>
                <w:rFonts w:ascii="Times" w:hAnsi="Times" w:cs="Times"/>
                <w:sz w:val="20"/>
                <w:szCs w:val="20"/>
              </w:rPr>
              <w:t>Cieľom je v</w:t>
            </w:r>
            <w:r w:rsidRPr="00225866">
              <w:rPr>
                <w:rFonts w:ascii="Times" w:hAnsi="Times" w:cs="Times"/>
                <w:sz w:val="20"/>
                <w:szCs w:val="20"/>
              </w:rPr>
              <w:t>ytvoriť efektívny mechanizmus, ktorým by bolo možné zabezpečiť návratnosť finančných prostriedkov, ktoré boli vynaložené na sanáciu environmentálnej záťaže</w:t>
            </w:r>
            <w:r>
              <w:rPr>
                <w:rFonts w:ascii="Times" w:hAnsi="Times" w:cs="Times"/>
                <w:sz w:val="20"/>
                <w:szCs w:val="20"/>
              </w:rPr>
              <w:t>.</w:t>
            </w:r>
          </w:p>
        </w:tc>
      </w:tr>
      <w:tr w:rsidR="007D596C" w:rsidTr="005B7F7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4.  Dotknuté subjekty</w:t>
            </w:r>
          </w:p>
        </w:tc>
      </w:tr>
      <w:tr w:rsidR="007D596C" w:rsidTr="005B7F7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D596C" w:rsidRDefault="007D596C" w:rsidP="005B7F71">
            <w:pPr>
              <w:jc w:val="both"/>
              <w:rPr>
                <w:rFonts w:ascii="Times" w:hAnsi="Times" w:cs="Times"/>
                <w:sz w:val="20"/>
                <w:szCs w:val="20"/>
              </w:rPr>
            </w:pPr>
            <w:r>
              <w:rPr>
                <w:rFonts w:ascii="Times" w:hAnsi="Times" w:cs="Times"/>
                <w:sz w:val="20"/>
                <w:szCs w:val="20"/>
              </w:rPr>
              <w:t xml:space="preserve">Súkromní vlastníci </w:t>
            </w:r>
            <w:proofErr w:type="spellStart"/>
            <w:r>
              <w:rPr>
                <w:rFonts w:ascii="Times" w:hAnsi="Times" w:cs="Times"/>
                <w:sz w:val="20"/>
                <w:szCs w:val="20"/>
              </w:rPr>
              <w:t>sanovaných</w:t>
            </w:r>
            <w:proofErr w:type="spellEnd"/>
            <w:r>
              <w:rPr>
                <w:rFonts w:ascii="Times" w:hAnsi="Times" w:cs="Times"/>
                <w:sz w:val="20"/>
                <w:szCs w:val="20"/>
              </w:rPr>
              <w:t xml:space="preserve"> nehnuteľností, ktoré boli </w:t>
            </w:r>
            <w:proofErr w:type="spellStart"/>
            <w:r>
              <w:rPr>
                <w:rFonts w:ascii="Times" w:hAnsi="Times" w:cs="Times"/>
                <w:sz w:val="20"/>
                <w:szCs w:val="20"/>
              </w:rPr>
              <w:t>sanované</w:t>
            </w:r>
            <w:proofErr w:type="spellEnd"/>
            <w:r>
              <w:rPr>
                <w:rFonts w:ascii="Times" w:hAnsi="Times" w:cs="Times"/>
                <w:sz w:val="20"/>
                <w:szCs w:val="20"/>
              </w:rPr>
              <w:t xml:space="preserve"> z verejných zdrojov, predovšetkým zo štátneho rozpočtu a z fondov EÚ.  </w:t>
            </w:r>
          </w:p>
        </w:tc>
      </w:tr>
      <w:tr w:rsidR="007D596C" w:rsidTr="005B7F7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5.  Alternatívne riešenia</w:t>
            </w:r>
          </w:p>
        </w:tc>
      </w:tr>
      <w:tr w:rsidR="007D596C" w:rsidTr="005B7F7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D596C" w:rsidRDefault="007D596C" w:rsidP="005B7F71">
            <w:pPr>
              <w:rPr>
                <w:rFonts w:ascii="Times" w:hAnsi="Times" w:cs="Times"/>
                <w:sz w:val="20"/>
                <w:szCs w:val="20"/>
              </w:rPr>
            </w:pPr>
          </w:p>
        </w:tc>
      </w:tr>
      <w:tr w:rsidR="007D596C" w:rsidTr="005B7F7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6.  Vykonávacie predpisy</w:t>
            </w:r>
          </w:p>
        </w:tc>
      </w:tr>
      <w:tr w:rsidR="007D596C" w:rsidTr="005B7F7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D596C" w:rsidRDefault="007D596C" w:rsidP="005B7F71">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7D596C" w:rsidTr="005B7F7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xml:space="preserve">  7.  Transpozícia práva EÚ </w:t>
            </w:r>
          </w:p>
        </w:tc>
      </w:tr>
      <w:tr w:rsidR="007D596C" w:rsidTr="005B7F7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D596C" w:rsidRDefault="007D596C" w:rsidP="005B7F71">
            <w:pPr>
              <w:rPr>
                <w:rFonts w:ascii="Times" w:hAnsi="Times" w:cs="Times"/>
                <w:sz w:val="20"/>
                <w:szCs w:val="20"/>
              </w:rPr>
            </w:pPr>
            <w:r>
              <w:rPr>
                <w:rFonts w:ascii="Times" w:hAnsi="Times" w:cs="Times"/>
                <w:sz w:val="20"/>
                <w:szCs w:val="20"/>
              </w:rPr>
              <w:t>Predkladaný materiál má výlučne vnútroštátny charakter.</w:t>
            </w:r>
          </w:p>
        </w:tc>
      </w:tr>
      <w:tr w:rsidR="007D596C" w:rsidTr="005B7F7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8.  Preskúmanie účelnosti**</w:t>
            </w:r>
          </w:p>
        </w:tc>
      </w:tr>
      <w:tr w:rsidR="007D596C" w:rsidTr="005B7F7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D596C" w:rsidRDefault="007D596C" w:rsidP="005B7F71">
            <w:pPr>
              <w:rPr>
                <w:rFonts w:ascii="Times" w:hAnsi="Times" w:cs="Times"/>
                <w:sz w:val="20"/>
                <w:szCs w:val="20"/>
              </w:rPr>
            </w:pPr>
            <w:r>
              <w:rPr>
                <w:rFonts w:ascii="Times" w:hAnsi="Times" w:cs="Times"/>
                <w:sz w:val="20"/>
                <w:szCs w:val="20"/>
              </w:rPr>
              <w:lastRenderedPageBreak/>
              <w:t>-</w:t>
            </w:r>
          </w:p>
        </w:tc>
      </w:tr>
    </w:tbl>
    <w:p w:rsidR="007D596C" w:rsidRDefault="007D596C" w:rsidP="007D596C">
      <w:pPr>
        <w:pStyle w:val="Normlnywebov"/>
        <w:spacing w:before="0" w:beforeAutospacing="0" w:after="0" w:afterAutospacing="0"/>
        <w:rPr>
          <w:bCs/>
          <w:sz w:val="22"/>
          <w:szCs w:val="22"/>
        </w:rPr>
      </w:pPr>
    </w:p>
    <w:p w:rsidR="007D596C" w:rsidRPr="00543B8E" w:rsidRDefault="007D596C" w:rsidP="007D596C">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7D596C" w:rsidRDefault="007D596C" w:rsidP="007D596C">
      <w:pPr>
        <w:pStyle w:val="Normlnywebov"/>
        <w:spacing w:before="0" w:beforeAutospacing="0" w:after="0" w:afterAutospacing="0"/>
        <w:rPr>
          <w:sz w:val="20"/>
          <w:szCs w:val="20"/>
        </w:rPr>
      </w:pPr>
      <w:r w:rsidRPr="00543B8E">
        <w:rPr>
          <w:sz w:val="20"/>
          <w:szCs w:val="20"/>
        </w:rPr>
        <w:t>** nepovinné</w:t>
      </w:r>
    </w:p>
    <w:p w:rsidR="007D596C" w:rsidRDefault="007D596C" w:rsidP="007D596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54"/>
        <w:gridCol w:w="1878"/>
        <w:gridCol w:w="1878"/>
        <w:gridCol w:w="1878"/>
      </w:tblGrid>
      <w:tr w:rsidR="007D596C" w:rsidTr="005B7F71">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0"/>
                <w:szCs w:val="20"/>
              </w:rPr>
            </w:pPr>
            <w:r>
              <w:rPr>
                <w:rFonts w:ascii="Times" w:hAnsi="Times" w:cs="Times"/>
                <w:b/>
                <w:bCs/>
                <w:sz w:val="20"/>
                <w:szCs w:val="20"/>
              </w:rPr>
              <w:t>  9.   Vplyvy navrhovaného materiálu</w:t>
            </w:r>
          </w:p>
        </w:tc>
      </w:tr>
      <w:tr w:rsidR="007D596C" w:rsidTr="005B7F71">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D596C" w:rsidRDefault="007D596C" w:rsidP="005B7F71">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Pr="00872A0B" w:rsidRDefault="007D596C" w:rsidP="005B7F71">
            <w:pPr>
              <w:rPr>
                <w:rFonts w:ascii="Times" w:hAnsi="Times" w:cs="Times"/>
                <w:sz w:val="20"/>
                <w:szCs w:val="20"/>
              </w:rPr>
            </w:pPr>
            <w:r w:rsidRPr="00872A0B">
              <w:rPr>
                <w:rFonts w:ascii="Times" w:hAnsi="Times" w:cs="Times"/>
                <w:sz w:val="20"/>
                <w:szCs w:val="20"/>
              </w:rPr>
              <w:t xml:space="preserve">  </w:t>
            </w:r>
            <w:r w:rsidRPr="00872A0B">
              <w:rPr>
                <w:rFonts w:ascii="Wingdings 2" w:hAnsi="Wingdings 2" w:cs="Times"/>
                <w:sz w:val="20"/>
                <w:szCs w:val="20"/>
              </w:rPr>
              <w:t></w:t>
            </w:r>
            <w:r w:rsidRPr="00872A0B">
              <w:rPr>
                <w:rFonts w:ascii="Wingdings 2" w:hAnsi="Wingdings 2" w:cs="Times"/>
                <w:sz w:val="28"/>
                <w:szCs w:val="28"/>
              </w:rPr>
              <w:t></w:t>
            </w:r>
            <w:r w:rsidRPr="00872A0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Pr="00872A0B" w:rsidRDefault="007D596C" w:rsidP="005B7F71">
            <w:pPr>
              <w:rPr>
                <w:rFonts w:ascii="Times" w:hAnsi="Times" w:cs="Times"/>
                <w:sz w:val="20"/>
                <w:szCs w:val="20"/>
              </w:rPr>
            </w:pPr>
            <w:r w:rsidRPr="00872A0B">
              <w:rPr>
                <w:rFonts w:ascii="Times" w:hAnsi="Times" w:cs="Times"/>
                <w:sz w:val="28"/>
                <w:szCs w:val="28"/>
              </w:rPr>
              <w:t> </w:t>
            </w:r>
            <w:r w:rsidRPr="00872A0B">
              <w:rPr>
                <w:rFonts w:ascii="Wingdings 2" w:hAnsi="Wingdings 2" w:cs="Times"/>
                <w:sz w:val="28"/>
                <w:szCs w:val="28"/>
              </w:rPr>
              <w:t></w:t>
            </w:r>
            <w:r w:rsidRPr="00872A0B">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Pr="00872A0B" w:rsidRDefault="007D596C" w:rsidP="005B7F71">
            <w:pPr>
              <w:rPr>
                <w:rFonts w:ascii="Times" w:hAnsi="Times" w:cs="Times"/>
                <w:sz w:val="20"/>
                <w:szCs w:val="20"/>
              </w:rPr>
            </w:pPr>
            <w:r>
              <w:rPr>
                <w:rFonts w:ascii="Times" w:hAnsi="Times" w:cs="Times"/>
                <w:sz w:val="20"/>
                <w:szCs w:val="20"/>
              </w:rPr>
              <w:t xml:space="preserve"> </w:t>
            </w:r>
            <w:r w:rsidRPr="00872A0B">
              <w:rPr>
                <w:rFonts w:ascii="Times" w:hAnsi="Times" w:cs="Times"/>
                <w:sz w:val="20"/>
                <w:szCs w:val="20"/>
              </w:rPr>
              <w:t> </w:t>
            </w:r>
            <w:r w:rsidRPr="00872A0B">
              <w:rPr>
                <w:rFonts w:ascii="Wingdings 2" w:hAnsi="Wingdings 2" w:cs="Times"/>
                <w:sz w:val="28"/>
                <w:szCs w:val="28"/>
              </w:rPr>
              <w:t></w:t>
            </w:r>
            <w:r w:rsidRPr="00872A0B">
              <w:rPr>
                <w:rFonts w:ascii="Times" w:hAnsi="Times" w:cs="Times"/>
                <w:sz w:val="20"/>
                <w:szCs w:val="20"/>
              </w:rPr>
              <w:t>  Negatívne</w:t>
            </w:r>
          </w:p>
        </w:tc>
      </w:tr>
      <w:tr w:rsidR="007D596C" w:rsidTr="005B7F71">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7D596C" w:rsidTr="005B7F71">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D596C" w:rsidRDefault="007D596C" w:rsidP="005B7F71">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Negatívne</w:t>
            </w:r>
          </w:p>
        </w:tc>
      </w:tr>
      <w:tr w:rsidR="007D596C" w:rsidTr="005B7F71">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D596C" w:rsidTr="005B7F7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D596C" w:rsidRDefault="007D596C" w:rsidP="005B7F71">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D596C" w:rsidTr="005B7F7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D596C" w:rsidRDefault="007D596C" w:rsidP="005B7F71">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sidRPr="00872A0B">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D596C" w:rsidTr="005B7F7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D596C" w:rsidRDefault="007D596C" w:rsidP="005B7F71">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D596C" w:rsidTr="005B7F71">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D596C" w:rsidRDefault="007D596C" w:rsidP="005B7F71">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7D596C" w:rsidTr="005B7F71">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D596C" w:rsidTr="005B7F7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D596C" w:rsidRDefault="007D596C" w:rsidP="005B7F71">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D596C" w:rsidRDefault="007D596C" w:rsidP="005B7F7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7D596C" w:rsidRDefault="007D596C" w:rsidP="007D596C">
      <w:pPr>
        <w:pStyle w:val="Normlnywebov"/>
        <w:spacing w:before="0" w:beforeAutospacing="0" w:after="0" w:afterAutospacing="0"/>
        <w:rPr>
          <w:sz w:val="20"/>
          <w:szCs w:val="20"/>
        </w:rPr>
      </w:pPr>
    </w:p>
    <w:p w:rsidR="007D596C" w:rsidRDefault="007D596C" w:rsidP="007D596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88"/>
      </w:tblGrid>
      <w:tr w:rsidR="007D596C" w:rsidTr="005B7F7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10.  Poznámky</w:t>
            </w:r>
          </w:p>
        </w:tc>
      </w:tr>
      <w:tr w:rsidR="007D596C" w:rsidTr="005B7F7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D596C" w:rsidRPr="0017023B" w:rsidRDefault="007D596C" w:rsidP="005B7F71">
            <w:pPr>
              <w:jc w:val="both"/>
              <w:rPr>
                <w:rFonts w:ascii="Times" w:hAnsi="Times" w:cs="Times"/>
                <w:bCs/>
                <w:sz w:val="20"/>
                <w:szCs w:val="20"/>
              </w:rPr>
            </w:pPr>
            <w:r>
              <w:rPr>
                <w:rFonts w:ascii="Times" w:hAnsi="Times" w:cs="Times"/>
                <w:b/>
                <w:bCs/>
                <w:sz w:val="22"/>
                <w:szCs w:val="22"/>
              </w:rPr>
              <w:t xml:space="preserve"> </w:t>
            </w:r>
            <w:r w:rsidRPr="0017023B">
              <w:rPr>
                <w:rFonts w:ascii="Times" w:hAnsi="Times" w:cs="Times"/>
                <w:bCs/>
                <w:sz w:val="20"/>
                <w:szCs w:val="20"/>
              </w:rPr>
              <w:t xml:space="preserve">Návrh zákona, ktorým sa dopĺňa zákon č. 409/2011 Z. z. o niektorých opatreniach na úseku environmentálnej záťaže a o zmene a doplnení niektorých zákonov v znení zákona č. 49/2018 Z. z. a ktorým sa dopĺňa zákon č. 145/1995 Z. z. o správnych poplatkoch v znení neskorších predpisov v novom, navrhovanom § 9a zavádza nástroj (aspoň čiastočnej) refundácie nákladov poskytnutých z verejných zdrojov, v súvislosti so sanáciami environmentálnych záťaží nachádzajúcich sa na pozemkoch vo vlastníctve subjektov odlišných od štátu. Výška refundácie by mala pokrývať rozdiel medzi nárastom trhovej ceny </w:t>
            </w:r>
            <w:proofErr w:type="spellStart"/>
            <w:r w:rsidRPr="0017023B">
              <w:rPr>
                <w:rFonts w:ascii="Times" w:hAnsi="Times" w:cs="Times"/>
                <w:bCs/>
                <w:sz w:val="20"/>
                <w:szCs w:val="20"/>
              </w:rPr>
              <w:t>sanovanej</w:t>
            </w:r>
            <w:proofErr w:type="spellEnd"/>
            <w:r w:rsidRPr="0017023B">
              <w:rPr>
                <w:rFonts w:ascii="Times" w:hAnsi="Times" w:cs="Times"/>
                <w:bCs/>
                <w:sz w:val="20"/>
                <w:szCs w:val="20"/>
              </w:rPr>
              <w:t xml:space="preserve"> nehnuteľnosti pred vykonaním sanácie a po vykonaní sanácie (ako tzv. „finančná náhrada“) do max. výšky nákladov na realizované sanačné práce. Na základe doposiaľ realizovaných sanácií na celkovo 18-tich lokalitách pri celkovej ploche dotknutých území 9 375 935 m2 (z toho 861 893 m2 kontaminovanej plochy) vychádza priemer zhodnotenia </w:t>
            </w:r>
            <w:proofErr w:type="spellStart"/>
            <w:r w:rsidRPr="0017023B">
              <w:rPr>
                <w:rFonts w:ascii="Times" w:hAnsi="Times" w:cs="Times"/>
                <w:bCs/>
                <w:sz w:val="20"/>
                <w:szCs w:val="20"/>
              </w:rPr>
              <w:t>sanovaných</w:t>
            </w:r>
            <w:proofErr w:type="spellEnd"/>
            <w:r w:rsidRPr="0017023B">
              <w:rPr>
                <w:rFonts w:ascii="Times" w:hAnsi="Times" w:cs="Times"/>
                <w:bCs/>
                <w:sz w:val="20"/>
                <w:szCs w:val="20"/>
              </w:rPr>
              <w:t xml:space="preserve"> nehnuteľností (pozemkov) na cca 0,30 eura na jeden m2 (cca 0,65 eura na jeden m2 nárast hodnoty </w:t>
            </w:r>
            <w:proofErr w:type="spellStart"/>
            <w:r w:rsidRPr="0017023B">
              <w:rPr>
                <w:rFonts w:ascii="Times" w:hAnsi="Times" w:cs="Times"/>
                <w:bCs/>
                <w:sz w:val="20"/>
                <w:szCs w:val="20"/>
              </w:rPr>
              <w:t>sanovaných</w:t>
            </w:r>
            <w:proofErr w:type="spellEnd"/>
            <w:r w:rsidRPr="0017023B">
              <w:rPr>
                <w:rFonts w:ascii="Times" w:hAnsi="Times" w:cs="Times"/>
                <w:bCs/>
                <w:sz w:val="20"/>
                <w:szCs w:val="20"/>
              </w:rPr>
              <w:t xml:space="preserve"> kontaminovaných častí pozemkov), pri celkových sanačných nákladoch na uvedené lokality v sume cca 4,45 eura (bez započítania ceny za odborný geologický dohľad). Návrhom zákona sa vytvára kombinovane buď povinnosť priamej refundácie (povinnosti priamej úhrady finančnej náhrady) alebo alternatívne možnosť zriadenia zákonného záložného práva v prospech štátu, ako záložného veriteľa na sumu zodpovedajúcu finančnej náhrade zistenej znaleckým posudkom vychádzajúc z hodnoty pozemku po vykonaní sanácie. Súčasťou predloženého návrhu je aj zmena zákona č. 145/1995 Z. z. o správnych poplatkoch v znení neskorších predpisov v položke 10 sadzobníka správnych poplatkov v časti oslobodenie týkajúce sa ministerstiev, ak ide o úkony spojené so zriadením záložnej zmluvy podľa § 9a; uvedená skutočnosť bude mať negatívny vplyv na verejné financie, avšak v malom rozsahu (rádovo niekoľko stoviek eur ročne). Negatívnym vplyvom na verejné financie bude mať taktiež potreba vypracúvania znaleckých posudkov pre dotknuté lokality, rádovo v objeme v niekoľko sto až niekoľko tisíc eur, podľa počtu </w:t>
            </w:r>
            <w:proofErr w:type="spellStart"/>
            <w:r w:rsidRPr="0017023B">
              <w:rPr>
                <w:rFonts w:ascii="Times" w:hAnsi="Times" w:cs="Times"/>
                <w:bCs/>
                <w:sz w:val="20"/>
                <w:szCs w:val="20"/>
              </w:rPr>
              <w:t>sanovaných</w:t>
            </w:r>
            <w:proofErr w:type="spellEnd"/>
            <w:r w:rsidRPr="0017023B">
              <w:rPr>
                <w:rFonts w:ascii="Times" w:hAnsi="Times" w:cs="Times"/>
                <w:bCs/>
                <w:sz w:val="20"/>
                <w:szCs w:val="20"/>
              </w:rPr>
              <w:t xml:space="preserve"> lokalít a taktiež možných nákladov na verejné obstarávanie súvisiace s výberom znalca (ktorý bude spravidla obstaraný na viacero lokalít). Vzhľadom na uvedené možno ale predpokladať, že návrh zákona bude mať prevažne pozitívny vp</w:t>
            </w:r>
            <w:r>
              <w:rPr>
                <w:rFonts w:ascii="Times" w:hAnsi="Times" w:cs="Times"/>
                <w:bCs/>
                <w:sz w:val="20"/>
                <w:szCs w:val="20"/>
              </w:rPr>
              <w:t>lyv na rozpočet verejnej správy.</w:t>
            </w:r>
          </w:p>
        </w:tc>
      </w:tr>
      <w:tr w:rsidR="007D596C" w:rsidTr="005B7F7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11.  Kontakt na spracovateľa</w:t>
            </w:r>
          </w:p>
        </w:tc>
      </w:tr>
      <w:tr w:rsidR="007D596C" w:rsidTr="005B7F7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D596C" w:rsidRDefault="007D596C" w:rsidP="005B7F71">
            <w:pPr>
              <w:rPr>
                <w:rFonts w:ascii="Times" w:hAnsi="Times" w:cs="Times"/>
                <w:sz w:val="20"/>
                <w:szCs w:val="20"/>
              </w:rPr>
            </w:pPr>
          </w:p>
        </w:tc>
      </w:tr>
      <w:tr w:rsidR="007D596C" w:rsidTr="005B7F7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12.  Zdroje</w:t>
            </w:r>
          </w:p>
        </w:tc>
      </w:tr>
      <w:tr w:rsidR="007D596C" w:rsidTr="005B7F7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D596C" w:rsidRPr="00432EEA" w:rsidRDefault="007D596C" w:rsidP="005B7F71">
            <w:pPr>
              <w:jc w:val="both"/>
              <w:rPr>
                <w:rFonts w:ascii="Times" w:hAnsi="Times" w:cs="Times"/>
                <w:bCs/>
                <w:sz w:val="22"/>
                <w:szCs w:val="22"/>
              </w:rPr>
            </w:pPr>
          </w:p>
        </w:tc>
      </w:tr>
      <w:tr w:rsidR="007D596C" w:rsidTr="005B7F7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D596C" w:rsidRDefault="007D596C" w:rsidP="005B7F71">
            <w:pPr>
              <w:rPr>
                <w:rFonts w:ascii="Times" w:hAnsi="Times" w:cs="Times"/>
                <w:b/>
                <w:bCs/>
                <w:sz w:val="22"/>
                <w:szCs w:val="22"/>
              </w:rPr>
            </w:pPr>
            <w:r>
              <w:rPr>
                <w:rFonts w:ascii="Times" w:hAnsi="Times" w:cs="Times"/>
                <w:b/>
                <w:bCs/>
                <w:sz w:val="22"/>
                <w:szCs w:val="22"/>
              </w:rPr>
              <w:t>  13.  Stanovisko Komisie pre posudzovanie vybraných vplyvov z PPK</w:t>
            </w:r>
          </w:p>
        </w:tc>
      </w:tr>
      <w:tr w:rsidR="007D596C" w:rsidTr="005B7F71">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7D596C" w:rsidRDefault="007D596C" w:rsidP="005B7F71">
            <w:pPr>
              <w:rPr>
                <w:rFonts w:ascii="Times" w:hAnsi="Times" w:cs="Times"/>
                <w:b/>
                <w:bCs/>
                <w:sz w:val="22"/>
                <w:szCs w:val="22"/>
              </w:rPr>
            </w:pPr>
          </w:p>
        </w:tc>
      </w:tr>
    </w:tbl>
    <w:p w:rsidR="007D596C" w:rsidRDefault="007D596C" w:rsidP="007D596C">
      <w:pPr>
        <w:ind w:left="360" w:hanging="360"/>
        <w:jc w:val="both"/>
        <w:rPr>
          <w:color w:val="000000"/>
        </w:rPr>
      </w:pPr>
    </w:p>
    <w:p w:rsidR="007D596C" w:rsidRPr="00C512B6" w:rsidRDefault="007D596C" w:rsidP="007D596C">
      <w:pPr>
        <w:ind w:left="360" w:hanging="360"/>
        <w:jc w:val="both"/>
        <w:rPr>
          <w:color w:val="000000"/>
        </w:rPr>
      </w:pPr>
    </w:p>
    <w:p w:rsidR="007D596C" w:rsidRPr="007B51C9" w:rsidRDefault="007D596C" w:rsidP="007D596C">
      <w:pPr>
        <w:widowControl/>
        <w:spacing w:after="280" w:afterAutospacing="1"/>
        <w:rPr>
          <w:rStyle w:val="Zstupntext"/>
          <w:color w:val="000000" w:themeColor="text1"/>
        </w:rPr>
      </w:pPr>
    </w:p>
    <w:p w:rsidR="00C36B2C" w:rsidRDefault="00C36B2C">
      <w:bookmarkStart w:id="0" w:name="_GoBack"/>
      <w:bookmarkEnd w:id="0"/>
    </w:p>
    <w:sectPr w:rsidR="00C36B2C" w:rsidSect="0022666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C5"/>
    <w:rsid w:val="007D596C"/>
    <w:rsid w:val="00B75CC5"/>
    <w:rsid w:val="00C36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60078-A827-4961-AB32-5C14C26E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596C"/>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D596C"/>
    <w:rPr>
      <w:rFonts w:ascii="Times New Roman" w:hAnsi="Times New Roman" w:cs="Times New Roman"/>
      <w:color w:val="808080"/>
    </w:rPr>
  </w:style>
  <w:style w:type="paragraph" w:styleId="Normlnywebov">
    <w:name w:val="Normal (Web)"/>
    <w:basedOn w:val="Normlny"/>
    <w:uiPriority w:val="99"/>
    <w:rsid w:val="007D596C"/>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2</cp:revision>
  <dcterms:created xsi:type="dcterms:W3CDTF">2021-08-19T07:21:00Z</dcterms:created>
  <dcterms:modified xsi:type="dcterms:W3CDTF">2021-08-19T07:21:00Z</dcterms:modified>
</cp:coreProperties>
</file>