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C55" w:rsidRDefault="003C1C55" w:rsidP="003C1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68775576"/>
      <w:r>
        <w:rPr>
          <w:rFonts w:ascii="Times New Roman" w:hAnsi="Times New Roman"/>
          <w:b/>
          <w:sz w:val="24"/>
          <w:szCs w:val="24"/>
        </w:rPr>
        <w:t>Dôvodová správa</w:t>
      </w:r>
    </w:p>
    <w:p w:rsidR="003C1C55" w:rsidRDefault="003C1C55" w:rsidP="003C1C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1C55" w:rsidRDefault="003C1C55" w:rsidP="003C1C55">
      <w:pPr>
        <w:pStyle w:val="Odsekzoznamu"/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>Všeobecná časť</w:t>
      </w:r>
    </w:p>
    <w:p w:rsidR="003C1C55" w:rsidRDefault="003C1C55" w:rsidP="003C1C55">
      <w:pPr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C1C55" w:rsidRPr="00511D7F" w:rsidRDefault="003C1C55" w:rsidP="003C1C55">
      <w:pPr>
        <w:pStyle w:val="Normlnywebov"/>
        <w:spacing w:before="100" w:beforeAutospacing="1" w:after="100" w:afterAutospacing="1"/>
        <w:ind w:firstLine="708"/>
        <w:jc w:val="both"/>
        <w:rPr>
          <w:b w:val="0"/>
          <w:bCs w:val="0"/>
          <w:sz w:val="24"/>
          <w:szCs w:val="24"/>
          <w:lang w:val="sk-SK" w:eastAsia="sk-SK"/>
        </w:rPr>
      </w:pPr>
      <w:r w:rsidRPr="00511D7F">
        <w:rPr>
          <w:b w:val="0"/>
          <w:bCs w:val="0"/>
          <w:sz w:val="24"/>
          <w:szCs w:val="24"/>
          <w:lang w:val="sk-SK" w:eastAsia="sk-SK"/>
        </w:rPr>
        <w:t>Návrhom nariadenia vlády Slovenskej republiky, ktorým sa mení</w:t>
      </w:r>
      <w:r w:rsidR="00AD1254">
        <w:rPr>
          <w:b w:val="0"/>
          <w:bCs w:val="0"/>
          <w:sz w:val="24"/>
          <w:szCs w:val="24"/>
          <w:lang w:val="sk-SK" w:eastAsia="sk-SK"/>
        </w:rPr>
        <w:t xml:space="preserve"> a dopĺňa</w:t>
      </w:r>
      <w:r w:rsidRPr="00511D7F">
        <w:rPr>
          <w:b w:val="0"/>
          <w:bCs w:val="0"/>
          <w:sz w:val="24"/>
          <w:szCs w:val="24"/>
          <w:lang w:val="sk-SK" w:eastAsia="sk-SK"/>
        </w:rPr>
        <w:t xml:space="preserve"> nariadenie vlády Slovenskej republiky č. 488/2004 Z. z. sa do právneho poriadku Slovenskej republiky preberá smernica </w:t>
      </w:r>
      <w:r w:rsidRPr="00511D7F">
        <w:rPr>
          <w:rStyle w:val="Siln"/>
          <w:b/>
          <w:iCs/>
          <w:sz w:val="24"/>
          <w:szCs w:val="24"/>
          <w:lang w:val="sk-SK" w:eastAsia="sk-SK"/>
        </w:rPr>
        <w:t xml:space="preserve"> </w:t>
      </w:r>
      <w:r w:rsidRPr="00511D7F">
        <w:rPr>
          <w:rStyle w:val="Siln"/>
          <w:iCs/>
          <w:sz w:val="24"/>
          <w:szCs w:val="24"/>
          <w:lang w:val="sk-SK" w:eastAsia="sk-SK"/>
        </w:rPr>
        <w:t>Komisie (EÚ) 2019/1834 z 24. októbra 2019,</w:t>
      </w:r>
      <w:r w:rsidRPr="00511D7F">
        <w:rPr>
          <w:rStyle w:val="Siln"/>
          <w:b/>
          <w:iCs/>
          <w:sz w:val="24"/>
          <w:szCs w:val="24"/>
          <w:lang w:val="sk-SK" w:eastAsia="sk-SK"/>
        </w:rPr>
        <w:t xml:space="preserve"> </w:t>
      </w:r>
      <w:r w:rsidRPr="00511D7F">
        <w:rPr>
          <w:b w:val="0"/>
          <w:bCs w:val="0"/>
          <w:sz w:val="24"/>
          <w:szCs w:val="24"/>
          <w:lang w:val="sk-SK" w:eastAsia="sk-SK"/>
        </w:rPr>
        <w:t>ktorou sa menia prílohy k smernici  Rady 92/29/EHS, pokiaľ ide o čisto technické úpravy</w:t>
      </w:r>
      <w:r w:rsidR="005B4400" w:rsidRPr="00511D7F">
        <w:rPr>
          <w:b w:val="0"/>
          <w:bCs w:val="0"/>
          <w:sz w:val="24"/>
          <w:szCs w:val="24"/>
          <w:lang w:val="sk-SK" w:eastAsia="sk-SK"/>
        </w:rPr>
        <w:t xml:space="preserve"> </w:t>
      </w:r>
      <w:r w:rsidR="00963697" w:rsidRPr="00511D7F">
        <w:rPr>
          <w:rStyle w:val="Siln"/>
          <w:b/>
          <w:iCs/>
          <w:sz w:val="24"/>
          <w:szCs w:val="24"/>
          <w:lang w:val="sk-SK" w:eastAsia="sk-SK"/>
        </w:rPr>
        <w:t>(</w:t>
      </w:r>
      <w:r w:rsidR="00963697" w:rsidRPr="00511D7F">
        <w:rPr>
          <w:b w:val="0"/>
          <w:iCs/>
          <w:sz w:val="24"/>
          <w:szCs w:val="24"/>
          <w:shd w:val="clear" w:color="auto" w:fill="FFFFFF"/>
        </w:rPr>
        <w:t>Ú. v. EÚ L 279, 31.10.2019</w:t>
      </w:r>
      <w:r w:rsidR="00115460" w:rsidRPr="00511D7F">
        <w:rPr>
          <w:b w:val="0"/>
          <w:iCs/>
          <w:sz w:val="24"/>
          <w:szCs w:val="24"/>
          <w:shd w:val="clear" w:color="auto" w:fill="FFFFFF"/>
          <w:lang w:val="sk-SK"/>
        </w:rPr>
        <w:t>)</w:t>
      </w:r>
      <w:r w:rsidRPr="00511D7F">
        <w:rPr>
          <w:b w:val="0"/>
          <w:bCs w:val="0"/>
          <w:sz w:val="24"/>
          <w:szCs w:val="24"/>
          <w:lang w:val="sk-SK" w:eastAsia="sk-SK"/>
        </w:rPr>
        <w:t xml:space="preserve">. </w:t>
      </w:r>
    </w:p>
    <w:p w:rsidR="003C1C55" w:rsidRPr="00511D7F" w:rsidRDefault="003C1C55" w:rsidP="003C1C55">
      <w:pPr>
        <w:pStyle w:val="Normlnywebov"/>
        <w:spacing w:before="100" w:beforeAutospacing="1" w:after="100" w:afterAutospacing="1"/>
        <w:ind w:firstLine="708"/>
        <w:jc w:val="both"/>
        <w:rPr>
          <w:b w:val="0"/>
          <w:bCs w:val="0"/>
          <w:sz w:val="24"/>
          <w:szCs w:val="24"/>
          <w:lang w:val="sk-SK" w:eastAsia="sk-SK"/>
        </w:rPr>
      </w:pPr>
      <w:r w:rsidRPr="00511D7F">
        <w:rPr>
          <w:b w:val="0"/>
          <w:bCs w:val="0"/>
          <w:sz w:val="24"/>
          <w:szCs w:val="24"/>
          <w:lang w:val="sk-SK" w:eastAsia="sk-SK"/>
        </w:rPr>
        <w:t>V Slovenskej republike sa za účelom ochrany zdravia zamestnancov na palubách plavidiel pri práci uplatňujú o.</w:t>
      </w:r>
      <w:r w:rsidR="00DF5612">
        <w:rPr>
          <w:b w:val="0"/>
          <w:bCs w:val="0"/>
          <w:sz w:val="24"/>
          <w:szCs w:val="24"/>
          <w:lang w:val="sk-SK" w:eastAsia="sk-SK"/>
        </w:rPr>
        <w:t xml:space="preserve"> </w:t>
      </w:r>
      <w:r w:rsidRPr="00511D7F">
        <w:rPr>
          <w:b w:val="0"/>
          <w:bCs w:val="0"/>
          <w:sz w:val="24"/>
          <w:szCs w:val="24"/>
          <w:lang w:val="sk-SK" w:eastAsia="sk-SK"/>
        </w:rPr>
        <w:t>i. ustanovenia nariadenia vlády Slovenskej republiky č. 488/2004 Z. z., ktoré  je plne harmonizované so smernicou 92/29/EHS</w:t>
      </w:r>
      <w:r w:rsidR="006A10E7" w:rsidRPr="00511D7F">
        <w:rPr>
          <w:b w:val="0"/>
          <w:bCs w:val="0"/>
          <w:sz w:val="24"/>
          <w:szCs w:val="24"/>
          <w:lang w:val="sk-SK" w:eastAsia="sk-SK"/>
        </w:rPr>
        <w:t xml:space="preserve"> </w:t>
      </w:r>
      <w:r w:rsidR="000B3BFE" w:rsidRPr="00511D7F">
        <w:rPr>
          <w:b w:val="0"/>
          <w:bCs w:val="0"/>
          <w:sz w:val="24"/>
          <w:szCs w:val="24"/>
          <w:lang w:val="sk-SK" w:eastAsia="sk-SK"/>
        </w:rPr>
        <w:t xml:space="preserve"> </w:t>
      </w:r>
      <w:r w:rsidRPr="00511D7F">
        <w:rPr>
          <w:b w:val="0"/>
          <w:bCs w:val="0"/>
          <w:sz w:val="24"/>
          <w:szCs w:val="24"/>
          <w:lang w:val="sk-SK" w:eastAsia="sk-SK"/>
        </w:rPr>
        <w:t>o minimálnych bezpečnostných a zdravotných požiadavkách na zvýšenú lekársku starostlivosť na palubách plavidiel</w:t>
      </w:r>
      <w:r w:rsidR="00115460" w:rsidRPr="00511D7F">
        <w:rPr>
          <w:b w:val="0"/>
          <w:bCs w:val="0"/>
          <w:sz w:val="24"/>
          <w:szCs w:val="24"/>
          <w:lang w:val="sk-SK" w:eastAsia="sk-SK"/>
        </w:rPr>
        <w:t xml:space="preserve"> v platnom znení  </w:t>
      </w:r>
      <w:r w:rsidR="00115460" w:rsidRPr="00511D7F">
        <w:rPr>
          <w:b w:val="0"/>
          <w:iCs/>
          <w:sz w:val="24"/>
          <w:szCs w:val="24"/>
        </w:rPr>
        <w:t>(Ú. v. ES L 113, 30.4.1992; Mimoriadne vydanie Ú. v.  EÚ, kap. 5/zv.2)</w:t>
      </w:r>
      <w:r w:rsidR="00115460" w:rsidRPr="00511D7F">
        <w:rPr>
          <w:b w:val="0"/>
          <w:bCs w:val="0"/>
          <w:sz w:val="24"/>
          <w:szCs w:val="24"/>
          <w:lang w:val="sk-SK" w:eastAsia="sk-SK"/>
        </w:rPr>
        <w:t xml:space="preserve"> (ďalej len ,,smernica 92/29/EHS v platnom znení“)</w:t>
      </w:r>
      <w:r w:rsidRPr="00511D7F">
        <w:rPr>
          <w:b w:val="0"/>
          <w:bCs w:val="0"/>
          <w:sz w:val="24"/>
          <w:szCs w:val="24"/>
          <w:lang w:val="sk-SK" w:eastAsia="sk-SK"/>
        </w:rPr>
        <w:t xml:space="preserve">. </w:t>
      </w:r>
    </w:p>
    <w:p w:rsidR="003C1C55" w:rsidRPr="00511D7F" w:rsidRDefault="003C1C55" w:rsidP="003C1C55">
      <w:pPr>
        <w:pStyle w:val="Normlnywebov"/>
        <w:spacing w:before="240" w:after="100" w:afterAutospacing="1"/>
        <w:ind w:firstLine="708"/>
        <w:jc w:val="both"/>
        <w:rPr>
          <w:b w:val="0"/>
          <w:bCs w:val="0"/>
          <w:sz w:val="24"/>
          <w:szCs w:val="24"/>
          <w:lang w:val="sk-SK" w:eastAsia="sk-SK"/>
        </w:rPr>
      </w:pPr>
      <w:r w:rsidRPr="00511D7F">
        <w:rPr>
          <w:b w:val="0"/>
          <w:bCs w:val="0"/>
          <w:sz w:val="24"/>
          <w:szCs w:val="24"/>
          <w:lang w:val="sk-SK" w:eastAsia="sk-SK"/>
        </w:rPr>
        <w:t>Nariadením vlády Slovenskej republiky č. 488/2004 Z. z. je v súčasnosti v Slovenskej republike určených 7 skupín liekov a 8 druhov zdravotníckych zariadení (v prílohe</w:t>
      </w:r>
      <w:r w:rsidR="007149BE">
        <w:rPr>
          <w:b w:val="0"/>
          <w:bCs w:val="0"/>
          <w:sz w:val="24"/>
          <w:szCs w:val="24"/>
          <w:lang w:val="sk-SK" w:eastAsia="sk-SK"/>
        </w:rPr>
        <w:t xml:space="preserve"> č.</w:t>
      </w:r>
      <w:r w:rsidRPr="00511D7F">
        <w:rPr>
          <w:b w:val="0"/>
          <w:bCs w:val="0"/>
          <w:sz w:val="24"/>
          <w:szCs w:val="24"/>
          <w:lang w:val="sk-SK" w:eastAsia="sk-SK"/>
        </w:rPr>
        <w:t xml:space="preserve"> 2), ktoré sa používajú na ošetrovanie na palubách plavidiel. </w:t>
      </w:r>
    </w:p>
    <w:p w:rsidR="003C1C55" w:rsidRPr="00511D7F" w:rsidRDefault="003C1C55" w:rsidP="003C1C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11D7F">
        <w:rPr>
          <w:rFonts w:ascii="Times New Roman" w:hAnsi="Times New Roman"/>
          <w:sz w:val="24"/>
          <w:szCs w:val="24"/>
        </w:rPr>
        <w:t>Z dôvodu dosiahnutého pokroku v oblasti vedy a medicíny, ku ktorému došlo od prijatia smernice 92/29/EHS</w:t>
      </w:r>
      <w:r w:rsidR="000B3BFE" w:rsidRPr="00511D7F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0B3BFE" w:rsidRPr="00511D7F">
        <w:rPr>
          <w:rFonts w:ascii="Times New Roman" w:hAnsi="Times New Roman"/>
          <w:bCs/>
          <w:sz w:val="24"/>
          <w:szCs w:val="24"/>
          <w:lang w:eastAsia="sk-SK"/>
        </w:rPr>
        <w:t>v platnom znení</w:t>
      </w:r>
      <w:r w:rsidRPr="00511D7F">
        <w:rPr>
          <w:rFonts w:ascii="Times New Roman" w:hAnsi="Times New Roman"/>
          <w:sz w:val="24"/>
          <w:szCs w:val="24"/>
        </w:rPr>
        <w:t xml:space="preserve"> bola schválená </w:t>
      </w:r>
      <w:r w:rsidRPr="00511D7F">
        <w:rPr>
          <w:rFonts w:ascii="Times New Roman" w:hAnsi="Times New Roman"/>
          <w:bCs/>
          <w:sz w:val="24"/>
          <w:szCs w:val="24"/>
        </w:rPr>
        <w:t xml:space="preserve">smernica Komisie </w:t>
      </w:r>
      <w:r w:rsidRPr="00511D7F">
        <w:rPr>
          <w:rFonts w:ascii="Times New Roman" w:eastAsia="Times New Roman" w:hAnsi="Times New Roman"/>
          <w:bCs/>
          <w:sz w:val="24"/>
          <w:szCs w:val="24"/>
        </w:rPr>
        <w:t xml:space="preserve">(EÚ) 2019/1834 z 24. </w:t>
      </w:r>
      <w:r w:rsidRPr="00511D7F">
        <w:rPr>
          <w:rFonts w:ascii="Times New Roman" w:hAnsi="Times New Roman"/>
          <w:bCs/>
          <w:sz w:val="24"/>
          <w:szCs w:val="24"/>
        </w:rPr>
        <w:t>októ</w:t>
      </w:r>
      <w:r w:rsidRPr="00511D7F">
        <w:rPr>
          <w:rFonts w:ascii="Times New Roman" w:eastAsia="Times New Roman" w:hAnsi="Times New Roman"/>
          <w:bCs/>
          <w:sz w:val="24"/>
          <w:szCs w:val="24"/>
        </w:rPr>
        <w:t>bra 2019, ktorou sa mení príloha II k smernici 92/29/EHS</w:t>
      </w:r>
      <w:r w:rsidR="000B3BFE" w:rsidRPr="00511D7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B3BFE" w:rsidRPr="00511D7F">
        <w:rPr>
          <w:rFonts w:ascii="Times New Roman" w:hAnsi="Times New Roman"/>
          <w:bCs/>
          <w:sz w:val="24"/>
          <w:szCs w:val="24"/>
          <w:lang w:eastAsia="sk-SK"/>
        </w:rPr>
        <w:t>v platnom znení</w:t>
      </w:r>
      <w:r w:rsidRPr="00511D7F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r w:rsidRPr="00511D7F">
        <w:rPr>
          <w:rFonts w:ascii="Times New Roman" w:hAnsi="Times New Roman"/>
          <w:bCs/>
          <w:sz w:val="24"/>
          <w:szCs w:val="24"/>
        </w:rPr>
        <w:t xml:space="preserve">Ide najmä </w:t>
      </w:r>
      <w:r w:rsidR="006D7323">
        <w:rPr>
          <w:rFonts w:ascii="Times New Roman" w:hAnsi="Times New Roman"/>
          <w:bCs/>
          <w:sz w:val="24"/>
          <w:szCs w:val="24"/>
        </w:rPr>
        <w:br/>
      </w:r>
      <w:r w:rsidRPr="00511D7F">
        <w:rPr>
          <w:rFonts w:ascii="Times New Roman" w:hAnsi="Times New Roman"/>
          <w:sz w:val="24"/>
          <w:szCs w:val="24"/>
        </w:rPr>
        <w:t xml:space="preserve">o nové lieky a zdravotnícke vybavenie, ktoré sa stali dostupnými, ako aj lieky alebo zdravotnícke vybavenie, pri ktorých sa už nevyžaduje, aby boli na palube. Na základe vyššie uvedeného je potrebné </w:t>
      </w:r>
      <w:r w:rsidR="00ED4C58" w:rsidRPr="00511D7F">
        <w:rPr>
          <w:rFonts w:ascii="Times New Roman" w:hAnsi="Times New Roman"/>
          <w:sz w:val="24"/>
          <w:szCs w:val="24"/>
        </w:rPr>
        <w:t>transponovať</w:t>
      </w:r>
      <w:r w:rsidRPr="00511D7F">
        <w:rPr>
          <w:rFonts w:ascii="Times New Roman" w:hAnsi="Times New Roman"/>
          <w:sz w:val="24"/>
          <w:szCs w:val="24"/>
        </w:rPr>
        <w:t xml:space="preserve"> predmetnú smernicu z roku 2019, a to prijatím predkladaného návrhu nariadenia vlády, ktorým sa mení</w:t>
      </w:r>
      <w:r w:rsidR="00EF1B32">
        <w:rPr>
          <w:rFonts w:ascii="Times New Roman" w:hAnsi="Times New Roman"/>
          <w:sz w:val="24"/>
          <w:szCs w:val="24"/>
        </w:rPr>
        <w:t xml:space="preserve"> a dopĺňa</w:t>
      </w:r>
      <w:bookmarkStart w:id="1" w:name="_GoBack"/>
      <w:bookmarkEnd w:id="1"/>
      <w:r w:rsidRPr="00511D7F">
        <w:rPr>
          <w:rFonts w:ascii="Times New Roman" w:hAnsi="Times New Roman"/>
          <w:sz w:val="24"/>
          <w:szCs w:val="24"/>
        </w:rPr>
        <w:t xml:space="preserve"> </w:t>
      </w:r>
      <w:r w:rsidRPr="00511D7F">
        <w:rPr>
          <w:rFonts w:ascii="Times New Roman" w:eastAsia="Times New Roman" w:hAnsi="Times New Roman"/>
          <w:bCs/>
          <w:sz w:val="24"/>
          <w:szCs w:val="24"/>
        </w:rPr>
        <w:t>nariadenie vlády Slovenskej republiky č. </w:t>
      </w:r>
      <w:r w:rsidRPr="00511D7F">
        <w:rPr>
          <w:rFonts w:ascii="Times New Roman" w:eastAsia="Times New Roman" w:hAnsi="Times New Roman"/>
          <w:bCs/>
          <w:iCs/>
          <w:sz w:val="24"/>
          <w:szCs w:val="24"/>
        </w:rPr>
        <w:t>488/2004 Z.</w:t>
      </w:r>
      <w:r w:rsidR="00CE49FF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511D7F">
        <w:rPr>
          <w:rFonts w:ascii="Times New Roman" w:eastAsia="Times New Roman" w:hAnsi="Times New Roman"/>
          <w:bCs/>
          <w:iCs/>
          <w:sz w:val="24"/>
          <w:szCs w:val="24"/>
        </w:rPr>
        <w:t>z.</w:t>
      </w:r>
      <w:r w:rsidRPr="00511D7F">
        <w:rPr>
          <w:rFonts w:ascii="Times New Roman" w:hAnsi="Times New Roman"/>
          <w:bCs/>
          <w:sz w:val="24"/>
          <w:szCs w:val="24"/>
        </w:rPr>
        <w:t>.</w:t>
      </w:r>
    </w:p>
    <w:p w:rsidR="003C1C55" w:rsidRPr="00511D7F" w:rsidRDefault="003C1C55" w:rsidP="003C1C55">
      <w:pPr>
        <w:pStyle w:val="Normlnywebov"/>
        <w:spacing w:before="100" w:beforeAutospacing="1" w:after="100" w:afterAutospacing="1"/>
        <w:ind w:firstLine="720"/>
        <w:jc w:val="both"/>
        <w:rPr>
          <w:b w:val="0"/>
          <w:bCs w:val="0"/>
          <w:sz w:val="24"/>
          <w:szCs w:val="24"/>
          <w:lang w:val="sk-SK" w:eastAsia="sk-SK"/>
        </w:rPr>
      </w:pPr>
      <w:r w:rsidRPr="00511D7F">
        <w:rPr>
          <w:b w:val="0"/>
          <w:bCs w:val="0"/>
          <w:sz w:val="24"/>
          <w:szCs w:val="24"/>
          <w:lang w:val="sk-SK" w:eastAsia="sk-SK"/>
        </w:rPr>
        <w:t xml:space="preserve">Príloha č. 4 návrhu nariadenia vlády zohľadňuje zmenu vyššie citovanej prílohy II smernice </w:t>
      </w:r>
      <w:r w:rsidR="003B0722" w:rsidRPr="00511D7F">
        <w:rPr>
          <w:b w:val="0"/>
          <w:bCs w:val="0"/>
          <w:sz w:val="24"/>
          <w:szCs w:val="24"/>
          <w:lang w:val="sk-SK" w:eastAsia="sk-SK"/>
        </w:rPr>
        <w:t>(EÚ)</w:t>
      </w:r>
      <w:r w:rsidRPr="00511D7F">
        <w:rPr>
          <w:b w:val="0"/>
          <w:bCs w:val="0"/>
          <w:sz w:val="24"/>
          <w:szCs w:val="24"/>
          <w:lang w:val="sk-SK" w:eastAsia="sk-SK"/>
        </w:rPr>
        <w:t xml:space="preserve"> </w:t>
      </w:r>
      <w:r w:rsidRPr="00511D7F">
        <w:rPr>
          <w:rStyle w:val="Siln"/>
          <w:iCs/>
          <w:sz w:val="24"/>
          <w:szCs w:val="24"/>
          <w:lang w:val="sk-SK" w:eastAsia="sk-SK"/>
        </w:rPr>
        <w:t>2019/1834</w:t>
      </w:r>
      <w:r w:rsidRPr="00511D7F">
        <w:rPr>
          <w:bCs w:val="0"/>
          <w:sz w:val="24"/>
          <w:szCs w:val="24"/>
          <w:lang w:val="sk-SK" w:eastAsia="sk-SK"/>
        </w:rPr>
        <w:t>,</w:t>
      </w:r>
      <w:r w:rsidRPr="00511D7F">
        <w:rPr>
          <w:b w:val="0"/>
          <w:bCs w:val="0"/>
          <w:sz w:val="24"/>
          <w:szCs w:val="24"/>
          <w:lang w:val="sk-SK" w:eastAsia="sk-SK"/>
        </w:rPr>
        <w:t xml:space="preserve"> pretože jej príloha IV stanovuje všeobecný rámec pre kontrolu zdravotníckeho vybavenia na palube plavidiel a ako taká úzko súvisí s prílohou II smernice </w:t>
      </w:r>
      <w:r w:rsidR="00C65463">
        <w:rPr>
          <w:b w:val="0"/>
          <w:bCs w:val="0"/>
          <w:sz w:val="24"/>
          <w:szCs w:val="24"/>
          <w:lang w:val="sk-SK" w:eastAsia="sk-SK"/>
        </w:rPr>
        <w:br/>
      </w:r>
      <w:r w:rsidRPr="00511D7F">
        <w:rPr>
          <w:b w:val="0"/>
          <w:bCs w:val="0"/>
          <w:sz w:val="24"/>
          <w:szCs w:val="24"/>
          <w:lang w:val="sk-SK" w:eastAsia="sk-SK"/>
        </w:rPr>
        <w:t xml:space="preserve">a preberá jej obsah na účely kontrol. </w:t>
      </w:r>
    </w:p>
    <w:p w:rsidR="003C1C55" w:rsidRPr="00511D7F" w:rsidRDefault="003C1C55" w:rsidP="003C1C55">
      <w:pPr>
        <w:pStyle w:val="Normlnywebov"/>
        <w:spacing w:before="100" w:beforeAutospacing="1" w:after="100" w:afterAutospacing="1"/>
        <w:ind w:firstLine="720"/>
        <w:jc w:val="both"/>
        <w:rPr>
          <w:rStyle w:val="Textzstupnhosymbolu1"/>
          <w:color w:val="auto"/>
        </w:rPr>
      </w:pPr>
      <w:r w:rsidRPr="00511D7F">
        <w:rPr>
          <w:b w:val="0"/>
          <w:bCs w:val="0"/>
          <w:sz w:val="24"/>
          <w:szCs w:val="24"/>
          <w:lang w:val="sk-SK" w:eastAsia="sk-SK"/>
        </w:rPr>
        <w:t xml:space="preserve">Lehota na prevzatie smernice </w:t>
      </w:r>
      <w:r w:rsidRPr="00511D7F">
        <w:rPr>
          <w:b w:val="0"/>
          <w:sz w:val="24"/>
          <w:szCs w:val="24"/>
          <w:lang w:val="sk-SK" w:eastAsia="sk-SK"/>
        </w:rPr>
        <w:t xml:space="preserve">(EÚ) 2019/1834 </w:t>
      </w:r>
      <w:r w:rsidRPr="00511D7F">
        <w:rPr>
          <w:b w:val="0"/>
          <w:bCs w:val="0"/>
          <w:sz w:val="24"/>
          <w:szCs w:val="24"/>
          <w:lang w:val="sk-SK" w:eastAsia="sk-SK"/>
        </w:rPr>
        <w:t>je do 20.11.2021.</w:t>
      </w:r>
    </w:p>
    <w:p w:rsidR="003C1C55" w:rsidRPr="00511D7F" w:rsidRDefault="003C1C55" w:rsidP="00115460">
      <w:pPr>
        <w:ind w:firstLine="708"/>
        <w:jc w:val="both"/>
        <w:rPr>
          <w:rFonts w:ascii="Times New Roman" w:hAnsi="Times New Roman"/>
          <w:strike/>
        </w:rPr>
      </w:pPr>
      <w:r w:rsidRPr="00511D7F">
        <w:rPr>
          <w:rStyle w:val="Textzstupnhosymbolu1"/>
          <w:color w:val="auto"/>
          <w:sz w:val="24"/>
          <w:szCs w:val="24"/>
        </w:rPr>
        <w:t>Návrh nariadenia vlády je v súlade s Ústavou Slovenskej republiky, s ústavnými zákonmi a nálezmi Ústavného súdu Slovenskej republiky, inými zákonmi a ďalšími všeobecne záväznými právnymi predpismi</w:t>
      </w:r>
      <w:r w:rsidR="00115460" w:rsidRPr="00511D7F">
        <w:rPr>
          <w:rStyle w:val="Textzstupnhosymbolu1"/>
          <w:color w:val="auto"/>
          <w:sz w:val="24"/>
          <w:szCs w:val="24"/>
        </w:rPr>
        <w:t>,</w:t>
      </w:r>
      <w:r w:rsidRPr="00511D7F">
        <w:rPr>
          <w:rStyle w:val="Textzstupnhosymbolu1"/>
          <w:color w:val="auto"/>
          <w:sz w:val="24"/>
          <w:szCs w:val="24"/>
        </w:rPr>
        <w:t xml:space="preserve"> ako aj s medzinárodnými zmluvami a medzinárodnými dokumentmi, ktorými je Slovenská republika viazaná a s právom Európskej únie.</w:t>
      </w:r>
    </w:p>
    <w:p w:rsidR="003C1C55" w:rsidRPr="00511D7F" w:rsidRDefault="003C1C55" w:rsidP="003C1C55">
      <w:pPr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511D7F">
        <w:rPr>
          <w:rFonts w:ascii="Times New Roman" w:hAnsi="Times New Roman"/>
          <w:sz w:val="24"/>
          <w:szCs w:val="24"/>
        </w:rPr>
        <w:t>Predložený návrh nariadenia vlády nemá vplyv</w:t>
      </w:r>
      <w:r w:rsidR="00767E1D">
        <w:rPr>
          <w:rFonts w:ascii="Times New Roman" w:hAnsi="Times New Roman"/>
          <w:sz w:val="24"/>
          <w:szCs w:val="24"/>
        </w:rPr>
        <w:t>y</w:t>
      </w:r>
      <w:r w:rsidRPr="00511D7F">
        <w:rPr>
          <w:rFonts w:ascii="Times New Roman" w:hAnsi="Times New Roman"/>
          <w:sz w:val="24"/>
          <w:szCs w:val="24"/>
        </w:rPr>
        <w:t xml:space="preserve"> na rozpočet verejnej správy, vplyv</w:t>
      </w:r>
      <w:r w:rsidR="00767E1D">
        <w:rPr>
          <w:rFonts w:ascii="Times New Roman" w:hAnsi="Times New Roman"/>
          <w:sz w:val="24"/>
          <w:szCs w:val="24"/>
        </w:rPr>
        <w:t>y</w:t>
      </w:r>
      <w:r w:rsidRPr="00511D7F">
        <w:rPr>
          <w:rFonts w:ascii="Times New Roman" w:hAnsi="Times New Roman"/>
          <w:sz w:val="24"/>
          <w:szCs w:val="24"/>
        </w:rPr>
        <w:t xml:space="preserve"> </w:t>
      </w:r>
      <w:r w:rsidR="00767E1D">
        <w:rPr>
          <w:rFonts w:ascii="Times New Roman" w:hAnsi="Times New Roman"/>
          <w:sz w:val="24"/>
          <w:szCs w:val="24"/>
        </w:rPr>
        <w:br/>
      </w:r>
      <w:r w:rsidRPr="00511D7F">
        <w:rPr>
          <w:rFonts w:ascii="Times New Roman" w:hAnsi="Times New Roman"/>
          <w:sz w:val="24"/>
          <w:szCs w:val="24"/>
        </w:rPr>
        <w:t>na životné prostredie, vplyv</w:t>
      </w:r>
      <w:r w:rsidR="00983658">
        <w:rPr>
          <w:rFonts w:ascii="Times New Roman" w:hAnsi="Times New Roman"/>
          <w:sz w:val="24"/>
          <w:szCs w:val="24"/>
        </w:rPr>
        <w:t>y</w:t>
      </w:r>
      <w:r w:rsidRPr="00511D7F">
        <w:rPr>
          <w:rFonts w:ascii="Times New Roman" w:hAnsi="Times New Roman"/>
          <w:sz w:val="24"/>
          <w:szCs w:val="24"/>
        </w:rPr>
        <w:t xml:space="preserve"> na informatizáciu spoločnosti ani vplyv</w:t>
      </w:r>
      <w:r w:rsidR="00983658">
        <w:rPr>
          <w:rFonts w:ascii="Times New Roman" w:hAnsi="Times New Roman"/>
          <w:sz w:val="24"/>
          <w:szCs w:val="24"/>
        </w:rPr>
        <w:t>y</w:t>
      </w:r>
      <w:r w:rsidRPr="00511D7F">
        <w:rPr>
          <w:rFonts w:ascii="Times New Roman" w:hAnsi="Times New Roman"/>
          <w:sz w:val="24"/>
          <w:szCs w:val="24"/>
        </w:rPr>
        <w:t xml:space="preserve"> na služby verejnej správy pre občana. Nepredpokladajú sa</w:t>
      </w:r>
      <w:r w:rsidR="00CB7B89">
        <w:rPr>
          <w:rFonts w:ascii="Times New Roman" w:hAnsi="Times New Roman"/>
          <w:sz w:val="24"/>
          <w:szCs w:val="24"/>
        </w:rPr>
        <w:t xml:space="preserve"> ani</w:t>
      </w:r>
      <w:r w:rsidRPr="00511D7F">
        <w:rPr>
          <w:rFonts w:ascii="Times New Roman" w:hAnsi="Times New Roman"/>
          <w:sz w:val="24"/>
          <w:szCs w:val="24"/>
        </w:rPr>
        <w:t xml:space="preserve"> sociálne vplyvy a vplyv na podnikateľské prostredie,</w:t>
      </w:r>
      <w:r w:rsidRPr="00511D7F">
        <w:rPr>
          <w:rFonts w:ascii="Times New Roman" w:eastAsia="Times New Roman" w:hAnsi="Times New Roman"/>
          <w:sz w:val="24"/>
          <w:szCs w:val="24"/>
          <w:lang w:eastAsia="sk-SK"/>
        </w:rPr>
        <w:t xml:space="preserve"> keďže nedochádza k navýšeniu počtu druhov liekov a zdravotníckeho vybavenia </w:t>
      </w:r>
      <w:r w:rsidR="00CB7B89"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511D7F">
        <w:rPr>
          <w:rFonts w:ascii="Times New Roman" w:eastAsia="Times New Roman" w:hAnsi="Times New Roman"/>
          <w:sz w:val="24"/>
          <w:szCs w:val="24"/>
          <w:lang w:eastAsia="sk-SK"/>
        </w:rPr>
        <w:t>na palubách lodí</w:t>
      </w:r>
      <w:r w:rsidRPr="00511D7F">
        <w:rPr>
          <w:rFonts w:ascii="Times New Roman" w:hAnsi="Times New Roman"/>
          <w:sz w:val="24"/>
          <w:szCs w:val="24"/>
        </w:rPr>
        <w:t>.</w:t>
      </w:r>
      <w:r w:rsidR="009438AA" w:rsidRPr="00511D7F">
        <w:rPr>
          <w:rFonts w:ascii="Times New Roman" w:hAnsi="Times New Roman"/>
          <w:sz w:val="24"/>
          <w:szCs w:val="24"/>
        </w:rPr>
        <w:t xml:space="preserve"> Predložený materiál nemá vplyv</w:t>
      </w:r>
      <w:r w:rsidR="00CB7B89">
        <w:rPr>
          <w:rFonts w:ascii="Times New Roman" w:hAnsi="Times New Roman"/>
          <w:sz w:val="24"/>
          <w:szCs w:val="24"/>
        </w:rPr>
        <w:t>y</w:t>
      </w:r>
      <w:r w:rsidR="009438AA" w:rsidRPr="00511D7F">
        <w:rPr>
          <w:rFonts w:ascii="Times New Roman" w:hAnsi="Times New Roman"/>
          <w:sz w:val="24"/>
          <w:szCs w:val="24"/>
        </w:rPr>
        <w:t xml:space="preserve"> na manželstvo, rodičovstvo a rodinu.</w:t>
      </w:r>
    </w:p>
    <w:bookmarkEnd w:id="0"/>
    <w:p w:rsidR="00BB0868" w:rsidRPr="00511D7F" w:rsidRDefault="00BB0868" w:rsidP="00010699">
      <w:pPr>
        <w:spacing w:after="0"/>
        <w:jc w:val="both"/>
        <w:rPr>
          <w:rFonts w:ascii="Times New Roman" w:hAnsi="Times New Roman"/>
        </w:rPr>
      </w:pPr>
    </w:p>
    <w:sectPr w:rsidR="00BB0868" w:rsidRPr="00511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F1D1A"/>
    <w:multiLevelType w:val="hybridMultilevel"/>
    <w:tmpl w:val="A6B8768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5"/>
    <w:rsid w:val="00010699"/>
    <w:rsid w:val="000124A7"/>
    <w:rsid w:val="000839BA"/>
    <w:rsid w:val="000B3BFE"/>
    <w:rsid w:val="00115460"/>
    <w:rsid w:val="00136ABC"/>
    <w:rsid w:val="001D5C75"/>
    <w:rsid w:val="002F182D"/>
    <w:rsid w:val="003B0722"/>
    <w:rsid w:val="003C1C55"/>
    <w:rsid w:val="003C6782"/>
    <w:rsid w:val="003F64BC"/>
    <w:rsid w:val="00511D7F"/>
    <w:rsid w:val="005759F5"/>
    <w:rsid w:val="005B4400"/>
    <w:rsid w:val="006A10E7"/>
    <w:rsid w:val="006B1A96"/>
    <w:rsid w:val="006D7323"/>
    <w:rsid w:val="007149BE"/>
    <w:rsid w:val="00746549"/>
    <w:rsid w:val="007649D5"/>
    <w:rsid w:val="00767E1D"/>
    <w:rsid w:val="009438AA"/>
    <w:rsid w:val="00963697"/>
    <w:rsid w:val="00983658"/>
    <w:rsid w:val="00A12EAA"/>
    <w:rsid w:val="00A52D8A"/>
    <w:rsid w:val="00A9449F"/>
    <w:rsid w:val="00AD1254"/>
    <w:rsid w:val="00BB0868"/>
    <w:rsid w:val="00C65463"/>
    <w:rsid w:val="00CB7B89"/>
    <w:rsid w:val="00CE49FF"/>
    <w:rsid w:val="00D0100A"/>
    <w:rsid w:val="00D24DD7"/>
    <w:rsid w:val="00DD425C"/>
    <w:rsid w:val="00DF5612"/>
    <w:rsid w:val="00ED4C58"/>
    <w:rsid w:val="00EF1B32"/>
    <w:rsid w:val="00F11A32"/>
    <w:rsid w:val="00F170F7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D850"/>
  <w15:chartTrackingRefBased/>
  <w15:docId w15:val="{EC468444-B1B4-4CE2-A399-48FC2DAF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1C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3C1C55"/>
    <w:rPr>
      <w:rFonts w:ascii="Times New Roman" w:hAnsi="Times New Roman" w:cs="Times New Roman" w:hint="default"/>
      <w:b/>
      <w:bCs w:val="0"/>
    </w:rPr>
  </w:style>
  <w:style w:type="paragraph" w:styleId="Normlnywebov">
    <w:name w:val="Normal (Web)"/>
    <w:aliases w:val="webb"/>
    <w:basedOn w:val="Normlny"/>
    <w:uiPriority w:val="99"/>
    <w:semiHidden/>
    <w:unhideWhenUsed/>
    <w:qFormat/>
    <w:rsid w:val="003C1C5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3C1C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3C1C5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zstupnhosymbolu1">
    <w:name w:val="Text zástupného symbolu1"/>
    <w:uiPriority w:val="99"/>
    <w:semiHidden/>
    <w:rsid w:val="003C1C55"/>
    <w:rPr>
      <w:rFonts w:ascii="Times New Roman" w:hAnsi="Times New Roman" w:cs="Times New Roman" w:hint="default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Hribik Radovan</dc:creator>
  <cp:keywords/>
  <dc:description/>
  <cp:lastModifiedBy>Ďurejová Barbora</cp:lastModifiedBy>
  <cp:revision>7</cp:revision>
  <dcterms:created xsi:type="dcterms:W3CDTF">2021-08-04T07:08:00Z</dcterms:created>
  <dcterms:modified xsi:type="dcterms:W3CDTF">2021-08-05T04:59:00Z</dcterms:modified>
</cp:coreProperties>
</file>