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5D770B" w14:textId="77777777" w:rsidR="00634B9C" w:rsidRPr="000603AB" w:rsidRDefault="00634B9C" w:rsidP="00F13F54">
      <w:pPr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0603AB">
        <w:rPr>
          <w:rFonts w:ascii="Times New Roman" w:hAnsi="Times New Roman" w:cs="Times New Roman"/>
          <w:b/>
          <w:sz w:val="25"/>
          <w:szCs w:val="25"/>
        </w:rPr>
        <w:t>PREDKLADACIA SPRÁVA</w:t>
      </w:r>
    </w:p>
    <w:p w14:paraId="26AC96CC" w14:textId="77777777" w:rsidR="00634B9C" w:rsidRPr="00C35BC3" w:rsidRDefault="00634B9C" w:rsidP="00F13F5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621D39F" w14:textId="77777777" w:rsidR="001B0B2E" w:rsidRDefault="001B0B2E" w:rsidP="00F13F54">
      <w:pPr>
        <w:pStyle w:val="Normlnywebov"/>
        <w:spacing w:before="0" w:beforeAutospacing="0" w:after="120" w:afterAutospacing="0" w:line="276" w:lineRule="auto"/>
        <w:jc w:val="both"/>
        <w:divId w:val="2134442768"/>
      </w:pPr>
    </w:p>
    <w:p w14:paraId="1AC0477E" w14:textId="20A9B537" w:rsidR="00324CDB" w:rsidRDefault="00F41C09" w:rsidP="00F13F54">
      <w:pPr>
        <w:pStyle w:val="Normlnywebov"/>
        <w:spacing w:before="0" w:beforeAutospacing="0" w:after="120" w:afterAutospacing="0" w:line="276" w:lineRule="auto"/>
        <w:jc w:val="both"/>
        <w:divId w:val="2134442768"/>
      </w:pPr>
      <w:r w:rsidRPr="006D6EC2">
        <w:t xml:space="preserve">Ministerstvo životného prostredia Slovenskej republiky predkladá </w:t>
      </w:r>
      <w:r w:rsidR="004C4EB4">
        <w:t>do Legislatívnej rady</w:t>
      </w:r>
      <w:r w:rsidR="00790A7D">
        <w:t xml:space="preserve"> vlády Slovenskej republiky</w:t>
      </w:r>
      <w:r w:rsidR="004C4EB4">
        <w:t xml:space="preserve"> </w:t>
      </w:r>
      <w:r w:rsidR="007D0824">
        <w:t xml:space="preserve">návrh </w:t>
      </w:r>
      <w:r w:rsidR="004C4EB4">
        <w:t>nariadenia vlády Slovenskej republiky</w:t>
      </w:r>
      <w:r w:rsidR="00790A7D">
        <w:t xml:space="preserve">, ktorým sa vyhlasuje prírodná rezervácia </w:t>
      </w:r>
      <w:r w:rsidR="00FD1F8B">
        <w:t>Veľký Bukovec</w:t>
      </w:r>
      <w:r w:rsidR="00790A7D">
        <w:t xml:space="preserve"> </w:t>
      </w:r>
      <w:r w:rsidR="00886FCA">
        <w:t xml:space="preserve">a jej ochranné pásmo </w:t>
      </w:r>
      <w:r w:rsidR="00790A7D">
        <w:t>(ďalej</w:t>
      </w:r>
      <w:r>
        <w:t xml:space="preserve"> len „návrh nariadenia vlády“) </w:t>
      </w:r>
      <w:r w:rsidR="00790A7D">
        <w:t xml:space="preserve">v nadväznosti </w:t>
      </w:r>
      <w:r w:rsidR="002D5B10">
        <w:t xml:space="preserve">na </w:t>
      </w:r>
      <w:r w:rsidR="00BF1C43">
        <w:t>uznesenie</w:t>
      </w:r>
      <w:r w:rsidR="00790A7D">
        <w:t xml:space="preserve"> vlády Slovenskej republiky č. 508 zo 14. októbra 2019 k návrhu úpravy hraníc slovenských komponentov lokality svetového dedičstva UNESCO Staré bukové lesy a bukové pralesy Karpát a iných regiónov Euró</w:t>
      </w:r>
      <w:r w:rsidR="00C6721D">
        <w:t>py</w:t>
      </w:r>
      <w:r w:rsidR="00132848">
        <w:t xml:space="preserve"> (ďalej len „lokalita Svetového dedičstva UNESCO“)</w:t>
      </w:r>
      <w:r w:rsidR="00790A7D">
        <w:t>.</w:t>
      </w:r>
    </w:p>
    <w:p w14:paraId="5D83603F" w14:textId="77777777" w:rsidR="007F018D" w:rsidRDefault="00324CDB" w:rsidP="00F13F54">
      <w:pPr>
        <w:pStyle w:val="Normlnywebov"/>
        <w:spacing w:before="0" w:beforeAutospacing="0" w:after="120" w:afterAutospacing="0" w:line="276" w:lineRule="auto"/>
        <w:jc w:val="both"/>
        <w:divId w:val="2134442768"/>
      </w:pPr>
      <w:r>
        <w:t xml:space="preserve">V zmysle uvedeného uznesenia už </w:t>
      </w:r>
      <w:r w:rsidR="00B771AD">
        <w:t>19. augusta</w:t>
      </w:r>
      <w:r>
        <w:t xml:space="preserve"> 2020 vláda Slovenskej republiky schválila </w:t>
      </w:r>
      <w:r w:rsidR="004D5429" w:rsidRPr="004D5429">
        <w:t>nariadenie vlády Slovenskej republiky č. 234/2020 Z. z., ktorým sa vyhlasuje prírodná rezervácia Rydošová a  nariadenie vlády Slovenskej republiky č. 237/2020 Z. z., ktorým sa vyhlasuje prírodná rezervácia Vihorlatský prales a jej</w:t>
      </w:r>
      <w:r w:rsidR="004D5429">
        <w:t xml:space="preserve"> ochranné pásmo</w:t>
      </w:r>
      <w:r>
        <w:t>.</w:t>
      </w:r>
    </w:p>
    <w:p w14:paraId="141048ED" w14:textId="048E7295" w:rsidR="00C6721D" w:rsidRPr="00CC603F" w:rsidRDefault="00C6721D" w:rsidP="00F13F54">
      <w:pPr>
        <w:pStyle w:val="Normlnywebov"/>
        <w:spacing w:before="0" w:beforeAutospacing="0" w:after="120" w:afterAutospacing="0" w:line="276" w:lineRule="auto"/>
        <w:jc w:val="both"/>
        <w:divId w:val="2134442768"/>
      </w:pPr>
      <w:r w:rsidRPr="00C6721D">
        <w:t xml:space="preserve">Navrhovaná </w:t>
      </w:r>
      <w:r w:rsidR="004D5429">
        <w:t>prírodná rezervácia (</w:t>
      </w:r>
      <w:r w:rsidRPr="00C6721D">
        <w:t>PR</w:t>
      </w:r>
      <w:r w:rsidR="004D5429">
        <w:t>)</w:t>
      </w:r>
      <w:r w:rsidRPr="00C6721D">
        <w:t xml:space="preserve"> Veľký Bukovec </w:t>
      </w:r>
      <w:r w:rsidR="00132848">
        <w:t xml:space="preserve">je členená na zónu A a zónu B. Zóna A </w:t>
      </w:r>
      <w:r w:rsidRPr="00C6721D">
        <w:t xml:space="preserve">prilieha k existujúcim </w:t>
      </w:r>
      <w:r w:rsidR="00324CDB">
        <w:t>národným</w:t>
      </w:r>
      <w:r w:rsidR="002D359D">
        <w:t xml:space="preserve"> </w:t>
      </w:r>
      <w:r w:rsidR="00324CDB">
        <w:t xml:space="preserve">prírodným </w:t>
      </w:r>
      <w:r w:rsidR="00D87219">
        <w:t>rezerváci</w:t>
      </w:r>
      <w:r w:rsidR="002D359D">
        <w:t>ám</w:t>
      </w:r>
      <w:r w:rsidR="00324CDB">
        <w:t xml:space="preserve"> a prírodným </w:t>
      </w:r>
      <w:r w:rsidR="00D87219">
        <w:t>rezerváciám</w:t>
      </w:r>
      <w:r w:rsidR="00324CDB">
        <w:t xml:space="preserve"> (</w:t>
      </w:r>
      <w:r w:rsidRPr="00C6721D">
        <w:t xml:space="preserve">Jarabá skala, Pľaša, </w:t>
      </w:r>
      <w:r w:rsidR="00EE4BDB">
        <w:t xml:space="preserve">Stužica a </w:t>
      </w:r>
      <w:r w:rsidRPr="00C6721D">
        <w:t>Borsukov vrch</w:t>
      </w:r>
      <w:r w:rsidR="00D36D45">
        <w:t>)</w:t>
      </w:r>
      <w:r w:rsidRPr="00C6721D">
        <w:t xml:space="preserve"> úzkym pásom, z ktorého vybieha územie pozdĺž hrebeňa Veľkého Bukovca až k existujúcej PR Borsučiny.</w:t>
      </w:r>
      <w:r w:rsidR="00132848">
        <w:t xml:space="preserve"> Veľký Bukovec </w:t>
      </w:r>
      <w:r w:rsidRPr="00C6721D">
        <w:t xml:space="preserve">spolu s uvedenými chránenými územiami má byť súčasťou komponentu Stužica-Bukovské vrchy lokality </w:t>
      </w:r>
      <w:r w:rsidR="00132848">
        <w:t xml:space="preserve">Svetového dedičstva </w:t>
      </w:r>
      <w:r w:rsidRPr="00C6721D">
        <w:t xml:space="preserve">UNESCO podľa návrhu na modifikáciu hraníc lokality UNESCO schváleného uznesením vlády SR č. 508 zo dňa 14. októbra 2019. Zóna B a ochranné pásmo navrhovanej PR </w:t>
      </w:r>
      <w:r w:rsidR="00132848">
        <w:t xml:space="preserve">Veľký Bukovec </w:t>
      </w:r>
      <w:r w:rsidRPr="00C6721D">
        <w:t>majú byť súčasťou nárazníkovej zóny lokal</w:t>
      </w:r>
      <w:r w:rsidR="0062444E">
        <w:t>ity Svetového dedičstva UNESCO.</w:t>
      </w:r>
    </w:p>
    <w:p w14:paraId="4FCA5F20" w14:textId="77777777" w:rsidR="000F76AF" w:rsidRPr="00CC603F" w:rsidRDefault="0062444E" w:rsidP="00F13F54">
      <w:pPr>
        <w:spacing w:after="120"/>
        <w:jc w:val="both"/>
        <w:divId w:val="2134442768"/>
        <w:rPr>
          <w:rFonts w:ascii="Times New Roman" w:eastAsia="Times New Roman" w:hAnsi="Times New Roman" w:cs="Times New Roman"/>
          <w:noProof w:val="0"/>
          <w:sz w:val="28"/>
          <w:szCs w:val="24"/>
          <w:lang w:eastAsia="sk-SK"/>
        </w:rPr>
      </w:pPr>
      <w:r w:rsidRPr="0062444E">
        <w:rPr>
          <w:rFonts w:ascii="Times New Roman" w:hAnsi="Times New Roman" w:cs="Times New Roman"/>
          <w:sz w:val="24"/>
          <w:szCs w:val="24"/>
        </w:rPr>
        <w:t xml:space="preserve">Celková výmera </w:t>
      </w:r>
      <w:r>
        <w:rPr>
          <w:rFonts w:ascii="Times New Roman" w:hAnsi="Times New Roman" w:cs="Times New Roman"/>
          <w:sz w:val="24"/>
          <w:szCs w:val="24"/>
        </w:rPr>
        <w:t>PR Veľký Bukovec</w:t>
      </w:r>
      <w:r w:rsidRPr="0062444E">
        <w:rPr>
          <w:rFonts w:ascii="Times New Roman" w:hAnsi="Times New Roman" w:cs="Times New Roman"/>
          <w:sz w:val="24"/>
          <w:szCs w:val="24"/>
        </w:rPr>
        <w:t xml:space="preserve"> je 973,9761 ha. Z toho zóna A, ktorá je súčasťou jadrovej zóny komponentu Stužica-Bukovské vrchy lokality UNESCO, má výmeru 270,7814 ha a zóna B, ktorá je tvorená prísnejšou nárazníkovou zónou B1 komponentu Stužica-Bukovské vrchy, má výmeru 703,1947 ha. Ochranné pásmo je tvorené nárazníkovou zónou B2 komponentu Stužica-Bukovské vrchy a má výmeru 4986,4508 ha.</w:t>
      </w:r>
    </w:p>
    <w:p w14:paraId="21B01CDA" w14:textId="77777777" w:rsidR="00790A7D" w:rsidRDefault="00790A7D" w:rsidP="00F13F54">
      <w:pPr>
        <w:pStyle w:val="Normlnywebov"/>
        <w:spacing w:before="0" w:beforeAutospacing="0" w:after="120" w:afterAutospacing="0" w:line="276" w:lineRule="auto"/>
        <w:jc w:val="both"/>
        <w:divId w:val="2134442768"/>
      </w:pPr>
      <w:r>
        <w:t xml:space="preserve">Účelom vyhlásenia PR </w:t>
      </w:r>
      <w:r w:rsidR="00CC603F">
        <w:t>Veľký Bukovec</w:t>
      </w:r>
      <w:r>
        <w:t xml:space="preserve"> je zabezpečiť zachovanie priaznivého stavu predmetu ochrany PR </w:t>
      </w:r>
      <w:r w:rsidR="00CC603F">
        <w:t>Veľký Bukovec</w:t>
      </w:r>
      <w:r>
        <w:t xml:space="preserve">, ktorým sú </w:t>
      </w:r>
      <w:r w:rsidR="00CC603F">
        <w:t>dva prioritné biotopy európskeho významu, štyri</w:t>
      </w:r>
      <w:r w:rsidR="00725199">
        <w:t xml:space="preserve"> biotopy európskeho významu, </w:t>
      </w:r>
      <w:r>
        <w:t>biotop</w:t>
      </w:r>
      <w:r w:rsidR="00725199">
        <w:t>y</w:t>
      </w:r>
      <w:r>
        <w:t xml:space="preserve"> </w:t>
      </w:r>
      <w:r w:rsidR="00725199">
        <w:t>ôsmich druhov živočíchov</w:t>
      </w:r>
      <w:r>
        <w:t xml:space="preserve"> európskeho významu,</w:t>
      </w:r>
      <w:r w:rsidR="00725199">
        <w:t xml:space="preserve"> biotopy jedného druhu živočícha národného významu</w:t>
      </w:r>
      <w:r>
        <w:t xml:space="preserve"> </w:t>
      </w:r>
      <w:r w:rsidR="00755E4E">
        <w:t xml:space="preserve">a biotopy desiatich druhov vtákov európskeho významu a sťahovavých druhov vtákov </w:t>
      </w:r>
      <w:r>
        <w:t xml:space="preserve">ako aj zabezpečenie ochrany prirodzených procesov a umožnenie prirodzeného vývoja prírodných spoločenstiev nachádzajúcich sa v PR </w:t>
      </w:r>
      <w:r w:rsidR="00725199">
        <w:t>Veľký Bukovec</w:t>
      </w:r>
      <w:r>
        <w:t>.</w:t>
      </w:r>
      <w:r w:rsidR="00725199">
        <w:t xml:space="preserve">  </w:t>
      </w:r>
    </w:p>
    <w:p w14:paraId="7C4FA2F2" w14:textId="77777777" w:rsidR="00790A7D" w:rsidRDefault="00790A7D" w:rsidP="00F13F54">
      <w:pPr>
        <w:pStyle w:val="Normlnywebov"/>
        <w:spacing w:before="0" w:beforeAutospacing="0" w:after="120" w:afterAutospacing="0" w:line="276" w:lineRule="auto"/>
        <w:jc w:val="both"/>
        <w:divId w:val="2134442768"/>
      </w:pPr>
      <w:r>
        <w:t>Hlavný cieľ ochrany je stanovený v projekte ochrany</w:t>
      </w:r>
      <w:r w:rsidR="00CD27E6">
        <w:t>,</w:t>
      </w:r>
      <w:r>
        <w:t xml:space="preserve"> spracovanom ako podklad na vyhlásenie PR </w:t>
      </w:r>
      <w:r w:rsidR="00755E4E">
        <w:t>Veľký Bukovec</w:t>
      </w:r>
      <w:r>
        <w:t xml:space="preserve">. </w:t>
      </w:r>
      <w:r w:rsidR="00CD27E6">
        <w:t>Projekt ochrany</w:t>
      </w:r>
      <w:r>
        <w:t xml:space="preserve"> o PR </w:t>
      </w:r>
      <w:r w:rsidR="00755E4E">
        <w:t>Veľký Bukovec</w:t>
      </w:r>
      <w:r>
        <w:t xml:space="preserve"> je zverejnený na webovom sídle Štátnej ochrany prírody Slovenskej republiky na adrese </w:t>
      </w:r>
      <w:hyperlink r:id="rId8" w:history="1">
        <w:r w:rsidR="00755E4E">
          <w:rPr>
            <w:rStyle w:val="Hypertextovprepojenie"/>
          </w:rPr>
          <w:t>http://www.sopsr.sk/poprvelkybukovec/</w:t>
        </w:r>
      </w:hyperlink>
      <w:r w:rsidR="00CD27E6">
        <w:t>.</w:t>
      </w:r>
    </w:p>
    <w:p w14:paraId="162B1042" w14:textId="77777777" w:rsidR="00196945" w:rsidRDefault="00955A71" w:rsidP="00F13F54">
      <w:pPr>
        <w:pStyle w:val="Normlnywebov"/>
        <w:spacing w:before="0" w:beforeAutospacing="0" w:after="120" w:afterAutospacing="0" w:line="276" w:lineRule="auto"/>
        <w:jc w:val="both"/>
        <w:divId w:val="2134442768"/>
      </w:pPr>
      <w:r>
        <w:t>V</w:t>
      </w:r>
      <w:r w:rsidRPr="0062444E">
        <w:t xml:space="preserve"> zmysle § 50 zákona</w:t>
      </w:r>
      <w:r w:rsidR="004D5429">
        <w:t xml:space="preserve"> č. 543/2002 Z. z. o ochrane prírody a krajiny v znení neskorších predpisov</w:t>
      </w:r>
      <w:r w:rsidR="007B6744">
        <w:t>.</w:t>
      </w:r>
      <w:r w:rsidR="004D5429">
        <w:t xml:space="preserve"> </w:t>
      </w:r>
      <w:r w:rsidR="0062444E" w:rsidRPr="0062444E">
        <w:t>Okresn</w:t>
      </w:r>
      <w:r>
        <w:t>ý</w:t>
      </w:r>
      <w:r w:rsidR="00132848">
        <w:t xml:space="preserve"> </w:t>
      </w:r>
      <w:r w:rsidR="0062444E" w:rsidRPr="0062444E">
        <w:t>úrad</w:t>
      </w:r>
      <w:r w:rsidR="008474FA">
        <w:t xml:space="preserve"> </w:t>
      </w:r>
      <w:r w:rsidR="008474FA" w:rsidRPr="00D36D45">
        <w:t xml:space="preserve">Prešov </w:t>
      </w:r>
      <w:r>
        <w:t>listom</w:t>
      </w:r>
      <w:r w:rsidRPr="00D87219">
        <w:t xml:space="preserve"> </w:t>
      </w:r>
      <w:r w:rsidR="00132848" w:rsidRPr="00D87219">
        <w:t xml:space="preserve">zo dňa </w:t>
      </w:r>
      <w:r w:rsidR="00D36D45" w:rsidRPr="00D87219">
        <w:t>16. marca</w:t>
      </w:r>
      <w:r w:rsidR="00132848" w:rsidRPr="00D87219">
        <w:t xml:space="preserve"> 2020</w:t>
      </w:r>
      <w:r w:rsidR="00132848" w:rsidRPr="00D36D45">
        <w:t xml:space="preserve"> </w:t>
      </w:r>
      <w:r>
        <w:t xml:space="preserve">oznámil </w:t>
      </w:r>
      <w:r w:rsidRPr="0062444E">
        <w:t xml:space="preserve"> z</w:t>
      </w:r>
      <w:r>
        <w:t>ámer vyhlásiť PR Veľký Bukovec</w:t>
      </w:r>
      <w:r w:rsidRPr="0062444E">
        <w:t xml:space="preserve"> </w:t>
      </w:r>
      <w:r>
        <w:t xml:space="preserve">a po prerokovaní </w:t>
      </w:r>
      <w:r w:rsidR="004F0B95">
        <w:t xml:space="preserve">vznesených </w:t>
      </w:r>
      <w:r>
        <w:t xml:space="preserve">pripomienok následne listom </w:t>
      </w:r>
      <w:r w:rsidR="00B011E7">
        <w:t xml:space="preserve">zo </w:t>
      </w:r>
      <w:r w:rsidR="008474FA" w:rsidRPr="00D36D45">
        <w:t>dňa</w:t>
      </w:r>
      <w:r w:rsidR="008474FA">
        <w:t xml:space="preserve"> 21</w:t>
      </w:r>
      <w:r w:rsidR="0062444E" w:rsidRPr="0062444E">
        <w:t xml:space="preserve">. </w:t>
      </w:r>
      <w:r w:rsidR="008474FA">
        <w:t xml:space="preserve">septembra 2020 </w:t>
      </w:r>
      <w:r>
        <w:t xml:space="preserve">oznámil </w:t>
      </w:r>
      <w:r w:rsidR="008474FA">
        <w:lastRenderedPageBreak/>
        <w:t>ukončen</w:t>
      </w:r>
      <w:r>
        <w:t xml:space="preserve">ie </w:t>
      </w:r>
      <w:r w:rsidR="008474FA">
        <w:t>proces</w:t>
      </w:r>
      <w:r>
        <w:t>u</w:t>
      </w:r>
      <w:r w:rsidR="008474FA">
        <w:t xml:space="preserve"> prerokovania zámeru vyhlásiť </w:t>
      </w:r>
      <w:r w:rsidR="008474FA" w:rsidRPr="00BE738F">
        <w:t>PR Veľký Bukovec</w:t>
      </w:r>
      <w:r w:rsidR="0062444E" w:rsidRPr="00BE738F">
        <w:t xml:space="preserve">. K zámeru bolo vznesených </w:t>
      </w:r>
      <w:r w:rsidR="008474FA" w:rsidRPr="00BE738F">
        <w:t>15 pripomienok</w:t>
      </w:r>
      <w:r w:rsidR="00A45B38" w:rsidRPr="00BE738F">
        <w:t xml:space="preserve"> (z toho 4 zásadné)</w:t>
      </w:r>
      <w:r w:rsidR="008474FA" w:rsidRPr="00BE738F">
        <w:t xml:space="preserve"> od 9</w:t>
      </w:r>
      <w:r w:rsidR="0062444E" w:rsidRPr="00BE738F">
        <w:t xml:space="preserve"> subjektov.</w:t>
      </w:r>
      <w:r w:rsidR="00196945">
        <w:t xml:space="preserve">  </w:t>
      </w:r>
    </w:p>
    <w:p w14:paraId="0D1B6EA6" w14:textId="7B968F47" w:rsidR="00CD27E6" w:rsidRDefault="00CD27E6" w:rsidP="00F13F54">
      <w:pPr>
        <w:pStyle w:val="Normlnywebov"/>
        <w:spacing w:before="0" w:beforeAutospacing="0" w:after="120" w:afterAutospacing="0" w:line="276" w:lineRule="auto"/>
        <w:jc w:val="both"/>
        <w:divId w:val="2134442768"/>
      </w:pPr>
      <w:r w:rsidRPr="00ED49E2">
        <w:t>Ministerstvo životného prostredia S</w:t>
      </w:r>
      <w:r>
        <w:t>lovenskej republiky</w:t>
      </w:r>
      <w:r w:rsidRPr="00ED49E2">
        <w:t xml:space="preserve"> prostredníctvom ním poverenej odbornej organizácie ochrany prírody pred predložením návrhu na vyhlásenie </w:t>
      </w:r>
      <w:r>
        <w:t xml:space="preserve">PR </w:t>
      </w:r>
      <w:r w:rsidR="00755E4E">
        <w:t>Veľký Bukovec</w:t>
      </w:r>
      <w:r w:rsidRPr="00ED49E2">
        <w:t xml:space="preserve"> na rokovanie vlády S</w:t>
      </w:r>
      <w:r w:rsidR="009940E2">
        <w:t>lovenskej republiky</w:t>
      </w:r>
      <w:r w:rsidR="00115C73">
        <w:t>,</w:t>
      </w:r>
      <w:r w:rsidRPr="00ED49E2">
        <w:t xml:space="preserve"> a</w:t>
      </w:r>
      <w:r w:rsidR="00115C73">
        <w:t>ko aj</w:t>
      </w:r>
      <w:r w:rsidRPr="00ED49E2">
        <w:t xml:space="preserve"> pred </w:t>
      </w:r>
      <w:r>
        <w:t xml:space="preserve">jej </w:t>
      </w:r>
      <w:r w:rsidRPr="00ED49E2">
        <w:t>zápisom do katastra nehnuteľností doručí správcovi informačného systému (§ 38 ods. 2 zákona 326/2005 Z. z. o</w:t>
      </w:r>
      <w:r>
        <w:t> </w:t>
      </w:r>
      <w:r w:rsidRPr="00ED49E2">
        <w:t>lesoch</w:t>
      </w:r>
      <w:r>
        <w:t xml:space="preserve"> v znení neskorších predpisov</w:t>
      </w:r>
      <w:r w:rsidRPr="00ED49E2">
        <w:t>) na adresu</w:t>
      </w:r>
      <w:r w:rsidR="00E24BF0">
        <w:t xml:space="preserve"> </w:t>
      </w:r>
      <w:r w:rsidR="00E24BF0" w:rsidRPr="00E24BF0">
        <w:t>nlc@nlcsk.org a nlc-ulzi@nlcsk.org</w:t>
      </w:r>
      <w:r w:rsidR="00E24BF0">
        <w:t xml:space="preserve"> </w:t>
      </w:r>
      <w:r w:rsidRPr="00ED49E2">
        <w:t>hranice chráneného územia v dátovom formáte pre ukladanie vektorových priestorových dát pre geografické informačné systémy (napr. Esri shapefile), ktorý priestorovo popisuje geometrické body, línie a plochy hranice.</w:t>
      </w:r>
    </w:p>
    <w:p w14:paraId="70709265" w14:textId="0843C2F7" w:rsidR="00790A7D" w:rsidRDefault="00790A7D" w:rsidP="00F13F54">
      <w:pPr>
        <w:pStyle w:val="Normlnywebov"/>
        <w:spacing w:before="0" w:beforeAutospacing="0" w:after="120" w:afterAutospacing="0" w:line="276" w:lineRule="auto"/>
        <w:jc w:val="both"/>
        <w:divId w:val="2134442768"/>
      </w:pPr>
      <w:r>
        <w:t>Návrh nariadenia vlády nie je predmetom vnútrokomunitárneho pripomienkového konania. </w:t>
      </w:r>
    </w:p>
    <w:p w14:paraId="2A9B3F12" w14:textId="4CFE7247" w:rsidR="00F745FE" w:rsidRDefault="00F745FE" w:rsidP="00F745FE">
      <w:pPr>
        <w:pStyle w:val="Normlnywebov"/>
        <w:jc w:val="both"/>
        <w:divId w:val="2134442768"/>
      </w:pPr>
      <w:r w:rsidRPr="00361E7F">
        <w:t xml:space="preserve">Návrh nariadenia vlády bol v medzirezortnom pripomienkovom konaní od </w:t>
      </w:r>
      <w:r>
        <w:t>24</w:t>
      </w:r>
      <w:r w:rsidRPr="00361E7F">
        <w:t xml:space="preserve">. novembra 2020 do </w:t>
      </w:r>
      <w:r>
        <w:t>14</w:t>
      </w:r>
      <w:r w:rsidRPr="00361E7F">
        <w:t xml:space="preserve">. </w:t>
      </w:r>
      <w:r>
        <w:t>decembra</w:t>
      </w:r>
      <w:r w:rsidRPr="00361E7F">
        <w:t xml:space="preserve"> 2020. Pripomienky boli prerokované a zapracované do materiálu. Návrh nariadenia vlády sa na rokovanie Legislatívnej</w:t>
      </w:r>
      <w:r>
        <w:t xml:space="preserve"> rady</w:t>
      </w:r>
      <w:r w:rsidRPr="00361E7F">
        <w:t xml:space="preserve"> vlády Slovenskej republiky predkladá </w:t>
      </w:r>
      <w:r w:rsidR="00FF77FC">
        <w:t>s rozporom s Ministerstvom pôdohospodárstva a rozvoja vidieka Slovenskej republiky</w:t>
      </w:r>
      <w:bookmarkStart w:id="0" w:name="_GoBack"/>
      <w:bookmarkEnd w:id="0"/>
      <w:r w:rsidRPr="00361E7F">
        <w:t>.</w:t>
      </w:r>
    </w:p>
    <w:p w14:paraId="29AD2075" w14:textId="611F1A64" w:rsidR="00790A7D" w:rsidRDefault="00790A7D" w:rsidP="00F13F54">
      <w:pPr>
        <w:pStyle w:val="Normlnywebov"/>
        <w:spacing w:before="0" w:beforeAutospacing="0" w:after="120" w:afterAutospacing="0" w:line="276" w:lineRule="auto"/>
        <w:jc w:val="both"/>
        <w:divId w:val="2134442768"/>
      </w:pPr>
      <w:r>
        <w:t xml:space="preserve">Dátum účinnosti návrhu nariadenia vlády je navrhnutý na </w:t>
      </w:r>
      <w:r w:rsidR="00304369">
        <w:t>15. september 2021</w:t>
      </w:r>
      <w:r w:rsidR="00537F34">
        <w:t>.</w:t>
      </w:r>
    </w:p>
    <w:p w14:paraId="71C2F467" w14:textId="77777777" w:rsidR="00E14E7F" w:rsidRDefault="00790A7D" w:rsidP="00F13F54">
      <w:pPr>
        <w:spacing w:after="240"/>
        <w:jc w:val="both"/>
      </w:pPr>
      <w:r>
        <w:t> </w:t>
      </w:r>
    </w:p>
    <w:p w14:paraId="5F2713B2" w14:textId="77777777" w:rsidR="00E076A2" w:rsidRDefault="00E076A2" w:rsidP="00F13F54">
      <w:pPr>
        <w:spacing w:after="240"/>
        <w:jc w:val="both"/>
      </w:pPr>
    </w:p>
    <w:p w14:paraId="792B6C4D" w14:textId="77777777" w:rsidR="00E076A2" w:rsidRPr="00B75BB0" w:rsidRDefault="00E076A2" w:rsidP="00F13F54">
      <w:pPr>
        <w:spacing w:after="240"/>
        <w:jc w:val="both"/>
      </w:pPr>
    </w:p>
    <w:sectPr w:rsidR="00E076A2" w:rsidRPr="00B75BB0" w:rsidSect="00532574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661223" w14:textId="77777777" w:rsidR="00521C96" w:rsidRDefault="00521C96" w:rsidP="000A67D5">
      <w:pPr>
        <w:spacing w:after="0" w:line="240" w:lineRule="auto"/>
      </w:pPr>
      <w:r>
        <w:separator/>
      </w:r>
    </w:p>
  </w:endnote>
  <w:endnote w:type="continuationSeparator" w:id="0">
    <w:p w14:paraId="538D94F0" w14:textId="77777777" w:rsidR="00521C96" w:rsidRDefault="00521C96" w:rsidP="000A6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Gentium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E3F5B6" w14:textId="77777777" w:rsidR="00521C96" w:rsidRDefault="00521C96" w:rsidP="000A67D5">
      <w:pPr>
        <w:spacing w:after="0" w:line="240" w:lineRule="auto"/>
      </w:pPr>
      <w:r>
        <w:separator/>
      </w:r>
    </w:p>
  </w:footnote>
  <w:footnote w:type="continuationSeparator" w:id="0">
    <w:p w14:paraId="64A83840" w14:textId="77777777" w:rsidR="00521C96" w:rsidRDefault="00521C96" w:rsidP="000A67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844"/>
    <w:rsid w:val="000208EA"/>
    <w:rsid w:val="00025017"/>
    <w:rsid w:val="000259BF"/>
    <w:rsid w:val="000603AB"/>
    <w:rsid w:val="0006543E"/>
    <w:rsid w:val="00092DD6"/>
    <w:rsid w:val="000A67D5"/>
    <w:rsid w:val="000C30FD"/>
    <w:rsid w:val="000E25CA"/>
    <w:rsid w:val="000F76AF"/>
    <w:rsid w:val="001034F7"/>
    <w:rsid w:val="00115C73"/>
    <w:rsid w:val="00127068"/>
    <w:rsid w:val="00132848"/>
    <w:rsid w:val="00146547"/>
    <w:rsid w:val="00146B48"/>
    <w:rsid w:val="00150388"/>
    <w:rsid w:val="0019173A"/>
    <w:rsid w:val="00196945"/>
    <w:rsid w:val="001A3641"/>
    <w:rsid w:val="001B0B2E"/>
    <w:rsid w:val="001E4070"/>
    <w:rsid w:val="002109B0"/>
    <w:rsid w:val="0021228E"/>
    <w:rsid w:val="00213C35"/>
    <w:rsid w:val="00230F3C"/>
    <w:rsid w:val="002477DC"/>
    <w:rsid w:val="002509BF"/>
    <w:rsid w:val="0026610F"/>
    <w:rsid w:val="002702D6"/>
    <w:rsid w:val="002A5577"/>
    <w:rsid w:val="002D359D"/>
    <w:rsid w:val="002D5B10"/>
    <w:rsid w:val="00304369"/>
    <w:rsid w:val="003111B8"/>
    <w:rsid w:val="00312089"/>
    <w:rsid w:val="00322014"/>
    <w:rsid w:val="00324072"/>
    <w:rsid w:val="00324CDB"/>
    <w:rsid w:val="0039526D"/>
    <w:rsid w:val="003B435B"/>
    <w:rsid w:val="003D5E45"/>
    <w:rsid w:val="003D6729"/>
    <w:rsid w:val="003E2DC5"/>
    <w:rsid w:val="003E3CDC"/>
    <w:rsid w:val="003E4226"/>
    <w:rsid w:val="00422DEC"/>
    <w:rsid w:val="004239B6"/>
    <w:rsid w:val="004337BA"/>
    <w:rsid w:val="00435C56"/>
    <w:rsid w:val="00436C44"/>
    <w:rsid w:val="00456912"/>
    <w:rsid w:val="00465F4A"/>
    <w:rsid w:val="00473D41"/>
    <w:rsid w:val="00474A9D"/>
    <w:rsid w:val="004848A8"/>
    <w:rsid w:val="004910AF"/>
    <w:rsid w:val="00496E0B"/>
    <w:rsid w:val="004C234E"/>
    <w:rsid w:val="004C2A55"/>
    <w:rsid w:val="004C4EB4"/>
    <w:rsid w:val="004C68BA"/>
    <w:rsid w:val="004D5429"/>
    <w:rsid w:val="004E70BA"/>
    <w:rsid w:val="004F0B95"/>
    <w:rsid w:val="004F1C9F"/>
    <w:rsid w:val="004F6ED0"/>
    <w:rsid w:val="00521C96"/>
    <w:rsid w:val="00532574"/>
    <w:rsid w:val="0053385C"/>
    <w:rsid w:val="00537F34"/>
    <w:rsid w:val="00581D58"/>
    <w:rsid w:val="00585D2D"/>
    <w:rsid w:val="0059081C"/>
    <w:rsid w:val="005A3EB4"/>
    <w:rsid w:val="005D7910"/>
    <w:rsid w:val="0062444E"/>
    <w:rsid w:val="00634B9C"/>
    <w:rsid w:val="00642FB8"/>
    <w:rsid w:val="00657226"/>
    <w:rsid w:val="006A3681"/>
    <w:rsid w:val="006D1B02"/>
    <w:rsid w:val="006F7CEE"/>
    <w:rsid w:val="007054AB"/>
    <w:rsid w:val="007055C1"/>
    <w:rsid w:val="00725199"/>
    <w:rsid w:val="00755E4E"/>
    <w:rsid w:val="00764FAC"/>
    <w:rsid w:val="00766598"/>
    <w:rsid w:val="007746DD"/>
    <w:rsid w:val="00777C34"/>
    <w:rsid w:val="00790A7D"/>
    <w:rsid w:val="0079571E"/>
    <w:rsid w:val="007A1010"/>
    <w:rsid w:val="007B6744"/>
    <w:rsid w:val="007B724D"/>
    <w:rsid w:val="007D0824"/>
    <w:rsid w:val="007D7AE6"/>
    <w:rsid w:val="007F018D"/>
    <w:rsid w:val="0081645A"/>
    <w:rsid w:val="008354BD"/>
    <w:rsid w:val="0084052F"/>
    <w:rsid w:val="008474FA"/>
    <w:rsid w:val="00857774"/>
    <w:rsid w:val="0087348B"/>
    <w:rsid w:val="00874BB5"/>
    <w:rsid w:val="00880BB5"/>
    <w:rsid w:val="00886FCA"/>
    <w:rsid w:val="008A1964"/>
    <w:rsid w:val="008D0A00"/>
    <w:rsid w:val="008D2B72"/>
    <w:rsid w:val="008E2844"/>
    <w:rsid w:val="008E3D2E"/>
    <w:rsid w:val="0090100E"/>
    <w:rsid w:val="009239D9"/>
    <w:rsid w:val="00932D8A"/>
    <w:rsid w:val="00944E0C"/>
    <w:rsid w:val="00955A71"/>
    <w:rsid w:val="00972F2F"/>
    <w:rsid w:val="009940E2"/>
    <w:rsid w:val="009B2526"/>
    <w:rsid w:val="009C6C5C"/>
    <w:rsid w:val="009D6F8B"/>
    <w:rsid w:val="009E0AC6"/>
    <w:rsid w:val="009F1F6B"/>
    <w:rsid w:val="00A016CE"/>
    <w:rsid w:val="00A05DD1"/>
    <w:rsid w:val="00A45B38"/>
    <w:rsid w:val="00A548CD"/>
    <w:rsid w:val="00A54A16"/>
    <w:rsid w:val="00AF307B"/>
    <w:rsid w:val="00AF457A"/>
    <w:rsid w:val="00B011E7"/>
    <w:rsid w:val="00B133CC"/>
    <w:rsid w:val="00B15623"/>
    <w:rsid w:val="00B25905"/>
    <w:rsid w:val="00B31393"/>
    <w:rsid w:val="00B34F40"/>
    <w:rsid w:val="00B45B7D"/>
    <w:rsid w:val="00B67ED2"/>
    <w:rsid w:val="00B75BB0"/>
    <w:rsid w:val="00B771AD"/>
    <w:rsid w:val="00B81906"/>
    <w:rsid w:val="00B85011"/>
    <w:rsid w:val="00B906B2"/>
    <w:rsid w:val="00BD1FAB"/>
    <w:rsid w:val="00BE5A0A"/>
    <w:rsid w:val="00BE7302"/>
    <w:rsid w:val="00BE738F"/>
    <w:rsid w:val="00BF1C43"/>
    <w:rsid w:val="00C35BC3"/>
    <w:rsid w:val="00C65A4A"/>
    <w:rsid w:val="00C6721D"/>
    <w:rsid w:val="00C718AB"/>
    <w:rsid w:val="00C920E8"/>
    <w:rsid w:val="00CA4563"/>
    <w:rsid w:val="00CC603F"/>
    <w:rsid w:val="00CD27E6"/>
    <w:rsid w:val="00CE47A6"/>
    <w:rsid w:val="00D10D9E"/>
    <w:rsid w:val="00D261C9"/>
    <w:rsid w:val="00D36D45"/>
    <w:rsid w:val="00D4611C"/>
    <w:rsid w:val="00D562F5"/>
    <w:rsid w:val="00D7179C"/>
    <w:rsid w:val="00D85172"/>
    <w:rsid w:val="00D87219"/>
    <w:rsid w:val="00D969AC"/>
    <w:rsid w:val="00DA34D9"/>
    <w:rsid w:val="00DC0BD9"/>
    <w:rsid w:val="00DD58E1"/>
    <w:rsid w:val="00DE2D70"/>
    <w:rsid w:val="00E076A2"/>
    <w:rsid w:val="00E14E7F"/>
    <w:rsid w:val="00E15140"/>
    <w:rsid w:val="00E24BF0"/>
    <w:rsid w:val="00E32491"/>
    <w:rsid w:val="00E5284A"/>
    <w:rsid w:val="00E7450E"/>
    <w:rsid w:val="00E840B3"/>
    <w:rsid w:val="00E9764A"/>
    <w:rsid w:val="00EA7AD8"/>
    <w:rsid w:val="00EA7C00"/>
    <w:rsid w:val="00EC027B"/>
    <w:rsid w:val="00ED49E2"/>
    <w:rsid w:val="00EE0D4A"/>
    <w:rsid w:val="00EE4BDB"/>
    <w:rsid w:val="00EF0C8B"/>
    <w:rsid w:val="00EF1425"/>
    <w:rsid w:val="00F13F54"/>
    <w:rsid w:val="00F256C4"/>
    <w:rsid w:val="00F2656B"/>
    <w:rsid w:val="00F26A4A"/>
    <w:rsid w:val="00F41C09"/>
    <w:rsid w:val="00F46B1B"/>
    <w:rsid w:val="00F745FE"/>
    <w:rsid w:val="00F87FD7"/>
    <w:rsid w:val="00FA0ABD"/>
    <w:rsid w:val="00FB12C1"/>
    <w:rsid w:val="00FD1F8B"/>
    <w:rsid w:val="00FE080D"/>
    <w:rsid w:val="00FE307B"/>
    <w:rsid w:val="00FF7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65A8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32574"/>
    <w:rPr>
      <w:noProof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3D5E45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5E45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A67D5"/>
  </w:style>
  <w:style w:type="paragraph" w:styleId="Pta">
    <w:name w:val="footer"/>
    <w:basedOn w:val="Normlny"/>
    <w:link w:val="Pt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A67D5"/>
  </w:style>
  <w:style w:type="paragraph" w:styleId="Normlnywebov">
    <w:name w:val="Normal (Web)"/>
    <w:basedOn w:val="Normlny"/>
    <w:uiPriority w:val="99"/>
    <w:unhideWhenUsed/>
    <w:rsid w:val="008E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CD27E6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9940E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5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psr.sk/poprvelkybukovec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Predkladacia správa"/>
    <f:field ref="objsubject" par="" edit="true" text="Predkladacia správa"/>
    <f:field ref="objcreatedby" par="" text="Administrator, System"/>
    <f:field ref="objcreatedat" par="" text="7.2.2020 13:44:53"/>
    <f:field ref="objchangedby" par="" text="Administrator, System"/>
    <f:field ref="objmodifiedat" par="" text="7.2.2020 13:45:12"/>
    <f:field ref="doc_FSCFOLIO_1_1001_FieldDocumentNumber" par="" text=""/>
    <f:field ref="doc_FSCFOLIO_1_1001_FieldSubject" par="" edit="true" text="Predkladacia správa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E252BCA5-1356-4318-99AE-178A43305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659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2020-11-10T10:15:00Z</dcterms:created>
  <dcterms:modified xsi:type="dcterms:W3CDTF">2021-08-13T06:04:00Z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Nariadenie vlády Slovenskej republiky</vt:lpwstr>
  </property>
  <property fmtid="{D5CDD505-2E9C-101B-9397-08002B2CF9AE}" pid="3" name="FSC#SKEDITIONSLOVLEX@103.510:stavpredpis">
    <vt:lpwstr>Vyhodnotenie medzirezortného pripomienkového konania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Životné prostredie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Mgr. Michaela Kovačovicová</vt:lpwstr>
  </property>
  <property fmtid="{D5CDD505-2E9C-101B-9397-08002B2CF9AE}" pid="9" name="FSC#SKEDITIONSLOVLEX@103.510:zodppredkladatel">
    <vt:lpwstr>László Sólymos</vt:lpwstr>
  </property>
  <property fmtid="{D5CDD505-2E9C-101B-9397-08002B2CF9AE}" pid="10" name="FSC#SKEDITIONSLOVLEX@103.510:nazovpredpis">
    <vt:lpwstr>, ktorým sa vyhlasuje prírodná rezervácia Rydošová</vt:lpwstr>
  </property>
  <property fmtid="{D5CDD505-2E9C-101B-9397-08002B2CF9AE}" pid="11" name="FSC#SKEDITIONSLOVLEX@103.510:cislopredpis">
    <vt:lpwstr/>
  </property>
  <property fmtid="{D5CDD505-2E9C-101B-9397-08002B2CF9AE}" pid="12" name="FSC#SKEDITIONSLOVLEX@103.510:zodpinstitucia">
    <vt:lpwstr>Ministerstvo životného prostredia Slovenskej republiky</vt:lpwstr>
  </property>
  <property fmtid="{D5CDD505-2E9C-101B-9397-08002B2CF9AE}" pid="13" name="FSC#SKEDITIONSLOVLEX@103.510:pripomienkovatelia">
    <vt:lpwstr/>
  </property>
  <property fmtid="{D5CDD505-2E9C-101B-9397-08002B2CF9AE}" pid="14" name="FSC#SKEDITIONSLOVLEX@103.510:autorpredpis">
    <vt:lpwstr/>
  </property>
  <property fmtid="{D5CDD505-2E9C-101B-9397-08002B2CF9AE}" pid="15" name="FSC#SKEDITIONSLOVLEX@103.510:podnetpredpis">
    <vt:lpwstr>úloha B.1 uznesenia vlády Slovenskej republiky č. 508 zo 14. októbra 2019, § 22 ods. 1 a 6 a § 30 ods. 7 zákona č. 543/2002 Z. z. o ochrane prírody a krajiny_x000d_
</vt:lpwstr>
  </property>
  <property fmtid="{D5CDD505-2E9C-101B-9397-08002B2CF9AE}" pid="16" name="FSC#SKEDITIONSLOVLEX@103.510:plnynazovpredpis">
    <vt:lpwstr> Nariadenie vlády  Slovenskej republiky, ktorým sa vyhlasuje prírodná rezervácia Rydošová</vt:lpwstr>
  </property>
  <property fmtid="{D5CDD505-2E9C-101B-9397-08002B2CF9AE}" pid="17" name="FSC#SKEDITIONSLOVLEX@103.510:rezortcislopredpis">
    <vt:lpwstr>5546/2020-9.1</vt:lpwstr>
  </property>
  <property fmtid="{D5CDD505-2E9C-101B-9397-08002B2CF9AE}" pid="18" name="FSC#SKEDITIONSLOVLEX@103.510:citaciapredpis">
    <vt:lpwstr/>
  </property>
  <property fmtid="{D5CDD505-2E9C-101B-9397-08002B2CF9AE}" pid="19" name="FSC#SKEDITIONSLOVLEX@103.510:spiscislouv">
    <vt:lpwstr/>
  </property>
  <property fmtid="{D5CDD505-2E9C-101B-9397-08002B2CF9AE}" pid="20" name="FSC#SKEDITIONSLOVLEX@103.510:datumschvalpredpis">
    <vt:lpwstr/>
  </property>
  <property fmtid="{D5CDD505-2E9C-101B-9397-08002B2CF9AE}" pid="21" name="FSC#SKEDITIONSLOVLEX@103.510:platneod">
    <vt:lpwstr/>
  </property>
  <property fmtid="{D5CDD505-2E9C-101B-9397-08002B2CF9AE}" pid="22" name="FSC#SKEDITIONSLOVLEX@103.510:platnedo">
    <vt:lpwstr/>
  </property>
  <property fmtid="{D5CDD505-2E9C-101B-9397-08002B2CF9AE}" pid="23" name="FSC#SKEDITIONSLOVLEX@103.510:ucinnostod">
    <vt:lpwstr/>
  </property>
  <property fmtid="{D5CDD505-2E9C-101B-9397-08002B2CF9AE}" pid="24" name="FSC#SKEDITIONSLOVLEX@103.510:ucinnostdo">
    <vt:lpwstr/>
  </property>
  <property fmtid="{D5CDD505-2E9C-101B-9397-08002B2CF9AE}" pid="25" name="FSC#SKEDITIONSLOVLEX@103.510:datumplatnosti">
    <vt:lpwstr/>
  </property>
  <property fmtid="{D5CDD505-2E9C-101B-9397-08002B2CF9AE}" pid="26" name="FSC#SKEDITIONSLOVLEX@103.510:cislolp">
    <vt:lpwstr>LP/2020/58</vt:lpwstr>
  </property>
  <property fmtid="{D5CDD505-2E9C-101B-9397-08002B2CF9AE}" pid="27" name="FSC#SKEDITIONSLOVLEX@103.510:typsprievdok">
    <vt:lpwstr>Predkladacia správa</vt:lpwstr>
  </property>
  <property fmtid="{D5CDD505-2E9C-101B-9397-08002B2CF9AE}" pid="28" name="FSC#SKEDITIONSLOVLEX@103.510:cislopartlac">
    <vt:lpwstr/>
  </property>
  <property fmtid="{D5CDD505-2E9C-101B-9397-08002B2CF9AE}" pid="29" name="FSC#SKEDITIONSLOVLEX@103.510:AttrStrListDocPropUcelPredmetZmluvy">
    <vt:lpwstr/>
  </property>
  <property fmtid="{D5CDD505-2E9C-101B-9397-08002B2CF9AE}" pid="30" name="FSC#SKEDITIONSLOVLEX@103.510:AttrStrListDocPropUpravaPravFOPRO">
    <vt:lpwstr/>
  </property>
  <property fmtid="{D5CDD505-2E9C-101B-9397-08002B2CF9AE}" pid="31" name="FSC#SKEDITIONSLOVLEX@103.510:AttrStrListDocPropUpravaPredmetuZmluvy">
    <vt:lpwstr/>
  </property>
  <property fmtid="{D5CDD505-2E9C-101B-9397-08002B2CF9AE}" pid="32" name="FSC#SKEDITIONSLOVLEX@103.510:AttrStrListDocPropKategoriaZmluvy74">
    <vt:lpwstr/>
  </property>
  <property fmtid="{D5CDD505-2E9C-101B-9397-08002B2CF9AE}" pid="33" name="FSC#SKEDITIONSLOVLEX@103.510:AttrStrListDocPropKategoriaZmluvy75">
    <vt:lpwstr/>
  </property>
  <property fmtid="{D5CDD505-2E9C-101B-9397-08002B2CF9AE}" pid="34" name="FSC#SKEDITIONSLOVLEX@103.510:AttrStrListDocPropDopadyPrijatiaZmluvy">
    <vt:lpwstr/>
  </property>
  <property fmtid="{D5CDD505-2E9C-101B-9397-08002B2CF9AE}" pid="35" name="FSC#SKEDITIONSLOVLEX@103.510:AttrStrListDocPropProblematikaPPa">
    <vt:lpwstr>je upravený v práve Európskej únie</vt:lpwstr>
  </property>
  <property fmtid="{D5CDD505-2E9C-101B-9397-08002B2CF9AE}" pid="36" name="FSC#SKEDITIONSLOVLEX@103.510:AttrStrListDocPropPrimarnePravoEU">
    <vt:lpwstr>Čl. 191 až 193 Zmluvy o fungovaní Európskej únie v platnom znení.</vt:lpwstr>
  </property>
  <property fmtid="{D5CDD505-2E9C-101B-9397-08002B2CF9AE}" pid="37" name="FSC#SKEDITIONSLOVLEX@103.510:AttrStrListDocPropSekundarneLegPravoPO">
    <vt:lpwstr>Smernica Rady 92/43/EHS z 21. mája 1992 o ochrane prirodzených biotopov a voľne žijúcich živočíchov a rastlín (Mimoriadne vydanie Ú. v. EÚ, kapitola 15/zv.002; Ú. v. EÚ L 206, 22.7.1992) v platnom znení        gestor: Ministerstvo životného prostredia Slo</vt:lpwstr>
  </property>
  <property fmtid="{D5CDD505-2E9C-101B-9397-08002B2CF9AE}" pid="38" name="FSC#SKEDITIONSLOVLEX@103.510:AttrStrListDocPropSekundarneNelegPravoPO">
    <vt:lpwstr/>
  </property>
  <property fmtid="{D5CDD505-2E9C-101B-9397-08002B2CF9AE}" pid="39" name="FSC#SKEDITIONSLOVLEX@103.510:AttrStrListDocPropSekundarneLegPravoDO">
    <vt:lpwstr/>
  </property>
  <property fmtid="{D5CDD505-2E9C-101B-9397-08002B2CF9AE}" pid="40" name="FSC#SKEDITIONSLOVLEX@103.510:AttrStrListDocPropProblematikaPPb">
    <vt:lpwstr/>
  </property>
  <property fmtid="{D5CDD505-2E9C-101B-9397-08002B2CF9AE}" pid="41" name="FSC#SKEDITIONSLOVLEX@103.510:AttrStrListDocPropNazovPredpisuEU">
    <vt:lpwstr>Nie je obsiahnutá v judikatúre Súdneho dvora Európskej únie.</vt:lpwstr>
  </property>
  <property fmtid="{D5CDD505-2E9C-101B-9397-08002B2CF9AE}" pid="42" name="FSC#SKEDITIONSLOVLEX@103.510:AttrStrListDocPropLehotaPrebratieSmernice">
    <vt:lpwstr>Slovenskej republike nevyplývajú žiadne záväzky týkajúce sa predmetu úpravy.</vt:lpwstr>
  </property>
  <property fmtid="{D5CDD505-2E9C-101B-9397-08002B2CF9AE}" pid="43" name="FSC#SKEDITIONSLOVLEX@103.510:AttrStrListDocPropLehotaNaPredlozenie">
    <vt:lpwstr/>
  </property>
  <property fmtid="{D5CDD505-2E9C-101B-9397-08002B2CF9AE}" pid="44" name="FSC#SKEDITIONSLOVLEX@103.510:AttrStrListDocPropInfoZaciatokKonania">
    <vt:lpwstr/>
  </property>
  <property fmtid="{D5CDD505-2E9C-101B-9397-08002B2CF9AE}" pid="45" name="FSC#SKEDITIONSLOVLEX@103.510:AttrStrListDocPropInfoUzPreberanePP">
    <vt:lpwstr/>
  </property>
  <property fmtid="{D5CDD505-2E9C-101B-9397-08002B2CF9AE}" pid="46" name="FSC#SKEDITIONSLOVLEX@103.510:AttrStrListDocPropStupenZlucitelnostiPP">
    <vt:lpwstr>úplne</vt:lpwstr>
  </property>
  <property fmtid="{D5CDD505-2E9C-101B-9397-08002B2CF9AE}" pid="47" name="FSC#SKEDITIONSLOVLEX@103.510:AttrStrListDocPropGestorSpolupRezorty">
    <vt:lpwstr/>
  </property>
  <property fmtid="{D5CDD505-2E9C-101B-9397-08002B2CF9AE}" pid="48" name="FSC#SKEDITIONSLOVLEX@103.510:AttrDateDocPropZaciatokPKK">
    <vt:lpwstr/>
  </property>
  <property fmtid="{D5CDD505-2E9C-101B-9397-08002B2CF9AE}" pid="49" name="FSC#SKEDITIONSLOVLEX@103.510:AttrDateDocPropUkonceniePKK">
    <vt:lpwstr/>
  </property>
  <property fmtid="{D5CDD505-2E9C-101B-9397-08002B2CF9AE}" pid="50" name="FSC#SKEDITIONSLOVLEX@103.510:AttrStrDocPropVplyvRozpocetVS">
    <vt:lpwstr>Žiadne</vt:lpwstr>
  </property>
  <property fmtid="{D5CDD505-2E9C-101B-9397-08002B2CF9AE}" pid="51" name="FSC#SKEDITIONSLOVLEX@103.510:AttrStrDocPropVplyvPodnikatelskeProstr">
    <vt:lpwstr>Žiadne</vt:lpwstr>
  </property>
  <property fmtid="{D5CDD505-2E9C-101B-9397-08002B2CF9AE}" pid="52" name="FSC#SKEDITIONSLOVLEX@103.510:AttrStrDocPropVplyvSocialny">
    <vt:lpwstr>Žiadne</vt:lpwstr>
  </property>
  <property fmtid="{D5CDD505-2E9C-101B-9397-08002B2CF9AE}" pid="53" name="FSC#SKEDITIONSLOVLEX@103.510:AttrStrDocPropVplyvNaZivotProstr">
    <vt:lpwstr>Žiadne</vt:lpwstr>
  </property>
  <property fmtid="{D5CDD505-2E9C-101B-9397-08002B2CF9AE}" pid="54" name="FSC#SKEDITIONSLOVLEX@103.510:AttrStrDocPropVplyvNaInformatizaciu">
    <vt:lpwstr>Žiadne</vt:lpwstr>
  </property>
  <property fmtid="{D5CDD505-2E9C-101B-9397-08002B2CF9AE}" pid="55" name="FSC#SKEDITIONSLOVLEX@103.510:AttrStrListDocPropPoznamkaVplyv">
    <vt:lpwstr>&lt;p&gt;Materiál je predkladaný v&amp;nbsp;priamej nadväznosti na uznesenie vlády Slovenskej republiky č. 508/2019 a&amp;nbsp;čiastočne napĺňa úlohu B.1 tohto uznesenia.&lt;/p&gt;&lt;p&gt;Nakoľko vplyvy úpravy hraníc lokality UNESCO, vrátane vyhlásenia nových prírodných rezerváci</vt:lpwstr>
  </property>
  <property fmtid="{D5CDD505-2E9C-101B-9397-08002B2CF9AE}" pid="56" name="FSC#SKEDITIONSLOVLEX@103.510:AttrStrListDocPropAltRiesenia">
    <vt:lpwstr>Alternatívne bol posudzovaný scenár 0 – teda zachovanie súčasného stavu. V tomto prípade by pretrvávala situácia, v ktorej sú súčasťou lokality svetového dedičstva aj územia, ktoré nemajú zabezpečenú adekvátnu právnu ochranu, čo predstavuje potenciálnu hr</vt:lpwstr>
  </property>
  <property fmtid="{D5CDD505-2E9C-101B-9397-08002B2CF9AE}" pid="57" name="FSC#SKEDITIONSLOVLEX@103.510:AttrStrListDocPropStanoviskoGest">
    <vt:lpwstr/>
  </property>
  <property fmtid="{D5CDD505-2E9C-101B-9397-08002B2CF9AE}" pid="58" name="FSC#SKEDITIONSLOVLEX@103.510:AttrStrListDocPropTextKomunike">
    <vt:lpwstr/>
  </property>
  <property fmtid="{D5CDD505-2E9C-101B-9397-08002B2CF9AE}" pid="59" name="FSC#SKEDITIONSLOVLEX@103.510:AttrStrListDocPropUznesenieCastA">
    <vt:lpwstr/>
  </property>
  <property fmtid="{D5CDD505-2E9C-101B-9397-08002B2CF9AE}" pid="60" name="FSC#SKEDITIONSLOVLEX@103.510:AttrStrListDocPropUznesenieZodpovednyA1">
    <vt:lpwstr/>
  </property>
  <property fmtid="{D5CDD505-2E9C-101B-9397-08002B2CF9AE}" pid="61" name="FSC#SKEDITIONSLOVLEX@103.510:AttrStrListDocPropUznesenieTextA1">
    <vt:lpwstr/>
  </property>
  <property fmtid="{D5CDD505-2E9C-101B-9397-08002B2CF9AE}" pid="62" name="FSC#SKEDITIONSLOVLEX@103.510:AttrStrListDocPropUznesenieTerminA1">
    <vt:lpwstr/>
  </property>
  <property fmtid="{D5CDD505-2E9C-101B-9397-08002B2CF9AE}" pid="63" name="FSC#SKEDITIONSLOVLEX@103.510:AttrStrListDocPropUznesenieBODA1">
    <vt:lpwstr/>
  </property>
  <property fmtid="{D5CDD505-2E9C-101B-9397-08002B2CF9AE}" pid="64" name="FSC#SKEDITIONSLOVLEX@103.510:AttrStrListDocPropUznesenieZodpovednyA2">
    <vt:lpwstr/>
  </property>
  <property fmtid="{D5CDD505-2E9C-101B-9397-08002B2CF9AE}" pid="65" name="FSC#SKEDITIONSLOVLEX@103.510:AttrStrListDocPropUznesenieTextA2">
    <vt:lpwstr/>
  </property>
  <property fmtid="{D5CDD505-2E9C-101B-9397-08002B2CF9AE}" pid="66" name="FSC#SKEDITIONSLOVLEX@103.510:AttrStrListDocPropUznesenieTerminA2">
    <vt:lpwstr/>
  </property>
  <property fmtid="{D5CDD505-2E9C-101B-9397-08002B2CF9AE}" pid="67" name="FSC#SKEDITIONSLOVLEX@103.510:AttrStrListDocPropUznesenieBODA3">
    <vt:lpwstr/>
  </property>
  <property fmtid="{D5CDD505-2E9C-101B-9397-08002B2CF9AE}" pid="68" name="FSC#SKEDITIONSLOVLEX@103.510:AttrStrListDocPropUznesenieZodpovednyA3">
    <vt:lpwstr/>
  </property>
  <property fmtid="{D5CDD505-2E9C-101B-9397-08002B2CF9AE}" pid="69" name="FSC#SKEDITIONSLOVLEX@103.510:AttrStrListDocPropUznesenieTextA3">
    <vt:lpwstr/>
  </property>
  <property fmtid="{D5CDD505-2E9C-101B-9397-08002B2CF9AE}" pid="70" name="FSC#SKEDITIONSLOVLEX@103.510:AttrStrListDocPropUznesenieTerminA3">
    <vt:lpwstr/>
  </property>
  <property fmtid="{D5CDD505-2E9C-101B-9397-08002B2CF9AE}" pid="71" name="FSC#SKEDITIONSLOVLEX@103.510:AttrStrListDocPropUznesenieBODA4">
    <vt:lpwstr/>
  </property>
  <property fmtid="{D5CDD505-2E9C-101B-9397-08002B2CF9AE}" pid="72" name="FSC#SKEDITIONSLOVLEX@103.510:AttrStrListDocPropUznesenieZodpovednyA4">
    <vt:lpwstr/>
  </property>
  <property fmtid="{D5CDD505-2E9C-101B-9397-08002B2CF9AE}" pid="73" name="FSC#SKEDITIONSLOVLEX@103.510:AttrStrListDocPropUznesenieTextA4">
    <vt:lpwstr/>
  </property>
  <property fmtid="{D5CDD505-2E9C-101B-9397-08002B2CF9AE}" pid="74" name="FSC#SKEDITIONSLOVLEX@103.510:AttrStrListDocPropUznesenieTerminA4">
    <vt:lpwstr/>
  </property>
  <property fmtid="{D5CDD505-2E9C-101B-9397-08002B2CF9AE}" pid="75" name="FSC#SKEDITIONSLOVLEX@103.510:AttrStrListDocPropUznesenieCastB">
    <vt:lpwstr/>
  </property>
  <property fmtid="{D5CDD505-2E9C-101B-9397-08002B2CF9AE}" pid="76" name="FSC#SKEDITIONSLOVLEX@103.510:AttrStrListDocPropUznesenieBODB1">
    <vt:lpwstr/>
  </property>
  <property fmtid="{D5CDD505-2E9C-101B-9397-08002B2CF9AE}" pid="77" name="FSC#SKEDITIONSLOVLEX@103.510:AttrStrListDocPropUznesenieZodpovednyB1">
    <vt:lpwstr/>
  </property>
  <property fmtid="{D5CDD505-2E9C-101B-9397-08002B2CF9AE}" pid="78" name="FSC#SKEDITIONSLOVLEX@103.510:AttrStrListDocPropUznesenieTextB1">
    <vt:lpwstr/>
  </property>
  <property fmtid="{D5CDD505-2E9C-101B-9397-08002B2CF9AE}" pid="79" name="FSC#SKEDITIONSLOVLEX@103.510:AttrStrListDocPropUznesenieTerminB1">
    <vt:lpwstr/>
  </property>
  <property fmtid="{D5CDD505-2E9C-101B-9397-08002B2CF9AE}" pid="80" name="FSC#SKEDITIONSLOVLEX@103.510:AttrStrListDocPropUznesenieBODB2">
    <vt:lpwstr/>
  </property>
  <property fmtid="{D5CDD505-2E9C-101B-9397-08002B2CF9AE}" pid="81" name="FSC#SKEDITIONSLOVLEX@103.510:AttrStrListDocPropUznesenieZodpovednyB2">
    <vt:lpwstr/>
  </property>
  <property fmtid="{D5CDD505-2E9C-101B-9397-08002B2CF9AE}" pid="82" name="FSC#SKEDITIONSLOVLEX@103.510:AttrStrListDocPropUznesenieTextB2">
    <vt:lpwstr/>
  </property>
  <property fmtid="{D5CDD505-2E9C-101B-9397-08002B2CF9AE}" pid="83" name="FSC#SKEDITIONSLOVLEX@103.510:AttrStrListDocPropUznesenieTerminB2">
    <vt:lpwstr/>
  </property>
  <property fmtid="{D5CDD505-2E9C-101B-9397-08002B2CF9AE}" pid="84" name="FSC#SKEDITIONSLOVLEX@103.510:AttrStrListDocPropUznesenieBODB3">
    <vt:lpwstr/>
  </property>
  <property fmtid="{D5CDD505-2E9C-101B-9397-08002B2CF9AE}" pid="85" name="FSC#SKEDITIONSLOVLEX@103.510:AttrStrListDocPropUznesenieZodpovednyB3">
    <vt:lpwstr/>
  </property>
  <property fmtid="{D5CDD505-2E9C-101B-9397-08002B2CF9AE}" pid="86" name="FSC#SKEDITIONSLOVLEX@103.510:AttrStrListDocPropUznesenieTextB3">
    <vt:lpwstr/>
  </property>
  <property fmtid="{D5CDD505-2E9C-101B-9397-08002B2CF9AE}" pid="87" name="FSC#SKEDITIONSLOVLEX@103.510:AttrStrListDocPropUznesenieTerminB3">
    <vt:lpwstr/>
  </property>
  <property fmtid="{D5CDD505-2E9C-101B-9397-08002B2CF9AE}" pid="88" name="FSC#SKEDITIONSLOVLEX@103.510:AttrStrListDocPropUznesenieBODB4">
    <vt:lpwstr/>
  </property>
  <property fmtid="{D5CDD505-2E9C-101B-9397-08002B2CF9AE}" pid="89" name="FSC#SKEDITIONSLOVLEX@103.510:AttrStrListDocPropUznesenieZodpovednyB4">
    <vt:lpwstr/>
  </property>
  <property fmtid="{D5CDD505-2E9C-101B-9397-08002B2CF9AE}" pid="90" name="FSC#SKEDITIONSLOVLEX@103.510:AttrStrListDocPropUznesenieTextB4">
    <vt:lpwstr/>
  </property>
  <property fmtid="{D5CDD505-2E9C-101B-9397-08002B2CF9AE}" pid="91" name="FSC#SKEDITIONSLOVLEX@103.510:AttrStrListDocPropUznesenieTerminB4">
    <vt:lpwstr/>
  </property>
  <property fmtid="{D5CDD505-2E9C-101B-9397-08002B2CF9AE}" pid="92" name="FSC#SKEDITIONSLOVLEX@103.510:AttrStrListDocPropUznesenieCastC">
    <vt:lpwstr/>
  </property>
  <property fmtid="{D5CDD505-2E9C-101B-9397-08002B2CF9AE}" pid="93" name="FSC#SKEDITIONSLOVLEX@103.510:AttrStrListDocPropUznesenieBODC1">
    <vt:lpwstr/>
  </property>
  <property fmtid="{D5CDD505-2E9C-101B-9397-08002B2CF9AE}" pid="94" name="FSC#SKEDITIONSLOVLEX@103.510:AttrStrListDocPropUznesenieZodpovednyC1">
    <vt:lpwstr/>
  </property>
  <property fmtid="{D5CDD505-2E9C-101B-9397-08002B2CF9AE}" pid="95" name="FSC#SKEDITIONSLOVLEX@103.510:AttrStrListDocPropUznesenieTextC1">
    <vt:lpwstr/>
  </property>
  <property fmtid="{D5CDD505-2E9C-101B-9397-08002B2CF9AE}" pid="96" name="FSC#SKEDITIONSLOVLEX@103.510:AttrStrListDocPropUznesenieTerminC1">
    <vt:lpwstr/>
  </property>
  <property fmtid="{D5CDD505-2E9C-101B-9397-08002B2CF9AE}" pid="97" name="FSC#SKEDITIONSLOVLEX@103.510:AttrStrListDocPropUznesenieBODC2">
    <vt:lpwstr/>
  </property>
  <property fmtid="{D5CDD505-2E9C-101B-9397-08002B2CF9AE}" pid="98" name="FSC#SKEDITIONSLOVLEX@103.510:AttrStrListDocPropUznesenieZodpovednyC2">
    <vt:lpwstr/>
  </property>
  <property fmtid="{D5CDD505-2E9C-101B-9397-08002B2CF9AE}" pid="99" name="FSC#SKEDITIONSLOVLEX@103.510:AttrStrListDocPropUznesenieTextC2">
    <vt:lpwstr/>
  </property>
  <property fmtid="{D5CDD505-2E9C-101B-9397-08002B2CF9AE}" pid="100" name="FSC#SKEDITIONSLOVLEX@103.510:AttrStrListDocPropUznesenieTerminC2">
    <vt:lpwstr/>
  </property>
  <property fmtid="{D5CDD505-2E9C-101B-9397-08002B2CF9AE}" pid="101" name="FSC#SKEDITIONSLOVLEX@103.510:AttrStrListDocPropUznesenieBODC3">
    <vt:lpwstr/>
  </property>
  <property fmtid="{D5CDD505-2E9C-101B-9397-08002B2CF9AE}" pid="102" name="FSC#SKEDITIONSLOVLEX@103.510:AttrStrListDocPropUznesenieZodpovednyC3">
    <vt:lpwstr/>
  </property>
  <property fmtid="{D5CDD505-2E9C-101B-9397-08002B2CF9AE}" pid="103" name="FSC#SKEDITIONSLOVLEX@103.510:AttrStrListDocPropUznesenieTextC3">
    <vt:lpwstr/>
  </property>
  <property fmtid="{D5CDD505-2E9C-101B-9397-08002B2CF9AE}" pid="104" name="FSC#SKEDITIONSLOVLEX@103.510:AttrStrListDocPropUznesenieTerminC3">
    <vt:lpwstr/>
  </property>
  <property fmtid="{D5CDD505-2E9C-101B-9397-08002B2CF9AE}" pid="105" name="FSC#SKEDITIONSLOVLEX@103.510:AttrStrListDocPropUznesenieBODC4">
    <vt:lpwstr/>
  </property>
  <property fmtid="{D5CDD505-2E9C-101B-9397-08002B2CF9AE}" pid="106" name="FSC#SKEDITIONSLOVLEX@103.510:AttrStrListDocPropUznesenieZodpovednyC4">
    <vt:lpwstr/>
  </property>
  <property fmtid="{D5CDD505-2E9C-101B-9397-08002B2CF9AE}" pid="107" name="FSC#SKEDITIONSLOVLEX@103.510:AttrStrListDocPropUznesenieTextC4">
    <vt:lpwstr/>
  </property>
  <property fmtid="{D5CDD505-2E9C-101B-9397-08002B2CF9AE}" pid="108" name="FSC#SKEDITIONSLOVLEX@103.510:AttrStrListDocPropUznesenieTerminC4">
    <vt:lpwstr/>
  </property>
  <property fmtid="{D5CDD505-2E9C-101B-9397-08002B2CF9AE}" pid="109" name="FSC#SKEDITIONSLOVLEX@103.510:AttrStrListDocPropUznesenieCastD">
    <vt:lpwstr/>
  </property>
  <property fmtid="{D5CDD505-2E9C-101B-9397-08002B2CF9AE}" pid="110" name="FSC#SKEDITIONSLOVLEX@103.510:AttrStrListDocPropUznesenieBODD1">
    <vt:lpwstr/>
  </property>
  <property fmtid="{D5CDD505-2E9C-101B-9397-08002B2CF9AE}" pid="111" name="FSC#SKEDITIONSLOVLEX@103.510:AttrStrListDocPropUznesenieZodpovednyD1">
    <vt:lpwstr/>
  </property>
  <property fmtid="{D5CDD505-2E9C-101B-9397-08002B2CF9AE}" pid="112" name="FSC#SKEDITIONSLOVLEX@103.510:AttrStrListDocPropUznesenieTextD1">
    <vt:lpwstr/>
  </property>
  <property fmtid="{D5CDD505-2E9C-101B-9397-08002B2CF9AE}" pid="113" name="FSC#SKEDITIONSLOVLEX@103.510:AttrStrListDocPropUznesenieTerminD1">
    <vt:lpwstr/>
  </property>
  <property fmtid="{D5CDD505-2E9C-101B-9397-08002B2CF9AE}" pid="114" name="FSC#SKEDITIONSLOVLEX@103.510:AttrStrListDocPropUznesenieBODD2">
    <vt:lpwstr/>
  </property>
  <property fmtid="{D5CDD505-2E9C-101B-9397-08002B2CF9AE}" pid="115" name="FSC#SKEDITIONSLOVLEX@103.510:AttrStrListDocPropUznesenieZodpovednyD2">
    <vt:lpwstr/>
  </property>
  <property fmtid="{D5CDD505-2E9C-101B-9397-08002B2CF9AE}" pid="116" name="FSC#SKEDITIONSLOVLEX@103.510:AttrStrListDocPropUznesenieTextD2">
    <vt:lpwstr/>
  </property>
  <property fmtid="{D5CDD505-2E9C-101B-9397-08002B2CF9AE}" pid="117" name="FSC#SKEDITIONSLOVLEX@103.510:AttrStrListDocPropUznesenieTerminD2">
    <vt:lpwstr/>
  </property>
  <property fmtid="{D5CDD505-2E9C-101B-9397-08002B2CF9AE}" pid="118" name="FSC#SKEDITIONSLOVLEX@103.510:AttrStrListDocPropUznesenieBODD3">
    <vt:lpwstr/>
  </property>
  <property fmtid="{D5CDD505-2E9C-101B-9397-08002B2CF9AE}" pid="119" name="FSC#SKEDITIONSLOVLEX@103.510:AttrStrListDocPropUznesenieZodpovednyD3">
    <vt:lpwstr/>
  </property>
  <property fmtid="{D5CDD505-2E9C-101B-9397-08002B2CF9AE}" pid="120" name="FSC#SKEDITIONSLOVLEX@103.510:AttrStrListDocPropUznesenieTextD3">
    <vt:lpwstr/>
  </property>
  <property fmtid="{D5CDD505-2E9C-101B-9397-08002B2CF9AE}" pid="121" name="FSC#SKEDITIONSLOVLEX@103.510:AttrStrListDocPropUznesenieTerminD3">
    <vt:lpwstr/>
  </property>
  <property fmtid="{D5CDD505-2E9C-101B-9397-08002B2CF9AE}" pid="122" name="FSC#SKEDITIONSLOVLEX@103.510:AttrStrListDocPropUznesenieBODD4">
    <vt:lpwstr/>
  </property>
  <property fmtid="{D5CDD505-2E9C-101B-9397-08002B2CF9AE}" pid="123" name="FSC#SKEDITIONSLOVLEX@103.510:AttrStrListDocPropUznesenieZodpovednyD4">
    <vt:lpwstr/>
  </property>
  <property fmtid="{D5CDD505-2E9C-101B-9397-08002B2CF9AE}" pid="124" name="FSC#SKEDITIONSLOVLEX@103.510:AttrStrListDocPropUznesenieTextD4">
    <vt:lpwstr/>
  </property>
  <property fmtid="{D5CDD505-2E9C-101B-9397-08002B2CF9AE}" pid="125" name="FSC#SKEDITIONSLOVLEX@103.510:AttrStrListDocPropUznesenieTerminD4">
    <vt:lpwstr/>
  </property>
  <property fmtid="{D5CDD505-2E9C-101B-9397-08002B2CF9AE}" pid="126" name="FSC#SKEDITIONSLOVLEX@103.510:AttrStrListDocPropUznesenieVykonaju">
    <vt:lpwstr>predseda vlády Slovenskej republiky</vt:lpwstr>
  </property>
  <property fmtid="{D5CDD505-2E9C-101B-9397-08002B2CF9AE}" pid="127" name="FSC#SKEDITIONSLOVLEX@103.510:AttrStrListDocPropUznesenieNaVedomie">
    <vt:lpwstr/>
  </property>
  <property fmtid="{D5CDD505-2E9C-101B-9397-08002B2CF9AE}" pid="128" name="FSC#SKEDITIONSLOVLEX@103.510:AttrStrListDocPropTextVseobPrilohy">
    <vt:lpwstr/>
  </property>
  <property fmtid="{D5CDD505-2E9C-101B-9397-08002B2CF9AE}" pid="129" name="FSC#SKEDITIONSLOVLEX@103.510:AttrStrListDocPropTextPredklSpravy">
    <vt:lpwstr>&lt;p&gt;Návrh nariadenia vlády Slovenskej republiky, ktorým sa vyhlasuje prírodná rezervácia Rydošová (ďalej len „návrh nariadenia vlády“), sa predkladá v&amp;nbsp;nadväznosti na úlohu B.1 uznesenia vlády Slovenskej republiky č. 508 zo 14. októbra 2019 k návrhu úp</vt:lpwstr>
  </property>
  <property fmtid="{D5CDD505-2E9C-101B-9397-08002B2CF9AE}" pid="130" name="FSC#COOSYSTEM@1.1:Container">
    <vt:lpwstr>COO.2145.1000.3.3798814</vt:lpwstr>
  </property>
  <property fmtid="{D5CDD505-2E9C-101B-9397-08002B2CF9AE}" pid="131" name="FSC#FSCFOLIO@1.1001:docpropproject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&lt;p style="text-align: justify;"&gt;Zámer vyhlásiť prírodnú rezerváciu Rydošová bol v zmysle § 50 zákona č. 543/2002 Z. z. o&amp;nbsp;ochrane prírody a&amp;nbsp;krajiny v&amp;nbsp;znení neskorších predpisov oznámený listom Okresného úradu Prešov č. OU-PO-OSZP1-2019/05415</vt:lpwstr>
  </property>
  <property fmtid="{D5CDD505-2E9C-101B-9397-08002B2CF9AE}" pid="134" name="FSC#SKEDITIONSLOVLEX@103.510:cisloparlamenttlac">
    <vt:lpwstr/>
  </property>
  <property fmtid="{D5CDD505-2E9C-101B-9397-08002B2CF9AE}" pid="135" name="FSC#SKEDITIONSLOVLEX@103.510:nazovpredpis1">
    <vt:lpwstr/>
  </property>
  <property fmtid="{D5CDD505-2E9C-101B-9397-08002B2CF9AE}" pid="136" name="FSC#SKEDITIONSLOVLEX@103.510:nazovpredpis2">
    <vt:lpwstr/>
  </property>
  <property fmtid="{D5CDD505-2E9C-101B-9397-08002B2CF9AE}" pid="137" name="FSC#SKEDITIONSLOVLEX@103.510:nazovpredpis3">
    <vt:lpwstr/>
  </property>
  <property fmtid="{D5CDD505-2E9C-101B-9397-08002B2CF9AE}" pid="138" name="FSC#SKEDITIONSLOVLEX@103.510:plnynazovpredpis1">
    <vt:lpwstr/>
  </property>
  <property fmtid="{D5CDD505-2E9C-101B-9397-08002B2CF9AE}" pid="139" name="FSC#SKEDITIONSLOVLEX@103.510:plnynazovpredpis2">
    <vt:lpwstr/>
  </property>
  <property fmtid="{D5CDD505-2E9C-101B-9397-08002B2CF9AE}" pid="140" name="FSC#SKEDITIONSLOVLEX@103.510:plnynazovpredpis3">
    <vt:lpwstr/>
  </property>
  <property fmtid="{D5CDD505-2E9C-101B-9397-08002B2CF9AE}" pid="141" name="FSC#SKEDITIONSLOVLEX@103.510:funkciaPred">
    <vt:lpwstr/>
  </property>
  <property fmtid="{D5CDD505-2E9C-101B-9397-08002B2CF9AE}" pid="142" name="FSC#SKEDITIONSLOVLEX@103.510:funkciaPredAkuzativ">
    <vt:lpwstr/>
  </property>
  <property fmtid="{D5CDD505-2E9C-101B-9397-08002B2CF9AE}" pid="143" name="FSC#SKEDITIONSLOVLEX@103.510:funkciaPredDativ">
    <vt:lpwstr/>
  </property>
  <property fmtid="{D5CDD505-2E9C-101B-9397-08002B2CF9AE}" pid="144" name="FSC#SKEDITIONSLOVLEX@103.510:funkciaZodpPred">
    <vt:lpwstr>podpredseda vlády a minister životného prostredia Slovenskej republiky</vt:lpwstr>
  </property>
  <property fmtid="{D5CDD505-2E9C-101B-9397-08002B2CF9AE}" pid="145" name="FSC#SKEDITIONSLOVLEX@103.510:funkciaZodpPredAkuzativ">
    <vt:lpwstr>podpredsedovi vlády a ministrovi životného prostredia Slovenskej republiky</vt:lpwstr>
  </property>
  <property fmtid="{D5CDD505-2E9C-101B-9397-08002B2CF9AE}" pid="146" name="FSC#SKEDITIONSLOVLEX@103.510:funkciaZodpPredDativ">
    <vt:lpwstr>podpredsedu vlády a ministra životného prostredia Slovenskej republiky</vt:lpwstr>
  </property>
  <property fmtid="{D5CDD505-2E9C-101B-9397-08002B2CF9AE}" pid="147" name="FSC#SKEDITIONSLOVLEX@103.510:funkciaDalsiPred">
    <vt:lpwstr/>
  </property>
  <property fmtid="{D5CDD505-2E9C-101B-9397-08002B2CF9AE}" pid="148" name="FSC#SKEDITIONSLOVLEX@103.510:funkciaDalsiPredAkuzativ">
    <vt:lpwstr/>
  </property>
  <property fmtid="{D5CDD505-2E9C-101B-9397-08002B2CF9AE}" pid="149" name="FSC#SKEDITIONSLOVLEX@103.510:funkciaDalsiPredDativ">
    <vt:lpwstr/>
  </property>
  <property fmtid="{D5CDD505-2E9C-101B-9397-08002B2CF9AE}" pid="150" name="FSC#SKEDITIONSLOVLEX@103.510:predkladateliaObalSD">
    <vt:lpwstr>László Sólymos_x000d_
podpredseda vlády a minister životného prostredia Slovenskej republiky</vt:lpwstr>
  </property>
  <property fmtid="{D5CDD505-2E9C-101B-9397-08002B2CF9AE}" pid="151" name="FSC#SKEDITIONSLOVLEX@103.510:aktualnyrok">
    <vt:lpwstr>2020</vt:lpwstr>
  </property>
  <property fmtid="{D5CDD505-2E9C-101B-9397-08002B2CF9AE}" pid="152" name="FSC#SKEDITIONSLOVLEX@103.510:vytvorenedna">
    <vt:lpwstr>7. 2. 2020</vt:lpwstr>
  </property>
</Properties>
</file>