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D9B34BC" w:rsidR="000C2162" w:rsidRDefault="00C1159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SPRÁVA ŠTÁTNYCH HMOTNÝCH REZERV</w:t>
            </w:r>
            <w:r w:rsidR="003B0514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 SLOVENSKEJ REPUBLIKY</w:t>
            </w:r>
          </w:p>
          <w:p w14:paraId="264E2C21" w14:textId="3BB1CD82" w:rsidR="00F83F06" w:rsidRDefault="003F7894" w:rsidP="003F7894">
            <w:pPr>
              <w:rPr>
                <w:b/>
                <w:sz w:val="25"/>
                <w:szCs w:val="25"/>
                <w:u w:val="single"/>
              </w:rPr>
            </w:pPr>
            <w:r>
              <w:rPr>
                <w:sz w:val="25"/>
                <w:szCs w:val="25"/>
              </w:rPr>
              <w:t>Rezortné č</w:t>
            </w:r>
            <w:r w:rsidR="00946CED" w:rsidRPr="008E4F14">
              <w:rPr>
                <w:sz w:val="25"/>
                <w:szCs w:val="25"/>
              </w:rPr>
              <w:t>íslo:</w:t>
            </w:r>
            <w:r>
              <w:rPr>
                <w:sz w:val="25"/>
                <w:szCs w:val="25"/>
              </w:rPr>
              <w:t xml:space="preserve"> </w:t>
            </w:r>
            <w:r w:rsidRPr="003F7894">
              <w:rPr>
                <w:sz w:val="25"/>
                <w:szCs w:val="25"/>
              </w:rPr>
              <w:t>SŠHR-2021/0577-PRED-1</w:t>
            </w:r>
          </w:p>
        </w:tc>
      </w:tr>
    </w:tbl>
    <w:p w14:paraId="6A407A3C" w14:textId="1842283E" w:rsidR="001E0CFD" w:rsidRDefault="002E6307" w:rsidP="00554509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554509">
        <w:rPr>
          <w:sz w:val="25"/>
          <w:szCs w:val="25"/>
        </w:rPr>
        <w:t>rokovanie Legislatívnej rady vlády</w:t>
      </w:r>
    </w:p>
    <w:p w14:paraId="3D0E98CF" w14:textId="459601BB" w:rsidR="00554509" w:rsidRPr="008E4F14" w:rsidRDefault="00554509" w:rsidP="00554509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77EBD754" w14:textId="2DB09D90" w:rsidR="00C1159E" w:rsidRDefault="001E790F" w:rsidP="004D4B30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  <w:r w:rsidRPr="006914EB">
        <w:rPr>
          <w:rFonts w:ascii="Times" w:hAnsi="Times" w:cs="Times"/>
          <w:bCs/>
          <w:sz w:val="25"/>
          <w:szCs w:val="25"/>
        </w:rPr>
        <w:t>Návrh</w:t>
      </w:r>
    </w:p>
    <w:p w14:paraId="6B997474" w14:textId="77777777" w:rsidR="00C1159E" w:rsidRDefault="00C1159E" w:rsidP="004D4B30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6851F253" w14:textId="0DC5CA3A" w:rsidR="006914EB" w:rsidRDefault="00C1159E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ZÁKON</w:t>
      </w:r>
    </w:p>
    <w:p w14:paraId="45E0B0E8" w14:textId="77777777" w:rsidR="00C1159E" w:rsidRDefault="00C1159E" w:rsidP="00C1159E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0D260E73" w14:textId="0805039C" w:rsidR="00C1159E" w:rsidRDefault="001E790F" w:rsidP="00C1159E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  <w:r w:rsidRPr="006914EB">
        <w:rPr>
          <w:rFonts w:ascii="Times" w:hAnsi="Times" w:cs="Times"/>
          <w:bCs/>
          <w:sz w:val="25"/>
          <w:szCs w:val="25"/>
        </w:rPr>
        <w:t>z ... 202</w:t>
      </w:r>
      <w:r w:rsidR="003B7DAD" w:rsidRPr="006914EB">
        <w:rPr>
          <w:rFonts w:ascii="Times" w:hAnsi="Times" w:cs="Times"/>
          <w:bCs/>
          <w:sz w:val="25"/>
          <w:szCs w:val="25"/>
        </w:rPr>
        <w:t>1</w:t>
      </w:r>
      <w:r w:rsidR="00922CD8">
        <w:rPr>
          <w:rFonts w:ascii="Times" w:hAnsi="Times" w:cs="Times"/>
          <w:bCs/>
          <w:sz w:val="25"/>
          <w:szCs w:val="25"/>
        </w:rPr>
        <w:t>,</w:t>
      </w:r>
      <w:r w:rsidR="00C1159E" w:rsidRPr="00C1159E">
        <w:rPr>
          <w:rFonts w:ascii="Times" w:hAnsi="Times" w:cs="Times"/>
          <w:bCs/>
          <w:sz w:val="25"/>
          <w:szCs w:val="25"/>
        </w:rPr>
        <w:t xml:space="preserve"> </w:t>
      </w:r>
    </w:p>
    <w:p w14:paraId="1B855470" w14:textId="6505088E" w:rsidR="00C1159E" w:rsidRDefault="00C1159E" w:rsidP="00C1159E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2218476A" w14:textId="2F7D4179" w:rsidR="0012409A" w:rsidRPr="004D4B30" w:rsidRDefault="00C1159E" w:rsidP="004D4B30">
      <w:pPr>
        <w:pStyle w:val="Zkladntext2"/>
        <w:ind w:left="60"/>
        <w:rPr>
          <w:b/>
          <w:sz w:val="25"/>
          <w:szCs w:val="25"/>
        </w:rPr>
      </w:pPr>
      <w:r w:rsidRPr="00C1159E">
        <w:rPr>
          <w:rFonts w:ascii="Times" w:hAnsi="Times" w:cs="Times"/>
          <w:b/>
          <w:bCs/>
          <w:sz w:val="25"/>
          <w:szCs w:val="25"/>
        </w:rPr>
        <w:t xml:space="preserve">ktorým sa mení a dopĺňa zákon č. 218/2013 Z. z. o núdzových zásobách ropy </w:t>
      </w:r>
      <w:r w:rsidR="006E5C2B">
        <w:rPr>
          <w:rFonts w:ascii="Times" w:hAnsi="Times" w:cs="Times"/>
          <w:b/>
          <w:bCs/>
          <w:sz w:val="25"/>
          <w:szCs w:val="25"/>
        </w:rPr>
        <w:br/>
      </w:r>
      <w:r w:rsidRPr="00C1159E">
        <w:rPr>
          <w:rFonts w:ascii="Times" w:hAnsi="Times" w:cs="Times"/>
          <w:b/>
          <w:bCs/>
          <w:sz w:val="25"/>
          <w:szCs w:val="25"/>
        </w:rPr>
        <w:t>a ropných výrobkov a o riešení stavu ropnej núdze a o zmene a doplnení niektorých zákonov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62FF29DE" w:rsidR="00A56B40" w:rsidRPr="008E4F14" w:rsidRDefault="006E5C2B" w:rsidP="006914EB">
            <w:pPr>
              <w:pStyle w:val="Zkladntext2"/>
              <w:ind w:right="88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bod</w:t>
            </w:r>
            <w:r w:rsidRPr="00C1159E">
              <w:rPr>
                <w:sz w:val="25"/>
                <w:szCs w:val="25"/>
              </w:rPr>
              <w:t xml:space="preserve"> </w:t>
            </w:r>
            <w:r w:rsidR="00C1159E" w:rsidRPr="00C1159E">
              <w:rPr>
                <w:sz w:val="25"/>
                <w:szCs w:val="25"/>
              </w:rPr>
              <w:t>C.1. uznesenia vlády Slovenskej republiky č. 547 z 9. septembra 2020</w:t>
            </w:r>
          </w:p>
        </w:tc>
        <w:tc>
          <w:tcPr>
            <w:tcW w:w="5149" w:type="dxa"/>
          </w:tcPr>
          <w:p w14:paraId="7D2E2836" w14:textId="4CD23926" w:rsidR="001E790F" w:rsidRDefault="001E790F" w:rsidP="001E790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1E790F" w14:paraId="71BE76A1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A66D5E" w14:textId="18D8D3BE" w:rsidR="001E790F" w:rsidRDefault="001E790F" w:rsidP="00C1159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C1159E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C1159E" w14:paraId="29553ED5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6CE746D" w14:textId="5DF3687E" w:rsidR="00C1159E" w:rsidRDefault="00C1159E" w:rsidP="006914E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predkladacia správa</w:t>
                  </w:r>
                </w:p>
              </w:tc>
            </w:tr>
            <w:tr w:rsidR="001E790F" w14:paraId="6BF08D61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D9E345" w14:textId="3BBF50CD" w:rsidR="001E790F" w:rsidRDefault="00C1159E" w:rsidP="006914E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1E790F">
                    <w:rPr>
                      <w:sz w:val="25"/>
                      <w:szCs w:val="25"/>
                    </w:rPr>
                    <w:t xml:space="preserve">. </w:t>
                  </w:r>
                  <w:r w:rsidR="006914EB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1E790F" w14:paraId="12783CBD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6CAEBD" w14:textId="701987E9" w:rsidR="001E790F" w:rsidRDefault="00C1159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1E790F">
                    <w:rPr>
                      <w:sz w:val="25"/>
                      <w:szCs w:val="25"/>
                    </w:rPr>
                    <w:t>. dôvodová správa - všeobecná časť</w:t>
                  </w:r>
                </w:p>
              </w:tc>
            </w:tr>
            <w:tr w:rsidR="001E790F" w14:paraId="19F1EA7B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BEDB5B" w14:textId="4B507F3F" w:rsidR="001E790F" w:rsidRDefault="00C1159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1E790F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1E790F" w14:paraId="2796373A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BD41E7" w14:textId="2360F323" w:rsidR="001E790F" w:rsidRDefault="00C1159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1E790F">
                    <w:rPr>
                      <w:sz w:val="25"/>
                      <w:szCs w:val="25"/>
                    </w:rPr>
                    <w:t xml:space="preserve">. doložka </w:t>
                  </w:r>
                  <w:r w:rsidR="00710472">
                    <w:rPr>
                      <w:sz w:val="25"/>
                      <w:szCs w:val="25"/>
                    </w:rPr>
                    <w:t xml:space="preserve">vybraných </w:t>
                  </w:r>
                  <w:bookmarkStart w:id="0" w:name="_GoBack"/>
                  <w:bookmarkEnd w:id="0"/>
                  <w:r w:rsidR="001E790F"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1E790F" w14:paraId="254538C6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D16CBC" w14:textId="3CA476F7" w:rsidR="00554509" w:rsidRDefault="00C1159E" w:rsidP="002335D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1E790F">
                    <w:rPr>
                      <w:sz w:val="25"/>
                      <w:szCs w:val="25"/>
                    </w:rPr>
                    <w:t xml:space="preserve">. </w:t>
                  </w:r>
                  <w:r w:rsidR="002335D0">
                    <w:rPr>
                      <w:sz w:val="25"/>
                      <w:szCs w:val="25"/>
                    </w:rPr>
                    <w:t xml:space="preserve">doložka zlučiteľnosti </w:t>
                  </w:r>
                </w:p>
              </w:tc>
            </w:tr>
            <w:tr w:rsidR="00554509" w14:paraId="56B2F043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68E9339" w14:textId="30D119F2" w:rsidR="00554509" w:rsidRDefault="00554509" w:rsidP="002335D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1E790F" w14:paraId="69C49D05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9FBA8D" w14:textId="7A6A7C79" w:rsidR="00584BE2" w:rsidRDefault="00554509" w:rsidP="002335D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1E790F">
                    <w:rPr>
                      <w:sz w:val="25"/>
                      <w:szCs w:val="25"/>
                    </w:rPr>
                    <w:t xml:space="preserve">. </w:t>
                  </w:r>
                  <w:r w:rsidR="002335D0">
                    <w:rPr>
                      <w:sz w:val="25"/>
                      <w:szCs w:val="25"/>
                    </w:rPr>
                    <w:t>správa o účasti verejnosti</w:t>
                  </w:r>
                  <w:r w:rsidR="002335D0" w:rsidDel="002335D0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192CB8" w14:paraId="348ADE99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4ABF961" w14:textId="6A6B0408" w:rsidR="00E71076" w:rsidRDefault="0055450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355E09">
                    <w:rPr>
                      <w:sz w:val="25"/>
                      <w:szCs w:val="25"/>
                    </w:rPr>
                    <w:t>. tabuľka zhody</w:t>
                  </w:r>
                </w:p>
              </w:tc>
            </w:tr>
            <w:tr w:rsidR="00554509" w14:paraId="4B160728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C74E230" w14:textId="149D1FB6" w:rsidR="00554509" w:rsidRDefault="0055450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vyhlásenie predkladateľa</w:t>
                  </w:r>
                </w:p>
              </w:tc>
            </w:tr>
          </w:tbl>
          <w:p w14:paraId="6CC1771C" w14:textId="37E7381A" w:rsidR="00A56B40" w:rsidRPr="008073E3" w:rsidRDefault="00A56B40" w:rsidP="001E790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9E495EC" w14:textId="20FDB180" w:rsidR="003B7DAD" w:rsidRPr="003B7DAD" w:rsidRDefault="00C1159E" w:rsidP="003B7DAD">
      <w:pPr>
        <w:rPr>
          <w:sz w:val="25"/>
          <w:szCs w:val="25"/>
        </w:rPr>
      </w:pPr>
      <w:r>
        <w:rPr>
          <w:sz w:val="25"/>
          <w:szCs w:val="25"/>
        </w:rPr>
        <w:t>Ján Rudolf</w:t>
      </w:r>
    </w:p>
    <w:p w14:paraId="6086C235" w14:textId="77777777" w:rsidR="00C4088A" w:rsidRDefault="003B7DAD" w:rsidP="003B7DAD">
      <w:pPr>
        <w:rPr>
          <w:sz w:val="25"/>
          <w:szCs w:val="25"/>
        </w:rPr>
      </w:pPr>
      <w:r w:rsidRPr="003B7DAD">
        <w:rPr>
          <w:sz w:val="25"/>
          <w:szCs w:val="25"/>
        </w:rPr>
        <w:t xml:space="preserve">predseda </w:t>
      </w:r>
      <w:r w:rsidR="00C1159E">
        <w:rPr>
          <w:sz w:val="25"/>
          <w:szCs w:val="25"/>
        </w:rPr>
        <w:t>Správy štátnych hmotných rezerv</w:t>
      </w:r>
      <w:r w:rsidRPr="003B7DAD">
        <w:rPr>
          <w:sz w:val="25"/>
          <w:szCs w:val="25"/>
        </w:rPr>
        <w:t xml:space="preserve"> </w:t>
      </w:r>
    </w:p>
    <w:p w14:paraId="284604DA" w14:textId="7ABA84D4" w:rsidR="009D7004" w:rsidRPr="008E4F14" w:rsidRDefault="003B7DAD" w:rsidP="003B7DAD">
      <w:pPr>
        <w:rPr>
          <w:sz w:val="25"/>
          <w:szCs w:val="25"/>
        </w:rPr>
      </w:pPr>
      <w:r w:rsidRPr="003B7DAD">
        <w:rPr>
          <w:sz w:val="25"/>
          <w:szCs w:val="25"/>
        </w:rPr>
        <w:t>Slovenskej republiky</w:t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A95C9" w14:textId="77777777" w:rsidR="00AD5977" w:rsidRDefault="00AD5977" w:rsidP="00AF1D48">
      <w:r>
        <w:separator/>
      </w:r>
    </w:p>
  </w:endnote>
  <w:endnote w:type="continuationSeparator" w:id="0">
    <w:p w14:paraId="51D3519B" w14:textId="77777777" w:rsidR="00AD5977" w:rsidRDefault="00AD5977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706A5ABA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ED4651">
      <w:t>august</w:t>
    </w:r>
    <w:r w:rsidR="00464463">
      <w:t xml:space="preserve"> 2021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CDF4D" w14:textId="77777777" w:rsidR="00AD5977" w:rsidRDefault="00AD5977" w:rsidP="00AF1D48">
      <w:r>
        <w:separator/>
      </w:r>
    </w:p>
  </w:footnote>
  <w:footnote w:type="continuationSeparator" w:id="0">
    <w:p w14:paraId="1E176DD3" w14:textId="77777777" w:rsidR="00AD5977" w:rsidRDefault="00AD5977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0B3B"/>
    <w:rsid w:val="00011521"/>
    <w:rsid w:val="00036E2E"/>
    <w:rsid w:val="00061CCF"/>
    <w:rsid w:val="00070A76"/>
    <w:rsid w:val="00092758"/>
    <w:rsid w:val="000C2162"/>
    <w:rsid w:val="000C6688"/>
    <w:rsid w:val="000D1334"/>
    <w:rsid w:val="000E6767"/>
    <w:rsid w:val="000F344B"/>
    <w:rsid w:val="001125AC"/>
    <w:rsid w:val="00115576"/>
    <w:rsid w:val="00115D12"/>
    <w:rsid w:val="00122CD3"/>
    <w:rsid w:val="0012409A"/>
    <w:rsid w:val="00160088"/>
    <w:rsid w:val="001630FB"/>
    <w:rsid w:val="00170FAA"/>
    <w:rsid w:val="001725A4"/>
    <w:rsid w:val="001903F6"/>
    <w:rsid w:val="00192CB8"/>
    <w:rsid w:val="00194157"/>
    <w:rsid w:val="001B6991"/>
    <w:rsid w:val="001B7FE0"/>
    <w:rsid w:val="001C66E6"/>
    <w:rsid w:val="001D79DA"/>
    <w:rsid w:val="001E0CFD"/>
    <w:rsid w:val="001E790F"/>
    <w:rsid w:val="001F674F"/>
    <w:rsid w:val="00213F9D"/>
    <w:rsid w:val="00220306"/>
    <w:rsid w:val="002335D0"/>
    <w:rsid w:val="00236E26"/>
    <w:rsid w:val="00242294"/>
    <w:rsid w:val="00255EAC"/>
    <w:rsid w:val="00262094"/>
    <w:rsid w:val="00262618"/>
    <w:rsid w:val="002924C3"/>
    <w:rsid w:val="0029466C"/>
    <w:rsid w:val="002A516E"/>
    <w:rsid w:val="002B0B5D"/>
    <w:rsid w:val="002B45DC"/>
    <w:rsid w:val="002B6B6C"/>
    <w:rsid w:val="002D4123"/>
    <w:rsid w:val="002E6307"/>
    <w:rsid w:val="002E6C0A"/>
    <w:rsid w:val="002F185A"/>
    <w:rsid w:val="00307FC9"/>
    <w:rsid w:val="0033171B"/>
    <w:rsid w:val="00344529"/>
    <w:rsid w:val="00355E09"/>
    <w:rsid w:val="00383ADE"/>
    <w:rsid w:val="003B0514"/>
    <w:rsid w:val="003B2E79"/>
    <w:rsid w:val="003B7DAD"/>
    <w:rsid w:val="003D115D"/>
    <w:rsid w:val="003F7894"/>
    <w:rsid w:val="00414C1D"/>
    <w:rsid w:val="004153A9"/>
    <w:rsid w:val="00424324"/>
    <w:rsid w:val="00427B3B"/>
    <w:rsid w:val="00432107"/>
    <w:rsid w:val="0044273A"/>
    <w:rsid w:val="00464463"/>
    <w:rsid w:val="00466CAB"/>
    <w:rsid w:val="00496D95"/>
    <w:rsid w:val="004A0CFC"/>
    <w:rsid w:val="004A1369"/>
    <w:rsid w:val="004D3726"/>
    <w:rsid w:val="004D4B30"/>
    <w:rsid w:val="004E3D8A"/>
    <w:rsid w:val="004F15FB"/>
    <w:rsid w:val="0050411D"/>
    <w:rsid w:val="00526A1F"/>
    <w:rsid w:val="00532DEA"/>
    <w:rsid w:val="0055330D"/>
    <w:rsid w:val="00554509"/>
    <w:rsid w:val="0056032D"/>
    <w:rsid w:val="00575A51"/>
    <w:rsid w:val="0057706E"/>
    <w:rsid w:val="00584BE2"/>
    <w:rsid w:val="005A2E35"/>
    <w:rsid w:val="005A45F1"/>
    <w:rsid w:val="005B1217"/>
    <w:rsid w:val="005B7FF4"/>
    <w:rsid w:val="005D335A"/>
    <w:rsid w:val="00601389"/>
    <w:rsid w:val="00606FEF"/>
    <w:rsid w:val="006230BA"/>
    <w:rsid w:val="00623BAD"/>
    <w:rsid w:val="00625B19"/>
    <w:rsid w:val="00627C51"/>
    <w:rsid w:val="00671F01"/>
    <w:rsid w:val="00676DCD"/>
    <w:rsid w:val="00685081"/>
    <w:rsid w:val="006914EB"/>
    <w:rsid w:val="0069637B"/>
    <w:rsid w:val="006B36F8"/>
    <w:rsid w:val="006B4F2E"/>
    <w:rsid w:val="006B6372"/>
    <w:rsid w:val="006C4BE9"/>
    <w:rsid w:val="006D7E1B"/>
    <w:rsid w:val="006E5C2B"/>
    <w:rsid w:val="006E7967"/>
    <w:rsid w:val="00710472"/>
    <w:rsid w:val="00714FA1"/>
    <w:rsid w:val="00723349"/>
    <w:rsid w:val="00747349"/>
    <w:rsid w:val="00747BC1"/>
    <w:rsid w:val="0075754B"/>
    <w:rsid w:val="0078171E"/>
    <w:rsid w:val="0078451E"/>
    <w:rsid w:val="0079512E"/>
    <w:rsid w:val="007A4C63"/>
    <w:rsid w:val="007A6D98"/>
    <w:rsid w:val="007E081A"/>
    <w:rsid w:val="007E5E82"/>
    <w:rsid w:val="008073E3"/>
    <w:rsid w:val="00821793"/>
    <w:rsid w:val="00837A2A"/>
    <w:rsid w:val="00846068"/>
    <w:rsid w:val="00855D5A"/>
    <w:rsid w:val="00861CC6"/>
    <w:rsid w:val="008A4A21"/>
    <w:rsid w:val="008B6C44"/>
    <w:rsid w:val="008E4F14"/>
    <w:rsid w:val="00907265"/>
    <w:rsid w:val="00922CD8"/>
    <w:rsid w:val="00922E66"/>
    <w:rsid w:val="00946CED"/>
    <w:rsid w:val="0096220F"/>
    <w:rsid w:val="009777EB"/>
    <w:rsid w:val="009B486A"/>
    <w:rsid w:val="009C6528"/>
    <w:rsid w:val="009D7004"/>
    <w:rsid w:val="009E7AFC"/>
    <w:rsid w:val="009E7FEF"/>
    <w:rsid w:val="00A0624E"/>
    <w:rsid w:val="00A216CD"/>
    <w:rsid w:val="00A27B5F"/>
    <w:rsid w:val="00A56B40"/>
    <w:rsid w:val="00A71802"/>
    <w:rsid w:val="00A8260D"/>
    <w:rsid w:val="00AA0C58"/>
    <w:rsid w:val="00AD5977"/>
    <w:rsid w:val="00AF1D48"/>
    <w:rsid w:val="00B17B60"/>
    <w:rsid w:val="00B42E84"/>
    <w:rsid w:val="00B463AB"/>
    <w:rsid w:val="00B61867"/>
    <w:rsid w:val="00BA63B0"/>
    <w:rsid w:val="00BC2EE5"/>
    <w:rsid w:val="00BE09A8"/>
    <w:rsid w:val="00BE174E"/>
    <w:rsid w:val="00BE43B4"/>
    <w:rsid w:val="00C10371"/>
    <w:rsid w:val="00C1127B"/>
    <w:rsid w:val="00C1159E"/>
    <w:rsid w:val="00C4088A"/>
    <w:rsid w:val="00C632CF"/>
    <w:rsid w:val="00C656C8"/>
    <w:rsid w:val="00C745FA"/>
    <w:rsid w:val="00C86CAD"/>
    <w:rsid w:val="00CC25B0"/>
    <w:rsid w:val="00D02444"/>
    <w:rsid w:val="00D223C4"/>
    <w:rsid w:val="00D43A10"/>
    <w:rsid w:val="00D54C03"/>
    <w:rsid w:val="00D9733D"/>
    <w:rsid w:val="00DA1D25"/>
    <w:rsid w:val="00DA48B3"/>
    <w:rsid w:val="00E11820"/>
    <w:rsid w:val="00E335AA"/>
    <w:rsid w:val="00E37D9C"/>
    <w:rsid w:val="00E71076"/>
    <w:rsid w:val="00E74698"/>
    <w:rsid w:val="00EA7A62"/>
    <w:rsid w:val="00EB7905"/>
    <w:rsid w:val="00EC6B42"/>
    <w:rsid w:val="00ED4651"/>
    <w:rsid w:val="00EE4DDD"/>
    <w:rsid w:val="00F04CFA"/>
    <w:rsid w:val="00F23D08"/>
    <w:rsid w:val="00F26054"/>
    <w:rsid w:val="00F552C7"/>
    <w:rsid w:val="00F60102"/>
    <w:rsid w:val="00F67191"/>
    <w:rsid w:val="00F83F06"/>
    <w:rsid w:val="00FA6EB6"/>
    <w:rsid w:val="00FC0718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115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159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159E"/>
    <w:rPr>
      <w:rFonts w:ascii="Times New Roman" w:hAnsi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15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159E"/>
    <w:rPr>
      <w:rFonts w:ascii="Times New Roman" w:hAnsi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1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15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0_obal_MPK"/>
    <f:field ref="objsubject" par="" edit="true" text=""/>
    <f:field ref="objcreatedby" par="" text="Blaho, Peter, JUDr."/>
    <f:field ref="objcreatedat" par="" text="20.4.2021 16:49:39"/>
    <f:field ref="objchangedby" par="" text="Administrator, System"/>
    <f:field ref="objmodifiedat" par="" text="20.4.2021 16:49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Blaho Peter</cp:lastModifiedBy>
  <cp:revision>23</cp:revision>
  <cp:lastPrinted>2021-07-07T12:34:00Z</cp:lastPrinted>
  <dcterms:created xsi:type="dcterms:W3CDTF">2021-02-02T11:19:00Z</dcterms:created>
  <dcterms:modified xsi:type="dcterms:W3CDTF">2021-07-08T12:25:00Z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COO.2145.1000.3.4330877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Peter Blaho</vt:lpwstr>
  </property>
  <property fmtid="{D5CDD505-2E9C-101B-9397-08002B2CF9AE}" pid="11" name="FSC#SKEDITIONSLOVLEX@103.510:zodppredkladatel">
    <vt:lpwstr>Ing. Ján Rudolf</vt:lpwstr>
  </property>
  <property fmtid="{D5CDD505-2E9C-101B-9397-08002B2CF9AE}" pid="12" name="FSC#SKEDITIONSLOVLEX@103.510:nazovpredpis">
    <vt:lpwstr>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Správa štátnych hmotných rezerv Slovenskej republiky (Úrad vlády Slovenskej republiky, odbor legislatívy ostatných ústredných orgánov štátnej správy)</vt:lpwstr>
  </property>
  <property fmtid="{D5CDD505-2E9C-101B-9397-08002B2CF9AE}" pid="15" name="FSC#SKEDITIONSLOVLEX@103.510:pripomienkovatelia">
    <vt:lpwstr>Správa štátnych hmotných rezerv Slovenskej republiky (Úrad vlády Slovenskej republiky, odbor legislatívy ostatných ústredných orgánov štátnej správy), Správa štátnych hmotných rezerv Slovenskej republiky (Úrad vlády Slovenskej republiky, odbor legislatívy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C.1. uznesenia vlády Slovenskej republiky č. 547 z 9. septembra 2020</vt:lpwstr>
  </property>
  <property fmtid="{D5CDD505-2E9C-101B-9397-08002B2CF9AE}" pid="18" name="FSC#SKEDITIONSLOVLEX@103.510:plnynazovpredpis">
    <vt:lpwstr> Zákon,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19" name="FSC#SKEDITIONSLOVLEX@103.510:rezortcislopredpis">
    <vt:lpwstr>SŠHR-2021/0577-PRED-1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LP/2021/182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predseda Správy štátnych hmotných rezerv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Ján Rudolf_x000d_
predseda Správy štátnych hmotných rezerv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predsedu Správy štátnych hmotných rezerv</vt:lpwstr>
  </property>
  <property fmtid="{D5CDD505-2E9C-101B-9397-08002B2CF9AE}" pid="140" name="FSC#SKEDITIONSLOVLEX@103.510:funkciaZodpPredDativ">
    <vt:lpwstr>predsedovi Správy štátnych hmotných rezerv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20. 4. 2021</vt:lpwstr>
  </property>
</Properties>
</file>