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E00195" w:rsidP="00395AC9">
      <w:pPr>
        <w:widowControl/>
        <w:jc w:val="both"/>
        <w:rPr>
          <w:lang w:val="en-US"/>
        </w:rPr>
      </w:pPr>
      <w:r>
        <w:t>Zámer vyhlásiť chránený areál Horný tok Výravy bol oznámený Okresným úradom Prešov dotknutým subjektom v zmysle § 50 zákona č. 543/2002 Z. z. o ochrane prírody a krajiny v znení neskorších predpisov. Obce Výrava, Svetlice a Zbojné o zámere informovali verejnosť vo svojich územných obvodoch. Verejnosť bola o príprave návrhu nariadenia vlády Slovenskej republiky, ktorým sa vyhlasuje chránený areál Horný tok Výravy, informovaná aj prostredníctvom predbežnej informácie zverejnenej v informačnom systéme verejnej správy Slov-Lex PI/2021/58.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395AC9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41D2"/>
    <w:rsid w:val="00C15152"/>
    <w:rsid w:val="00C9479C"/>
    <w:rsid w:val="00CD4237"/>
    <w:rsid w:val="00D8599B"/>
    <w:rsid w:val="00E00195"/>
    <w:rsid w:val="00E266D6"/>
    <w:rsid w:val="00E55392"/>
    <w:rsid w:val="00ED21F7"/>
    <w:rsid w:val="00F9528E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00195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9.5.2021 13:16:57"/>
    <f:field ref="objchangedby" par="" text="Administrator, System"/>
    <f:field ref="objmodifiedat" par="" text="19.5.2021 13:16:59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Kaiserová Dominika</cp:lastModifiedBy>
  <cp:revision>2</cp:revision>
  <dcterms:created xsi:type="dcterms:W3CDTF">2021-06-23T08:23:00Z</dcterms:created>
  <dcterms:modified xsi:type="dcterms:W3CDTF">2021-06-23T08:23:00Z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Dominika Kaiserová</vt:lpwstr>
  </property>
  <property fmtid="{D5CDD505-2E9C-101B-9397-08002B2CF9AE}" pid="9" name="FSC#SKEDITIONSLOVLEX@103.510:zodppredkladatel">
    <vt:lpwstr>Ján Budaj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vyhlasuje chránený areál Horný tok Výravy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životného prostredia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Článok 4 ods. 4 smernice Rady 92/43/EHS z 21. mája 1992 o ochrane prirodzených biotopov a voľne žijúcich živočíchov a rastlín_x000d_
</vt:lpwstr>
  </property>
  <property fmtid="{D5CDD505-2E9C-101B-9397-08002B2CF9AE}" pid="17" name="FSC#SKEDITIONSLOVLEX@103.510:plnynazovpredpis">
    <vt:lpwstr> Nariadenie vlády  Slovenskej republiky, ktorým sa vyhlasuje chránený areál Horný tok Výravy</vt:lpwstr>
  </property>
  <property fmtid="{D5CDD505-2E9C-101B-9397-08002B2CF9AE}" pid="18" name="FSC#SKEDITIONSLOVLEX@103.510:rezortcislopredpis">
    <vt:lpwstr>9056/2021-1.7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LP/2021/252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15. 4. 2021</vt:lpwstr>
  </property>
  <property fmtid="{D5CDD505-2E9C-101B-9397-08002B2CF9AE}" pid="50" name="FSC#SKEDITIONSLOVLEX@103.510:AttrDateDocPropUkonceniePKK">
    <vt:lpwstr>29. 4. 2021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&lt;p&gt;CHA Horný tok Výravy je vymedzený na vodnom toku Výrava v úseku od 13,70 riečneho kilometra (rkm) po 18,00 rkm. Je vymedzený príslušnými parcelami vodného toku Výrava, ako aj časťami susedných parciel, do ktorých zasahuje meandrujúce koryto toku. Preva</vt:lpwstr>
  </property>
  <property fmtid="{D5CDD505-2E9C-101B-9397-08002B2CF9AE}" pid="57" name="FSC#SKEDITIONSLOVLEX@103.510:AttrStrListDocPropAltRiesenia">
    <vt:lpwstr>Alternatívne riešenie sa týka celkovo vyhlásenia/nevyhlásenia CHA Horný tok Výravy.Dôvodom vyhlásenia CHA Horný tok Výravy je splnenie požiadavky vyplývajúcej z čl. 4 ods. 4 smernice 92/43/EHS v platnom znení, podľa ktorého členské štáty určia lokality uv</vt:lpwstr>
  </property>
  <property fmtid="{D5CDD505-2E9C-101B-9397-08002B2CF9AE}" pid="58" name="FSC#SKEDITIONSLOVLEX@103.510:AttrStrListDocPropStanoviskoGest">
    <vt:lpwstr>&lt;p&gt;Stála pracovná komisia na posudzovanie vybraných vplyvov v&amp;nbsp;stanovisku č. 0556/2021 z&amp;nbsp;29.04.2021 uplatnila k&amp;nbsp;materiálu tieto pripomienky a&amp;nbsp;odporúčania:&lt;/p&gt;&lt;p&gt;&lt;strong&gt;K&amp;nbsp;doložke vybraných vplyvov&lt;/strong&gt;&lt;/p&gt;&lt;p&gt;Nakoľko majiteľmi d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/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Ján Budaj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životného prostredia Slovenskej republiky predkladá na medzirezortné pripomienkové konanie návrh nariadenia vlády Slovenskej republiky, ktorým sa vyhlasuje chránený areál Horný tok Výravy (ďalej len „návrh nari</vt:lpwstr>
  </property>
  <property fmtid="{D5CDD505-2E9C-101B-9397-08002B2CF9AE}" pid="135" name="FSC#COOSYSTEM@1.1:Container">
    <vt:lpwstr>COO.2145.1000.3.4369251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&lt;p&gt;Zámer vyhlásiť chránený areál Horný tok Výravy bol oznámený Okresným úradom Prešov dotknutým subjektom v zmysle § 50 zákona č. 543/2002 Z. z. o ochrane prírody a krajiny v znení neskorších predpisov. Obce Výrava, Svetlice a Zbojné o zámere informovali 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/>
  </property>
  <property fmtid="{D5CDD505-2E9C-101B-9397-08002B2CF9AE}" pid="148" name="FSC#SKEDITIONSLOVLEX@103.510:funkciaZodpPredDativ">
    <vt:lpwstr/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19. 5. 2021</vt:lpwstr>
  </property>
</Properties>
</file>