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Pr="00B21E14" w:rsidRDefault="0081708C" w:rsidP="00B21E1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B21E14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:rsidRPr="00B21E14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Pr="00B21E14" w:rsidRDefault="0081708C" w:rsidP="00B2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E14">
              <w:rPr>
                <w:rFonts w:ascii="Times New Roman" w:hAnsi="Times New Roman" w:cs="Times New Roman"/>
                <w:sz w:val="28"/>
                <w:szCs w:val="28"/>
              </w:rPr>
              <w:t>NÁVRH</w:t>
            </w:r>
          </w:p>
        </w:tc>
      </w:tr>
      <w:tr w:rsidR="0081708C" w:rsidRPr="00B21E14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Pr="00B21E14" w:rsidRDefault="0081708C" w:rsidP="00B2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E14">
              <w:rPr>
                <w:rFonts w:ascii="Times New Roman" w:hAnsi="Times New Roman" w:cs="Times New Roman"/>
                <w:sz w:val="28"/>
                <w:szCs w:val="28"/>
              </w:rPr>
              <w:t>UZNESENIE VLÁDY SLOVENSKEJ REPUBLIKY</w:t>
            </w:r>
          </w:p>
        </w:tc>
      </w:tr>
      <w:tr w:rsidR="0081708C" w:rsidRPr="00B21E14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497"/>
            </w:tblGrid>
            <w:tr w:rsidR="0081708C" w:rsidRPr="00B21E14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Pr="00B21E14" w:rsidRDefault="0081708C" w:rsidP="00B21E1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21E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č. ...</w:t>
                  </w:r>
                </w:p>
              </w:tc>
            </w:tr>
            <w:tr w:rsidR="0081708C" w:rsidRPr="00B21E14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Pr="00B21E14" w:rsidRDefault="0081708C" w:rsidP="00B21E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E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z ...</w:t>
                  </w:r>
                </w:p>
              </w:tc>
            </w:tr>
          </w:tbl>
          <w:p w14:paraId="1BF40919" w14:textId="77777777" w:rsidR="0081708C" w:rsidRPr="00B21E14" w:rsidRDefault="0081708C" w:rsidP="00B21E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708C" w:rsidRPr="00B21E14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:rsidRPr="00B21E14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29719148" w:rsidR="0081708C" w:rsidRPr="00B21E14" w:rsidRDefault="00C0662A" w:rsidP="002E1D0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21E1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BD6076" w:rsidRPr="00B21E1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návrhu nariadenia vlády Slovenskej republiky, ktorým sa</w:t>
                  </w:r>
                  <w:r w:rsidR="003F2583" w:rsidRPr="00B21E1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vyhlasuje chránený areál </w:t>
                  </w:r>
                  <w:r w:rsidR="002E1D0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Horný tok Výravy</w:t>
                  </w:r>
                </w:p>
              </w:tc>
            </w:tr>
          </w:tbl>
          <w:p w14:paraId="79032FD8" w14:textId="77777777" w:rsidR="0081708C" w:rsidRPr="00B21E14" w:rsidRDefault="0081708C" w:rsidP="00B21E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0EBD1B9" w14:textId="77777777" w:rsidR="0081708C" w:rsidRPr="00B21E14" w:rsidRDefault="0081708C" w:rsidP="00B21E1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1D95E68" w14:textId="77777777" w:rsidR="0081708C" w:rsidRPr="00B21E14" w:rsidRDefault="0081708C" w:rsidP="00B21E14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:rsidRPr="00B21E14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Pr="00B21E14" w:rsidRDefault="0081708C" w:rsidP="00B2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4">
              <w:rPr>
                <w:rFonts w:ascii="Times New Roman" w:hAnsi="Times New Roman" w:cs="Times New Roman"/>
                <w:sz w:val="24"/>
                <w:szCs w:val="24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B21E14" w:rsidRDefault="0081708C" w:rsidP="00B2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8C" w:rsidRPr="00B21E14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Pr="00B21E14" w:rsidRDefault="0081708C" w:rsidP="00B2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4">
              <w:rPr>
                <w:rFonts w:ascii="Times New Roman" w:hAnsi="Times New Roman" w:cs="Times New Roman"/>
                <w:sz w:val="24"/>
                <w:szCs w:val="24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17B687C0" w:rsidR="0081708C" w:rsidRPr="00B21E14" w:rsidRDefault="00537870" w:rsidP="00B2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12E" w:rsidRPr="00B21E1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D412E" w:rsidRPr="00B21E14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FSC#SKEDITIONSLOVLEX@103.510:funkciaZodpPred\* MERGEFORMAT </w:instrText>
            </w:r>
            <w:r w:rsidR="00ED412E" w:rsidRPr="00B21E1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F2583" w:rsidRPr="00B21E14">
              <w:rPr>
                <w:rFonts w:ascii="Times New Roman" w:hAnsi="Times New Roman" w:cs="Times New Roman"/>
                <w:sz w:val="24"/>
                <w:szCs w:val="24"/>
              </w:rPr>
              <w:t>minister životného prostredia</w:t>
            </w:r>
            <w:r w:rsidR="00ED412E" w:rsidRPr="00B21E1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1759EBB3" w14:textId="77777777" w:rsidR="0081708C" w:rsidRPr="00B21E14" w:rsidRDefault="00776B98" w:rsidP="00B2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FBF5A77">
          <v:rect id="_x0000_i1025" alt="" style="width:453.6pt;height:.05pt;mso-width-percent:0;mso-height-percent:0;mso-width-percent:0;mso-height-percent:0" o:hralign="center" o:hrstd="t" o:hr="t" fillcolor="gray" stroked="f"/>
        </w:pict>
      </w:r>
    </w:p>
    <w:p w14:paraId="6FB40126" w14:textId="77777777" w:rsidR="0081708C" w:rsidRPr="00B21E14" w:rsidRDefault="0081708C" w:rsidP="00B21E14">
      <w:pPr>
        <w:rPr>
          <w:rFonts w:ascii="Times New Roman" w:hAnsi="Times New Roman" w:cs="Times New Roman"/>
        </w:rPr>
      </w:pPr>
    </w:p>
    <w:p w14:paraId="28C3DD38" w14:textId="4A583F05" w:rsidR="009C4F6D" w:rsidRPr="00B21E14" w:rsidRDefault="009C4F6D" w:rsidP="00B21E14">
      <w:pPr>
        <w:rPr>
          <w:rFonts w:ascii="Times New Roman" w:hAnsi="Times New Roman" w:cs="Times New Roman"/>
          <w:b/>
          <w:sz w:val="32"/>
          <w:szCs w:val="32"/>
        </w:rPr>
      </w:pPr>
      <w:r w:rsidRPr="00B21E14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Pr="00B21E14" w:rsidRDefault="009C4F6D" w:rsidP="00B21E14">
      <w:pPr>
        <w:rPr>
          <w:rFonts w:ascii="Times New Roman" w:hAnsi="Times New Roman" w:cs="Times New Roman"/>
        </w:rPr>
      </w:pPr>
    </w:p>
    <w:p w14:paraId="64FDA05E" w14:textId="109A1B15" w:rsidR="00BD6076" w:rsidRPr="00B21E14" w:rsidRDefault="00BD6076" w:rsidP="00B21E14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BD6076" w:rsidRPr="00B21E14" w14:paraId="00B91473" w14:textId="77777777">
        <w:trPr>
          <w:divId w:val="135634897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7D16CE" w14:textId="77777777" w:rsidR="00BD6076" w:rsidRPr="00B21E14" w:rsidRDefault="00BD6076" w:rsidP="00B21E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E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E0A8CF" w14:textId="77777777" w:rsidR="00BD6076" w:rsidRPr="00B21E14" w:rsidRDefault="00BD6076" w:rsidP="00B21E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E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schvaľuje</w:t>
            </w:r>
          </w:p>
        </w:tc>
      </w:tr>
      <w:tr w:rsidR="00BD6076" w:rsidRPr="00B21E14" w14:paraId="283FE1E4" w14:textId="77777777">
        <w:trPr>
          <w:divId w:val="135634897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7522E02" w14:textId="77777777" w:rsidR="00BD6076" w:rsidRPr="00B21E14" w:rsidRDefault="00BD6076" w:rsidP="00B21E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6BBDF58" w14:textId="77777777" w:rsidR="00BD6076" w:rsidRPr="00B21E14" w:rsidRDefault="00BD6076" w:rsidP="00B2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4">
              <w:rPr>
                <w:rFonts w:ascii="Times New Roman" w:hAnsi="Times New Roman" w:cs="Times New Roman"/>
                <w:sz w:val="24"/>
                <w:szCs w:val="24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73DF06" w14:textId="61C48E88" w:rsidR="00BD6076" w:rsidRPr="00B21E14" w:rsidRDefault="00BD6076" w:rsidP="002E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4">
              <w:rPr>
                <w:rFonts w:ascii="Times New Roman" w:hAnsi="Times New Roman" w:cs="Times New Roman"/>
                <w:sz w:val="24"/>
                <w:szCs w:val="24"/>
              </w:rPr>
              <w:t>návrh nariadenia vlády Slovenskej republiky, ktorým sa</w:t>
            </w:r>
            <w:r w:rsidR="003F2583" w:rsidRPr="00B21E14">
              <w:rPr>
                <w:rFonts w:ascii="Times New Roman" w:hAnsi="Times New Roman" w:cs="Times New Roman"/>
                <w:sz w:val="24"/>
                <w:szCs w:val="24"/>
              </w:rPr>
              <w:t xml:space="preserve"> vyhlasuje chránený areál </w:t>
            </w:r>
            <w:r w:rsidR="00C82F8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2E1D02">
              <w:rPr>
                <w:rFonts w:ascii="Times New Roman" w:hAnsi="Times New Roman" w:cs="Times New Roman"/>
                <w:sz w:val="24"/>
                <w:szCs w:val="24"/>
              </w:rPr>
              <w:t>orn</w:t>
            </w:r>
            <w:r w:rsidR="004E76F7">
              <w:rPr>
                <w:rFonts w:ascii="Times New Roman" w:hAnsi="Times New Roman" w:cs="Times New Roman"/>
                <w:sz w:val="24"/>
                <w:szCs w:val="24"/>
              </w:rPr>
              <w:t>ý</w:t>
            </w:r>
            <w:r w:rsidR="002E1D02">
              <w:rPr>
                <w:rFonts w:ascii="Times New Roman" w:hAnsi="Times New Roman" w:cs="Times New Roman"/>
                <w:sz w:val="24"/>
                <w:szCs w:val="24"/>
              </w:rPr>
              <w:t xml:space="preserve"> tok Výravy</w:t>
            </w:r>
            <w:r w:rsidRPr="00B21E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D6076" w:rsidRPr="00B21E14" w14:paraId="15EFA7A0" w14:textId="77777777">
        <w:trPr>
          <w:divId w:val="1356348979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9B348" w14:textId="77777777" w:rsidR="00BD6076" w:rsidRPr="00B21E14" w:rsidRDefault="00BD6076" w:rsidP="00B21E1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D6076" w:rsidRPr="00B21E14" w14:paraId="5135B175" w14:textId="77777777">
        <w:trPr>
          <w:divId w:val="135634897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FE7021" w14:textId="77777777" w:rsidR="00BD6076" w:rsidRPr="00B21E14" w:rsidRDefault="00BD6076" w:rsidP="00B21E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E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D207503" w14:textId="20A0063F" w:rsidR="00BD6076" w:rsidRPr="00B21E14" w:rsidRDefault="0058609E" w:rsidP="00B21E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ukladá</w:t>
            </w:r>
          </w:p>
        </w:tc>
      </w:tr>
      <w:tr w:rsidR="00BD6076" w:rsidRPr="00B21E14" w14:paraId="72FF2432" w14:textId="77777777">
        <w:trPr>
          <w:divId w:val="135634897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E5A648" w14:textId="77777777" w:rsidR="00BD6076" w:rsidRPr="00B21E14" w:rsidRDefault="00BD6076" w:rsidP="00B21E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28C449" w14:textId="0D63FC12" w:rsidR="00BD6076" w:rsidRPr="00B21E14" w:rsidRDefault="0058609E" w:rsidP="00B21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BD6076" w:rsidRPr="00B21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redsed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ovi vlád</w:t>
            </w:r>
            <w:r w:rsidR="006C5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</w:p>
        </w:tc>
      </w:tr>
      <w:tr w:rsidR="00BD6076" w:rsidRPr="00B21E14" w14:paraId="35E83F31" w14:textId="77777777">
        <w:trPr>
          <w:divId w:val="135634897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1C7FC9" w14:textId="77777777" w:rsidR="00BD6076" w:rsidRPr="00B21E14" w:rsidRDefault="00BD6076" w:rsidP="00B21E14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5F11F7" w14:textId="77777777" w:rsidR="00BD6076" w:rsidRPr="00B21E14" w:rsidRDefault="00BD6076" w:rsidP="00B2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4">
              <w:rPr>
                <w:rFonts w:ascii="Times New Roman" w:hAnsi="Times New Roman" w:cs="Times New Roman"/>
                <w:sz w:val="24"/>
                <w:szCs w:val="24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4129AA" w14:textId="22D357A6" w:rsidR="00BD6076" w:rsidRPr="00B21E14" w:rsidRDefault="00BD6076" w:rsidP="00B2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4">
              <w:rPr>
                <w:rFonts w:ascii="Times New Roman" w:hAnsi="Times New Roman" w:cs="Times New Roman"/>
                <w:sz w:val="24"/>
                <w:szCs w:val="24"/>
              </w:rPr>
              <w:t>zabezpečiť uverejnenie nariadenia vlády Slovenskej republiky</w:t>
            </w:r>
            <w:r w:rsidR="00586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E1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586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E14">
              <w:rPr>
                <w:rFonts w:ascii="Times New Roman" w:hAnsi="Times New Roman" w:cs="Times New Roman"/>
                <w:sz w:val="24"/>
                <w:szCs w:val="24"/>
              </w:rPr>
              <w:t>Zbierke zákonov Slovenskej republiky.</w:t>
            </w:r>
          </w:p>
        </w:tc>
      </w:tr>
      <w:tr w:rsidR="00BD6076" w:rsidRPr="00B21E14" w14:paraId="3A4D5862" w14:textId="77777777">
        <w:trPr>
          <w:divId w:val="1356348979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D0BE0" w14:textId="77777777" w:rsidR="00BD6076" w:rsidRPr="00B21E14" w:rsidRDefault="00BD6076" w:rsidP="00B21E1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58EF137F" w14:textId="030DB66C" w:rsidR="00596D02" w:rsidRPr="00B21E14" w:rsidRDefault="00596D02" w:rsidP="00B21E14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7749"/>
      </w:tblGrid>
      <w:tr w:rsidR="00557779" w:rsidRPr="00B21E14" w14:paraId="76EC7E75" w14:textId="77777777" w:rsidTr="00A74A13">
        <w:trPr>
          <w:cantSplit/>
          <w:trHeight w:val="357"/>
        </w:trPr>
        <w:tc>
          <w:tcPr>
            <w:tcW w:w="1668" w:type="dxa"/>
          </w:tcPr>
          <w:p w14:paraId="545FD5E8" w14:textId="5822E721" w:rsidR="00557779" w:rsidRPr="00B21E14" w:rsidRDefault="00557779" w:rsidP="00B2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E14">
              <w:rPr>
                <w:rFonts w:ascii="Times New Roman" w:hAnsi="Times New Roman" w:cs="Times New Roman"/>
                <w:b/>
                <w:sz w:val="24"/>
                <w:szCs w:val="24"/>
              </w:rPr>
              <w:t>Vykon</w:t>
            </w:r>
            <w:r w:rsidR="0058609E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B21E1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878" w:type="dxa"/>
          </w:tcPr>
          <w:p w14:paraId="7B9DFC7F" w14:textId="64A8DBBB" w:rsidR="00F26FE7" w:rsidRPr="00B21E14" w:rsidRDefault="00BD6076" w:rsidP="00B2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4">
              <w:rPr>
                <w:rFonts w:ascii="Times New Roman" w:hAnsi="Times New Roman" w:cs="Times New Roman"/>
                <w:sz w:val="24"/>
                <w:szCs w:val="24"/>
              </w:rPr>
              <w:t xml:space="preserve">predseda vlády </w:t>
            </w:r>
          </w:p>
        </w:tc>
      </w:tr>
      <w:tr w:rsidR="00557779" w:rsidRPr="00B21E14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B21E14" w:rsidRDefault="00557779" w:rsidP="00B2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8" w:type="dxa"/>
          </w:tcPr>
          <w:p w14:paraId="76B4580D" w14:textId="77777777" w:rsidR="00557779" w:rsidRPr="00B21E14" w:rsidRDefault="00557779" w:rsidP="00B2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779" w:rsidRPr="00B21E14" w14:paraId="2E92D592" w14:textId="77777777" w:rsidTr="005E1E88">
        <w:trPr>
          <w:cantSplit/>
        </w:trPr>
        <w:tc>
          <w:tcPr>
            <w:tcW w:w="1668" w:type="dxa"/>
          </w:tcPr>
          <w:p w14:paraId="27A57D39" w14:textId="33C4EEA2" w:rsidR="00557779" w:rsidRPr="00B21E14" w:rsidRDefault="00557779" w:rsidP="00B21E14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878" w:type="dxa"/>
          </w:tcPr>
          <w:p w14:paraId="12C1C442" w14:textId="58F789DC" w:rsidR="00557779" w:rsidRPr="00B21E14" w:rsidRDefault="00557779" w:rsidP="00B21E14">
            <w:pPr>
              <w:rPr>
                <w:rFonts w:ascii="Times New Roman" w:hAnsi="Times New Roman" w:cs="Times New Roman"/>
              </w:rPr>
            </w:pPr>
          </w:p>
        </w:tc>
      </w:tr>
    </w:tbl>
    <w:p w14:paraId="4FF3A38B" w14:textId="77777777" w:rsidR="00557779" w:rsidRPr="00B21E14" w:rsidRDefault="00557779" w:rsidP="00B21E14">
      <w:pPr>
        <w:rPr>
          <w:rFonts w:ascii="Times New Roman" w:hAnsi="Times New Roman" w:cs="Times New Roman"/>
        </w:rPr>
      </w:pPr>
    </w:p>
    <w:sectPr w:rsidR="00557779" w:rsidRPr="00B21E14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66F51"/>
    <w:rsid w:val="00074658"/>
    <w:rsid w:val="0010780A"/>
    <w:rsid w:val="00175B8A"/>
    <w:rsid w:val="001D495F"/>
    <w:rsid w:val="00266B00"/>
    <w:rsid w:val="002B0D08"/>
    <w:rsid w:val="002E1D02"/>
    <w:rsid w:val="00356199"/>
    <w:rsid w:val="00372BCE"/>
    <w:rsid w:val="00376D2B"/>
    <w:rsid w:val="003F2583"/>
    <w:rsid w:val="00402F32"/>
    <w:rsid w:val="00456D57"/>
    <w:rsid w:val="004E76F7"/>
    <w:rsid w:val="005151A4"/>
    <w:rsid w:val="005165E0"/>
    <w:rsid w:val="00537870"/>
    <w:rsid w:val="00557779"/>
    <w:rsid w:val="0058609E"/>
    <w:rsid w:val="005922D7"/>
    <w:rsid w:val="00596D02"/>
    <w:rsid w:val="005E1E88"/>
    <w:rsid w:val="006740F9"/>
    <w:rsid w:val="006A2A39"/>
    <w:rsid w:val="006B2791"/>
    <w:rsid w:val="006B6F58"/>
    <w:rsid w:val="006C5445"/>
    <w:rsid w:val="006F15D5"/>
    <w:rsid w:val="006F2EA0"/>
    <w:rsid w:val="006F3C1D"/>
    <w:rsid w:val="006F6506"/>
    <w:rsid w:val="00776B98"/>
    <w:rsid w:val="007C2AD6"/>
    <w:rsid w:val="0081708C"/>
    <w:rsid w:val="008344C3"/>
    <w:rsid w:val="008462F5"/>
    <w:rsid w:val="008C3A96"/>
    <w:rsid w:val="0092640A"/>
    <w:rsid w:val="00976A51"/>
    <w:rsid w:val="009964F3"/>
    <w:rsid w:val="009C4F6D"/>
    <w:rsid w:val="00A3474E"/>
    <w:rsid w:val="00A74A13"/>
    <w:rsid w:val="00B07CB6"/>
    <w:rsid w:val="00B21E14"/>
    <w:rsid w:val="00BC1F82"/>
    <w:rsid w:val="00BD2459"/>
    <w:rsid w:val="00BD562D"/>
    <w:rsid w:val="00BD6076"/>
    <w:rsid w:val="00BE47B1"/>
    <w:rsid w:val="00C0662A"/>
    <w:rsid w:val="00C604FB"/>
    <w:rsid w:val="00C82652"/>
    <w:rsid w:val="00C82F8A"/>
    <w:rsid w:val="00C858E5"/>
    <w:rsid w:val="00CC3A18"/>
    <w:rsid w:val="00D26F72"/>
    <w:rsid w:val="00D30B43"/>
    <w:rsid w:val="00D912E3"/>
    <w:rsid w:val="00DD44A1"/>
    <w:rsid w:val="00E22B67"/>
    <w:rsid w:val="00E947DF"/>
    <w:rsid w:val="00EA65D1"/>
    <w:rsid w:val="00EB7696"/>
    <w:rsid w:val="00ED412E"/>
    <w:rsid w:val="00F26FE7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B31C0CCE-9A57-4B52-9292-C292D01F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ariadenie vlády - návrh uznesenia vlády"/>
    <f:field ref="objsubject" par="" edit="true" text="Nariadenie vlády - návrh uznesenia vlády"/>
    <f:field ref="objcreatedby" par="" text="Administrator, System"/>
    <f:field ref="objcreatedat" par="" text="25.7.2017 14:30:22"/>
    <f:field ref="objchangedby" par="" text="Administrator, System"/>
    <f:field ref="objmodifiedat" par="" text="25.7.2017 14:30:25"/>
    <f:field ref="doc_FSCFOLIO_1_1001_FieldDocumentNumber" par="" text=""/>
    <f:field ref="doc_FSCFOLIO_1_1001_FieldSubject" par="" edit="true" text="Nariadenie vlády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C4D45ED-12E7-460A-B104-E567BDE3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Kaiserová Dominika</cp:lastModifiedBy>
  <cp:revision>2</cp:revision>
  <cp:lastPrinted>2019-03-08T13:27:00Z</cp:lastPrinted>
  <dcterms:created xsi:type="dcterms:W3CDTF">2021-06-23T08:10:00Z</dcterms:created>
  <dcterms:modified xsi:type="dcterms:W3CDTF">2021-06-23T08:10:00Z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COO.2145.1000.3.2094411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Životné prostredie_x000d_
Príroda a krajina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Barbora Kozlíková</vt:lpwstr>
  </property>
  <property fmtid="{D5CDD505-2E9C-101B-9397-08002B2CF9AE}" pid="11" name="FSC#SKEDITIONSLOVLEX@103.510:zodppredkladatel">
    <vt:lpwstr>László Sólymos</vt:lpwstr>
  </property>
  <property fmtid="{D5CDD505-2E9C-101B-9397-08002B2CF9AE}" pid="12" name="FSC#SKEDITIONSLOVLEX@103.510:nazovpredpis">
    <vt:lpwstr>, ktorým sa vyhlasuje chránený areál Bradlo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>Ministerstvo životného prostredia Slovenskej republiky, Ministerstvo životného prostredia Slovenskej republiky, Ministerstvo životného prostredia Slovenskej republiky, Ministerstvo životného prostredia Slovenskej republiky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27 ods. 9 zákona č. 543/2002 Z. z. o ochrane prírody a krajiny v znení neskorších predpisov </vt:lpwstr>
  </property>
  <property fmtid="{D5CDD505-2E9C-101B-9397-08002B2CF9AE}" pid="18" name="FSC#SKEDITIONSLOVLEX@103.510:plnynazovpredpis">
    <vt:lpwstr> Nariadenie vlády  Slovenskej republiky, ktorým sa vyhlasuje chránený areál Bradlo </vt:lpwstr>
  </property>
  <property fmtid="{D5CDD505-2E9C-101B-9397-08002B2CF9AE}" pid="19" name="FSC#SKEDITIONSLOVLEX@103.510:rezortcislopredpis">
    <vt:lpwstr>7149/2017-9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LP/2017/573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Čl. 114 a čl. 191 až 193 Zmluvy o fungovaní Európskej únie</vt:lpwstr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>Smernica Rady 92/43/EHS zo dňa 21. mája 1992 o ochrane prirodzených biotopov a voľne žijúcich živočíchov a rastlín (Mimoriadne vydanie Ú.v. EÚ, kap. 15/zv. 2; Ú. v. ES L 206, 22.7.1992) v platnom znení. _x000d_
Rozhodnutie Komisie č. 2008/218/ES z  25. januára 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životného prostredia Slovenskej republiky</vt:lpwstr>
  </property>
  <property fmtid="{D5CDD505-2E9C-101B-9397-08002B2CF9AE}" pid="50" name="FSC#SKEDITIONSLOVLEX@103.510:AttrDateDocPropZaciatokPKK">
    <vt:lpwstr>17. 7. 2017</vt:lpwstr>
  </property>
  <property fmtid="{D5CDD505-2E9C-101B-9397-08002B2CF9AE}" pid="51" name="FSC#SKEDITIONSLOVLEX@103.510:AttrDateDocPropUkonceniePKK">
    <vt:lpwstr>19. 7. 2017</vt:lpwstr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Pozitívne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Predkladaným návrhom nariadenia vlády sa vyhlási za chránené územie lokalita európskeho významu, ktorá je rozhodnutím Komisie 2008/218/ES z 25. januára 2008, ktorým sa podľa smernice Rady 92/43/EHS prijíma prvý aktualizovaný zoznam lokalít európskeho význ</vt:lpwstr>
  </property>
  <property fmtid="{D5CDD505-2E9C-101B-9397-08002B2CF9AE}" pid="58" name="FSC#SKEDITIONSLOVLEX@103.510:AttrStrListDocPropAltRiesenia">
    <vt:lpwstr>Nie sú. Navrhované chránené územie sa neprekrýva s iným  chráneným územím a ani s územím medzinárodného významu.</vt:lpwstr>
  </property>
  <property fmtid="{D5CDD505-2E9C-101B-9397-08002B2CF9AE}" pid="59" name="FSC#SKEDITIONSLOVLEX@103.510:AttrStrListDocPropStanoviskoGest">
    <vt:lpwstr>I. Úvod: Ministerstvo životného prostredia Slovenskej republiky dňa 12. júla 2017 predložilo Stálej pracovnej komisii na posudzovanie vybraných vplyvov (ďalej len „Komisia“) na predbežné pripomienkové konanie materiál „Návrh nariadenia vlády Slovenskej re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nariadenia vlády Slovenskej republiky, ktorým sa vyhlasuje chránený areál Bradlo 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justify;"&gt;Návrh nariadenia vlády Slovenskej republiky, ktorým sa vyhlasuje chránený areál Čenkov (ďalej len „návrh nariadenia vlády“) predkladá Ministerstvo životného prostredia Slovenskej republiky podľa § 27 ods. 9 zákona č. 543/20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životného prostredia Slovenskej republiky</vt:lpwstr>
  </property>
  <property fmtid="{D5CDD505-2E9C-101B-9397-08002B2CF9AE}" pid="137" name="FSC#SKEDITIONSLOVLEX@103.510:funkciaZodpPredAkuzativ">
    <vt:lpwstr>ministerovi životného prostredia Slovenskej republiky</vt:lpwstr>
  </property>
  <property fmtid="{D5CDD505-2E9C-101B-9397-08002B2CF9AE}" pid="138" name="FSC#SKEDITIONSLOVLEX@103.510:funkciaZodpPredDativ">
    <vt:lpwstr>ministera životného prostredia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László Sólymos_x000d_
minister životného prostredia Slovenskej republiky</vt:lpwstr>
  </property>
  <property fmtid="{D5CDD505-2E9C-101B-9397-08002B2CF9AE}" pid="143" name="FSC#SKEDITIONSLOVLEX@103.510:spravaucastverej">
    <vt:lpwstr>&lt;p style="text-align: justify;"&gt;Vlastníci, správcovia a&amp;nbsp;nájomcovia tých &amp;nbsp;pozemkov, ktoré sú dotknuté &amp;nbsp;podmienkami ochrany navrhovaného chráneného areálu &amp;nbsp;a &amp;nbsp;verejnosť v&amp;nbsp;príslušných územných obvodoch boli predbežne oboznámení 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  <property fmtid="{D5CDD505-2E9C-101B-9397-08002B2CF9AE}" pid="152" name="FSC#SKEDITIONSLOVLEX@103.510:vytvorenedna">
    <vt:lpwstr>25. 7. 2017</vt:lpwstr>
  </property>
</Properties>
</file>