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8FE35" w14:textId="77777777" w:rsidR="008C3CDD" w:rsidRPr="00057A8A" w:rsidRDefault="008C3CDD" w:rsidP="008C3CDD">
      <w:pPr>
        <w:pStyle w:val="p1"/>
        <w:rPr>
          <w:sz w:val="22"/>
          <w:szCs w:val="22"/>
          <w:lang w:val="sk-SK"/>
        </w:rPr>
      </w:pPr>
    </w:p>
    <w:p w14:paraId="4A7D2BC4" w14:textId="77777777" w:rsidR="008C3CDD" w:rsidRPr="00057A8A" w:rsidRDefault="008C3CDD" w:rsidP="008C3CDD">
      <w:pPr>
        <w:pStyle w:val="p2"/>
        <w:rPr>
          <w:rFonts w:ascii="Times New Roman" w:hAnsi="Times New Roman"/>
          <w:sz w:val="22"/>
          <w:szCs w:val="22"/>
          <w:lang w:val="sk-SK"/>
        </w:rPr>
      </w:pPr>
      <w:r w:rsidRPr="00057A8A">
        <w:rPr>
          <w:rFonts w:ascii="Times New Roman" w:hAnsi="Times New Roman"/>
          <w:b/>
          <w:bCs/>
          <w:sz w:val="22"/>
          <w:szCs w:val="22"/>
          <w:lang w:val="sk-SK"/>
        </w:rPr>
        <w:t>Tézy</w:t>
      </w:r>
    </w:p>
    <w:p w14:paraId="3F04E95A" w14:textId="77777777" w:rsidR="008C3CDD" w:rsidRPr="00057A8A" w:rsidRDefault="008C3CDD" w:rsidP="008C3CDD">
      <w:pPr>
        <w:pStyle w:val="p2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057A8A">
        <w:rPr>
          <w:rFonts w:ascii="Times New Roman" w:hAnsi="Times New Roman"/>
          <w:b/>
          <w:bCs/>
          <w:sz w:val="22"/>
          <w:szCs w:val="22"/>
          <w:lang w:val="sk-SK"/>
        </w:rPr>
        <w:t>vykonávacích právnych predpisov</w:t>
      </w:r>
    </w:p>
    <w:p w14:paraId="3A78F1CB" w14:textId="77777777" w:rsidR="008C3CDD" w:rsidRPr="00057A8A" w:rsidRDefault="008C3CDD" w:rsidP="008C3CDD">
      <w:pPr>
        <w:pStyle w:val="p2"/>
        <w:rPr>
          <w:rFonts w:ascii="Times New Roman" w:hAnsi="Times New Roman"/>
          <w:sz w:val="22"/>
          <w:szCs w:val="22"/>
          <w:lang w:val="sk-SK"/>
        </w:rPr>
      </w:pPr>
    </w:p>
    <w:p w14:paraId="4CE0D941" w14:textId="04F7D8C5" w:rsidR="008C3CDD" w:rsidRPr="00057A8A" w:rsidRDefault="008C3CDD" w:rsidP="008C3CDD">
      <w:pPr>
        <w:pStyle w:val="p2"/>
        <w:rPr>
          <w:rFonts w:ascii="Times New Roman" w:hAnsi="Times New Roman"/>
          <w:sz w:val="22"/>
          <w:szCs w:val="22"/>
          <w:lang w:val="sk-SK"/>
        </w:rPr>
      </w:pPr>
      <w:r w:rsidRPr="00057A8A">
        <w:rPr>
          <w:rFonts w:ascii="Times New Roman" w:hAnsi="Times New Roman"/>
          <w:sz w:val="22"/>
          <w:szCs w:val="22"/>
          <w:lang w:val="sk-SK"/>
        </w:rPr>
        <w:t>k návrhu zákona</w:t>
      </w:r>
      <w:r w:rsidR="000B7FE3" w:rsidRPr="00057A8A">
        <w:rPr>
          <w:rFonts w:ascii="Times New Roman" w:hAnsi="Times New Roman"/>
          <w:sz w:val="22"/>
          <w:szCs w:val="22"/>
          <w:lang w:val="sk-SK"/>
        </w:rPr>
        <w:t>,</w:t>
      </w:r>
      <w:r w:rsidRPr="00057A8A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0B7FE3" w:rsidRPr="00057A8A">
        <w:rPr>
          <w:rFonts w:ascii="Times New Roman" w:hAnsi="Times New Roman"/>
          <w:sz w:val="22"/>
          <w:szCs w:val="22"/>
          <w:lang w:val="sk-SK"/>
        </w:rPr>
        <w:t>ktorým sa mení a dopĺňa zákon č. 343/2015 Z. z. o verejnom obstarávaní a o zmene a doplnení niektorých zákonov v znení neskorších predpisov a o zmene a doplnení niektorých zákonov</w:t>
      </w:r>
    </w:p>
    <w:p w14:paraId="68FB6AA7" w14:textId="4A09CA87" w:rsidR="008C3CDD" w:rsidRPr="00057A8A" w:rsidRDefault="008C3CDD" w:rsidP="008C3CDD">
      <w:pPr>
        <w:pStyle w:val="p3"/>
        <w:jc w:val="both"/>
        <w:rPr>
          <w:sz w:val="22"/>
          <w:szCs w:val="22"/>
          <w:lang w:val="sk-SK"/>
        </w:rPr>
      </w:pPr>
    </w:p>
    <w:p w14:paraId="74AB6A84" w14:textId="77777777" w:rsidR="00E73D5D" w:rsidRPr="00057A8A" w:rsidRDefault="00E73D5D" w:rsidP="008C3CDD">
      <w:pPr>
        <w:pStyle w:val="p3"/>
        <w:jc w:val="both"/>
        <w:rPr>
          <w:sz w:val="22"/>
          <w:szCs w:val="22"/>
          <w:lang w:val="sk-SK"/>
        </w:rPr>
      </w:pPr>
    </w:p>
    <w:p w14:paraId="31392BD5" w14:textId="444A4EB3" w:rsidR="00E44639" w:rsidRDefault="008C3CDD" w:rsidP="00E44639">
      <w:pPr>
        <w:pStyle w:val="p6"/>
        <w:ind w:firstLine="720"/>
        <w:rPr>
          <w:sz w:val="22"/>
          <w:szCs w:val="22"/>
          <w:lang w:val="sk-SK"/>
        </w:rPr>
      </w:pPr>
      <w:r w:rsidRPr="00057A8A">
        <w:rPr>
          <w:rStyle w:val="apple-tab-span"/>
          <w:sz w:val="22"/>
          <w:szCs w:val="22"/>
          <w:lang w:val="sk-SK"/>
        </w:rPr>
        <w:tab/>
      </w:r>
      <w:r w:rsidRPr="00057A8A">
        <w:rPr>
          <w:sz w:val="22"/>
          <w:szCs w:val="22"/>
          <w:lang w:val="sk-SK"/>
        </w:rPr>
        <w:t>Podľa návrhu zákona sa predpokladá vydať</w:t>
      </w:r>
      <w:r w:rsidR="002A595B" w:rsidRPr="00057A8A">
        <w:rPr>
          <w:sz w:val="22"/>
          <w:szCs w:val="22"/>
          <w:lang w:val="sk-SK"/>
        </w:rPr>
        <w:t xml:space="preserve"> ku dňu účinnosti návrhu </w:t>
      </w:r>
      <w:r w:rsidR="00E44639">
        <w:rPr>
          <w:sz w:val="22"/>
          <w:szCs w:val="22"/>
          <w:lang w:val="sk-SK"/>
        </w:rPr>
        <w:t>jeden</w:t>
      </w:r>
      <w:r w:rsidRPr="00057A8A">
        <w:rPr>
          <w:sz w:val="22"/>
          <w:szCs w:val="22"/>
          <w:lang w:val="sk-SK"/>
        </w:rPr>
        <w:t xml:space="preserve"> </w:t>
      </w:r>
      <w:r w:rsidR="00E44639" w:rsidRPr="00057A8A">
        <w:rPr>
          <w:sz w:val="22"/>
          <w:szCs w:val="22"/>
          <w:lang w:val="sk-SK"/>
        </w:rPr>
        <w:t>vykonávac</w:t>
      </w:r>
      <w:r w:rsidR="00E44639">
        <w:rPr>
          <w:sz w:val="22"/>
          <w:szCs w:val="22"/>
          <w:lang w:val="sk-SK"/>
        </w:rPr>
        <w:t>í</w:t>
      </w:r>
      <w:r w:rsidR="00E44639" w:rsidRPr="00057A8A">
        <w:rPr>
          <w:sz w:val="22"/>
          <w:szCs w:val="22"/>
          <w:lang w:val="sk-SK"/>
        </w:rPr>
        <w:t xml:space="preserve"> </w:t>
      </w:r>
      <w:r w:rsidRPr="00057A8A">
        <w:rPr>
          <w:sz w:val="22"/>
          <w:szCs w:val="22"/>
          <w:lang w:val="sk-SK"/>
        </w:rPr>
        <w:t>právn</w:t>
      </w:r>
      <w:r w:rsidR="00E44639">
        <w:rPr>
          <w:sz w:val="22"/>
          <w:szCs w:val="22"/>
          <w:lang w:val="sk-SK"/>
        </w:rPr>
        <w:t>y</w:t>
      </w:r>
      <w:r w:rsidRPr="00057A8A">
        <w:rPr>
          <w:sz w:val="22"/>
          <w:szCs w:val="22"/>
          <w:lang w:val="sk-SK"/>
        </w:rPr>
        <w:t xml:space="preserve"> predpis</w:t>
      </w:r>
      <w:r w:rsidR="000B7FE3" w:rsidRPr="00057A8A">
        <w:rPr>
          <w:sz w:val="22"/>
          <w:szCs w:val="22"/>
          <w:lang w:val="sk-SK"/>
        </w:rPr>
        <w:t xml:space="preserve">, a to </w:t>
      </w:r>
      <w:r w:rsidR="00057A8A" w:rsidRPr="00057A8A">
        <w:rPr>
          <w:sz w:val="22"/>
          <w:szCs w:val="22"/>
          <w:lang w:val="sk-SK"/>
        </w:rPr>
        <w:t>všeobecne záväzný právny predpis vydaný Úradom pre verejné obstarávanie k dotazníku pre zápis do zoznamu elektronických prostriedkov, podľa § 158b ods. 2 písm. f)</w:t>
      </w:r>
      <w:r w:rsidR="00057A8A">
        <w:rPr>
          <w:sz w:val="22"/>
          <w:szCs w:val="22"/>
          <w:lang w:val="sk-SK"/>
        </w:rPr>
        <w:t>.</w:t>
      </w:r>
      <w:r w:rsidR="00E44639" w:rsidRPr="00E44639">
        <w:rPr>
          <w:sz w:val="22"/>
          <w:szCs w:val="22"/>
          <w:lang w:val="sk-SK"/>
        </w:rPr>
        <w:t xml:space="preserve"> </w:t>
      </w:r>
      <w:r w:rsidR="00E44639">
        <w:rPr>
          <w:sz w:val="22"/>
          <w:szCs w:val="22"/>
          <w:lang w:val="sk-SK"/>
        </w:rPr>
        <w:t xml:space="preserve">Návrh textu </w:t>
      </w:r>
      <w:r w:rsidR="00E44639" w:rsidRPr="00057A8A">
        <w:rPr>
          <w:sz w:val="22"/>
          <w:szCs w:val="22"/>
          <w:lang w:val="sk-SK"/>
        </w:rPr>
        <w:t>všeobecne záväzn</w:t>
      </w:r>
      <w:r w:rsidR="00E44639">
        <w:rPr>
          <w:sz w:val="22"/>
          <w:szCs w:val="22"/>
          <w:lang w:val="sk-SK"/>
        </w:rPr>
        <w:t>ého</w:t>
      </w:r>
      <w:r w:rsidR="00E44639" w:rsidRPr="00057A8A">
        <w:rPr>
          <w:sz w:val="22"/>
          <w:szCs w:val="22"/>
          <w:lang w:val="sk-SK"/>
        </w:rPr>
        <w:t xml:space="preserve"> právn</w:t>
      </w:r>
      <w:r w:rsidR="00E44639">
        <w:rPr>
          <w:sz w:val="22"/>
          <w:szCs w:val="22"/>
          <w:lang w:val="sk-SK"/>
        </w:rPr>
        <w:t>eho</w:t>
      </w:r>
      <w:r w:rsidR="00E44639" w:rsidRPr="00057A8A">
        <w:rPr>
          <w:sz w:val="22"/>
          <w:szCs w:val="22"/>
          <w:lang w:val="sk-SK"/>
        </w:rPr>
        <w:t xml:space="preserve"> predpis</w:t>
      </w:r>
      <w:r w:rsidR="00E44639">
        <w:rPr>
          <w:sz w:val="22"/>
          <w:szCs w:val="22"/>
          <w:lang w:val="sk-SK"/>
        </w:rPr>
        <w:t>u</w:t>
      </w:r>
      <w:r w:rsidR="00E44639" w:rsidRPr="00057A8A">
        <w:rPr>
          <w:sz w:val="22"/>
          <w:szCs w:val="22"/>
          <w:lang w:val="sk-SK"/>
        </w:rPr>
        <w:t xml:space="preserve"> vydan</w:t>
      </w:r>
      <w:r w:rsidR="00E44639">
        <w:rPr>
          <w:sz w:val="22"/>
          <w:szCs w:val="22"/>
          <w:lang w:val="sk-SK"/>
        </w:rPr>
        <w:t>ého</w:t>
      </w:r>
      <w:r w:rsidR="00E44639" w:rsidRPr="00057A8A">
        <w:rPr>
          <w:sz w:val="22"/>
          <w:szCs w:val="22"/>
          <w:lang w:val="sk-SK"/>
        </w:rPr>
        <w:t xml:space="preserve"> Úradom pre verejné obstarávanie k dotazníku pre zápis do zoznamu elektronických prostriedkov, podľa § 158b ods. 2 písm. f)</w:t>
      </w:r>
      <w:r w:rsidR="00E44639">
        <w:rPr>
          <w:sz w:val="22"/>
          <w:szCs w:val="22"/>
          <w:lang w:val="sk-SK"/>
        </w:rPr>
        <w:t xml:space="preserve"> </w:t>
      </w:r>
      <w:r w:rsidR="00E44639" w:rsidRPr="00057A8A">
        <w:rPr>
          <w:sz w:val="22"/>
          <w:szCs w:val="22"/>
          <w:lang w:val="sk-SK"/>
        </w:rPr>
        <w:t>zákona č. 343/2015 Z. z. v znení neskorších predpisov</w:t>
      </w:r>
      <w:r w:rsidR="00E44639">
        <w:rPr>
          <w:sz w:val="22"/>
          <w:szCs w:val="22"/>
          <w:lang w:val="sk-SK"/>
        </w:rPr>
        <w:t xml:space="preserve"> uvádzame v osobitnom, priloženom dokumente v znení navrhnutom Úradom pre verejné obstarávanie. </w:t>
      </w:r>
    </w:p>
    <w:p w14:paraId="2B1F2B8B" w14:textId="77777777" w:rsidR="00057A8A" w:rsidRDefault="00057A8A" w:rsidP="00057A8A">
      <w:pPr>
        <w:pStyle w:val="p6"/>
        <w:rPr>
          <w:sz w:val="22"/>
          <w:szCs w:val="22"/>
          <w:lang w:val="sk-SK"/>
        </w:rPr>
      </w:pPr>
    </w:p>
    <w:p w14:paraId="6DC3A9AB" w14:textId="7F423CB0" w:rsidR="00057A8A" w:rsidRDefault="00057A8A" w:rsidP="00057A8A">
      <w:pPr>
        <w:pStyle w:val="p6"/>
        <w:ind w:firstLine="720"/>
        <w:rPr>
          <w:sz w:val="22"/>
          <w:szCs w:val="22"/>
          <w:lang w:val="sk-SK"/>
        </w:rPr>
      </w:pPr>
      <w:r w:rsidRPr="00057A8A">
        <w:rPr>
          <w:sz w:val="22"/>
          <w:szCs w:val="22"/>
          <w:lang w:val="sk-SK"/>
        </w:rPr>
        <w:t xml:space="preserve">Podľa návrhu zákona sa predpokladá vydať </w:t>
      </w:r>
      <w:r>
        <w:rPr>
          <w:sz w:val="22"/>
          <w:szCs w:val="22"/>
          <w:lang w:val="sk-SK"/>
        </w:rPr>
        <w:t>dva</w:t>
      </w:r>
      <w:r w:rsidRPr="00057A8A">
        <w:rPr>
          <w:sz w:val="22"/>
          <w:szCs w:val="22"/>
          <w:lang w:val="sk-SK"/>
        </w:rPr>
        <w:t xml:space="preserve"> vykonávacie právne predpisy,</w:t>
      </w:r>
      <w:r>
        <w:rPr>
          <w:sz w:val="22"/>
          <w:szCs w:val="22"/>
          <w:lang w:val="sk-SK"/>
        </w:rPr>
        <w:t xml:space="preserve"> ktoré nemusia nadobudnúť účinnosť </w:t>
      </w:r>
      <w:r w:rsidRPr="00057A8A">
        <w:rPr>
          <w:sz w:val="22"/>
          <w:szCs w:val="22"/>
          <w:lang w:val="sk-SK"/>
        </w:rPr>
        <w:t>ku dňu účinnosti návrhu zákona</w:t>
      </w:r>
      <w:r>
        <w:rPr>
          <w:sz w:val="22"/>
          <w:szCs w:val="22"/>
          <w:lang w:val="sk-SK"/>
        </w:rPr>
        <w:t>,</w:t>
      </w:r>
      <w:r w:rsidRPr="00057A8A">
        <w:rPr>
          <w:sz w:val="22"/>
          <w:szCs w:val="22"/>
          <w:lang w:val="sk-SK"/>
        </w:rPr>
        <w:t xml:space="preserve"> a</w:t>
      </w:r>
      <w:r>
        <w:rPr>
          <w:sz w:val="22"/>
          <w:szCs w:val="22"/>
          <w:lang w:val="sk-SK"/>
        </w:rPr>
        <w:t> </w:t>
      </w:r>
      <w:r w:rsidRPr="00057A8A">
        <w:rPr>
          <w:sz w:val="22"/>
          <w:szCs w:val="22"/>
          <w:lang w:val="sk-SK"/>
        </w:rPr>
        <w:t>to</w:t>
      </w:r>
    </w:p>
    <w:p w14:paraId="065100AF" w14:textId="1213DF66" w:rsidR="00057A8A" w:rsidRPr="00057A8A" w:rsidRDefault="00057A8A" w:rsidP="00057A8A">
      <w:pPr>
        <w:pStyle w:val="p4"/>
        <w:numPr>
          <w:ilvl w:val="0"/>
          <w:numId w:val="4"/>
        </w:numPr>
        <w:rPr>
          <w:rFonts w:ascii="Times New Roman" w:hAnsi="Times New Roman"/>
          <w:sz w:val="22"/>
          <w:szCs w:val="22"/>
          <w:lang w:val="sk-SK"/>
        </w:rPr>
      </w:pPr>
      <w:r w:rsidRPr="00057A8A">
        <w:rPr>
          <w:rFonts w:ascii="Times New Roman" w:hAnsi="Times New Roman"/>
          <w:sz w:val="22"/>
          <w:szCs w:val="22"/>
          <w:lang w:val="sk-SK"/>
        </w:rPr>
        <w:t xml:space="preserve">nariadenie vlády Slovenskej republiky k ustanoveniu tovarov, služieb a stavebných prác, vydané podľa § </w:t>
      </w:r>
      <w:r>
        <w:rPr>
          <w:rFonts w:ascii="Times New Roman" w:hAnsi="Times New Roman"/>
          <w:sz w:val="22"/>
          <w:szCs w:val="22"/>
          <w:lang w:val="sk-SK"/>
        </w:rPr>
        <w:t>1</w:t>
      </w:r>
      <w:r w:rsidRPr="00057A8A">
        <w:rPr>
          <w:rFonts w:ascii="Times New Roman" w:hAnsi="Times New Roman"/>
          <w:sz w:val="22"/>
          <w:szCs w:val="22"/>
          <w:lang w:val="sk-SK"/>
        </w:rPr>
        <w:t xml:space="preserve">5 ods. </w:t>
      </w:r>
      <w:r>
        <w:rPr>
          <w:rFonts w:ascii="Times New Roman" w:hAnsi="Times New Roman"/>
          <w:sz w:val="22"/>
          <w:szCs w:val="22"/>
          <w:lang w:val="sk-SK"/>
        </w:rPr>
        <w:t>7</w:t>
      </w:r>
      <w:r w:rsidR="00FF284B">
        <w:rPr>
          <w:rFonts w:ascii="Times New Roman" w:hAnsi="Times New Roman"/>
          <w:sz w:val="22"/>
          <w:szCs w:val="22"/>
          <w:lang w:val="sk-SK"/>
        </w:rPr>
        <w:t xml:space="preserve"> a</w:t>
      </w:r>
      <w:r w:rsidRPr="00057A8A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14:paraId="6C93DAEA" w14:textId="77777777" w:rsidR="00057A8A" w:rsidRPr="00057A8A" w:rsidRDefault="00057A8A" w:rsidP="00057A8A">
      <w:pPr>
        <w:pStyle w:val="p4"/>
        <w:numPr>
          <w:ilvl w:val="0"/>
          <w:numId w:val="4"/>
        </w:numPr>
        <w:rPr>
          <w:rFonts w:ascii="Times New Roman" w:hAnsi="Times New Roman"/>
          <w:sz w:val="22"/>
          <w:szCs w:val="22"/>
          <w:lang w:val="sk-SK"/>
        </w:rPr>
      </w:pPr>
      <w:r w:rsidRPr="00057A8A">
        <w:rPr>
          <w:rFonts w:ascii="Times New Roman" w:hAnsi="Times New Roman"/>
          <w:sz w:val="22"/>
          <w:szCs w:val="22"/>
          <w:lang w:val="sk-SK"/>
        </w:rPr>
        <w:t xml:space="preserve">všeobecne záväzný právny predpis vydaný Úradom pre verejné obstarávanie k podrobnostiam o vykonávaní odbornej prípravy odborných garantov vo verejnom obstarávaní, podľa § </w:t>
      </w:r>
      <w:r>
        <w:rPr>
          <w:rFonts w:ascii="Times New Roman" w:hAnsi="Times New Roman"/>
          <w:sz w:val="22"/>
          <w:szCs w:val="22"/>
          <w:lang w:val="sk-SK"/>
        </w:rPr>
        <w:t>184i.</w:t>
      </w:r>
      <w:r w:rsidRPr="00057A8A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14:paraId="084DDEF3" w14:textId="2E6EC328" w:rsidR="000631FE" w:rsidRDefault="000631FE" w:rsidP="00D14E53">
      <w:pPr>
        <w:pStyle w:val="p6"/>
        <w:ind w:firstLine="720"/>
        <w:rPr>
          <w:sz w:val="22"/>
          <w:szCs w:val="22"/>
          <w:lang w:val="sk-SK"/>
        </w:rPr>
      </w:pPr>
    </w:p>
    <w:p w14:paraId="6A4195D1" w14:textId="315FA72E" w:rsidR="000631FE" w:rsidRDefault="000631FE" w:rsidP="00D14E53">
      <w:pPr>
        <w:pStyle w:val="p6"/>
        <w:ind w:firstLine="72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</w:t>
      </w:r>
      <w:r w:rsidRPr="00057A8A">
        <w:rPr>
          <w:sz w:val="22"/>
          <w:szCs w:val="22"/>
          <w:lang w:val="sk-SK"/>
        </w:rPr>
        <w:t xml:space="preserve">ariadenie vlády Slovenskej republiky k ustanoveniu tovarov, služieb a stavebných prác, vydané podľa § </w:t>
      </w:r>
      <w:r>
        <w:rPr>
          <w:sz w:val="22"/>
          <w:szCs w:val="22"/>
          <w:lang w:val="sk-SK"/>
        </w:rPr>
        <w:t>1</w:t>
      </w:r>
      <w:r w:rsidRPr="00057A8A">
        <w:rPr>
          <w:sz w:val="22"/>
          <w:szCs w:val="22"/>
          <w:lang w:val="sk-SK"/>
        </w:rPr>
        <w:t xml:space="preserve">5 ods. </w:t>
      </w:r>
      <w:r>
        <w:rPr>
          <w:sz w:val="22"/>
          <w:szCs w:val="22"/>
          <w:lang w:val="sk-SK"/>
        </w:rPr>
        <w:t>7</w:t>
      </w:r>
      <w:r w:rsidR="002F7694">
        <w:rPr>
          <w:sz w:val="22"/>
          <w:szCs w:val="22"/>
          <w:lang w:val="sk-SK"/>
        </w:rPr>
        <w:t xml:space="preserve"> </w:t>
      </w:r>
      <w:r w:rsidR="002F7694" w:rsidRPr="00057A8A">
        <w:rPr>
          <w:sz w:val="22"/>
          <w:szCs w:val="22"/>
          <w:lang w:val="sk-SK"/>
        </w:rPr>
        <w:t>zákona č. 343/2015 Z. z. v znení neskorších predpiso</w:t>
      </w:r>
      <w:r w:rsidR="002F7694">
        <w:rPr>
          <w:sz w:val="22"/>
          <w:szCs w:val="22"/>
          <w:lang w:val="sk-SK"/>
        </w:rPr>
        <w:t xml:space="preserve">v nemusí nadobudnúť účinnosť ku dňu účinnosti návrhu zákona. Jeho obsahom bude zoznam tovarov, stavebných prác a služieb, označených CPV kódmi, na ktorých verejné obstaranie sa bude vzťahovať povinnosť podľa § 15 ods. 8 návrhu zákona – teda </w:t>
      </w:r>
      <w:r w:rsidR="002F7694" w:rsidRPr="00C95881">
        <w:rPr>
          <w:sz w:val="22"/>
          <w:szCs w:val="22"/>
          <w:lang w:val="sk-SK"/>
        </w:rPr>
        <w:t xml:space="preserve">verejný obstarávateľ podľa § 7 ods. 1 písm. a) </w:t>
      </w:r>
      <w:r w:rsidR="002F7694">
        <w:rPr>
          <w:sz w:val="22"/>
          <w:szCs w:val="22"/>
          <w:lang w:val="sk-SK"/>
        </w:rPr>
        <w:t xml:space="preserve">bude </w:t>
      </w:r>
      <w:r w:rsidR="002F7694" w:rsidRPr="00C95881">
        <w:rPr>
          <w:sz w:val="22"/>
          <w:szCs w:val="22"/>
          <w:lang w:val="sk-SK"/>
        </w:rPr>
        <w:t xml:space="preserve">povinný nadobúdať </w:t>
      </w:r>
      <w:r w:rsidR="002F7694">
        <w:rPr>
          <w:sz w:val="22"/>
          <w:szCs w:val="22"/>
          <w:lang w:val="sk-SK"/>
        </w:rPr>
        <w:t xml:space="preserve">ich </w:t>
      </w:r>
      <w:r w:rsidR="002F7694" w:rsidRPr="00C95881">
        <w:rPr>
          <w:sz w:val="22"/>
          <w:szCs w:val="22"/>
          <w:lang w:val="sk-SK"/>
        </w:rPr>
        <w:t>od centrálnej obstarávacej organizácie alebo jej prostredníctvom, ak nie je v písomnej dohode</w:t>
      </w:r>
      <w:r w:rsidR="002F7694">
        <w:rPr>
          <w:sz w:val="22"/>
          <w:szCs w:val="22"/>
          <w:lang w:val="sk-SK"/>
        </w:rPr>
        <w:t xml:space="preserve"> dohodnuté inak.</w:t>
      </w:r>
    </w:p>
    <w:p w14:paraId="2B343EF8" w14:textId="0E608810" w:rsidR="002F7694" w:rsidRDefault="002F7694" w:rsidP="00D14E53">
      <w:pPr>
        <w:pStyle w:val="p6"/>
        <w:ind w:firstLine="720"/>
        <w:rPr>
          <w:sz w:val="22"/>
          <w:szCs w:val="22"/>
          <w:lang w:val="sk-SK"/>
        </w:rPr>
      </w:pPr>
    </w:p>
    <w:p w14:paraId="28508ABB" w14:textId="06AA65DD" w:rsidR="002F7694" w:rsidRDefault="002F7694" w:rsidP="00D14E53">
      <w:pPr>
        <w:pStyle w:val="p6"/>
        <w:ind w:firstLine="72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</w:t>
      </w:r>
      <w:r w:rsidRPr="00057A8A">
        <w:rPr>
          <w:sz w:val="22"/>
          <w:szCs w:val="22"/>
          <w:lang w:val="sk-SK"/>
        </w:rPr>
        <w:t>šeobecne záväzný právny predpis vydaný</w:t>
      </w:r>
      <w:r>
        <w:rPr>
          <w:sz w:val="22"/>
          <w:szCs w:val="22"/>
          <w:lang w:val="sk-SK"/>
        </w:rPr>
        <w:t xml:space="preserve"> </w:t>
      </w:r>
      <w:r w:rsidRPr="00057A8A">
        <w:rPr>
          <w:sz w:val="22"/>
          <w:szCs w:val="22"/>
          <w:lang w:val="sk-SK"/>
        </w:rPr>
        <w:t>Úradom pre verejné obstarávanie k</w:t>
      </w:r>
      <w:r>
        <w:rPr>
          <w:sz w:val="22"/>
          <w:szCs w:val="22"/>
          <w:lang w:val="sk-SK"/>
        </w:rPr>
        <w:t> podrobnostiam o vykonávaní odbornej prípravy odborných garantov</w:t>
      </w:r>
      <w:r w:rsidRPr="00057A8A">
        <w:rPr>
          <w:sz w:val="22"/>
          <w:szCs w:val="22"/>
          <w:lang w:val="sk-SK"/>
        </w:rPr>
        <w:t xml:space="preserve">, podľa § </w:t>
      </w:r>
      <w:r>
        <w:rPr>
          <w:sz w:val="22"/>
          <w:szCs w:val="22"/>
          <w:lang w:val="sk-SK"/>
        </w:rPr>
        <w:t xml:space="preserve">184i </w:t>
      </w:r>
      <w:r w:rsidRPr="00057A8A">
        <w:rPr>
          <w:sz w:val="22"/>
          <w:szCs w:val="22"/>
          <w:lang w:val="sk-SK"/>
        </w:rPr>
        <w:t>zákona č. 343/2015 Z. z. v znení neskorších predpisov</w:t>
      </w:r>
      <w:r>
        <w:rPr>
          <w:sz w:val="22"/>
          <w:szCs w:val="22"/>
          <w:lang w:val="sk-SK"/>
        </w:rPr>
        <w:t>, rovnako nemusí byť vydaný k účinnosti návrhu zákona. Jeho obsahom bude úprava nasledovných okruhov vzťahov:</w:t>
      </w:r>
    </w:p>
    <w:p w14:paraId="375AB1C4" w14:textId="77777777" w:rsidR="002F7694" w:rsidRDefault="002F7694" w:rsidP="002F7694">
      <w:pPr>
        <w:pStyle w:val="p6"/>
        <w:numPr>
          <w:ilvl w:val="0"/>
          <w:numId w:val="4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</w:t>
      </w:r>
      <w:r w:rsidRPr="002F7694">
        <w:rPr>
          <w:sz w:val="22"/>
          <w:szCs w:val="22"/>
          <w:lang w:val="sk-SK"/>
        </w:rPr>
        <w:t>áležitosti plánu vzdelávania a jeho aktualizácie</w:t>
      </w:r>
      <w:r>
        <w:rPr>
          <w:sz w:val="22"/>
          <w:szCs w:val="22"/>
          <w:lang w:val="sk-SK"/>
        </w:rPr>
        <w:t>,</w:t>
      </w:r>
    </w:p>
    <w:p w14:paraId="2F5EC58B" w14:textId="77777777" w:rsidR="002F7694" w:rsidRDefault="002F7694" w:rsidP="002F7694">
      <w:pPr>
        <w:pStyle w:val="p6"/>
        <w:numPr>
          <w:ilvl w:val="0"/>
          <w:numId w:val="4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</w:t>
      </w:r>
      <w:r w:rsidRPr="002F7694">
        <w:rPr>
          <w:sz w:val="22"/>
          <w:szCs w:val="22"/>
          <w:lang w:val="sk-SK"/>
        </w:rPr>
        <w:t>sobný rozsah odbornej prípravy – garanti, zohľadňujúc §184b ods. 4</w:t>
      </w:r>
      <w:r>
        <w:rPr>
          <w:sz w:val="22"/>
          <w:szCs w:val="22"/>
          <w:lang w:val="sk-SK"/>
        </w:rPr>
        <w:t>,</w:t>
      </w:r>
    </w:p>
    <w:p w14:paraId="5EB0C1E8" w14:textId="77777777" w:rsidR="002F7694" w:rsidRDefault="002F7694" w:rsidP="002F7694">
      <w:pPr>
        <w:pStyle w:val="p6"/>
        <w:numPr>
          <w:ilvl w:val="0"/>
          <w:numId w:val="4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f</w:t>
      </w:r>
      <w:r w:rsidRPr="002F7694">
        <w:rPr>
          <w:sz w:val="22"/>
          <w:szCs w:val="22"/>
          <w:lang w:val="sk-SK"/>
        </w:rPr>
        <w:t>ormy realizácie odbornej prípravy – prezenčná, dištančná (vrátane e-learningu),</w:t>
      </w:r>
    </w:p>
    <w:p w14:paraId="09E40575" w14:textId="77777777" w:rsidR="002F7694" w:rsidRDefault="002F7694" w:rsidP="002F7694">
      <w:pPr>
        <w:pStyle w:val="p6"/>
        <w:numPr>
          <w:ilvl w:val="0"/>
          <w:numId w:val="4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podrobnosti o s</w:t>
      </w:r>
      <w:r w:rsidRPr="002F7694">
        <w:rPr>
          <w:sz w:val="22"/>
          <w:szCs w:val="22"/>
          <w:lang w:val="sk-SK"/>
        </w:rPr>
        <w:t>tup</w:t>
      </w:r>
      <w:r>
        <w:rPr>
          <w:sz w:val="22"/>
          <w:szCs w:val="22"/>
          <w:lang w:val="sk-SK"/>
        </w:rPr>
        <w:t>ňoch</w:t>
      </w:r>
      <w:r w:rsidRPr="002F7694">
        <w:rPr>
          <w:sz w:val="22"/>
          <w:szCs w:val="22"/>
          <w:lang w:val="sk-SK"/>
        </w:rPr>
        <w:t xml:space="preserve"> povinnosti absolvovania vzdelávacieho modulu– povinná/dobrovoľná účasť</w:t>
      </w:r>
      <w:r>
        <w:rPr>
          <w:sz w:val="22"/>
          <w:szCs w:val="22"/>
          <w:lang w:val="sk-SK"/>
        </w:rPr>
        <w:t>,</w:t>
      </w:r>
    </w:p>
    <w:p w14:paraId="302360DB" w14:textId="77777777" w:rsidR="002F7694" w:rsidRDefault="002F7694" w:rsidP="002F7694">
      <w:pPr>
        <w:pStyle w:val="p6"/>
        <w:numPr>
          <w:ilvl w:val="0"/>
          <w:numId w:val="4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</w:t>
      </w:r>
      <w:r w:rsidRPr="002F7694">
        <w:rPr>
          <w:sz w:val="22"/>
          <w:szCs w:val="22"/>
          <w:lang w:val="sk-SK"/>
        </w:rPr>
        <w:t>rihlasovanie sa garantov na odbornú prípravu, potvrdenia o absolvovaní odbornej prípravy</w:t>
      </w:r>
      <w:r>
        <w:rPr>
          <w:sz w:val="22"/>
          <w:szCs w:val="22"/>
          <w:lang w:val="sk-SK"/>
        </w:rPr>
        <w:t>,</w:t>
      </w:r>
      <w:r w:rsidRPr="002F7694">
        <w:rPr>
          <w:sz w:val="22"/>
          <w:szCs w:val="22"/>
          <w:lang w:val="sk-SK"/>
        </w:rPr>
        <w:t xml:space="preserve"> </w:t>
      </w:r>
    </w:p>
    <w:p w14:paraId="4F3F0DED" w14:textId="77777777" w:rsidR="002F7694" w:rsidRDefault="002F7694" w:rsidP="002F7694">
      <w:pPr>
        <w:pStyle w:val="p6"/>
        <w:numPr>
          <w:ilvl w:val="0"/>
          <w:numId w:val="4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</w:t>
      </w:r>
      <w:r w:rsidRPr="002F7694">
        <w:rPr>
          <w:sz w:val="22"/>
          <w:szCs w:val="22"/>
          <w:lang w:val="sk-SK"/>
        </w:rPr>
        <w:t>áležitosti absolvovania odbornej prípravy – účasť/účasť a test (najmä pri e-learningu)</w:t>
      </w:r>
      <w:r>
        <w:rPr>
          <w:sz w:val="22"/>
          <w:szCs w:val="22"/>
          <w:lang w:val="sk-SK"/>
        </w:rPr>
        <w:t>,</w:t>
      </w:r>
    </w:p>
    <w:p w14:paraId="4744D445" w14:textId="22BF5FC8" w:rsidR="002F7694" w:rsidRPr="002F7694" w:rsidRDefault="002F7694" w:rsidP="002F7694">
      <w:pPr>
        <w:pStyle w:val="p6"/>
        <w:numPr>
          <w:ilvl w:val="0"/>
          <w:numId w:val="4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podrobnosti o p</w:t>
      </w:r>
      <w:r w:rsidRPr="002F7694">
        <w:rPr>
          <w:sz w:val="22"/>
          <w:szCs w:val="22"/>
          <w:lang w:val="sk-SK"/>
        </w:rPr>
        <w:t>ovinnosti</w:t>
      </w:r>
      <w:r>
        <w:rPr>
          <w:sz w:val="22"/>
          <w:szCs w:val="22"/>
          <w:lang w:val="sk-SK"/>
        </w:rPr>
        <w:t>ach</w:t>
      </w:r>
      <w:r w:rsidRPr="002F7694">
        <w:rPr>
          <w:sz w:val="22"/>
          <w:szCs w:val="22"/>
          <w:lang w:val="sk-SK"/>
        </w:rPr>
        <w:t xml:space="preserve"> úradu vo vzťahu k účastníkom povinnej prípravy (napr. lehoty súvisiace s oznamovacou povinnosťou - zverejnenie termínov odbornej prípravy a spustenie možnosti prihlasovania sa)</w:t>
      </w:r>
      <w:r>
        <w:rPr>
          <w:sz w:val="22"/>
          <w:szCs w:val="22"/>
          <w:lang w:val="sk-SK"/>
        </w:rPr>
        <w:t>.</w:t>
      </w:r>
    </w:p>
    <w:p w14:paraId="077955F6" w14:textId="77777777" w:rsidR="002F7694" w:rsidRDefault="002F7694" w:rsidP="00D14E53">
      <w:pPr>
        <w:pStyle w:val="p6"/>
        <w:ind w:firstLine="720"/>
        <w:rPr>
          <w:sz w:val="22"/>
          <w:szCs w:val="22"/>
          <w:lang w:val="sk-SK"/>
        </w:rPr>
      </w:pPr>
    </w:p>
    <w:sectPr w:rsidR="002F76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40EF"/>
    <w:multiLevelType w:val="hybridMultilevel"/>
    <w:tmpl w:val="F774D01C"/>
    <w:lvl w:ilvl="0" w:tplc="C8167C3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E2F30"/>
    <w:multiLevelType w:val="hybridMultilevel"/>
    <w:tmpl w:val="169E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D72A5"/>
    <w:multiLevelType w:val="hybridMultilevel"/>
    <w:tmpl w:val="D9F8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B3171"/>
    <w:multiLevelType w:val="hybridMultilevel"/>
    <w:tmpl w:val="C9902872"/>
    <w:lvl w:ilvl="0" w:tplc="7F8EF2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CDD"/>
    <w:rsid w:val="00017593"/>
    <w:rsid w:val="00057A8A"/>
    <w:rsid w:val="000631FE"/>
    <w:rsid w:val="000B7FE3"/>
    <w:rsid w:val="001A3F39"/>
    <w:rsid w:val="00241DC7"/>
    <w:rsid w:val="002443CD"/>
    <w:rsid w:val="002A595B"/>
    <w:rsid w:val="002F7694"/>
    <w:rsid w:val="00385920"/>
    <w:rsid w:val="00410542"/>
    <w:rsid w:val="0051174C"/>
    <w:rsid w:val="00550561"/>
    <w:rsid w:val="00550DF7"/>
    <w:rsid w:val="0057139A"/>
    <w:rsid w:val="00583906"/>
    <w:rsid w:val="005B577B"/>
    <w:rsid w:val="005D1FB5"/>
    <w:rsid w:val="006F7235"/>
    <w:rsid w:val="007843C3"/>
    <w:rsid w:val="007C6277"/>
    <w:rsid w:val="007E10BC"/>
    <w:rsid w:val="007E372B"/>
    <w:rsid w:val="00810528"/>
    <w:rsid w:val="008340B8"/>
    <w:rsid w:val="00874EC9"/>
    <w:rsid w:val="008C3CDD"/>
    <w:rsid w:val="00903C96"/>
    <w:rsid w:val="00925864"/>
    <w:rsid w:val="00AC1260"/>
    <w:rsid w:val="00AF08CC"/>
    <w:rsid w:val="00B2155E"/>
    <w:rsid w:val="00CA766D"/>
    <w:rsid w:val="00D11125"/>
    <w:rsid w:val="00D14E53"/>
    <w:rsid w:val="00D35A65"/>
    <w:rsid w:val="00D4154F"/>
    <w:rsid w:val="00D77956"/>
    <w:rsid w:val="00E312BD"/>
    <w:rsid w:val="00E44639"/>
    <w:rsid w:val="00E73D5D"/>
    <w:rsid w:val="00E92EDC"/>
    <w:rsid w:val="00F172A4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E21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CDD"/>
    <w:pPr>
      <w:widowControl w:val="0"/>
      <w:adjustRightInd w:val="0"/>
    </w:pPr>
    <w:rPr>
      <w:rFonts w:ascii="Times New Roman" w:eastAsia="Times New Roman" w:hAnsi="Times New Roman" w:cs="Times New Roman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CDD"/>
    <w:pPr>
      <w:ind w:left="708"/>
    </w:pPr>
  </w:style>
  <w:style w:type="paragraph" w:customStyle="1" w:styleId="p1">
    <w:name w:val="p1"/>
    <w:basedOn w:val="Normal"/>
    <w:rsid w:val="008C3CDD"/>
    <w:pPr>
      <w:widowControl/>
      <w:adjustRightInd/>
    </w:pPr>
    <w:rPr>
      <w:sz w:val="17"/>
      <w:szCs w:val="17"/>
      <w:lang w:val="en-US" w:eastAsia="en-US"/>
    </w:rPr>
  </w:style>
  <w:style w:type="paragraph" w:customStyle="1" w:styleId="p2">
    <w:name w:val="p2"/>
    <w:basedOn w:val="Normal"/>
    <w:rsid w:val="008C3CDD"/>
    <w:pPr>
      <w:widowControl/>
      <w:adjustRightInd/>
      <w:jc w:val="center"/>
    </w:pPr>
    <w:rPr>
      <w:rFonts w:ascii="Cambria" w:hAnsi="Cambria"/>
      <w:sz w:val="18"/>
      <w:szCs w:val="18"/>
      <w:lang w:val="en-US" w:eastAsia="en-US"/>
    </w:rPr>
  </w:style>
  <w:style w:type="paragraph" w:customStyle="1" w:styleId="p3">
    <w:name w:val="p3"/>
    <w:basedOn w:val="Normal"/>
    <w:rsid w:val="008C3CDD"/>
    <w:pPr>
      <w:widowControl/>
      <w:adjustRightInd/>
      <w:jc w:val="center"/>
    </w:pPr>
    <w:rPr>
      <w:sz w:val="18"/>
      <w:szCs w:val="18"/>
      <w:lang w:val="en-US" w:eastAsia="en-US"/>
    </w:rPr>
  </w:style>
  <w:style w:type="paragraph" w:customStyle="1" w:styleId="p4">
    <w:name w:val="p4"/>
    <w:basedOn w:val="Normal"/>
    <w:rsid w:val="008C3CDD"/>
    <w:pPr>
      <w:widowControl/>
      <w:adjustRightInd/>
      <w:jc w:val="both"/>
    </w:pPr>
    <w:rPr>
      <w:rFonts w:ascii="Cambria" w:hAnsi="Cambria"/>
      <w:sz w:val="18"/>
      <w:szCs w:val="18"/>
      <w:lang w:val="en-US" w:eastAsia="en-US"/>
    </w:rPr>
  </w:style>
  <w:style w:type="paragraph" w:customStyle="1" w:styleId="p6">
    <w:name w:val="p6"/>
    <w:basedOn w:val="Normal"/>
    <w:rsid w:val="008C3CDD"/>
    <w:pPr>
      <w:widowControl/>
      <w:adjustRightInd/>
      <w:jc w:val="both"/>
    </w:pPr>
    <w:rPr>
      <w:sz w:val="18"/>
      <w:szCs w:val="18"/>
      <w:lang w:val="en-US" w:eastAsia="en-US"/>
    </w:rPr>
  </w:style>
  <w:style w:type="character" w:customStyle="1" w:styleId="apple-tab-span">
    <w:name w:val="apple-tab-span"/>
    <w:basedOn w:val="DefaultParagraphFont"/>
    <w:rsid w:val="008C3CDD"/>
  </w:style>
  <w:style w:type="paragraph" w:customStyle="1" w:styleId="Default">
    <w:name w:val="Default"/>
    <w:rsid w:val="00D4154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39"/>
    <w:rPr>
      <w:rFonts w:ascii="Segoe UI" w:eastAsia="Times New Roman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9_tezy_vykonavacich_zvo_MPK"/>
    <f:field ref="objsubject" par="" edit="true" text=""/>
    <f:field ref="objcreatedby" par="" text="Dubravská, Lucia, JUDr."/>
    <f:field ref="objcreatedat" par="" text="12.5.2021 12:58:54"/>
    <f:field ref="objchangedby" par="" text="Administrator, System"/>
    <f:field ref="objmodifiedat" par="" text="12.5.2021 12:58:5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2018-10-17T10:19:00Z</cp:lastPrinted>
  <dcterms:created xsi:type="dcterms:W3CDTF">2021-06-20T06:30:00Z</dcterms:created>
  <dcterms:modified xsi:type="dcterms:W3CDTF">2021-06-20T06:30:00Z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Lucia Dubravská</vt:lpwstr>
  </property>
  <property fmtid="{D5CDD505-2E9C-101B-9397-08002B2CF9AE}" pid="12" name="FSC#SKEDITIONSLOVLEX@103.510:zodppredkladatel">
    <vt:lpwstr>Štefan Holý</vt:lpwstr>
  </property>
  <property fmtid="{D5CDD505-2E9C-101B-9397-08002B2CF9AE}" pid="13" name="FSC#SKEDITIONSLOVLEX@103.510:dalsipredkladatel">
    <vt:lpwstr>JUDr. Miroslav Hlivák</vt:lpwstr>
  </property>
  <property fmtid="{D5CDD505-2E9C-101B-9397-08002B2CF9AE}" pid="14" name="FSC#SKEDITIONSLOVLEX@103.510:nazovpredpis">
    <vt:lpwstr>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 - podpredseda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september až december 2020</vt:lpwstr>
  </property>
  <property fmtid="{D5CDD505-2E9C-101B-9397-08002B2CF9AE}" pid="23" name="FSC#SKEDITIONSLOVLEX@103.510:plnynazovpredpis">
    <vt:lpwstr> Zákon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 LO/2021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LP/2021/233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</vt:lpwstr>
  </property>
  <property fmtid="{D5CDD505-2E9C-101B-9397-08002B2CF9AE}" pid="142" name="FSC#SKEDITIONSLOVLEX@103.510:funkciaZodpPredAkuzativ">
    <vt:lpwstr>podpredsedu vlády Slovenskej republiky</vt:lpwstr>
  </property>
  <property fmtid="{D5CDD505-2E9C-101B-9397-08002B2CF9AE}" pid="143" name="FSC#SKEDITIONSLOVLEX@103.510:funkciaZodpPredDativ">
    <vt:lpwstr>podpredsedovi vlády Slovenskej republiky</vt:lpwstr>
  </property>
  <property fmtid="{D5CDD505-2E9C-101B-9397-08002B2CF9AE}" pid="144" name="FSC#SKEDITIONSLOVLEX@103.510:funkciaDalsiPred">
    <vt:lpwstr>predseda, </vt:lpwstr>
  </property>
  <property fmtid="{D5CDD505-2E9C-101B-9397-08002B2CF9AE}" pid="145" name="FSC#SKEDITIONSLOVLEX@103.510:funkciaDalsiPredAkuzativ">
    <vt:lpwstr>predsedu, </vt:lpwstr>
  </property>
  <property fmtid="{D5CDD505-2E9C-101B-9397-08002B2CF9AE}" pid="146" name="FSC#SKEDITIONSLOVLEX@103.510:funkciaDalsiPredDativ">
    <vt:lpwstr>predsedovi, </vt:lpwstr>
  </property>
  <property fmtid="{D5CDD505-2E9C-101B-9397-08002B2CF9AE}" pid="147" name="FSC#SKEDITIONSLOVLEX@103.510:predkladateliaObalSD">
    <vt:lpwstr>Štefan Holý_x000d_
podpredseda vlády Slovenskej republiky_x000d_
JUDr. Miroslav Hlivák_x000d_
predseda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12. 5. 2021</vt:lpwstr>
  </property>
  <property fmtid="{D5CDD505-2E9C-101B-9397-08002B2CF9AE}" pid="151" name="FSC#COOSYSTEM@1.1:Container">
    <vt:lpwstr>COO.2145.1000.3.4357568</vt:lpwstr>
  </property>
  <property fmtid="{D5CDD505-2E9C-101B-9397-08002B2CF9AE}" pid="152" name="FSC#FSCFOLIO@1.1001:docpropproject">
    <vt:lpwstr/>
  </property>
</Properties>
</file>