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3230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806C31" w14:paraId="251AF365" w14:textId="77777777" w:rsidTr="00732300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C6864C" w14:textId="6A2D587E" w:rsidR="0027499C" w:rsidRPr="00806C31" w:rsidRDefault="00D94FEF" w:rsidP="00D83839">
            <w:pPr>
              <w:jc w:val="both"/>
              <w:rPr>
                <w:bCs/>
              </w:rPr>
            </w:pPr>
            <w:r>
              <w:rPr>
                <w:bCs/>
              </w:rPr>
              <w:t>Návrhom</w:t>
            </w:r>
            <w:r w:rsidRPr="00D83839">
              <w:rPr>
                <w:bCs/>
              </w:rPr>
              <w:t xml:space="preserve"> </w:t>
            </w:r>
            <w:r w:rsidR="00D83839" w:rsidRPr="00D83839">
              <w:rPr>
                <w:bCs/>
              </w:rPr>
              <w:t>nariaden</w:t>
            </w:r>
            <w:r>
              <w:rPr>
                <w:bCs/>
              </w:rPr>
              <w:t>ia</w:t>
            </w:r>
            <w:r w:rsidR="00D83839" w:rsidRPr="00D83839">
              <w:rPr>
                <w:bCs/>
              </w:rPr>
              <w:t xml:space="preserve"> vlády budú dotknutí podnikatelia, ktorí budú v rámci školského programu dodávať alebo distribuovať poľnohospodárske výrobky školského ovocia a zeleniny alebo školského mlieka a mliečneho výrobku pre deti alebo žiakov</w:t>
            </w:r>
            <w:r w:rsidR="00D83839">
              <w:rPr>
                <w:bCs/>
              </w:rPr>
              <w:t>. V prípade dodávateľ</w:t>
            </w:r>
            <w:r w:rsidR="009A4F61">
              <w:rPr>
                <w:bCs/>
              </w:rPr>
              <w:t>ov</w:t>
            </w:r>
            <w:r w:rsidR="00D83839">
              <w:rPr>
                <w:bCs/>
              </w:rPr>
              <w:t xml:space="preserve"> ovocia a zeleniny ich je približne 43, v prípade </w:t>
            </w:r>
            <w:r w:rsidR="009A4F61">
              <w:rPr>
                <w:bCs/>
              </w:rPr>
              <w:t>dodávateľov mlieka a mliečnych výrobkov je ich 8.</w:t>
            </w:r>
          </w:p>
        </w:tc>
      </w:tr>
      <w:tr w:rsidR="009F2DFA" w:rsidRPr="00806C31" w14:paraId="6907E256" w14:textId="77777777" w:rsidTr="0073230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3230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32300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8ABD1F" w14:textId="77777777" w:rsidR="00BB1673" w:rsidRPr="00BB1673" w:rsidRDefault="00BB1673" w:rsidP="00BB1673">
            <w:pPr>
              <w:jc w:val="both"/>
            </w:pPr>
            <w:r w:rsidRPr="00BB1673">
              <w:t>Konzultácie k problematike nastávajúcich zmien v novelizovanom nariadení boli vykonané s podnikateľskými subjektami, ktoré sa do školského programu bežne zapájajú.</w:t>
            </w:r>
          </w:p>
          <w:p w14:paraId="4BA8ACF0" w14:textId="049CD35C" w:rsidR="00763D83" w:rsidRPr="00806C31" w:rsidRDefault="00BB1673" w:rsidP="00BB1673">
            <w:pPr>
              <w:jc w:val="both"/>
            </w:pPr>
            <w:r w:rsidRPr="00BB1673">
              <w:t xml:space="preserve">Konzultácie prebiehali </w:t>
            </w:r>
            <w:r w:rsidRPr="00BB1673">
              <w:rPr>
                <w:bCs/>
              </w:rPr>
              <w:t>od 03.02.2021 do 03.03.2021</w:t>
            </w:r>
            <w:r w:rsidR="00D94FEF">
              <w:rPr>
                <w:bCs/>
              </w:rPr>
              <w:t xml:space="preserve"> verejnou formou,</w:t>
            </w:r>
            <w:r w:rsidRPr="00BB1673">
              <w:rPr>
                <w:bCs/>
              </w:rPr>
              <w:t xml:space="preserve"> </w:t>
            </w:r>
            <w:r w:rsidRPr="00BB1673">
              <w:t>formou rokovaní, písomnou formou a formou komunikácie na diaľku (telefonicky, elektronickou poštou)</w:t>
            </w:r>
            <w:r w:rsidR="00D45465">
              <w:t xml:space="preserve">, </w:t>
            </w:r>
            <w:r w:rsidR="00D45465" w:rsidRPr="00D45465">
              <w:t>a ich hlavnými bodmi bolo zavedenie dodatočnej pomoci a úprava výšok základnej pomoci na dodávanie alebo distribúciu poľnohospodárskych výrobkov školského ovocia a zeleniny a školského mlieka a mliečnych výrobkov pre deti alebo žiakov</w:t>
            </w:r>
            <w:r w:rsidRPr="00BB1673">
              <w:t>.</w:t>
            </w:r>
          </w:p>
        </w:tc>
      </w:tr>
      <w:tr w:rsidR="009F2DFA" w:rsidRPr="00806C31" w14:paraId="279A5AFD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5844401F" w14:textId="77777777" w:rsidR="0023699D" w:rsidRDefault="00C93E33" w:rsidP="00F26065">
            <w:pPr>
              <w:jc w:val="both"/>
              <w:rPr>
                <w:bCs/>
              </w:rPr>
            </w:pPr>
            <w:r>
              <w:rPr>
                <w:bCs/>
              </w:rPr>
              <w:t xml:space="preserve">Zavádza sa dodatočná pomoc </w:t>
            </w:r>
            <w:r w:rsidRPr="00C93E33">
              <w:rPr>
                <w:bCs/>
              </w:rPr>
              <w:t>na dodávanie alebo distribúciu školského ovocia a</w:t>
            </w:r>
            <w:r>
              <w:rPr>
                <w:bCs/>
              </w:rPr>
              <w:t xml:space="preserve"> </w:t>
            </w:r>
            <w:r w:rsidRPr="00C93E33">
              <w:rPr>
                <w:bCs/>
              </w:rPr>
              <w:t>zeleniny</w:t>
            </w:r>
            <w:r>
              <w:rPr>
                <w:bCs/>
              </w:rPr>
              <w:t xml:space="preserve"> </w:t>
            </w:r>
            <w:r w:rsidR="00F26065" w:rsidRPr="00C93E33">
              <w:rPr>
                <w:bCs/>
              </w:rPr>
              <w:t xml:space="preserve">alebo školských mliečnych výrobkov </w:t>
            </w:r>
            <w:r>
              <w:rPr>
                <w:bCs/>
              </w:rPr>
              <w:t xml:space="preserve">v rámci školského programu, </w:t>
            </w:r>
            <w:r w:rsidR="00EC7447">
              <w:rPr>
                <w:bCs/>
              </w:rPr>
              <w:t>v dôsledku zavedenia ktorej sa zvýši celková pomoc poskytovaná na tieto činnosti.</w:t>
            </w:r>
            <w:r w:rsidR="00755E13">
              <w:rPr>
                <w:bCs/>
              </w:rPr>
              <w:t xml:space="preserve"> Rovnako sa zavádzajú nové povinnosti škôl vo vzťahu k poľnohospodárskym výrobkom, ktoré im podnikatelia ako dodávatelia v rámci školského programu dodajú, čo prispeje k posilneniu postavenia týchto dodávateľov v prípade porušenia týchto povinností zo stany príslušných škôl. </w:t>
            </w:r>
            <w:r w:rsidR="001E6C2C">
              <w:rPr>
                <w:bCs/>
              </w:rPr>
              <w:t>Ide</w:t>
            </w:r>
            <w:r w:rsidR="00755E13">
              <w:rPr>
                <w:bCs/>
              </w:rPr>
              <w:t xml:space="preserve"> predovšetkým o povinnosti škôl spočívajúce v správnej distribúcii dodaných poľnohospodárskych výrobkov ich deťom alebo žiakom tak, aby na dodanie týchto výrobkov mohla byť dodávateľom oprávnene poskytnutá pomoc.</w:t>
            </w:r>
          </w:p>
          <w:p w14:paraId="293755E0" w14:textId="77777777" w:rsidR="00AA43D1" w:rsidRDefault="00AA43D1" w:rsidP="00F26065">
            <w:pPr>
              <w:jc w:val="both"/>
              <w:rPr>
                <w:bCs/>
              </w:rPr>
            </w:pPr>
          </w:p>
          <w:p w14:paraId="5A68AF2B" w14:textId="438E9079" w:rsidR="00AA43D1" w:rsidRPr="009B1D37" w:rsidRDefault="00752510" w:rsidP="004635A2">
            <w:pPr>
              <w:jc w:val="both"/>
            </w:pPr>
            <w:r>
              <w:t xml:space="preserve">Ak </w:t>
            </w:r>
            <w:r w:rsidR="003B6FA8">
              <w:t xml:space="preserve">by </w:t>
            </w:r>
            <w:r>
              <w:t xml:space="preserve">sa pre deti alebo žiakov určitej školy </w:t>
            </w:r>
            <w:r w:rsidR="001B429E">
              <w:t xml:space="preserve">v rámci školského programu </w:t>
            </w:r>
            <w:r>
              <w:t>dodávali alebo distribuovali poľnohospodárske výrobky školského mlieka a mliečnych v</w:t>
            </w:r>
            <w:bookmarkStart w:id="0" w:name="_GoBack"/>
            <w:bookmarkEnd w:id="0"/>
            <w:r>
              <w:t>ýrobkov</w:t>
            </w:r>
            <w:r w:rsidR="001B429E">
              <w:t>, a pri počte 1 000 týchto detí alebo žiakov by sa pre n</w:t>
            </w:r>
            <w:r w:rsidR="00793AF9">
              <w:t>ich</w:t>
            </w:r>
            <w:r w:rsidR="001B429E">
              <w:t xml:space="preserve"> počas 30 dní dodávalo alebo distribuovalo v priemere 30 porcií </w:t>
            </w:r>
            <w:proofErr w:type="spellStart"/>
            <w:r w:rsidR="001B429E">
              <w:t>ultravysokotepelne</w:t>
            </w:r>
            <w:proofErr w:type="spellEnd"/>
            <w:r w:rsidR="001B429E">
              <w:t xml:space="preserve"> ohriateho (UHT) neochuteného plnotučného mlieka, uvedeného v prílohe č. 1, tabuľke A, položke 1. k novelizovanému nariadeniu v znení navrhovaného nariadenia </w:t>
            </w:r>
            <w:r w:rsidR="003B3867">
              <w:t xml:space="preserve">vlády, </w:t>
            </w:r>
            <w:r w:rsidR="000C17E6">
              <w:t xml:space="preserve">pre každého z týchto 1 000 detí alebo žiakov, </w:t>
            </w:r>
            <w:r w:rsidR="00793AF9">
              <w:t xml:space="preserve">ktoré by mali presne veľkosť maximálnej porcie tohto </w:t>
            </w:r>
            <w:r w:rsidR="00793AF9" w:rsidRPr="00793AF9">
              <w:t>školského mlieka a mliečn</w:t>
            </w:r>
            <w:r w:rsidR="00793AF9">
              <w:t>eho</w:t>
            </w:r>
            <w:r w:rsidR="00793AF9" w:rsidRPr="00793AF9">
              <w:t xml:space="preserve"> výrobk</w:t>
            </w:r>
            <w:r w:rsidR="00793AF9">
              <w:t>u</w:t>
            </w:r>
            <w:r w:rsidR="00E25DBA">
              <w:t xml:space="preserve"> pre jedno dieťa alebo žiaka na deň</w:t>
            </w:r>
            <w:r w:rsidR="00793AF9">
              <w:t xml:space="preserve">, </w:t>
            </w:r>
            <w:r w:rsidR="00E25DBA">
              <w:t xml:space="preserve">na ktorej dodanie alebo distribúciu pre dieťa alebo žiaka v rámci školského programu sa poskytuje základná pomoc vo výške 0,2 EUR, tak by sa na toto dodávanie alebo distribúciu všetkých týchto 30 porcií pre každého z týchto 1 000 týchto detí alebo žiakov mala poskytnúť úhrnná základná pomoc vo výške </w:t>
            </w:r>
            <w:r w:rsidR="00661D7F">
              <w:t>(</w:t>
            </w:r>
            <w:r w:rsidR="00E25DBA" w:rsidRPr="00661D7F">
              <w:rPr>
                <w:i/>
              </w:rPr>
              <w:t>1 000 detí alebo žiakov X 30 týchto porcií tohto školského mlieka a mliečneho výrobku X 0,2 EUR základnej pomoci na dodanie alebo distribúciu jednej jeho porcie o veľkosti maximálnej porcie tohto školského mlieka a mliečneho výrobku pre jedno dieťa alebo žiaka na deň</w:t>
            </w:r>
            <w:r w:rsidR="00D449FA" w:rsidRPr="00661D7F">
              <w:rPr>
                <w:i/>
              </w:rPr>
              <w:t> =</w:t>
            </w:r>
            <w:r w:rsidR="00661D7F">
              <w:t>)</w:t>
            </w:r>
            <w:r w:rsidR="00D449FA">
              <w:t xml:space="preserve"> </w:t>
            </w:r>
            <w:r w:rsidR="00CB022C">
              <w:t>6 000 EUR. P</w:t>
            </w:r>
            <w:r w:rsidR="00CB022C" w:rsidRPr="00CB022C">
              <w:t>o zavedení dodatočnej pomoci</w:t>
            </w:r>
            <w:r w:rsidR="00CB022C">
              <w:t xml:space="preserve"> na pokrytie úhrady, ktorú možno za tieto poľnohospodárske výrobky okrem základnej pomoci v rámci školského programu žiadať, ak by ju bolo vzhľadom na dostatok pridelených prostriedkov štátneho rozpočtu možné poskytnúť na pokrytie celej tejto úhrady, by sa však v takejto situácii okrem tejto základnej pomoci </w:t>
            </w:r>
            <w:r w:rsidR="00CB022C" w:rsidRPr="00CB022C">
              <w:t xml:space="preserve">na toto dodávanie alebo distribúciu všetkých týchto 30 porcií pre každého z týchto 1 000 týchto detí alebo žiakov </w:t>
            </w:r>
            <w:r w:rsidR="00CB022C">
              <w:t xml:space="preserve">poskytovala aj dodatočná pomoc na pokrytie tejto úhrady vo výške 0,02 EUR za každú z týchto porcií, ktorá by v úhrne </w:t>
            </w:r>
            <w:r w:rsidR="005D347F">
              <w:t>na </w:t>
            </w:r>
            <w:r w:rsidR="005D347F" w:rsidRPr="005D347F">
              <w:t>všetkých týchto 30 porcií pre každého z týchto 1 000 týchto detí alebo žiakov</w:t>
            </w:r>
            <w:r w:rsidR="005D347F">
              <w:t xml:space="preserve"> dosahovala 600 EUR. Po zavedení </w:t>
            </w:r>
            <w:r w:rsidR="005D347F" w:rsidRPr="005D347F">
              <w:t xml:space="preserve">dodatočnej pomoci na pokrytie úhrady, ktorú možno okrem základnej pomoci v rámci </w:t>
            </w:r>
            <w:r w:rsidR="005D347F">
              <w:t>školského programu žiadať</w:t>
            </w:r>
            <w:r w:rsidR="005D347F" w:rsidRPr="005D347F">
              <w:t xml:space="preserve"> za </w:t>
            </w:r>
            <w:r w:rsidR="005D347F">
              <w:t xml:space="preserve">školské mlieko a mliečne výrobky, </w:t>
            </w:r>
            <w:r w:rsidR="006564E7">
              <w:t xml:space="preserve">by teda v tomto modelovom príklade mala </w:t>
            </w:r>
            <w:r w:rsidR="006564E7">
              <w:lastRenderedPageBreak/>
              <w:t xml:space="preserve">byť dodávateľovi alebo distribútorovi </w:t>
            </w:r>
            <w:proofErr w:type="spellStart"/>
            <w:r w:rsidR="006564E7" w:rsidRPr="006564E7">
              <w:t>ultravysokotepelne</w:t>
            </w:r>
            <w:proofErr w:type="spellEnd"/>
            <w:r w:rsidR="006564E7" w:rsidRPr="006564E7">
              <w:t xml:space="preserve"> ohriateho (UHT) neochuteného plnotučného mlieka, uvedeného v prílohe č. 1, tabuľke A, položke 1. k novelizovanému nariadeniu v znení navrhovaného nariadenia vlády, </w:t>
            </w:r>
            <w:r w:rsidR="006564E7">
              <w:t>za toto dodávanie alebo distribúciu 30 porcií tohto školského mlieka a mliečneho výrobku o </w:t>
            </w:r>
            <w:r w:rsidR="006564E7" w:rsidRPr="006564E7">
              <w:t>veľkos</w:t>
            </w:r>
            <w:r w:rsidR="006564E7">
              <w:t>ti</w:t>
            </w:r>
            <w:r w:rsidR="006564E7" w:rsidRPr="006564E7">
              <w:t xml:space="preserve"> maximálnej porcie tohto školského mlieka a mliečneho výrobku pre jedno dieťa alebo žiaka na deň</w:t>
            </w:r>
            <w:r w:rsidR="006564E7">
              <w:t xml:space="preserve"> pre každé z 1 000 detí alebo žiakov okrem úhrnnej základnej pomoci vo výške 6 000 EUR poskytnutá aj dodatočná pomoc vo výške 600 EUR.</w:t>
            </w:r>
          </w:p>
        </w:tc>
      </w:tr>
      <w:tr w:rsidR="009F2DFA" w:rsidRPr="00806C31" w14:paraId="3FA186F7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lastRenderedPageBreak/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2C38953" w14:textId="77777777" w:rsidR="009F2DFA" w:rsidRPr="00806C31" w:rsidRDefault="00A0548A" w:rsidP="00413407">
            <w:r w:rsidRPr="00806C31">
              <w:t xml:space="preserve">Žiadne </w:t>
            </w:r>
            <w:r w:rsidR="00413407" w:rsidRPr="00806C31">
              <w:t xml:space="preserve">priame </w:t>
            </w:r>
            <w:r w:rsidRPr="00806C31">
              <w:t xml:space="preserve">náklady </w:t>
            </w:r>
            <w:r w:rsidR="00413407" w:rsidRPr="00806C31">
              <w:t xml:space="preserve">na strane podnikateľov sa </w:t>
            </w:r>
            <w:r w:rsidRPr="00806C31">
              <w:t>nepredpokladajú.</w:t>
            </w:r>
          </w:p>
        </w:tc>
      </w:tr>
      <w:tr w:rsidR="009F2DFA" w:rsidRPr="00806C31" w14:paraId="6387C1D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06C31" w14:paraId="70BDC4DE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A238BF9" w14:textId="77777777" w:rsidR="009F2DFA" w:rsidRPr="00806C31" w:rsidRDefault="00413407" w:rsidP="007B71A4">
            <w:r w:rsidRPr="00806C31">
              <w:t>Žiadne nepriame náklady na strane podnikateľov sa nepredpokladajú.</w:t>
            </w:r>
          </w:p>
        </w:tc>
      </w:tr>
      <w:tr w:rsidR="009F2DFA" w:rsidRPr="00806C31" w14:paraId="0D81F473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06C31" w14:paraId="7C864E56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D8B8551" w14:textId="77777777" w:rsidR="00DB1DA9" w:rsidRPr="00806C31" w:rsidRDefault="00BB264F" w:rsidP="003039D0">
            <w:r w:rsidRPr="00806C31">
              <w:t>Nedochádza k</w:t>
            </w:r>
            <w:r w:rsidR="003039D0" w:rsidRPr="00806C31">
              <w:t xml:space="preserve"> vzniku nových administratívnych nákladov.</w:t>
            </w:r>
          </w:p>
        </w:tc>
      </w:tr>
      <w:tr w:rsidR="009F2DFA" w:rsidRPr="00806C31" w14:paraId="71C5FADC" w14:textId="77777777" w:rsidTr="0073230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D026547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97A7733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B1819C6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D584692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32300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CCE49F" w14:textId="77777777" w:rsidR="009F2DFA" w:rsidRPr="00806C31" w:rsidRDefault="007E47A7" w:rsidP="007E47A7">
            <w:r w:rsidRPr="00806C31">
              <w:t xml:space="preserve">Žiadne negatívne ovplyvnenie konkurencieschopnosti sa nepredpokladá. </w:t>
            </w:r>
          </w:p>
        </w:tc>
      </w:tr>
      <w:tr w:rsidR="009F2DFA" w:rsidRPr="00806C31" w14:paraId="35B26D84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32300">
        <w:tc>
          <w:tcPr>
            <w:tcW w:w="921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32300">
        <w:trPr>
          <w:trHeight w:val="295"/>
        </w:trPr>
        <w:tc>
          <w:tcPr>
            <w:tcW w:w="9212" w:type="dxa"/>
          </w:tcPr>
          <w:p w14:paraId="021F4710" w14:textId="71002A96" w:rsidR="009F2DFA" w:rsidRPr="00806C31" w:rsidRDefault="00D94FEF">
            <w:r>
              <w:t>Návrh</w:t>
            </w:r>
            <w:r w:rsidRPr="00806C31">
              <w:t xml:space="preserve"> </w:t>
            </w:r>
            <w:r w:rsidR="003A4A69" w:rsidRPr="00806C31">
              <w:t>nariadeni</w:t>
            </w:r>
            <w:r>
              <w:t>a</w:t>
            </w:r>
            <w:r w:rsidR="003A4A69" w:rsidRPr="00806C31">
              <w:t xml:space="preserve"> vlády </w:t>
            </w:r>
            <w:r w:rsidR="007E47A7"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CB4E45">
      <w:footerReference w:type="default" r:id="rId9"/>
      <w:pgSz w:w="11906" w:h="16838"/>
      <w:pgMar w:top="1417" w:right="1417" w:bottom="1417" w:left="1417" w:header="708" w:footer="56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ADF3" w14:textId="77777777" w:rsidR="00D66A57" w:rsidRDefault="00D66A57" w:rsidP="009F2DFA">
      <w:r>
        <w:separator/>
      </w:r>
    </w:p>
  </w:endnote>
  <w:endnote w:type="continuationSeparator" w:id="0">
    <w:p w14:paraId="7B9E1593" w14:textId="77777777" w:rsidR="00D66A57" w:rsidRDefault="00D66A57" w:rsidP="009F2DFA">
      <w:r>
        <w:continuationSeparator/>
      </w:r>
    </w:p>
  </w:endnote>
  <w:endnote w:type="continuationNotice" w:id="1">
    <w:p w14:paraId="188FDF2E" w14:textId="77777777" w:rsidR="00D66A57" w:rsidRDefault="00D66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47380787"/>
      <w:docPartObj>
        <w:docPartGallery w:val="Page Numbers (Bottom of Page)"/>
        <w:docPartUnique/>
      </w:docPartObj>
    </w:sdtPr>
    <w:sdtEndPr/>
    <w:sdtContent>
      <w:p w14:paraId="23B47410" w14:textId="6A4ADFF8" w:rsidR="009F2DFA" w:rsidRPr="00017F33" w:rsidRDefault="00D94FEF" w:rsidP="00D94FEF">
        <w:pPr>
          <w:pStyle w:val="Pta"/>
          <w:jc w:val="center"/>
          <w:rPr>
            <w:sz w:val="24"/>
            <w:szCs w:val="24"/>
          </w:rPr>
        </w:pPr>
        <w:r w:rsidRPr="00017F33">
          <w:rPr>
            <w:sz w:val="24"/>
            <w:szCs w:val="24"/>
          </w:rPr>
          <w:fldChar w:fldCharType="begin"/>
        </w:r>
        <w:r w:rsidRPr="00017F33">
          <w:rPr>
            <w:sz w:val="24"/>
            <w:szCs w:val="24"/>
          </w:rPr>
          <w:instrText>PAGE   \* MERGEFORMAT</w:instrText>
        </w:r>
        <w:r w:rsidRPr="00017F33">
          <w:rPr>
            <w:sz w:val="24"/>
            <w:szCs w:val="24"/>
          </w:rPr>
          <w:fldChar w:fldCharType="separate"/>
        </w:r>
        <w:r w:rsidR="00CB4E45">
          <w:rPr>
            <w:noProof/>
            <w:sz w:val="24"/>
            <w:szCs w:val="24"/>
          </w:rPr>
          <w:t>9</w:t>
        </w:r>
        <w:r w:rsidRPr="00017F3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E846" w14:textId="77777777" w:rsidR="00D66A57" w:rsidRDefault="00D66A57" w:rsidP="009F2DFA">
      <w:r>
        <w:separator/>
      </w:r>
    </w:p>
  </w:footnote>
  <w:footnote w:type="continuationSeparator" w:id="0">
    <w:p w14:paraId="01141011" w14:textId="77777777" w:rsidR="00D66A57" w:rsidRDefault="00D66A57" w:rsidP="009F2DFA">
      <w:r>
        <w:continuationSeparator/>
      </w:r>
    </w:p>
  </w:footnote>
  <w:footnote w:type="continuationNotice" w:id="1">
    <w:p w14:paraId="4B9A4B57" w14:textId="77777777" w:rsidR="00D66A57" w:rsidRDefault="00D66A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17F33"/>
    <w:rsid w:val="00026766"/>
    <w:rsid w:val="00030D41"/>
    <w:rsid w:val="000320AD"/>
    <w:rsid w:val="0003216F"/>
    <w:rsid w:val="00044119"/>
    <w:rsid w:val="00045972"/>
    <w:rsid w:val="00051C6C"/>
    <w:rsid w:val="0006236B"/>
    <w:rsid w:val="00074468"/>
    <w:rsid w:val="000843FE"/>
    <w:rsid w:val="00086FB9"/>
    <w:rsid w:val="00092205"/>
    <w:rsid w:val="0009547F"/>
    <w:rsid w:val="000A4761"/>
    <w:rsid w:val="000B74CC"/>
    <w:rsid w:val="000C17E6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B429E"/>
    <w:rsid w:val="001C46D1"/>
    <w:rsid w:val="001D2977"/>
    <w:rsid w:val="001D6893"/>
    <w:rsid w:val="001E23FF"/>
    <w:rsid w:val="001E6C2C"/>
    <w:rsid w:val="001F0E9E"/>
    <w:rsid w:val="001F4AA9"/>
    <w:rsid w:val="001F674D"/>
    <w:rsid w:val="001F6CBB"/>
    <w:rsid w:val="00204334"/>
    <w:rsid w:val="00210B8C"/>
    <w:rsid w:val="00217121"/>
    <w:rsid w:val="00217A34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076C3"/>
    <w:rsid w:val="00314FD7"/>
    <w:rsid w:val="003370B9"/>
    <w:rsid w:val="003432B7"/>
    <w:rsid w:val="003434B0"/>
    <w:rsid w:val="00346764"/>
    <w:rsid w:val="00366DE1"/>
    <w:rsid w:val="003733FE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B3867"/>
    <w:rsid w:val="003B6FA8"/>
    <w:rsid w:val="003C0A96"/>
    <w:rsid w:val="003C5B8A"/>
    <w:rsid w:val="003E0184"/>
    <w:rsid w:val="003E2680"/>
    <w:rsid w:val="003E42F0"/>
    <w:rsid w:val="003F2E08"/>
    <w:rsid w:val="003F5736"/>
    <w:rsid w:val="00407894"/>
    <w:rsid w:val="00412D0B"/>
    <w:rsid w:val="00413407"/>
    <w:rsid w:val="00425885"/>
    <w:rsid w:val="00427679"/>
    <w:rsid w:val="004301F4"/>
    <w:rsid w:val="00430533"/>
    <w:rsid w:val="00437D58"/>
    <w:rsid w:val="00442D1F"/>
    <w:rsid w:val="00450926"/>
    <w:rsid w:val="004534FC"/>
    <w:rsid w:val="00462034"/>
    <w:rsid w:val="004635A2"/>
    <w:rsid w:val="00484501"/>
    <w:rsid w:val="004A3BBC"/>
    <w:rsid w:val="004C1AD1"/>
    <w:rsid w:val="004C258D"/>
    <w:rsid w:val="004C5960"/>
    <w:rsid w:val="004C75D9"/>
    <w:rsid w:val="004C7DA4"/>
    <w:rsid w:val="004D3491"/>
    <w:rsid w:val="004D6345"/>
    <w:rsid w:val="004F3D27"/>
    <w:rsid w:val="004F3F9B"/>
    <w:rsid w:val="00504695"/>
    <w:rsid w:val="0052297F"/>
    <w:rsid w:val="0052481C"/>
    <w:rsid w:val="00524A0F"/>
    <w:rsid w:val="005266A1"/>
    <w:rsid w:val="00533AD8"/>
    <w:rsid w:val="00562976"/>
    <w:rsid w:val="005633F4"/>
    <w:rsid w:val="005724EB"/>
    <w:rsid w:val="005805B5"/>
    <w:rsid w:val="0059570E"/>
    <w:rsid w:val="005A0755"/>
    <w:rsid w:val="005B4EE0"/>
    <w:rsid w:val="005D347F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564E7"/>
    <w:rsid w:val="00661D7F"/>
    <w:rsid w:val="006715D8"/>
    <w:rsid w:val="006819DC"/>
    <w:rsid w:val="006904EE"/>
    <w:rsid w:val="006A568B"/>
    <w:rsid w:val="006B5FD0"/>
    <w:rsid w:val="006B782A"/>
    <w:rsid w:val="006E0F0D"/>
    <w:rsid w:val="006E454B"/>
    <w:rsid w:val="006F06A6"/>
    <w:rsid w:val="006F527F"/>
    <w:rsid w:val="00707704"/>
    <w:rsid w:val="007162BD"/>
    <w:rsid w:val="00723084"/>
    <w:rsid w:val="007276ED"/>
    <w:rsid w:val="00732300"/>
    <w:rsid w:val="00751655"/>
    <w:rsid w:val="00752510"/>
    <w:rsid w:val="00752558"/>
    <w:rsid w:val="00755E13"/>
    <w:rsid w:val="00763D83"/>
    <w:rsid w:val="00765789"/>
    <w:rsid w:val="00780BA6"/>
    <w:rsid w:val="007855FB"/>
    <w:rsid w:val="00793AF9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5440F"/>
    <w:rsid w:val="00862CCF"/>
    <w:rsid w:val="00870EA7"/>
    <w:rsid w:val="00871E68"/>
    <w:rsid w:val="008A1252"/>
    <w:rsid w:val="008A236F"/>
    <w:rsid w:val="008A5197"/>
    <w:rsid w:val="008B4C64"/>
    <w:rsid w:val="008B6090"/>
    <w:rsid w:val="008D6E98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437F5"/>
    <w:rsid w:val="00952BC7"/>
    <w:rsid w:val="00954DE2"/>
    <w:rsid w:val="00967BE6"/>
    <w:rsid w:val="00971201"/>
    <w:rsid w:val="00982CBF"/>
    <w:rsid w:val="00993688"/>
    <w:rsid w:val="00994711"/>
    <w:rsid w:val="009A4F61"/>
    <w:rsid w:val="009B1D37"/>
    <w:rsid w:val="009B2D7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1849"/>
    <w:rsid w:val="00A44396"/>
    <w:rsid w:val="00A45469"/>
    <w:rsid w:val="00A47D5E"/>
    <w:rsid w:val="00A50DB2"/>
    <w:rsid w:val="00A51AE6"/>
    <w:rsid w:val="00A7771A"/>
    <w:rsid w:val="00A92ED8"/>
    <w:rsid w:val="00AA40D1"/>
    <w:rsid w:val="00AA43D1"/>
    <w:rsid w:val="00AA6076"/>
    <w:rsid w:val="00AC302B"/>
    <w:rsid w:val="00AD135A"/>
    <w:rsid w:val="00AD221D"/>
    <w:rsid w:val="00AD64B2"/>
    <w:rsid w:val="00AE6B61"/>
    <w:rsid w:val="00AF73FD"/>
    <w:rsid w:val="00B00840"/>
    <w:rsid w:val="00B056C9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6777E"/>
    <w:rsid w:val="00B71084"/>
    <w:rsid w:val="00B9175A"/>
    <w:rsid w:val="00BA073A"/>
    <w:rsid w:val="00BB1673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93E33"/>
    <w:rsid w:val="00CA27A3"/>
    <w:rsid w:val="00CA34BB"/>
    <w:rsid w:val="00CB022C"/>
    <w:rsid w:val="00CB3623"/>
    <w:rsid w:val="00CB4E45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36996"/>
    <w:rsid w:val="00D449FA"/>
    <w:rsid w:val="00D45465"/>
    <w:rsid w:val="00D50E26"/>
    <w:rsid w:val="00D54E39"/>
    <w:rsid w:val="00D66A57"/>
    <w:rsid w:val="00D83839"/>
    <w:rsid w:val="00D83B3C"/>
    <w:rsid w:val="00D94FEF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25DBA"/>
    <w:rsid w:val="00E349BF"/>
    <w:rsid w:val="00E37E52"/>
    <w:rsid w:val="00E45864"/>
    <w:rsid w:val="00E525E7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C164C"/>
    <w:rsid w:val="00EC7447"/>
    <w:rsid w:val="00ED2723"/>
    <w:rsid w:val="00ED4BD3"/>
    <w:rsid w:val="00EF264C"/>
    <w:rsid w:val="00EF374A"/>
    <w:rsid w:val="00F01011"/>
    <w:rsid w:val="00F11838"/>
    <w:rsid w:val="00F20FB8"/>
    <w:rsid w:val="00F26065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35A7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lýza vplyvov na podnikateľské prostredie" edit="true"/>
    <f:field ref="objsubject" par="" text="" edit="true"/>
    <f:field ref="objcreatedby" par="" text="Batel, Andrej, Mgr."/>
    <f:field ref="objcreatedat" par="" date="2021-05-06T14:18:08" text="6.5.2021 14:18:08"/>
    <f:field ref="objchangedby" par="" text="Batel, Andrej, Mgr."/>
    <f:field ref="objmodifiedat" par="" date="2021-05-06T14:18:09" text="6.5.2021 14:18:09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anlýza vplyvov na podnikateľské prostred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8CF61-88D6-417D-BC50-D512206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65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26</cp:revision>
  <dcterms:created xsi:type="dcterms:W3CDTF">2021-05-17T07:13:00Z</dcterms:created>
  <dcterms:modified xsi:type="dcterms:W3CDTF">2021-05-25T09:09:00Z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COO.2296.100.2.1829960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6. 5. 2021, 14:18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6. 5. 2021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6.5.2021, 14:18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06.05.2021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*COO.2296.100.2.1829960*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