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2C47" w14:textId="77777777" w:rsidR="0090200B" w:rsidRPr="00A52129" w:rsidRDefault="00994F8A" w:rsidP="00130F3A">
      <w:pPr>
        <w:pStyle w:val="Normlnywebov"/>
        <w:widowControl w:val="0"/>
        <w:spacing w:before="0" w:beforeAutospacing="0" w:after="0" w:afterAutospacing="0" w:line="276" w:lineRule="auto"/>
        <w:ind w:firstLine="567"/>
        <w:jc w:val="center"/>
      </w:pPr>
      <w:r w:rsidRPr="00A52129">
        <w:t xml:space="preserve">                                                                                          </w:t>
      </w:r>
    </w:p>
    <w:p w14:paraId="7E50731C" w14:textId="77777777" w:rsidR="00BB2F49" w:rsidRPr="00A52129" w:rsidRDefault="003C6F48" w:rsidP="00130F3A">
      <w:pPr>
        <w:pStyle w:val="Normlnywebov"/>
        <w:widowControl w:val="0"/>
        <w:spacing w:before="0" w:beforeAutospacing="0" w:after="0" w:afterAutospacing="0" w:line="276" w:lineRule="auto"/>
        <w:ind w:firstLine="567"/>
        <w:jc w:val="center"/>
        <w:rPr>
          <w:b/>
        </w:rPr>
      </w:pPr>
      <w:r w:rsidRPr="00A52129">
        <w:rPr>
          <w:b/>
        </w:rPr>
        <w:t>PREDKLADACIA SPRÁVA</w:t>
      </w:r>
    </w:p>
    <w:p w14:paraId="6F5CF8C6" w14:textId="77777777" w:rsidR="003C6F48" w:rsidRPr="00A52129" w:rsidRDefault="003C6F48" w:rsidP="00130F3A">
      <w:pPr>
        <w:pStyle w:val="Normlnywebov"/>
        <w:widowControl w:val="0"/>
        <w:spacing w:before="0" w:beforeAutospacing="0" w:after="0" w:afterAutospacing="0" w:line="276" w:lineRule="auto"/>
        <w:ind w:firstLine="567"/>
        <w:jc w:val="both"/>
        <w:rPr>
          <w:b/>
        </w:rPr>
      </w:pPr>
    </w:p>
    <w:p w14:paraId="5CC0AAA8" w14:textId="7ACD6BDE" w:rsidR="00815D6B" w:rsidRPr="00A52129" w:rsidRDefault="00F96EE9" w:rsidP="00130F3A">
      <w:pPr>
        <w:pStyle w:val="Nadpis1"/>
        <w:shd w:val="clear" w:color="auto" w:fill="FFFFFF"/>
        <w:spacing w:before="0" w:line="276" w:lineRule="auto"/>
        <w:jc w:val="both"/>
        <w:rPr>
          <w:rFonts w:ascii="Times New Roman" w:eastAsia="Times New Roman" w:hAnsi="Times New Roman" w:cs="Times New Roman"/>
          <w:color w:val="auto"/>
          <w:sz w:val="24"/>
          <w:szCs w:val="24"/>
          <w:lang w:eastAsia="sk-SK"/>
        </w:rPr>
      </w:pPr>
      <w:r w:rsidRPr="00A52129">
        <w:rPr>
          <w:rFonts w:ascii="Times New Roman" w:eastAsia="Times New Roman" w:hAnsi="Times New Roman" w:cs="Times New Roman"/>
          <w:color w:val="auto"/>
          <w:sz w:val="24"/>
          <w:szCs w:val="24"/>
          <w:lang w:eastAsia="sk-SK"/>
        </w:rPr>
        <w:tab/>
      </w:r>
      <w:r w:rsidR="003C6F48" w:rsidRPr="00A52129">
        <w:rPr>
          <w:rFonts w:ascii="Times New Roman" w:eastAsia="Times New Roman" w:hAnsi="Times New Roman" w:cs="Times New Roman"/>
          <w:color w:val="auto"/>
          <w:sz w:val="24"/>
          <w:szCs w:val="24"/>
          <w:lang w:eastAsia="sk-SK"/>
        </w:rPr>
        <w:t>P</w:t>
      </w:r>
      <w:r w:rsidR="00BB2F49" w:rsidRPr="00A52129">
        <w:rPr>
          <w:rFonts w:ascii="Times New Roman" w:eastAsia="Times New Roman" w:hAnsi="Times New Roman" w:cs="Times New Roman"/>
          <w:color w:val="auto"/>
          <w:sz w:val="24"/>
          <w:szCs w:val="24"/>
          <w:lang w:eastAsia="sk-SK"/>
        </w:rPr>
        <w:t xml:space="preserve">odľa </w:t>
      </w:r>
      <w:r w:rsidR="00815D6B" w:rsidRPr="00A52129">
        <w:rPr>
          <w:rFonts w:ascii="Times New Roman" w:eastAsia="Times New Roman" w:hAnsi="Times New Roman" w:cs="Times New Roman"/>
          <w:color w:val="auto"/>
          <w:sz w:val="24"/>
          <w:szCs w:val="24"/>
          <w:lang w:eastAsia="sk-SK"/>
        </w:rPr>
        <w:t>§ 70 ods. 2 zákona Národnej rady Slovenskej republiky č. 350/1996 Z. z. o rokovacom poriadku Národnej rady Slovenskej republiky</w:t>
      </w:r>
      <w:r w:rsidR="00FE0115" w:rsidRPr="00A52129">
        <w:rPr>
          <w:rFonts w:ascii="Times New Roman" w:eastAsia="Times New Roman" w:hAnsi="Times New Roman" w:cs="Times New Roman"/>
          <w:color w:val="auto"/>
          <w:sz w:val="24"/>
          <w:szCs w:val="24"/>
          <w:lang w:eastAsia="sk-SK"/>
        </w:rPr>
        <w:t xml:space="preserve"> v znení neskorších predpisov </w:t>
      </w:r>
      <w:r w:rsidR="00815D6B" w:rsidRPr="00A52129">
        <w:rPr>
          <w:rFonts w:ascii="Times New Roman" w:eastAsia="Times New Roman" w:hAnsi="Times New Roman" w:cs="Times New Roman"/>
          <w:color w:val="auto"/>
          <w:sz w:val="24"/>
          <w:szCs w:val="24"/>
          <w:lang w:eastAsia="sk-SK"/>
        </w:rPr>
        <w:t xml:space="preserve"> Ministerstvo pôdohospodárstva a rozvoja vidieka Slovenskej re</w:t>
      </w:r>
      <w:r w:rsidR="00ED7C20" w:rsidRPr="00A52129">
        <w:rPr>
          <w:rFonts w:ascii="Times New Roman" w:eastAsia="Times New Roman" w:hAnsi="Times New Roman" w:cs="Times New Roman"/>
          <w:color w:val="auto"/>
          <w:sz w:val="24"/>
          <w:szCs w:val="24"/>
          <w:lang w:eastAsia="sk-SK"/>
        </w:rPr>
        <w:t>publiky (ďalej len „</w:t>
      </w:r>
      <w:r w:rsidR="00724B71" w:rsidRPr="00A52129">
        <w:rPr>
          <w:rFonts w:ascii="Times New Roman" w:eastAsia="Times New Roman" w:hAnsi="Times New Roman" w:cs="Times New Roman"/>
          <w:color w:val="auto"/>
          <w:sz w:val="24"/>
          <w:szCs w:val="24"/>
          <w:lang w:eastAsia="sk-SK"/>
        </w:rPr>
        <w:t>ministerstvo</w:t>
      </w:r>
      <w:r w:rsidR="00ED7C20" w:rsidRPr="00A52129">
        <w:rPr>
          <w:rFonts w:ascii="Times New Roman" w:eastAsia="Times New Roman" w:hAnsi="Times New Roman" w:cs="Times New Roman"/>
          <w:color w:val="auto"/>
          <w:sz w:val="24"/>
          <w:szCs w:val="24"/>
          <w:lang w:eastAsia="sk-SK"/>
        </w:rPr>
        <w:t>“)</w:t>
      </w:r>
      <w:r w:rsidR="00815D6B" w:rsidRPr="00A52129">
        <w:rPr>
          <w:rFonts w:ascii="Times New Roman" w:eastAsia="Times New Roman" w:hAnsi="Times New Roman" w:cs="Times New Roman"/>
          <w:color w:val="auto"/>
          <w:sz w:val="24"/>
          <w:szCs w:val="24"/>
          <w:lang w:eastAsia="sk-SK"/>
        </w:rPr>
        <w:t xml:space="preserve"> predkladá návrh </w:t>
      </w:r>
      <w:r w:rsidR="00FE0115" w:rsidRPr="00A52129">
        <w:rPr>
          <w:rFonts w:ascii="Times New Roman" w:eastAsia="Times New Roman" w:hAnsi="Times New Roman" w:cs="Times New Roman"/>
          <w:color w:val="000000" w:themeColor="text1"/>
          <w:sz w:val="24"/>
          <w:szCs w:val="24"/>
          <w:lang w:eastAsia="sk-SK"/>
        </w:rPr>
        <w:t xml:space="preserve">poslancov Národnej rady Slovenskej republiky </w:t>
      </w:r>
      <w:r w:rsidR="00B4575C" w:rsidRPr="00A52129">
        <w:rPr>
          <w:rFonts w:ascii="Times New Roman" w:hAnsi="Times New Roman" w:cs="Times New Roman"/>
          <w:color w:val="000000" w:themeColor="text1"/>
          <w:sz w:val="24"/>
          <w:szCs w:val="24"/>
        </w:rPr>
        <w:t xml:space="preserve">Anny Zemanovej, Tomáša Šudíka, Alexandry Pivkovej, Jarmily Halgašovej, Jaroslava Karahutu Moniky Kozelovej, Jaromíra Šíbla a </w:t>
      </w:r>
      <w:r w:rsidR="00B4575C" w:rsidRPr="00A52129">
        <w:rPr>
          <w:rFonts w:ascii="Times New Roman" w:hAnsi="Times New Roman" w:cs="Times New Roman"/>
          <w:color w:val="000000" w:themeColor="text1"/>
          <w:sz w:val="24"/>
          <w:szCs w:val="24"/>
          <w:shd w:val="clear" w:color="auto" w:fill="FFFFFF"/>
        </w:rPr>
        <w:t>Jána Szőllősa</w:t>
      </w:r>
      <w:r w:rsidR="00B4575C" w:rsidRPr="00A52129">
        <w:rPr>
          <w:rFonts w:ascii="Times New Roman" w:eastAsia="Times New Roman" w:hAnsi="Times New Roman" w:cs="Times New Roman"/>
          <w:color w:val="000000" w:themeColor="text1"/>
          <w:sz w:val="24"/>
          <w:szCs w:val="24"/>
          <w:lang w:eastAsia="sk-SK"/>
        </w:rPr>
        <w:t xml:space="preserve"> na vydanie zákona, ktorým sa dopĺňajú niektoré zákony v súvislosti s chovom a držaním psov</w:t>
      </w:r>
      <w:r w:rsidR="007005BF" w:rsidRPr="00A52129">
        <w:rPr>
          <w:rFonts w:ascii="Times New Roman" w:eastAsia="Times New Roman" w:hAnsi="Times New Roman" w:cs="Times New Roman"/>
          <w:color w:val="000000" w:themeColor="text1"/>
          <w:sz w:val="24"/>
          <w:szCs w:val="24"/>
          <w:lang w:eastAsia="sk-SK"/>
        </w:rPr>
        <w:t xml:space="preserve"> </w:t>
      </w:r>
      <w:r w:rsidR="00B4575C" w:rsidRPr="00A52129">
        <w:rPr>
          <w:rFonts w:ascii="Times New Roman" w:eastAsia="Times New Roman" w:hAnsi="Times New Roman" w:cs="Times New Roman"/>
          <w:color w:val="000000" w:themeColor="text1"/>
          <w:sz w:val="24"/>
          <w:szCs w:val="24"/>
          <w:lang w:eastAsia="sk-SK"/>
        </w:rPr>
        <w:t>(tlač 515</w:t>
      </w:r>
      <w:r w:rsidR="00FE0115" w:rsidRPr="00A52129">
        <w:rPr>
          <w:rFonts w:ascii="Times New Roman" w:eastAsia="Times New Roman" w:hAnsi="Times New Roman" w:cs="Times New Roman"/>
          <w:color w:val="000000" w:themeColor="text1"/>
          <w:sz w:val="24"/>
          <w:szCs w:val="24"/>
          <w:lang w:eastAsia="sk-SK"/>
        </w:rPr>
        <w:t>)</w:t>
      </w:r>
      <w:r w:rsidR="007005BF" w:rsidRPr="00A52129">
        <w:rPr>
          <w:rFonts w:ascii="Times New Roman" w:eastAsia="Times New Roman" w:hAnsi="Times New Roman" w:cs="Times New Roman"/>
          <w:color w:val="000000" w:themeColor="text1"/>
          <w:sz w:val="24"/>
          <w:szCs w:val="24"/>
          <w:lang w:eastAsia="sk-SK"/>
        </w:rPr>
        <w:t xml:space="preserve"> (ďalej len „návrh zákona“)</w:t>
      </w:r>
      <w:r w:rsidR="00815D6B" w:rsidRPr="00A52129">
        <w:rPr>
          <w:rFonts w:ascii="Times New Roman" w:eastAsia="Times New Roman" w:hAnsi="Times New Roman" w:cs="Times New Roman"/>
          <w:color w:val="000000" w:themeColor="text1"/>
          <w:sz w:val="24"/>
          <w:szCs w:val="24"/>
          <w:lang w:eastAsia="sk-SK"/>
        </w:rPr>
        <w:t>.</w:t>
      </w:r>
    </w:p>
    <w:p w14:paraId="665FCA11" w14:textId="77777777" w:rsidR="00815D6B" w:rsidRPr="00A52129" w:rsidRDefault="00815D6B" w:rsidP="00130F3A">
      <w:pPr>
        <w:pStyle w:val="Normlnywebov"/>
        <w:widowControl w:val="0"/>
        <w:spacing w:before="0" w:beforeAutospacing="0" w:after="0" w:afterAutospacing="0" w:line="276" w:lineRule="auto"/>
        <w:jc w:val="both"/>
      </w:pPr>
    </w:p>
    <w:p w14:paraId="03D7E29E" w14:textId="77777777" w:rsidR="000405B9" w:rsidRPr="00A52129" w:rsidRDefault="000405B9" w:rsidP="00130F3A">
      <w:pPr>
        <w:pStyle w:val="Normlnywebov"/>
        <w:widowControl w:val="0"/>
        <w:spacing w:before="0" w:beforeAutospacing="0" w:after="0" w:afterAutospacing="0" w:line="276" w:lineRule="auto"/>
        <w:jc w:val="both"/>
      </w:pPr>
      <w:r w:rsidRPr="00A52129">
        <w:t>Všeobecne</w:t>
      </w:r>
    </w:p>
    <w:p w14:paraId="0C1D8538" w14:textId="77777777" w:rsidR="000405B9" w:rsidRPr="00A52129" w:rsidRDefault="000405B9" w:rsidP="00130F3A">
      <w:pPr>
        <w:pStyle w:val="Normlnywebov"/>
        <w:widowControl w:val="0"/>
        <w:spacing w:before="0" w:beforeAutospacing="0" w:after="0" w:afterAutospacing="0" w:line="276" w:lineRule="auto"/>
        <w:jc w:val="both"/>
      </w:pPr>
    </w:p>
    <w:p w14:paraId="638C6333" w14:textId="77777777" w:rsidR="00D26FBD" w:rsidRPr="00A52129" w:rsidRDefault="00D26FBD" w:rsidP="00130F3A">
      <w:pPr>
        <w:spacing w:line="276" w:lineRule="auto"/>
        <w:ind w:firstLine="708"/>
        <w:jc w:val="both"/>
        <w:rPr>
          <w:rFonts w:ascii="Times New Roman" w:eastAsia="Times New Roman" w:hAnsi="Times New Roman" w:cs="Times New Roman"/>
          <w:bCs/>
          <w:color w:val="000000"/>
          <w:sz w:val="24"/>
          <w:szCs w:val="24"/>
          <w:lang w:eastAsia="sk-SK"/>
        </w:rPr>
      </w:pPr>
      <w:r w:rsidRPr="00A52129">
        <w:rPr>
          <w:rFonts w:ascii="Times New Roman" w:eastAsia="Times New Roman" w:hAnsi="Times New Roman" w:cs="Times New Roman"/>
          <w:bCs/>
          <w:color w:val="000000"/>
          <w:sz w:val="24"/>
          <w:szCs w:val="24"/>
          <w:lang w:eastAsia="sk-SK"/>
        </w:rPr>
        <w:t>Cieľom predloženého návrhu zákona je:</w:t>
      </w:r>
    </w:p>
    <w:p w14:paraId="1BC67BAA" w14:textId="77777777" w:rsidR="00D26FBD" w:rsidRPr="00A52129" w:rsidRDefault="00D26FBD" w:rsidP="00130F3A">
      <w:pPr>
        <w:spacing w:line="276" w:lineRule="auto"/>
        <w:ind w:firstLine="708"/>
        <w:jc w:val="both"/>
        <w:rPr>
          <w:rFonts w:ascii="Times New Roman" w:eastAsia="Times New Roman" w:hAnsi="Times New Roman" w:cs="Times New Roman"/>
          <w:bCs/>
          <w:color w:val="000000"/>
          <w:sz w:val="24"/>
          <w:szCs w:val="24"/>
          <w:lang w:eastAsia="sk-SK"/>
        </w:rPr>
      </w:pPr>
      <w:r w:rsidRPr="00A52129">
        <w:rPr>
          <w:rFonts w:ascii="Times New Roman" w:eastAsia="Times New Roman" w:hAnsi="Times New Roman" w:cs="Times New Roman"/>
          <w:bCs/>
          <w:color w:val="000000"/>
          <w:sz w:val="24"/>
          <w:szCs w:val="24"/>
          <w:lang w:eastAsia="sk-SK"/>
        </w:rPr>
        <w:t>1. zamedziť držaniu psov na reťaziach na priestranstvách, ktoré nie sú verejnými priestranstvami na čas dlhší ako je nevyhnutná doba,</w:t>
      </w:r>
    </w:p>
    <w:p w14:paraId="2882DDF5" w14:textId="77777777" w:rsidR="00D26FBD" w:rsidRPr="00A52129" w:rsidRDefault="00D26FBD" w:rsidP="00130F3A">
      <w:pPr>
        <w:spacing w:line="276" w:lineRule="auto"/>
        <w:ind w:firstLine="708"/>
        <w:jc w:val="both"/>
        <w:rPr>
          <w:rFonts w:ascii="Times New Roman" w:eastAsia="Times New Roman" w:hAnsi="Times New Roman" w:cs="Times New Roman"/>
          <w:bCs/>
          <w:color w:val="000000" w:themeColor="text1"/>
          <w:sz w:val="24"/>
          <w:szCs w:val="24"/>
          <w:lang w:eastAsia="sk-SK"/>
        </w:rPr>
      </w:pPr>
      <w:r w:rsidRPr="00A52129">
        <w:rPr>
          <w:rFonts w:ascii="Times New Roman" w:eastAsia="Times New Roman" w:hAnsi="Times New Roman" w:cs="Times New Roman"/>
          <w:bCs/>
          <w:color w:val="000000"/>
          <w:sz w:val="24"/>
          <w:szCs w:val="24"/>
          <w:lang w:eastAsia="sk-SK"/>
        </w:rPr>
        <w:t xml:space="preserve">2. </w:t>
      </w:r>
      <w:r w:rsidRPr="00A52129">
        <w:rPr>
          <w:rFonts w:ascii="Times New Roman" w:hAnsi="Times New Roman" w:cs="Times New Roman"/>
          <w:bCs/>
          <w:color w:val="000000" w:themeColor="text1"/>
          <w:sz w:val="24"/>
          <w:szCs w:val="24"/>
        </w:rPr>
        <w:t>začleniť pastierskeho psa do kategórie zvláštny pes</w:t>
      </w:r>
      <w:r w:rsidRPr="00A52129">
        <w:rPr>
          <w:rFonts w:ascii="Times New Roman" w:eastAsia="Times New Roman" w:hAnsi="Times New Roman" w:cs="Times New Roman"/>
          <w:bCs/>
          <w:color w:val="000000"/>
          <w:sz w:val="24"/>
          <w:szCs w:val="24"/>
          <w:lang w:eastAsia="sk-SK"/>
        </w:rPr>
        <w:t xml:space="preserve">. </w:t>
      </w:r>
    </w:p>
    <w:p w14:paraId="3F89D87F" w14:textId="77777777" w:rsidR="00D26FBD" w:rsidRPr="00A52129" w:rsidRDefault="00D26FBD" w:rsidP="00130F3A">
      <w:pPr>
        <w:spacing w:after="0" w:line="276" w:lineRule="auto"/>
        <w:ind w:firstLine="567"/>
        <w:jc w:val="both"/>
        <w:rPr>
          <w:rFonts w:ascii="Times New Roman" w:eastAsia="Times New Roman" w:hAnsi="Times New Roman" w:cs="Times New Roman"/>
          <w:b/>
          <w:bCs/>
          <w:color w:val="000000"/>
          <w:sz w:val="24"/>
          <w:szCs w:val="24"/>
          <w:lang w:eastAsia="sk-SK"/>
        </w:rPr>
      </w:pPr>
    </w:p>
    <w:p w14:paraId="26434778" w14:textId="071D1937" w:rsidR="00D26FBD" w:rsidRPr="00A52129" w:rsidRDefault="000F5315" w:rsidP="00130F3A">
      <w:pPr>
        <w:spacing w:after="0" w:line="276" w:lineRule="auto"/>
        <w:ind w:firstLine="708"/>
        <w:jc w:val="both"/>
        <w:rPr>
          <w:rFonts w:ascii="Times New Roman" w:hAnsi="Times New Roman" w:cs="Times New Roman"/>
          <w:sz w:val="24"/>
          <w:szCs w:val="24"/>
        </w:rPr>
      </w:pPr>
      <w:r w:rsidRPr="00A52129">
        <w:rPr>
          <w:rFonts w:ascii="Times New Roman" w:eastAsia="Times New Roman" w:hAnsi="Times New Roman" w:cs="Times New Roman"/>
          <w:color w:val="000000"/>
          <w:sz w:val="24"/>
          <w:szCs w:val="24"/>
          <w:lang w:eastAsia="sk-SK"/>
        </w:rPr>
        <w:t>Podľa navrhovateľov s</w:t>
      </w:r>
      <w:r w:rsidR="00D26FBD" w:rsidRPr="00A52129">
        <w:rPr>
          <w:rFonts w:ascii="Times New Roman" w:eastAsia="Times New Roman" w:hAnsi="Times New Roman" w:cs="Times New Roman"/>
          <w:color w:val="000000"/>
          <w:sz w:val="24"/>
          <w:szCs w:val="24"/>
          <w:lang w:eastAsia="sk-SK"/>
        </w:rPr>
        <w:t xml:space="preserve">účasná </w:t>
      </w:r>
      <w:r w:rsidRPr="00A52129">
        <w:rPr>
          <w:rFonts w:ascii="Times New Roman" w:eastAsia="Times New Roman" w:hAnsi="Times New Roman" w:cs="Times New Roman"/>
          <w:color w:val="000000"/>
          <w:sz w:val="24"/>
          <w:szCs w:val="24"/>
          <w:lang w:eastAsia="sk-SK"/>
        </w:rPr>
        <w:t xml:space="preserve">právna </w:t>
      </w:r>
      <w:r w:rsidR="00D26FBD" w:rsidRPr="00A52129">
        <w:rPr>
          <w:rFonts w:ascii="Times New Roman" w:eastAsia="Times New Roman" w:hAnsi="Times New Roman" w:cs="Times New Roman"/>
          <w:color w:val="000000"/>
          <w:sz w:val="24"/>
          <w:szCs w:val="24"/>
          <w:lang w:eastAsia="sk-SK"/>
        </w:rPr>
        <w:t xml:space="preserve">úprava </w:t>
      </w:r>
      <w:r w:rsidR="00D15578" w:rsidRPr="00A52129">
        <w:rPr>
          <w:rFonts w:ascii="Times New Roman" w:eastAsia="Times New Roman" w:hAnsi="Times New Roman" w:cs="Times New Roman"/>
          <w:color w:val="000000"/>
          <w:sz w:val="24"/>
          <w:szCs w:val="24"/>
          <w:lang w:eastAsia="sk-SK"/>
        </w:rPr>
        <w:t>je vo vzťahu k držaniu psov na súkromných pozemkoch nedostatočná</w:t>
      </w:r>
      <w:r w:rsidR="00D26FBD" w:rsidRPr="00A52129">
        <w:rPr>
          <w:rFonts w:ascii="Times New Roman" w:eastAsia="Times New Roman" w:hAnsi="Times New Roman" w:cs="Times New Roman"/>
          <w:color w:val="000000"/>
          <w:sz w:val="24"/>
          <w:szCs w:val="24"/>
          <w:lang w:eastAsia="sk-SK"/>
        </w:rPr>
        <w:t xml:space="preserve">. Vyhláška </w:t>
      </w:r>
      <w:r w:rsidR="00D26FBD" w:rsidRPr="00A52129">
        <w:rPr>
          <w:rFonts w:ascii="Times New Roman" w:hAnsi="Times New Roman" w:cs="Times New Roman"/>
          <w:color w:val="000000"/>
          <w:sz w:val="24"/>
          <w:szCs w:val="24"/>
          <w:shd w:val="clear" w:color="auto" w:fill="FFFFFF"/>
        </w:rPr>
        <w:t xml:space="preserve">Ministerstva pôdohospodárstva a rozvoja vidieka </w:t>
      </w:r>
      <w:r w:rsidRPr="00A52129">
        <w:rPr>
          <w:rFonts w:ascii="Times New Roman" w:hAnsi="Times New Roman" w:cs="Times New Roman"/>
          <w:color w:val="000000"/>
          <w:sz w:val="24"/>
          <w:szCs w:val="24"/>
          <w:shd w:val="clear" w:color="auto" w:fill="FFFFFF"/>
        </w:rPr>
        <w:t>Slovenskej republiky</w:t>
      </w:r>
      <w:r w:rsidR="00D26FBD" w:rsidRPr="00A52129">
        <w:rPr>
          <w:rFonts w:ascii="Times New Roman" w:eastAsia="Times New Roman" w:hAnsi="Times New Roman" w:cs="Times New Roman"/>
          <w:color w:val="000000"/>
          <w:sz w:val="24"/>
          <w:szCs w:val="24"/>
          <w:lang w:eastAsia="sk-SK"/>
        </w:rPr>
        <w:t xml:space="preserve"> č. 283/2020 Z. z. </w:t>
      </w:r>
      <w:r w:rsidR="00D26FBD" w:rsidRPr="00A52129">
        <w:rPr>
          <w:rFonts w:ascii="Times New Roman" w:hAnsi="Times New Roman" w:cs="Times New Roman"/>
          <w:color w:val="000000"/>
          <w:sz w:val="24"/>
          <w:szCs w:val="24"/>
          <w:shd w:val="clear" w:color="auto" w:fill="FFFFFF"/>
        </w:rPr>
        <w:t>o podrobnostiach o ochrane spoločenských zvierat, požiadavkách na odchyt túlavých zvierat a požiadavkách na karanténne stanice a útulky pre zvieratá</w:t>
      </w:r>
      <w:r w:rsidR="00D26FBD" w:rsidRPr="00A52129">
        <w:rPr>
          <w:rFonts w:ascii="Times New Roman" w:hAnsi="Times New Roman" w:cs="Times New Roman"/>
          <w:b/>
          <w:bCs/>
          <w:color w:val="000000"/>
          <w:sz w:val="24"/>
          <w:szCs w:val="24"/>
          <w:shd w:val="clear" w:color="auto" w:fill="FFFFFF"/>
        </w:rPr>
        <w:t xml:space="preserve"> </w:t>
      </w:r>
      <w:r w:rsidR="00D15578" w:rsidRPr="00A52129">
        <w:rPr>
          <w:rFonts w:ascii="Times New Roman" w:hAnsi="Times New Roman" w:cs="Times New Roman"/>
          <w:bCs/>
          <w:color w:val="000000"/>
          <w:sz w:val="24"/>
          <w:szCs w:val="24"/>
          <w:shd w:val="clear" w:color="auto" w:fill="FFFFFF"/>
        </w:rPr>
        <w:t>(ďalej len „vyhláška“)</w:t>
      </w:r>
      <w:r w:rsidR="00D15578" w:rsidRPr="00A52129">
        <w:rPr>
          <w:rFonts w:ascii="Times New Roman" w:hAnsi="Times New Roman" w:cs="Times New Roman"/>
          <w:b/>
          <w:bCs/>
          <w:color w:val="000000"/>
          <w:sz w:val="24"/>
          <w:szCs w:val="24"/>
          <w:shd w:val="clear" w:color="auto" w:fill="FFFFFF"/>
        </w:rPr>
        <w:t xml:space="preserve"> </w:t>
      </w:r>
      <w:r w:rsidR="00D26FBD" w:rsidRPr="00A52129">
        <w:rPr>
          <w:rFonts w:ascii="Times New Roman" w:eastAsia="Times New Roman" w:hAnsi="Times New Roman" w:cs="Times New Roman"/>
          <w:color w:val="000000"/>
          <w:sz w:val="24"/>
          <w:szCs w:val="24"/>
          <w:lang w:eastAsia="sk-SK"/>
        </w:rPr>
        <w:t>síce zakotvuje základné princípy držania psov na reťazi alebo na inom prostriedku na uväzovanie, avšak tvorca legislatívy rezignoval na podrobnejšie legislatívne rozpracovanie tejto úpravy v rovine zákona. V aplikačnej praxi k</w:t>
      </w:r>
      <w:r w:rsidR="00D26FBD" w:rsidRPr="00A52129">
        <w:rPr>
          <w:rFonts w:ascii="Times New Roman" w:hAnsi="Times New Roman" w:cs="Times New Roman"/>
          <w:sz w:val="24"/>
          <w:szCs w:val="24"/>
        </w:rPr>
        <w:t>ontrolované subjekty, ktoré zvieraťu nikdy neposkytujú voľnosť pohybu počas kontroly tvrdia, že pes je na reťazi iba krátkodobo a štandardne mu voľnosť poskytovaná je.</w:t>
      </w:r>
    </w:p>
    <w:p w14:paraId="7E199D6F" w14:textId="5925E63A" w:rsidR="00D26FBD" w:rsidRPr="00A52129" w:rsidRDefault="00D26FBD" w:rsidP="00130F3A">
      <w:pPr>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Držanie psov na reťazi obmedzuje voľnosť pohybu a napĺňanie fyzických </w:t>
      </w:r>
      <w:r w:rsidR="001A7BC0">
        <w:rPr>
          <w:rFonts w:ascii="Times New Roman" w:hAnsi="Times New Roman" w:cs="Times New Roman"/>
          <w:sz w:val="24"/>
          <w:szCs w:val="24"/>
        </w:rPr>
        <w:br/>
      </w:r>
      <w:r w:rsidRPr="00A52129">
        <w:rPr>
          <w:rFonts w:ascii="Times New Roman" w:hAnsi="Times New Roman" w:cs="Times New Roman"/>
          <w:sz w:val="24"/>
          <w:szCs w:val="24"/>
        </w:rPr>
        <w:t>a fyziologických potrieb (prístup k hygiene, potrave a vode) a možnosť úniku pred ohrozením;           zhoršuje celkové zdravie a pohodu psa a môže spôsobiť vážne alebo trvalé poškodenie zdravia (svalová atrofia, poškodenie kĺbov, degeneratívne ochorenia, vrastanie reťaze); potláča etologické a sociálne potreby spoločenského zvieraťa; dôsledkami izolácie a nedostatku podnetov sú poruchy správania, sebapoškodzovanie (hryzenie si častí tela) a/alebo agresívne správanie a ohrozenie zdravia a bezpečnosti obyvateľstva. Psy na reťazi často trpia celkovou zanedbanosťou, slabou kondíciou (atrofia svalstva, problémy s kĺbmi), nedostáva sa im veterinárne ošetrenie (chýbajúce očkovanie, parazity, neliečené zranenia a ochorenia), nemajú možnosť dostať sa k úkrytu pred nepriazňou počasia (páľava, mráz - prehriatie, úpaly, podchladenie, omrzliny) a k potrave a vode (podvýživa, dehydratácia), ani možnosť úniku pred možným nebezpečenstvom či ohrozením.</w:t>
      </w:r>
    </w:p>
    <w:p w14:paraId="37B9992C" w14:textId="77777777" w:rsidR="00D26FBD" w:rsidRPr="00A52129" w:rsidRDefault="00D26FBD" w:rsidP="00130F3A">
      <w:pPr>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Zákon  povoľuje  len krátkodobé uviazanie zvieraťa, a to len na  čas tomu nevyhnutný, to znamená len na dobu jeho kŕmenia, čistenia chovného priestoru, ktoré musí majiteľ preukázať, alebo na dobu vyšetrovania a ošetrovania psa alebo z iného preukázateľného dôvodu </w:t>
      </w:r>
      <w:r w:rsidRPr="00A52129">
        <w:rPr>
          <w:rFonts w:ascii="Times New Roman" w:hAnsi="Times New Roman" w:cs="Times New Roman"/>
          <w:sz w:val="24"/>
          <w:szCs w:val="24"/>
        </w:rPr>
        <w:lastRenderedPageBreak/>
        <w:t>vedúceho k zabezpečeniu pohody psa a ochrany jeho zdravia, pričom prostriedkom na uväzovanie je najmä reťaz, vôdzka, šnúra alebo iný obdobný prostriedok.“.</w:t>
      </w:r>
    </w:p>
    <w:p w14:paraId="6635EB8C" w14:textId="77777777" w:rsidR="00D26FBD" w:rsidRPr="00A52129" w:rsidRDefault="00D26FBD" w:rsidP="00130F3A">
      <w:pPr>
        <w:spacing w:after="0" w:line="276" w:lineRule="auto"/>
        <w:ind w:firstLine="567"/>
        <w:jc w:val="both"/>
        <w:rPr>
          <w:rFonts w:ascii="Times New Roman" w:hAnsi="Times New Roman" w:cs="Times New Roman"/>
          <w:sz w:val="24"/>
          <w:szCs w:val="24"/>
          <w:shd w:val="clear" w:color="auto" w:fill="FFFFFF"/>
        </w:rPr>
      </w:pPr>
      <w:r w:rsidRPr="00A52129">
        <w:rPr>
          <w:rFonts w:ascii="Times New Roman" w:hAnsi="Times New Roman" w:cs="Times New Roman"/>
          <w:sz w:val="24"/>
          <w:szCs w:val="24"/>
          <w:shd w:val="clear" w:color="auto" w:fill="FFFFFF"/>
        </w:rPr>
        <w:t>V súčasnosti zákon č. 282/2002 Z. z. zaraďuje medzi zvláštne psy ovčiarske psy, pričom pastierske psy sem nezaraďuje. Rozdiel medzi ovčiarskym psom a pastierskym psom je práve v tom, že ovčiarsky pes sa využíval hlavne na prácu so stádom, kým pastierske psy boli najmä na ochranu stáda na voľnom priestranstve. Z uvedeného dôvodu sa do návrhu zákona dopĺňa aj pastiersky pes.</w:t>
      </w:r>
    </w:p>
    <w:p w14:paraId="3D9A4D66" w14:textId="77777777" w:rsidR="000405B9" w:rsidRPr="00A52129" w:rsidRDefault="000405B9" w:rsidP="00130F3A">
      <w:pPr>
        <w:spacing w:after="0" w:line="276" w:lineRule="auto"/>
        <w:ind w:firstLine="708"/>
        <w:jc w:val="both"/>
        <w:rPr>
          <w:rFonts w:ascii="Times New Roman" w:hAnsi="Times New Roman" w:cs="Times New Roman"/>
          <w:color w:val="000000" w:themeColor="text1"/>
          <w:sz w:val="24"/>
          <w:szCs w:val="24"/>
        </w:rPr>
      </w:pPr>
      <w:r w:rsidRPr="00A52129">
        <w:rPr>
          <w:rFonts w:ascii="Times New Roman" w:hAnsi="Times New Roman" w:cs="Times New Roman"/>
          <w:color w:val="000000" w:themeColor="text1"/>
          <w:sz w:val="24"/>
          <w:szCs w:val="24"/>
        </w:rPr>
        <w:t>Podľa navrhovateľov je poslanecký návrh v súlade s Ústavou Slovenskej republiky, ústavnými zákonmi, medzinárodnými zmluvami, ktorými je Slovenská republika viazaná, zákonmi a ostatnými všeobecne záväznými právnymi predpismi.</w:t>
      </w:r>
    </w:p>
    <w:p w14:paraId="63981F57" w14:textId="77777777" w:rsidR="000405B9" w:rsidRPr="00A52129" w:rsidRDefault="000405B9" w:rsidP="00130F3A">
      <w:pPr>
        <w:pStyle w:val="Normlnywebov"/>
        <w:widowControl w:val="0"/>
        <w:spacing w:before="0" w:beforeAutospacing="0" w:after="0" w:afterAutospacing="0" w:line="276" w:lineRule="auto"/>
        <w:ind w:firstLine="708"/>
        <w:jc w:val="both"/>
      </w:pPr>
      <w:r w:rsidRPr="00A52129">
        <w:rPr>
          <w:color w:val="000000" w:themeColor="text1"/>
        </w:rPr>
        <w:t>Predložený poslanecký návrh bude mať podľa navrhovateľov pozitívny vplyv na rozpočet verejnej správy</w:t>
      </w:r>
      <w:r w:rsidR="00D26FBD" w:rsidRPr="00A52129">
        <w:rPr>
          <w:color w:val="000000"/>
        </w:rPr>
        <w:t xml:space="preserve"> a to z dôvodu vyšších pokút za priestupky a správne delikty. Návrh zákona nebude</w:t>
      </w:r>
      <w:r w:rsidR="00D26FBD" w:rsidRPr="00A52129">
        <w:rPr>
          <w:color w:val="000000"/>
          <w:spacing w:val="66"/>
        </w:rPr>
        <w:t xml:space="preserve"> </w:t>
      </w:r>
      <w:r w:rsidR="00D26FBD" w:rsidRPr="00A52129">
        <w:rPr>
          <w:color w:val="000000"/>
        </w:rPr>
        <w:t>mať</w:t>
      </w:r>
      <w:r w:rsidR="00D26FBD" w:rsidRPr="00A52129">
        <w:rPr>
          <w:color w:val="000000"/>
          <w:spacing w:val="66"/>
        </w:rPr>
        <w:t xml:space="preserve"> </w:t>
      </w:r>
      <w:r w:rsidR="00D26FBD" w:rsidRPr="00A52129">
        <w:rPr>
          <w:color w:val="000000"/>
        </w:rPr>
        <w:t>negatívny</w:t>
      </w:r>
      <w:r w:rsidR="00D26FBD" w:rsidRPr="00A52129">
        <w:rPr>
          <w:color w:val="000000"/>
          <w:spacing w:val="66"/>
        </w:rPr>
        <w:t xml:space="preserve"> </w:t>
      </w:r>
      <w:r w:rsidR="00D26FBD" w:rsidRPr="00A52129">
        <w:rPr>
          <w:color w:val="000000"/>
        </w:rPr>
        <w:t>vplyv</w:t>
      </w:r>
      <w:r w:rsidR="00D26FBD" w:rsidRPr="00A52129">
        <w:rPr>
          <w:color w:val="000000"/>
          <w:spacing w:val="66"/>
        </w:rPr>
        <w:t xml:space="preserve"> </w:t>
      </w:r>
      <w:r w:rsidR="00D26FBD" w:rsidRPr="00A52129">
        <w:rPr>
          <w:color w:val="000000"/>
        </w:rPr>
        <w:t>na</w:t>
      </w:r>
      <w:r w:rsidR="00D26FBD" w:rsidRPr="00A52129">
        <w:rPr>
          <w:color w:val="000000"/>
          <w:spacing w:val="66"/>
        </w:rPr>
        <w:t xml:space="preserve"> </w:t>
      </w:r>
      <w:r w:rsidR="00D26FBD" w:rsidRPr="00A52129">
        <w:rPr>
          <w:color w:val="000000"/>
        </w:rPr>
        <w:t>podnikateľské prostredie, životné prostredie,</w:t>
      </w:r>
      <w:r w:rsidR="00D26FBD" w:rsidRPr="00A52129">
        <w:rPr>
          <w:color w:val="000000"/>
          <w:spacing w:val="34"/>
        </w:rPr>
        <w:t xml:space="preserve"> </w:t>
      </w:r>
      <w:r w:rsidR="00D26FBD" w:rsidRPr="00A52129">
        <w:rPr>
          <w:color w:val="000000"/>
        </w:rPr>
        <w:t>informatizáciu</w:t>
      </w:r>
      <w:r w:rsidR="00D26FBD" w:rsidRPr="00A52129">
        <w:rPr>
          <w:color w:val="000000"/>
          <w:spacing w:val="34"/>
        </w:rPr>
        <w:t xml:space="preserve"> </w:t>
      </w:r>
      <w:r w:rsidR="00D26FBD" w:rsidRPr="00A52129">
        <w:rPr>
          <w:color w:val="000000"/>
        </w:rPr>
        <w:t>spoločnosti, sociálne vplyvy, vplyv na služby verejnej správy pre občana a ani vplyvy na m</w:t>
      </w:r>
      <w:r w:rsidR="0065292B" w:rsidRPr="00A52129">
        <w:rPr>
          <w:color w:val="000000"/>
        </w:rPr>
        <w:t>anželstvo, rodičovstvo a rodinu</w:t>
      </w:r>
      <w:r w:rsidRPr="00A52129">
        <w:rPr>
          <w:color w:val="000000" w:themeColor="text1"/>
        </w:rPr>
        <w:t>.</w:t>
      </w:r>
    </w:p>
    <w:p w14:paraId="5DF72BEA" w14:textId="77777777" w:rsidR="000405B9" w:rsidRPr="00A52129" w:rsidRDefault="000405B9" w:rsidP="00130F3A">
      <w:pPr>
        <w:pStyle w:val="Normlnywebov"/>
        <w:spacing w:before="0" w:beforeAutospacing="0" w:after="0" w:afterAutospacing="0" w:line="276" w:lineRule="auto"/>
        <w:contextualSpacing/>
        <w:jc w:val="both"/>
        <w:rPr>
          <w:b/>
        </w:rPr>
      </w:pPr>
    </w:p>
    <w:p w14:paraId="6E5C8BA5" w14:textId="07D3D52D" w:rsidR="000A5F0B" w:rsidRPr="00A52129" w:rsidRDefault="000A5F0B" w:rsidP="00130F3A">
      <w:pPr>
        <w:pStyle w:val="Normlnywebov"/>
        <w:spacing w:before="0" w:beforeAutospacing="0" w:after="0" w:afterAutospacing="0" w:line="276" w:lineRule="auto"/>
        <w:contextualSpacing/>
        <w:jc w:val="both"/>
        <w:rPr>
          <w:b/>
        </w:rPr>
      </w:pPr>
      <w:r w:rsidRPr="00A52129">
        <w:rPr>
          <w:b/>
        </w:rPr>
        <w:t xml:space="preserve">Stanovisko </w:t>
      </w:r>
      <w:r w:rsidR="00724B71" w:rsidRPr="00A52129">
        <w:rPr>
          <w:b/>
        </w:rPr>
        <w:t>ministerstva</w:t>
      </w:r>
      <w:r w:rsidR="00D41FBA" w:rsidRPr="00A52129">
        <w:rPr>
          <w:b/>
        </w:rPr>
        <w:t xml:space="preserve"> k poslaneckému návrhu</w:t>
      </w:r>
    </w:p>
    <w:p w14:paraId="6F661866" w14:textId="77777777" w:rsidR="00815D6B" w:rsidRPr="00A52129" w:rsidRDefault="00815D6B" w:rsidP="00130F3A">
      <w:pPr>
        <w:pStyle w:val="Normlnywebov"/>
        <w:widowControl w:val="0"/>
        <w:spacing w:before="0" w:beforeAutospacing="0" w:after="0" w:afterAutospacing="0" w:line="276" w:lineRule="auto"/>
        <w:ind w:firstLine="567"/>
        <w:jc w:val="both"/>
      </w:pPr>
      <w:r w:rsidRPr="00A52129">
        <w:t>:</w:t>
      </w:r>
    </w:p>
    <w:p w14:paraId="3AC2EAC7" w14:textId="77777777" w:rsidR="00FE0115" w:rsidRPr="00A52129" w:rsidRDefault="00FE0115" w:rsidP="00130F3A">
      <w:pPr>
        <w:pStyle w:val="Normlnywebov"/>
        <w:widowControl w:val="0"/>
        <w:spacing w:before="0" w:beforeAutospacing="0" w:after="0" w:afterAutospacing="0" w:line="276" w:lineRule="auto"/>
        <w:jc w:val="both"/>
      </w:pPr>
      <w:r w:rsidRPr="00A52129">
        <w:t>Všeobecne</w:t>
      </w:r>
    </w:p>
    <w:p w14:paraId="62B5B985" w14:textId="77777777" w:rsidR="00FE0115" w:rsidRPr="00A52129" w:rsidRDefault="00FE0115" w:rsidP="00130F3A">
      <w:pPr>
        <w:pStyle w:val="Normlnywebov"/>
        <w:widowControl w:val="0"/>
        <w:spacing w:before="0" w:beforeAutospacing="0" w:after="0" w:afterAutospacing="0" w:line="276" w:lineRule="auto"/>
        <w:jc w:val="both"/>
      </w:pPr>
      <w:r w:rsidRPr="00A52129">
        <w:t xml:space="preserve"> </w:t>
      </w:r>
    </w:p>
    <w:p w14:paraId="5DBA30E5" w14:textId="277289D2" w:rsidR="00737B1E" w:rsidRPr="00A52129" w:rsidRDefault="00191293" w:rsidP="00130F3A">
      <w:pPr>
        <w:spacing w:after="0" w:line="276" w:lineRule="auto"/>
        <w:ind w:firstLine="708"/>
        <w:jc w:val="both"/>
        <w:rPr>
          <w:rFonts w:ascii="Times New Roman" w:hAnsi="Times New Roman" w:cs="Times New Roman"/>
          <w:sz w:val="24"/>
          <w:szCs w:val="24"/>
          <w:shd w:val="clear" w:color="auto" w:fill="FFFFFF"/>
        </w:rPr>
      </w:pPr>
      <w:r w:rsidRPr="00A52129">
        <w:rPr>
          <w:rFonts w:ascii="Times New Roman" w:eastAsia="Times New Roman" w:hAnsi="Times New Roman" w:cs="Times New Roman"/>
          <w:sz w:val="24"/>
          <w:szCs w:val="24"/>
          <w:lang w:eastAsia="sk-SK"/>
        </w:rPr>
        <w:t xml:space="preserve">Cieľom predloženého </w:t>
      </w:r>
      <w:r w:rsidR="00EF4A0F" w:rsidRPr="00A52129">
        <w:rPr>
          <w:rFonts w:ascii="Times New Roman" w:eastAsia="Times New Roman" w:hAnsi="Times New Roman" w:cs="Times New Roman"/>
          <w:sz w:val="24"/>
          <w:szCs w:val="24"/>
          <w:lang w:eastAsia="sk-SK"/>
        </w:rPr>
        <w:t>poslaneckého návrhu</w:t>
      </w:r>
      <w:r w:rsidRPr="00A52129">
        <w:rPr>
          <w:rFonts w:ascii="Times New Roman" w:eastAsia="Times New Roman" w:hAnsi="Times New Roman" w:cs="Times New Roman"/>
          <w:sz w:val="24"/>
          <w:szCs w:val="24"/>
          <w:lang w:eastAsia="sk-SK"/>
        </w:rPr>
        <w:t xml:space="preserve"> je </w:t>
      </w:r>
      <w:r w:rsidR="00EF4A0F" w:rsidRPr="00A52129">
        <w:rPr>
          <w:rFonts w:ascii="Times New Roman" w:eastAsia="Times New Roman" w:hAnsi="Times New Roman" w:cs="Times New Roman"/>
          <w:sz w:val="24"/>
          <w:szCs w:val="24"/>
          <w:lang w:eastAsia="sk-SK"/>
        </w:rPr>
        <w:t>úprava zákona</w:t>
      </w:r>
      <w:r w:rsidR="00737B1E" w:rsidRPr="00A52129">
        <w:rPr>
          <w:rFonts w:ascii="Times New Roman" w:eastAsia="Times New Roman" w:hAnsi="Times New Roman" w:cs="Times New Roman"/>
          <w:sz w:val="24"/>
          <w:szCs w:val="24"/>
          <w:lang w:eastAsia="sk-SK"/>
        </w:rPr>
        <w:t xml:space="preserve"> č. 39/2007 Z. z. o veterinárnej starostlivosti v znení neskorších predpisov (ďalej len „zákon“) doplnením </w:t>
      </w:r>
      <w:r w:rsidR="00737B1E" w:rsidRPr="00A52129">
        <w:rPr>
          <w:rFonts w:ascii="Times New Roman" w:hAnsi="Times New Roman" w:cs="Times New Roman"/>
          <w:bCs/>
          <w:sz w:val="24"/>
          <w:szCs w:val="24"/>
        </w:rPr>
        <w:t xml:space="preserve">osobitných ustanovení zákona o chove psov a držaní psov mimo verejných priestranstiev a zakázať držanie psov na reťazi alebo inom prostriedku na uväzovanie. Jedinou výnimkou z tohto zákazu je podľa predkladaného návrhu </w:t>
      </w:r>
      <w:r w:rsidR="00737B1E" w:rsidRPr="00A52129">
        <w:rPr>
          <w:rFonts w:ascii="Times New Roman" w:hAnsi="Times New Roman" w:cs="Times New Roman"/>
          <w:sz w:val="24"/>
          <w:szCs w:val="24"/>
        </w:rPr>
        <w:t xml:space="preserve">doba jeho kŕmenia, čistenia chovného priestoru, ktoré musí majiteľ preukázať, alebo na dobu vyšetrovania a ošetrovania psa. Ďalej sa navrhuje pre vlastníka psa alebo držiteľa psa </w:t>
      </w:r>
      <w:r w:rsidR="00737B1E" w:rsidRPr="00A52129">
        <w:rPr>
          <w:rFonts w:ascii="Times New Roman" w:hAnsi="Times New Roman" w:cs="Times New Roman"/>
          <w:sz w:val="24"/>
          <w:szCs w:val="24"/>
          <w:shd w:val="clear" w:color="auto" w:fill="FFFFFF"/>
        </w:rPr>
        <w:t>povinnosť vykonať opatrenia, aby pes v priestoroch, na ktorých je obvykle chovaný, neohrozoval osoby zdržujúce sa v týchto nehnuteľnostiach so súhlasom ich vlastníka alebo nájomcu</w:t>
      </w:r>
      <w:r w:rsidR="00737B1E" w:rsidRPr="00A52129">
        <w:rPr>
          <w:rFonts w:ascii="Times New Roman" w:hAnsi="Times New Roman" w:cs="Times New Roman"/>
          <w:sz w:val="24"/>
          <w:szCs w:val="24"/>
        </w:rPr>
        <w:t>.</w:t>
      </w:r>
      <w:r w:rsidR="00347516" w:rsidRPr="00A52129">
        <w:rPr>
          <w:rFonts w:ascii="Times New Roman" w:hAnsi="Times New Roman" w:cs="Times New Roman"/>
          <w:sz w:val="24"/>
          <w:szCs w:val="24"/>
        </w:rPr>
        <w:t xml:space="preserve"> V nadväznosti na doplnenie nového zákazu sa dopĺňa aj § 48 o nový priestupok a § 50 o nový iný správny delikt za porušenie tohto zákazu. Tento zákaz sa podľa doplneného prechodného ustanovenia má uplatňovať od 1. júla 2024. Okrem toho sa v Čl. II navrhuje úprava </w:t>
      </w:r>
      <w:r w:rsidR="00347516" w:rsidRPr="00A52129">
        <w:rPr>
          <w:rFonts w:ascii="Times New Roman" w:hAnsi="Times New Roman" w:cs="Times New Roman"/>
          <w:sz w:val="24"/>
          <w:szCs w:val="24"/>
          <w:shd w:val="clear" w:color="auto" w:fill="FFFFFF"/>
        </w:rPr>
        <w:t xml:space="preserve">zákona č. 282/2002 Z. z., ktorým sa upravujú niektoré podmienky držania psov v znení neskorších predpisov, v rámci ktorej sa do tohto zákona dopĺňa </w:t>
      </w:r>
      <w:r w:rsidR="00B8651C" w:rsidRPr="00A52129">
        <w:rPr>
          <w:rFonts w:ascii="Times New Roman" w:hAnsi="Times New Roman" w:cs="Times New Roman"/>
          <w:sz w:val="24"/>
          <w:szCs w:val="24"/>
          <w:shd w:val="clear" w:color="auto" w:fill="FFFFFF"/>
        </w:rPr>
        <w:t>medzi zvláštne psy pastiersky pes.</w:t>
      </w:r>
    </w:p>
    <w:p w14:paraId="701E145A" w14:textId="62A1566C" w:rsidR="007005BF" w:rsidRPr="00A52129" w:rsidRDefault="007005BF" w:rsidP="00130F3A">
      <w:pPr>
        <w:spacing w:after="0" w:line="276" w:lineRule="auto"/>
        <w:ind w:firstLine="708"/>
        <w:jc w:val="both"/>
        <w:rPr>
          <w:rFonts w:ascii="Times New Roman" w:hAnsi="Times New Roman" w:cs="Times New Roman"/>
          <w:sz w:val="24"/>
          <w:szCs w:val="24"/>
          <w:shd w:val="clear" w:color="auto" w:fill="FFFFFF"/>
        </w:rPr>
      </w:pPr>
      <w:r w:rsidRPr="00A52129">
        <w:rPr>
          <w:rFonts w:ascii="Times New Roman" w:hAnsi="Times New Roman" w:cs="Times New Roman"/>
          <w:sz w:val="24"/>
          <w:szCs w:val="24"/>
          <w:shd w:val="clear" w:color="auto" w:fill="FFFFFF"/>
        </w:rPr>
        <w:t>K predkladanému návrhu zákon</w:t>
      </w:r>
      <w:r w:rsidR="00071317" w:rsidRPr="00A52129">
        <w:rPr>
          <w:rFonts w:ascii="Times New Roman" w:hAnsi="Times New Roman" w:cs="Times New Roman"/>
          <w:sz w:val="24"/>
          <w:szCs w:val="24"/>
          <w:shd w:val="clear" w:color="auto" w:fill="FFFFFF"/>
        </w:rPr>
        <w:t>a</w:t>
      </w:r>
      <w:r w:rsidRPr="00A52129">
        <w:rPr>
          <w:rFonts w:ascii="Times New Roman" w:hAnsi="Times New Roman" w:cs="Times New Roman"/>
          <w:sz w:val="24"/>
          <w:szCs w:val="24"/>
          <w:shd w:val="clear" w:color="auto" w:fill="FFFFFF"/>
        </w:rPr>
        <w:t xml:space="preserve"> je potrebné</w:t>
      </w:r>
      <w:r w:rsidR="00D15578" w:rsidRPr="00A52129">
        <w:rPr>
          <w:rFonts w:ascii="Times New Roman" w:hAnsi="Times New Roman" w:cs="Times New Roman"/>
          <w:sz w:val="24"/>
          <w:szCs w:val="24"/>
          <w:shd w:val="clear" w:color="auto" w:fill="FFFFFF"/>
        </w:rPr>
        <w:t xml:space="preserve"> uviesť nasledovné:</w:t>
      </w:r>
    </w:p>
    <w:p w14:paraId="6A282CA4" w14:textId="05648ECE" w:rsidR="00D63AE3" w:rsidRPr="00A52129" w:rsidRDefault="00724B71"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shd w:val="clear" w:color="auto" w:fill="FFFFFF"/>
        </w:rPr>
        <w:t>Ministerstvo</w:t>
      </w:r>
      <w:r w:rsidR="008419D4" w:rsidRPr="00A52129">
        <w:rPr>
          <w:rFonts w:ascii="Times New Roman" w:hAnsi="Times New Roman" w:cs="Times New Roman"/>
          <w:sz w:val="24"/>
          <w:szCs w:val="24"/>
          <w:shd w:val="clear" w:color="auto" w:fill="FFFFFF"/>
        </w:rPr>
        <w:t xml:space="preserve"> v súčasnosti pr</w:t>
      </w:r>
      <w:r w:rsidRPr="00A52129">
        <w:rPr>
          <w:rFonts w:ascii="Times New Roman" w:hAnsi="Times New Roman" w:cs="Times New Roman"/>
          <w:sz w:val="24"/>
          <w:szCs w:val="24"/>
          <w:shd w:val="clear" w:color="auto" w:fill="FFFFFF"/>
        </w:rPr>
        <w:t>ipravuje nový zákon</w:t>
      </w:r>
      <w:r w:rsidR="008419D4" w:rsidRPr="00A52129">
        <w:rPr>
          <w:rFonts w:ascii="Times New Roman" w:hAnsi="Times New Roman" w:cs="Times New Roman"/>
          <w:sz w:val="24"/>
          <w:szCs w:val="24"/>
          <w:shd w:val="clear" w:color="auto" w:fill="FFFFFF"/>
        </w:rPr>
        <w:t xml:space="preserve"> o veterinárnej starostlivosti</w:t>
      </w:r>
      <w:r w:rsidR="00306AA6" w:rsidRPr="00A52129">
        <w:rPr>
          <w:rFonts w:ascii="Times New Roman" w:hAnsi="Times New Roman" w:cs="Times New Roman"/>
          <w:sz w:val="24"/>
          <w:szCs w:val="24"/>
          <w:shd w:val="clear" w:color="auto" w:fill="FFFFFF"/>
        </w:rPr>
        <w:t xml:space="preserve">, ktorým je </w:t>
      </w:r>
      <w:r w:rsidRPr="00A52129">
        <w:rPr>
          <w:rFonts w:ascii="Times New Roman" w:hAnsi="Times New Roman" w:cs="Times New Roman"/>
          <w:sz w:val="24"/>
          <w:szCs w:val="24"/>
          <w:shd w:val="clear" w:color="auto" w:fill="FFFFFF"/>
        </w:rPr>
        <w:t xml:space="preserve">potrebné zosúladiť </w:t>
      </w:r>
      <w:r w:rsidRPr="00A52129">
        <w:rPr>
          <w:rFonts w:ascii="Times New Roman" w:hAnsi="Times New Roman" w:cs="Times New Roman"/>
          <w:bCs/>
          <w:iCs/>
          <w:color w:val="000000"/>
          <w:sz w:val="24"/>
          <w:szCs w:val="24"/>
          <w:shd w:val="clear" w:color="auto" w:fill="FFFFFF"/>
        </w:rPr>
        <w:t>národnú legislatív</w:t>
      </w:r>
      <w:r w:rsidR="00306AA6" w:rsidRPr="00A52129">
        <w:rPr>
          <w:rFonts w:ascii="Times New Roman" w:hAnsi="Times New Roman" w:cs="Times New Roman"/>
          <w:bCs/>
          <w:iCs/>
          <w:color w:val="000000"/>
          <w:sz w:val="24"/>
          <w:szCs w:val="24"/>
          <w:shd w:val="clear" w:color="auto" w:fill="FFFFFF"/>
        </w:rPr>
        <w:t>u</w:t>
      </w:r>
      <w:r w:rsidRPr="00A52129">
        <w:rPr>
          <w:rFonts w:ascii="Times New Roman" w:hAnsi="Times New Roman" w:cs="Times New Roman"/>
          <w:bCs/>
          <w:iCs/>
          <w:color w:val="000000"/>
          <w:sz w:val="24"/>
          <w:szCs w:val="24"/>
          <w:shd w:val="clear" w:color="auto" w:fill="FFFFFF"/>
        </w:rPr>
        <w:t xml:space="preserve"> </w:t>
      </w:r>
      <w:r w:rsidRPr="00A52129">
        <w:rPr>
          <w:rFonts w:ascii="Times New Roman" w:hAnsi="Times New Roman" w:cs="Times New Roman"/>
          <w:sz w:val="24"/>
          <w:szCs w:val="24"/>
          <w:shd w:val="clear" w:color="auto" w:fill="FFFFFF"/>
        </w:rPr>
        <w:t>s</w:t>
      </w:r>
      <w:r w:rsidRPr="00A52129">
        <w:rPr>
          <w:rFonts w:ascii="Times New Roman" w:hAnsi="Times New Roman" w:cs="Times New Roman"/>
          <w:bCs/>
          <w:iCs/>
          <w:color w:val="000000"/>
          <w:sz w:val="24"/>
          <w:szCs w:val="24"/>
          <w:shd w:val="clear" w:color="auto" w:fill="FFFFFF"/>
        </w:rPr>
        <w:t xml:space="preserve"> európskou legislatívou týkajúcou sa</w:t>
      </w:r>
      <w:r w:rsidR="00306AA6" w:rsidRPr="00A52129">
        <w:rPr>
          <w:rFonts w:ascii="Times New Roman" w:hAnsi="Times New Roman" w:cs="Times New Roman"/>
          <w:bCs/>
          <w:iCs/>
          <w:color w:val="000000"/>
          <w:sz w:val="24"/>
          <w:szCs w:val="24"/>
          <w:shd w:val="clear" w:color="auto" w:fill="FFFFFF"/>
        </w:rPr>
        <w:t xml:space="preserve"> zdravia zvierat, opatrení potrebných na kontrolu chorôb zvierat a stanoviť pravidlá vykonávania úradných kontrol a iných úradných činností, pokiaľ ide o  požiadavky na zdravie zvierat, welfare a vedľajšie živočíšne produkty</w:t>
      </w:r>
      <w:r w:rsidR="00306AA6" w:rsidRPr="00A52129">
        <w:rPr>
          <w:rFonts w:ascii="Times New Roman" w:hAnsi="Times New Roman" w:cs="Times New Roman"/>
          <w:sz w:val="24"/>
          <w:szCs w:val="24"/>
        </w:rPr>
        <w:t>.</w:t>
      </w:r>
      <w:r w:rsidR="00373049" w:rsidRPr="00A52129">
        <w:rPr>
          <w:rFonts w:ascii="Times New Roman" w:hAnsi="Times New Roman" w:cs="Times New Roman"/>
          <w:sz w:val="24"/>
          <w:szCs w:val="24"/>
        </w:rPr>
        <w:t xml:space="preserve"> V novom zákone o veterinárnej starostlivosti ministerstvo rieši problematiku držania psov komplexne, s prihliadnutím na prevenciu množenia psov a efektivitu vymáhania uložených sankcií.</w:t>
      </w:r>
      <w:r w:rsidR="00D63AE3" w:rsidRPr="00A52129">
        <w:rPr>
          <w:rFonts w:ascii="Times New Roman" w:hAnsi="Times New Roman" w:cs="Times New Roman"/>
          <w:sz w:val="24"/>
          <w:szCs w:val="24"/>
        </w:rPr>
        <w:t xml:space="preserve"> Nakoľko povinnosť dodržiavať zákaz držania psov na reťazi podľa § 54k návrhu zákona sa má uplatňovať </w:t>
      </w:r>
      <w:r w:rsidR="00165370" w:rsidRPr="00A52129">
        <w:rPr>
          <w:rFonts w:ascii="Times New Roman" w:hAnsi="Times New Roman" w:cs="Times New Roman"/>
          <w:sz w:val="24"/>
          <w:szCs w:val="24"/>
        </w:rPr>
        <w:t xml:space="preserve">pri psoch narodených do účinnosti návrhu zákona </w:t>
      </w:r>
      <w:r w:rsidR="00D63AE3" w:rsidRPr="00A52129">
        <w:rPr>
          <w:rFonts w:ascii="Times New Roman" w:hAnsi="Times New Roman" w:cs="Times New Roman"/>
          <w:sz w:val="24"/>
          <w:szCs w:val="24"/>
        </w:rPr>
        <w:t xml:space="preserve">od 1. júla 2024, považujeme za nelogické novelizovať zákon, ktorý </w:t>
      </w:r>
      <w:r w:rsidR="00D63AE3" w:rsidRPr="00A52129">
        <w:rPr>
          <w:rFonts w:ascii="Times New Roman" w:hAnsi="Times New Roman" w:cs="Times New Roman"/>
          <w:sz w:val="24"/>
          <w:szCs w:val="24"/>
        </w:rPr>
        <w:lastRenderedPageBreak/>
        <w:t xml:space="preserve">bude pripravovaným novým zákonom o veterinárnej starostlivosti zrušený skôr, ako sa uvedený zákaz začne uplatňovať v praxi.  </w:t>
      </w:r>
    </w:p>
    <w:p w14:paraId="10879EAC" w14:textId="2CBC92EA" w:rsidR="00D15578" w:rsidRPr="00A52129" w:rsidRDefault="00373049"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Ďalej </w:t>
      </w:r>
      <w:r w:rsidRPr="00A52129">
        <w:rPr>
          <w:rFonts w:ascii="Times New Roman" w:hAnsi="Times New Roman" w:cs="Times New Roman"/>
          <w:sz w:val="24"/>
          <w:szCs w:val="24"/>
          <w:shd w:val="clear" w:color="auto" w:fill="FFFFFF"/>
        </w:rPr>
        <w:t>n</w:t>
      </w:r>
      <w:r w:rsidR="00D15578" w:rsidRPr="00A52129">
        <w:rPr>
          <w:rFonts w:ascii="Times New Roman" w:hAnsi="Times New Roman" w:cs="Times New Roman"/>
          <w:sz w:val="24"/>
          <w:szCs w:val="24"/>
          <w:shd w:val="clear" w:color="auto" w:fill="FFFFFF"/>
        </w:rPr>
        <w:t>ie je možné súhlasiť</w:t>
      </w:r>
      <w:r w:rsidR="00DF48DD" w:rsidRPr="00A52129">
        <w:rPr>
          <w:rFonts w:ascii="Times New Roman" w:hAnsi="Times New Roman" w:cs="Times New Roman"/>
          <w:sz w:val="24"/>
          <w:szCs w:val="24"/>
          <w:shd w:val="clear" w:color="auto" w:fill="FFFFFF"/>
        </w:rPr>
        <w:t xml:space="preserve"> s</w:t>
      </w:r>
      <w:r w:rsidR="00D15578" w:rsidRPr="00A52129">
        <w:rPr>
          <w:rFonts w:ascii="Times New Roman" w:hAnsi="Times New Roman" w:cs="Times New Roman"/>
          <w:sz w:val="24"/>
          <w:szCs w:val="24"/>
          <w:shd w:val="clear" w:color="auto" w:fill="FFFFFF"/>
        </w:rPr>
        <w:t xml:space="preserve"> </w:t>
      </w:r>
      <w:r w:rsidR="00D15578" w:rsidRPr="00A52129">
        <w:rPr>
          <w:rFonts w:ascii="Times New Roman" w:hAnsi="Times New Roman" w:cs="Times New Roman"/>
          <w:sz w:val="24"/>
          <w:szCs w:val="24"/>
        </w:rPr>
        <w:t>tvrdením navrhovate</w:t>
      </w:r>
      <w:r w:rsidR="00DF48DD" w:rsidRPr="00A52129">
        <w:rPr>
          <w:rFonts w:ascii="Times New Roman" w:hAnsi="Times New Roman" w:cs="Times New Roman"/>
          <w:sz w:val="24"/>
          <w:szCs w:val="24"/>
        </w:rPr>
        <w:t>ľov uvedeným</w:t>
      </w:r>
      <w:r w:rsidR="00D15578" w:rsidRPr="00A52129">
        <w:rPr>
          <w:rFonts w:ascii="Times New Roman" w:hAnsi="Times New Roman" w:cs="Times New Roman"/>
          <w:sz w:val="24"/>
          <w:szCs w:val="24"/>
        </w:rPr>
        <w:t xml:space="preserve"> v dôvodovej správe, že súčasná právna úprava </w:t>
      </w:r>
      <w:r w:rsidR="00D15578" w:rsidRPr="00A52129">
        <w:rPr>
          <w:rFonts w:ascii="Times New Roman" w:eastAsia="Times New Roman" w:hAnsi="Times New Roman" w:cs="Times New Roman"/>
          <w:color w:val="000000"/>
          <w:sz w:val="24"/>
          <w:szCs w:val="24"/>
          <w:lang w:eastAsia="sk-SK"/>
        </w:rPr>
        <w:t>je vo vzťahu k držaniu psov na súkromných pozemkoch nedostatočná</w:t>
      </w:r>
      <w:r w:rsidR="00D15578" w:rsidRPr="00A52129">
        <w:rPr>
          <w:rFonts w:ascii="Times New Roman" w:hAnsi="Times New Roman" w:cs="Times New Roman"/>
          <w:sz w:val="24"/>
          <w:szCs w:val="24"/>
        </w:rPr>
        <w:t xml:space="preserve">. </w:t>
      </w:r>
      <w:r w:rsidR="00A2467D" w:rsidRPr="00A52129">
        <w:rPr>
          <w:rFonts w:ascii="Times New Roman" w:hAnsi="Times New Roman" w:cs="Times New Roman"/>
          <w:sz w:val="24"/>
          <w:szCs w:val="24"/>
        </w:rPr>
        <w:t xml:space="preserve">Súčasná systematika zákona z hľadiska ochrany zvierat, v zmysle zabezpečenia dobrých životných podmienok zvierat je taká, že zákon upravuje požiadavky na ochranu zvierat rámcovo a konkrétne požiadavky na chov a chovné zariadenia sú upravené vo vyhláškach pre jednotlivé kategórie zvierat (hospodárske, spoločenské a pod.). </w:t>
      </w:r>
      <w:r w:rsidR="00D15578" w:rsidRPr="00A52129">
        <w:rPr>
          <w:rFonts w:ascii="Times New Roman" w:hAnsi="Times New Roman" w:cs="Times New Roman"/>
          <w:sz w:val="24"/>
          <w:szCs w:val="24"/>
        </w:rPr>
        <w:t>Podmienky držania psov na reťazi sú v súčasnosti upravené v § 4 vyhlášky.</w:t>
      </w:r>
      <w:r w:rsidR="00B957D3" w:rsidRPr="00A52129">
        <w:rPr>
          <w:rFonts w:ascii="Times New Roman" w:hAnsi="Times New Roman" w:cs="Times New Roman"/>
          <w:sz w:val="24"/>
          <w:szCs w:val="24"/>
        </w:rPr>
        <w:t xml:space="preserve"> </w:t>
      </w:r>
      <w:r w:rsidR="00D15578" w:rsidRPr="00A52129">
        <w:rPr>
          <w:rFonts w:ascii="Times New Roman" w:hAnsi="Times New Roman" w:cs="Times New Roman"/>
          <w:sz w:val="24"/>
          <w:szCs w:val="24"/>
        </w:rPr>
        <w:t xml:space="preserve">Právna úprava vymedzená vo vyhláške je podrobnejšia ako ju </w:t>
      </w:r>
      <w:r w:rsidR="00B957D3" w:rsidRPr="00A52129">
        <w:rPr>
          <w:rFonts w:ascii="Times New Roman" w:hAnsi="Times New Roman" w:cs="Times New Roman"/>
          <w:sz w:val="24"/>
          <w:szCs w:val="24"/>
        </w:rPr>
        <w:t>upravuje</w:t>
      </w:r>
      <w:r w:rsidR="00D15578" w:rsidRPr="00A52129">
        <w:rPr>
          <w:rFonts w:ascii="Times New Roman" w:hAnsi="Times New Roman" w:cs="Times New Roman"/>
          <w:sz w:val="24"/>
          <w:szCs w:val="24"/>
        </w:rPr>
        <w:t xml:space="preserve"> </w:t>
      </w:r>
      <w:r w:rsidR="00B957D3" w:rsidRPr="00A52129">
        <w:rPr>
          <w:rFonts w:ascii="Times New Roman" w:hAnsi="Times New Roman" w:cs="Times New Roman"/>
          <w:sz w:val="24"/>
          <w:szCs w:val="24"/>
        </w:rPr>
        <w:t xml:space="preserve">predkladaný </w:t>
      </w:r>
      <w:r w:rsidR="00D15578" w:rsidRPr="00A52129">
        <w:rPr>
          <w:rFonts w:ascii="Times New Roman" w:hAnsi="Times New Roman" w:cs="Times New Roman"/>
          <w:sz w:val="24"/>
          <w:szCs w:val="24"/>
        </w:rPr>
        <w:t>návrh zákona. Rovnako aj podľa navrhovanej právnej úpravy bude problematické preukazovanie skutočnost</w:t>
      </w:r>
      <w:r w:rsidR="003C1812" w:rsidRPr="00A52129">
        <w:rPr>
          <w:rFonts w:ascii="Times New Roman" w:hAnsi="Times New Roman" w:cs="Times New Roman"/>
          <w:sz w:val="24"/>
          <w:szCs w:val="24"/>
        </w:rPr>
        <w:t>í, či pes je alebo nie je držaný</w:t>
      </w:r>
      <w:r w:rsidR="00D15578" w:rsidRPr="00A52129">
        <w:rPr>
          <w:rFonts w:ascii="Times New Roman" w:hAnsi="Times New Roman" w:cs="Times New Roman"/>
          <w:sz w:val="24"/>
          <w:szCs w:val="24"/>
        </w:rPr>
        <w:t xml:space="preserve"> na reťazi. Právna úprava vymedzená vo vyhláške je precíznejšia ako tá, ktorá je uvedená v návrhu zákona.</w:t>
      </w:r>
    </w:p>
    <w:p w14:paraId="69064BEE" w14:textId="68CB0886" w:rsidR="00D15578" w:rsidRPr="00A52129"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Nie je jasné z čoho </w:t>
      </w:r>
      <w:r w:rsidR="00DF48DD" w:rsidRPr="00A52129">
        <w:rPr>
          <w:rFonts w:ascii="Times New Roman" w:hAnsi="Times New Roman" w:cs="Times New Roman"/>
          <w:sz w:val="24"/>
          <w:szCs w:val="24"/>
        </w:rPr>
        <w:t>navrhovatelia</w:t>
      </w:r>
      <w:r w:rsidRPr="00A52129">
        <w:rPr>
          <w:rFonts w:ascii="Times New Roman" w:hAnsi="Times New Roman" w:cs="Times New Roman"/>
          <w:sz w:val="24"/>
          <w:szCs w:val="24"/>
        </w:rPr>
        <w:t xml:space="preserve"> vychádzali, nakoľko návrh neodôvodnili žiadnymi odbornými štúdiami, či analýzami, ktoré by odôvodňovali jeho potrebu a dokazovali, že držanie psov na reťazi je týranie zvierat. Vo všeobecnosti nie je možné považovať držanie psa na reťazi za týranie, ak sú dodržané požiadavky ustanovené právnym poriadkom na zabezpečenie dobrých životných podmienok, medzi ktoré patrí napr. dostatočný rozsah životného priestoru pre pohyb psa, t.j. dostatočne dlhá reťaz, tak aby nemohlo dôjsť k jej zamotaniu, dostatočne široký obojok, ktorý zabraňuje zarezávaniu do krku, možnosť úkrytu pred nepriaznivým počasím, každodenný voľný pohyb psa bez uviazania a pod. </w:t>
      </w:r>
    </w:p>
    <w:p w14:paraId="319BCAB8" w14:textId="777053B0" w:rsidR="00D15578" w:rsidRPr="00A52129" w:rsidRDefault="00D15578" w:rsidP="00130F3A">
      <w:pPr>
        <w:pStyle w:val="Nadpis2"/>
        <w:shd w:val="clear" w:color="auto" w:fill="FFFFFF"/>
        <w:spacing w:before="0" w:beforeAutospacing="0" w:after="0" w:afterAutospacing="0" w:line="276" w:lineRule="auto"/>
        <w:ind w:firstLine="708"/>
        <w:jc w:val="both"/>
        <w:rPr>
          <w:b w:val="0"/>
          <w:sz w:val="24"/>
          <w:szCs w:val="24"/>
        </w:rPr>
      </w:pPr>
      <w:r w:rsidRPr="00A52129">
        <w:rPr>
          <w:b w:val="0"/>
          <w:sz w:val="24"/>
          <w:szCs w:val="24"/>
        </w:rPr>
        <w:t xml:space="preserve">To čo </w:t>
      </w:r>
      <w:r w:rsidR="005A5B0C" w:rsidRPr="00A52129">
        <w:rPr>
          <w:b w:val="0"/>
          <w:sz w:val="24"/>
          <w:szCs w:val="24"/>
        </w:rPr>
        <w:t>navrhov</w:t>
      </w:r>
      <w:r w:rsidRPr="00A52129">
        <w:rPr>
          <w:b w:val="0"/>
          <w:sz w:val="24"/>
          <w:szCs w:val="24"/>
        </w:rPr>
        <w:t xml:space="preserve">atelia uvádzajú v dôvodovej správe, že držanie psov na reťazi spôsobuje vážne alebo trvale poškodením ich zdravia, sebapoškodzovanie, zhoršenie ich celkovej pohody, zanedbávanie, nedostatočnú alebo žiadnu veterinárnu starostlivosť a pod. je zavádzajúce a ničím </w:t>
      </w:r>
      <w:r w:rsidR="00071317" w:rsidRPr="00A52129">
        <w:rPr>
          <w:b w:val="0"/>
          <w:sz w:val="24"/>
          <w:szCs w:val="24"/>
        </w:rPr>
        <w:t>ne</w:t>
      </w:r>
      <w:r w:rsidRPr="00A52129">
        <w:rPr>
          <w:b w:val="0"/>
          <w:sz w:val="24"/>
          <w:szCs w:val="24"/>
        </w:rPr>
        <w:t>podložené. Zlý zdravotný stav psov je dôsledkom nedostatočnej starostlivosti o ne zo strany ich majiteľov, či držiteľov celkovo a nie dôsledkom držania psov na reťazi všeobecne. Ak sa zakáže držanie</w:t>
      </w:r>
      <w:r w:rsidR="00BF2473">
        <w:rPr>
          <w:b w:val="0"/>
          <w:sz w:val="24"/>
          <w:szCs w:val="24"/>
        </w:rPr>
        <w:t xml:space="preserve"> psov na reťazi, tieto problémy</w:t>
      </w:r>
      <w:r w:rsidRPr="00A52129">
        <w:rPr>
          <w:b w:val="0"/>
          <w:sz w:val="24"/>
          <w:szCs w:val="24"/>
        </w:rPr>
        <w:t xml:space="preserve"> sa nevyriešia, nakoľko zanedbanosť a zlý zdravotný stav psov držaných na reťazi je problémom úzkej nezodpovednej skupiny osôb, ktorý vrhá negatívne svetlo na všetkých zodpovedných chovateľov psov, ktorí aj napriek tomu, že držia psy aj na reťaziach, im zabezpečujú dostatočné a vhodné životné podmienky s pravidelným voľným pohybom, čí výbehom tak ako to vyžaduje platná legislatíva.</w:t>
      </w:r>
    </w:p>
    <w:p w14:paraId="40BCC5D7" w14:textId="6A18D16C" w:rsidR="00D15578" w:rsidRPr="00A52129"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Je potrebné poukázať na to, že pokuta za nedodržiavanie požiadaviek držania psov na reťazi (navrhovaná pokuta pri FO je do 300 eur, pri PO do 3500 eur), nemá vo vzťahu k</w:t>
      </w:r>
      <w:r w:rsidR="00654E46" w:rsidRPr="00A52129">
        <w:rPr>
          <w:rFonts w:ascii="Times New Roman" w:hAnsi="Times New Roman" w:cs="Times New Roman"/>
          <w:sz w:val="24"/>
          <w:szCs w:val="24"/>
        </w:rPr>
        <w:t> notoricky</w:t>
      </w:r>
      <w:r w:rsidRPr="00A52129">
        <w:rPr>
          <w:rFonts w:ascii="Times New Roman" w:hAnsi="Times New Roman" w:cs="Times New Roman"/>
          <w:sz w:val="24"/>
          <w:szCs w:val="24"/>
        </w:rPr>
        <w:t xml:space="preserve"> nezodpovedn</w:t>
      </w:r>
      <w:r w:rsidR="00BF2473">
        <w:rPr>
          <w:rFonts w:ascii="Times New Roman" w:hAnsi="Times New Roman" w:cs="Times New Roman"/>
          <w:sz w:val="24"/>
          <w:szCs w:val="24"/>
        </w:rPr>
        <w:t>ým a neprispôsobivým chovateľom</w:t>
      </w:r>
      <w:r w:rsidRPr="00A52129">
        <w:rPr>
          <w:rFonts w:ascii="Times New Roman" w:hAnsi="Times New Roman" w:cs="Times New Roman"/>
          <w:sz w:val="24"/>
          <w:szCs w:val="24"/>
        </w:rPr>
        <w:t xml:space="preserve"> so sociálne slabším statusom fakticky žiadny represívny,</w:t>
      </w:r>
      <w:r w:rsidR="00654E46" w:rsidRPr="00A52129">
        <w:rPr>
          <w:rFonts w:ascii="Times New Roman" w:hAnsi="Times New Roman" w:cs="Times New Roman"/>
          <w:sz w:val="24"/>
          <w:szCs w:val="24"/>
        </w:rPr>
        <w:t xml:space="preserve"> ani preventívny účinok od opakovania takéhoto kon</w:t>
      </w:r>
      <w:r w:rsidRPr="00A52129">
        <w:rPr>
          <w:rFonts w:ascii="Times New Roman" w:hAnsi="Times New Roman" w:cs="Times New Roman"/>
          <w:sz w:val="24"/>
          <w:szCs w:val="24"/>
        </w:rPr>
        <w:t>ania, keďže tieto osoby sú si vedomé nevymožiteľnosti uložených pokút</w:t>
      </w:r>
      <w:r w:rsidR="00BF2473">
        <w:rPr>
          <w:rFonts w:ascii="Times New Roman" w:hAnsi="Times New Roman" w:cs="Times New Roman"/>
          <w:sz w:val="24"/>
          <w:szCs w:val="24"/>
        </w:rPr>
        <w:t>,</w:t>
      </w:r>
      <w:r w:rsidRPr="00A52129">
        <w:rPr>
          <w:rFonts w:ascii="Times New Roman" w:hAnsi="Times New Roman" w:cs="Times New Roman"/>
          <w:sz w:val="24"/>
          <w:szCs w:val="24"/>
        </w:rPr>
        <w:t xml:space="preserve"> a v prípade zhabania </w:t>
      </w:r>
      <w:r w:rsidR="00BF2473">
        <w:rPr>
          <w:rFonts w:ascii="Times New Roman" w:hAnsi="Times New Roman" w:cs="Times New Roman"/>
          <w:sz w:val="24"/>
          <w:szCs w:val="24"/>
        </w:rPr>
        <w:t xml:space="preserve">psa orgánom kontroly, </w:t>
      </w:r>
      <w:r w:rsidRPr="00A52129">
        <w:rPr>
          <w:rFonts w:ascii="Times New Roman" w:hAnsi="Times New Roman" w:cs="Times New Roman"/>
          <w:sz w:val="24"/>
          <w:szCs w:val="24"/>
        </w:rPr>
        <w:t>sú náklady na zaobstaranie nového psa veľmi nízke. Navyše, v prípade zhabania</w:t>
      </w:r>
      <w:r w:rsidR="00BF2473">
        <w:rPr>
          <w:rFonts w:ascii="Times New Roman" w:hAnsi="Times New Roman" w:cs="Times New Roman"/>
          <w:sz w:val="24"/>
          <w:szCs w:val="24"/>
        </w:rPr>
        <w:t xml:space="preserve"> takýchto psov orgánmi kontroly je potrebné ich umiestnenie</w:t>
      </w:r>
      <w:r w:rsidRPr="00A52129">
        <w:rPr>
          <w:rFonts w:ascii="Times New Roman" w:hAnsi="Times New Roman" w:cs="Times New Roman"/>
          <w:sz w:val="24"/>
          <w:szCs w:val="24"/>
        </w:rPr>
        <w:t xml:space="preserve"> do karanténnej stanice alebo útulku pre zvieratá, ktorých je nedostatok a sú už aj tak kapacitne p</w:t>
      </w:r>
      <w:r w:rsidR="00BF2473">
        <w:rPr>
          <w:rFonts w:ascii="Times New Roman" w:hAnsi="Times New Roman" w:cs="Times New Roman"/>
          <w:sz w:val="24"/>
          <w:szCs w:val="24"/>
        </w:rPr>
        <w:t>re</w:t>
      </w:r>
      <w:r w:rsidRPr="00A52129">
        <w:rPr>
          <w:rFonts w:ascii="Times New Roman" w:hAnsi="Times New Roman" w:cs="Times New Roman"/>
          <w:sz w:val="24"/>
          <w:szCs w:val="24"/>
        </w:rPr>
        <w:t xml:space="preserve">dimenzované. </w:t>
      </w:r>
    </w:p>
    <w:p w14:paraId="24FEB082" w14:textId="718472B1" w:rsidR="00D15578" w:rsidRPr="00A52129"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Ďalší negatívny dopad navrhovanej právnej úpravy spočíva v tom, ž</w:t>
      </w:r>
      <w:r w:rsidR="000755B6">
        <w:rPr>
          <w:rFonts w:ascii="Times New Roman" w:hAnsi="Times New Roman" w:cs="Times New Roman"/>
          <w:sz w:val="24"/>
          <w:szCs w:val="24"/>
        </w:rPr>
        <w:t>e veľké množstvo osôb (bežní cho</w:t>
      </w:r>
      <w:r w:rsidRPr="00A52129">
        <w:rPr>
          <w:rFonts w:ascii="Times New Roman" w:hAnsi="Times New Roman" w:cs="Times New Roman"/>
          <w:sz w:val="24"/>
          <w:szCs w:val="24"/>
        </w:rPr>
        <w:t>vatelia, podnikatelia</w:t>
      </w:r>
      <w:r w:rsidR="00801C0C" w:rsidRPr="00A52129">
        <w:rPr>
          <w:rFonts w:ascii="Times New Roman" w:hAnsi="Times New Roman" w:cs="Times New Roman"/>
          <w:sz w:val="24"/>
          <w:szCs w:val="24"/>
        </w:rPr>
        <w:t xml:space="preserve"> a pod.</w:t>
      </w:r>
      <w:r w:rsidRPr="00A52129">
        <w:rPr>
          <w:rFonts w:ascii="Times New Roman" w:hAnsi="Times New Roman" w:cs="Times New Roman"/>
          <w:sz w:val="24"/>
          <w:szCs w:val="24"/>
        </w:rPr>
        <w:t xml:space="preserve">) na území SR nemá svoje pozemky oplotené a psy sú z týchto dôvodov držané na reťaziach, aby sa predchádzalo ich úteku a napadnutiu </w:t>
      </w:r>
      <w:r w:rsidR="00801C0C" w:rsidRPr="00A52129">
        <w:rPr>
          <w:rFonts w:ascii="Times New Roman" w:hAnsi="Times New Roman" w:cs="Times New Roman"/>
          <w:sz w:val="24"/>
          <w:szCs w:val="24"/>
        </w:rPr>
        <w:t>iný</w:t>
      </w:r>
      <w:r w:rsidRPr="00A52129">
        <w:rPr>
          <w:rFonts w:ascii="Times New Roman" w:hAnsi="Times New Roman" w:cs="Times New Roman"/>
          <w:sz w:val="24"/>
          <w:szCs w:val="24"/>
        </w:rPr>
        <w:t xml:space="preserve">ch osôb. Ak by zvieratá nemohli byť držane na reťazi, tak je pravdepodobné, že určitá skupina držiteľov, ktorí si to môžu dovoliť, vyrieši zákaz tak, že zatvoria psy do voliér alebo kotercov </w:t>
      </w:r>
      <w:r w:rsidRPr="00A52129">
        <w:rPr>
          <w:rFonts w:ascii="Times New Roman" w:hAnsi="Times New Roman" w:cs="Times New Roman"/>
          <w:sz w:val="24"/>
          <w:szCs w:val="24"/>
        </w:rPr>
        <w:lastRenderedPageBreak/>
        <w:t xml:space="preserve">s minimálnymi rozmery, ktoré sú ustanovené v § 4 vyhlášky </w:t>
      </w:r>
      <w:r w:rsidR="00E612F1" w:rsidRPr="00A52129">
        <w:rPr>
          <w:rFonts w:ascii="Times New Roman" w:hAnsi="Times New Roman" w:cs="Times New Roman"/>
          <w:sz w:val="24"/>
          <w:szCs w:val="24"/>
        </w:rPr>
        <w:t>(</w:t>
      </w:r>
      <w:r w:rsidRPr="00A52129">
        <w:rPr>
          <w:rFonts w:ascii="Times New Roman" w:hAnsi="Times New Roman" w:cs="Times New Roman"/>
          <w:sz w:val="24"/>
          <w:szCs w:val="24"/>
        </w:rPr>
        <w:t xml:space="preserve">rozmery od 3,5 </w:t>
      </w:r>
      <w:r w:rsidR="00E612F1" w:rsidRPr="00A52129">
        <w:rPr>
          <w:rFonts w:ascii="Times New Roman" w:hAnsi="Times New Roman" w:cs="Times New Roman"/>
          <w:sz w:val="24"/>
          <w:szCs w:val="24"/>
        </w:rPr>
        <w:t xml:space="preserve">m2 </w:t>
      </w:r>
      <w:r w:rsidRPr="00A52129">
        <w:rPr>
          <w:rFonts w:ascii="Times New Roman" w:hAnsi="Times New Roman" w:cs="Times New Roman"/>
          <w:sz w:val="24"/>
          <w:szCs w:val="24"/>
        </w:rPr>
        <w:t xml:space="preserve">– 7 m2 v závislosti od váhy psa). V tomto prípade rovnako hrozí zanedbávanie požiadavky na voľný pohyb psa, nakoľko psy budú držané v kotercoch resp. voliérach s minimálnymi rozmermi. Ďalšia skupina držiteľov psov vyrieši zákaz tak, že sa takýchto psov bude zbavovať, buď tým, že ich opustí, čím vzniknú nemalé finančné náklady najmä pre obce na odchyt túlavých zvierat a ich umiestnenie do karanténnych staníc alebo útulkov pre zvieratá, ktorých </w:t>
      </w:r>
      <w:r w:rsidR="000755B6">
        <w:rPr>
          <w:rFonts w:ascii="Times New Roman" w:hAnsi="Times New Roman" w:cs="Times New Roman"/>
          <w:sz w:val="24"/>
          <w:szCs w:val="24"/>
        </w:rPr>
        <w:t>je nedostatok a sú kapacitne pre</w:t>
      </w:r>
      <w:r w:rsidRPr="00A52129">
        <w:rPr>
          <w:rFonts w:ascii="Times New Roman" w:hAnsi="Times New Roman" w:cs="Times New Roman"/>
          <w:sz w:val="24"/>
          <w:szCs w:val="24"/>
        </w:rPr>
        <w:t>dimenzované. Tu je potrebné poukázať na zvýšené riziko voľne sa pohybujúcich túlavých nebezpečných psov, kde hrozí napadnutie detí alebo dospelých osôb.</w:t>
      </w:r>
      <w:r w:rsidR="00005FA1" w:rsidRPr="00A52129">
        <w:rPr>
          <w:rFonts w:ascii="Times New Roman" w:hAnsi="Times New Roman" w:cs="Times New Roman"/>
          <w:sz w:val="24"/>
          <w:szCs w:val="24"/>
        </w:rPr>
        <w:t xml:space="preserve"> Tento výsledný efekt nie je žiadúci.</w:t>
      </w:r>
      <w:r w:rsidRPr="00A52129">
        <w:rPr>
          <w:rFonts w:ascii="Times New Roman" w:hAnsi="Times New Roman" w:cs="Times New Roman"/>
          <w:sz w:val="24"/>
          <w:szCs w:val="24"/>
        </w:rPr>
        <w:t xml:space="preserve"> V konečnom dôsledku môžu nastať aj prípady, že sa ich majitelia budú zbavovať usmrtením. Takáto situácia môže reálne nastať v dôsledku navrhovanej právnej úpravy z toho dôvodu, že určití držitelia psov, ktorí doteraz držali psov na reťaziach, si nebudú môcť z ekonomických dôvodov dovoliť zabezpečiť oplotenie svojho pozemku, či zaobstarať si voliéru alebo koterec, nakoľko ide o nemalú finančnú investíciu, ktorú si napr. dôchodcovia alebo sociálne slabšie rodiny nebudú môcť dovoliť, aj keď doteraz držali psy aj na reťaziach, ale v dobrých životných podmienkach s pravidelným voľným pohybom psov. Opäť je potrebné poukázať na skutočnosť, že </w:t>
      </w:r>
      <w:r w:rsidR="00FB2BEA" w:rsidRPr="00A52129">
        <w:rPr>
          <w:rFonts w:ascii="Times New Roman" w:hAnsi="Times New Roman" w:cs="Times New Roman"/>
          <w:sz w:val="24"/>
          <w:szCs w:val="24"/>
        </w:rPr>
        <w:t>navrhov</w:t>
      </w:r>
      <w:r w:rsidRPr="00A52129">
        <w:rPr>
          <w:rFonts w:ascii="Times New Roman" w:hAnsi="Times New Roman" w:cs="Times New Roman"/>
          <w:sz w:val="24"/>
          <w:szCs w:val="24"/>
        </w:rPr>
        <w:t>atelia nepredpokladajú žiadne sociálne vplyvy navrhovaného materiálu, t.</w:t>
      </w:r>
      <w:r w:rsidR="00FB2BEA" w:rsidRPr="00A52129">
        <w:rPr>
          <w:rFonts w:ascii="Times New Roman" w:hAnsi="Times New Roman" w:cs="Times New Roman"/>
          <w:sz w:val="24"/>
          <w:szCs w:val="24"/>
        </w:rPr>
        <w:t xml:space="preserve"> </w:t>
      </w:r>
      <w:r w:rsidRPr="00A52129">
        <w:rPr>
          <w:rFonts w:ascii="Times New Roman" w:hAnsi="Times New Roman" w:cs="Times New Roman"/>
          <w:sz w:val="24"/>
          <w:szCs w:val="24"/>
        </w:rPr>
        <w:t>j. žiadne vplyvy na hospodárenie domácností, ktoré sú nepochybne zjavné.</w:t>
      </w:r>
    </w:p>
    <w:p w14:paraId="59C6382D" w14:textId="77777777" w:rsidR="00D15578" w:rsidRPr="00A52129"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Ďalej je potrebné upozorniť na niekoľko praktických problémov, ktoré vyplývajú z predkladaného návrhu:</w:t>
      </w:r>
    </w:p>
    <w:p w14:paraId="7EBEFA0E" w14:textId="17967EF0" w:rsidR="00D15578" w:rsidRPr="00A52129"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Prijatím tohto návrhu zákona možno očakávať množstvo podnetov občanov</w:t>
      </w:r>
      <w:r w:rsidR="00BF6E45" w:rsidRPr="00A52129">
        <w:rPr>
          <w:rFonts w:ascii="Times New Roman" w:hAnsi="Times New Roman" w:cs="Times New Roman"/>
          <w:sz w:val="24"/>
          <w:szCs w:val="24"/>
        </w:rPr>
        <w:t>,</w:t>
      </w:r>
      <w:r w:rsidRPr="00A52129">
        <w:rPr>
          <w:rFonts w:ascii="Times New Roman" w:hAnsi="Times New Roman" w:cs="Times New Roman"/>
          <w:sz w:val="24"/>
          <w:szCs w:val="24"/>
        </w:rPr>
        <w:t xml:space="preserve"> keď uvidia psa uviazaného na reťazi, ktoré budú musieť inšpektori na regionálnych veterinárnych a potravinových správach </w:t>
      </w:r>
      <w:r w:rsidR="00E526F9" w:rsidRPr="00A52129">
        <w:rPr>
          <w:rFonts w:ascii="Times New Roman" w:hAnsi="Times New Roman" w:cs="Times New Roman"/>
          <w:sz w:val="24"/>
          <w:szCs w:val="24"/>
        </w:rPr>
        <w:t xml:space="preserve">(ďalej len „RVPS“) </w:t>
      </w:r>
      <w:r w:rsidRPr="00A52129">
        <w:rPr>
          <w:rFonts w:ascii="Times New Roman" w:hAnsi="Times New Roman" w:cs="Times New Roman"/>
          <w:sz w:val="24"/>
          <w:szCs w:val="24"/>
        </w:rPr>
        <w:t>riešiť; rovnako je riziko, že veterinárni inšpektori, ktorí vykonávajú na RVPS množstvo činností, ich nebudú schopní fyzicky pokryť a preverovať tieto podnety. Predkladaný návrh zákona totiž nepočíta s navýšeným personálnym, ani finančným za</w:t>
      </w:r>
      <w:r w:rsidR="00E526F9" w:rsidRPr="00A52129">
        <w:rPr>
          <w:rFonts w:ascii="Times New Roman" w:hAnsi="Times New Roman" w:cs="Times New Roman"/>
          <w:sz w:val="24"/>
          <w:szCs w:val="24"/>
        </w:rPr>
        <w:t xml:space="preserve">bezpečením pre </w:t>
      </w:r>
      <w:r w:rsidR="00444CB9" w:rsidRPr="00A52129">
        <w:rPr>
          <w:rFonts w:ascii="Times New Roman" w:hAnsi="Times New Roman" w:cs="Times New Roman"/>
          <w:sz w:val="24"/>
          <w:szCs w:val="24"/>
        </w:rPr>
        <w:t xml:space="preserve">ministerstvo resp. </w:t>
      </w:r>
      <w:r w:rsidR="00E526F9" w:rsidRPr="00A52129">
        <w:rPr>
          <w:rFonts w:ascii="Times New Roman" w:hAnsi="Times New Roman" w:cs="Times New Roman"/>
          <w:sz w:val="24"/>
          <w:szCs w:val="24"/>
        </w:rPr>
        <w:t>Štátnu veterinárnu a potravinovú správu SR a RVPS</w:t>
      </w:r>
      <w:r w:rsidRPr="00A52129">
        <w:rPr>
          <w:rFonts w:ascii="Times New Roman" w:hAnsi="Times New Roman" w:cs="Times New Roman"/>
          <w:sz w:val="24"/>
          <w:szCs w:val="24"/>
        </w:rPr>
        <w:t xml:space="preserve">. Ba priam naopak, návrh predpokladá pozitívne vplyvy na rozpočet verejnej správy, ktoré budú spočívať v príjmoch za ukladanie pokút za priestupky a iné správne </w:t>
      </w:r>
      <w:r w:rsidR="00E526F9" w:rsidRPr="00A52129">
        <w:rPr>
          <w:rFonts w:ascii="Times New Roman" w:hAnsi="Times New Roman" w:cs="Times New Roman"/>
          <w:sz w:val="24"/>
          <w:szCs w:val="24"/>
        </w:rPr>
        <w:t>delikty.</w:t>
      </w:r>
      <w:r w:rsidR="00444CB9" w:rsidRPr="00A52129">
        <w:rPr>
          <w:rFonts w:ascii="Times New Roman" w:hAnsi="Times New Roman" w:cs="Times New Roman"/>
          <w:sz w:val="24"/>
          <w:szCs w:val="24"/>
        </w:rPr>
        <w:t xml:space="preserve"> </w:t>
      </w:r>
      <w:r w:rsidR="00251E53" w:rsidRPr="00A52129">
        <w:rPr>
          <w:rFonts w:ascii="Times New Roman" w:hAnsi="Times New Roman" w:cs="Times New Roman"/>
          <w:sz w:val="24"/>
          <w:szCs w:val="24"/>
        </w:rPr>
        <w:t>Nakoľko predloženým návrhom dôjde k dopadom na štátnu správu vo veterinárnej oblasti, ž</w:t>
      </w:r>
      <w:r w:rsidR="00444CB9" w:rsidRPr="00A52129">
        <w:rPr>
          <w:rFonts w:ascii="Times New Roman" w:hAnsi="Times New Roman" w:cs="Times New Roman"/>
          <w:sz w:val="24"/>
          <w:szCs w:val="24"/>
        </w:rPr>
        <w:t>iadame preto dopracovať doložku vplyvov a analýzu vplyvov na rozpočet verejnej správy o</w:t>
      </w:r>
      <w:r w:rsidR="00251E53" w:rsidRPr="00A52129">
        <w:rPr>
          <w:rFonts w:ascii="Times New Roman" w:hAnsi="Times New Roman" w:cs="Times New Roman"/>
          <w:sz w:val="24"/>
          <w:szCs w:val="24"/>
        </w:rPr>
        <w:t> potrebu</w:t>
      </w:r>
      <w:r w:rsidR="00444CB9" w:rsidRPr="00A52129">
        <w:rPr>
          <w:rFonts w:ascii="Times New Roman" w:hAnsi="Times New Roman" w:cs="Times New Roman"/>
          <w:sz w:val="24"/>
          <w:szCs w:val="24"/>
        </w:rPr>
        <w:t> navýš</w:t>
      </w:r>
      <w:r w:rsidR="00251E53" w:rsidRPr="00A52129">
        <w:rPr>
          <w:rFonts w:ascii="Times New Roman" w:hAnsi="Times New Roman" w:cs="Times New Roman"/>
          <w:sz w:val="24"/>
          <w:szCs w:val="24"/>
        </w:rPr>
        <w:t>enia</w:t>
      </w:r>
      <w:r w:rsidR="00444CB9" w:rsidRPr="00A52129">
        <w:rPr>
          <w:rFonts w:ascii="Times New Roman" w:hAnsi="Times New Roman" w:cs="Times New Roman"/>
          <w:sz w:val="24"/>
          <w:szCs w:val="24"/>
        </w:rPr>
        <w:t xml:space="preserve"> rozpočtu ministerstva tak, aby bolo možné efektívne zabezpečiť výkon kontroly.</w:t>
      </w:r>
    </w:p>
    <w:p w14:paraId="7F8BD51B" w14:textId="41BB2F9A" w:rsidR="00D15578" w:rsidRPr="00A52129"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Ďalším problémom je aj držanie pastierskych psov na salašoch, ktoré pomáhajú pri </w:t>
      </w:r>
      <w:r w:rsidR="008E3B6C" w:rsidRPr="00A52129">
        <w:rPr>
          <w:rFonts w:ascii="Times New Roman" w:hAnsi="Times New Roman" w:cs="Times New Roman"/>
          <w:sz w:val="24"/>
          <w:szCs w:val="24"/>
        </w:rPr>
        <w:t>pasení</w:t>
      </w:r>
      <w:r w:rsidRPr="00A52129">
        <w:rPr>
          <w:rFonts w:ascii="Times New Roman" w:hAnsi="Times New Roman" w:cs="Times New Roman"/>
          <w:sz w:val="24"/>
          <w:szCs w:val="24"/>
        </w:rPr>
        <w:t xml:space="preserve"> a chove zvierat. V lete sa tieto psy zdržiavajú na salašoch a počas nočných hodín alebo v čase, keď sa pasené zvieratá nenachádzajú na pasienku bývajú priväzované. Takto navrhované znenie zákona môže byť pre podnikateľov a prvovýrobcov mlieka a mliečnych výrobkov kontraproduktívne a nadmieru zaťažujúce. Ďalším problémom bu</w:t>
      </w:r>
      <w:r w:rsidR="008E3B6C" w:rsidRPr="00A52129">
        <w:rPr>
          <w:rFonts w:ascii="Times New Roman" w:hAnsi="Times New Roman" w:cs="Times New Roman"/>
          <w:sz w:val="24"/>
          <w:szCs w:val="24"/>
        </w:rPr>
        <w:t>dú aj služobné psy, strážne psy</w:t>
      </w:r>
      <w:r w:rsidRPr="00A52129">
        <w:rPr>
          <w:rFonts w:ascii="Times New Roman" w:hAnsi="Times New Roman" w:cs="Times New Roman"/>
          <w:sz w:val="24"/>
          <w:szCs w:val="24"/>
        </w:rPr>
        <w:t xml:space="preserve"> a pod. ktoré sú napr. aj v rámci ich výcviku držané na reťaziach, na čo zákon nereflektuje. Opäť návrh počíta so žiadnymi vplyvmi na podnikateľské prostredie, pričom je zjavné, že pôjde o negatívny vplyv na podnikateľské prostredie.</w:t>
      </w:r>
    </w:p>
    <w:p w14:paraId="327B6DE9" w14:textId="246F27E0" w:rsidR="00D15578" w:rsidRDefault="00D15578"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Na záver teda možno </w:t>
      </w:r>
      <w:r w:rsidR="008E3B6C" w:rsidRPr="00A52129">
        <w:rPr>
          <w:rFonts w:ascii="Times New Roman" w:hAnsi="Times New Roman" w:cs="Times New Roman"/>
          <w:sz w:val="24"/>
          <w:szCs w:val="24"/>
        </w:rPr>
        <w:t>predpokladať</w:t>
      </w:r>
      <w:r w:rsidRPr="00A52129">
        <w:rPr>
          <w:rFonts w:ascii="Times New Roman" w:hAnsi="Times New Roman" w:cs="Times New Roman"/>
          <w:sz w:val="24"/>
          <w:szCs w:val="24"/>
        </w:rPr>
        <w:t>, že navrhovaná právna úprava tak dos</w:t>
      </w:r>
      <w:r w:rsidR="008E3B6C" w:rsidRPr="00A52129">
        <w:rPr>
          <w:rFonts w:ascii="Times New Roman" w:hAnsi="Times New Roman" w:cs="Times New Roman"/>
          <w:sz w:val="24"/>
          <w:szCs w:val="24"/>
        </w:rPr>
        <w:t>iahne opačný efekt, aký navrhov</w:t>
      </w:r>
      <w:r w:rsidRPr="00A52129">
        <w:rPr>
          <w:rFonts w:ascii="Times New Roman" w:hAnsi="Times New Roman" w:cs="Times New Roman"/>
          <w:sz w:val="24"/>
          <w:szCs w:val="24"/>
        </w:rPr>
        <w:t xml:space="preserve">atelia návrhu </w:t>
      </w:r>
      <w:r w:rsidR="008E3B6C" w:rsidRPr="00A52129">
        <w:rPr>
          <w:rFonts w:ascii="Times New Roman" w:hAnsi="Times New Roman" w:cs="Times New Roman"/>
          <w:sz w:val="24"/>
          <w:szCs w:val="24"/>
        </w:rPr>
        <w:t xml:space="preserve">zákona </w:t>
      </w:r>
      <w:r w:rsidRPr="00A52129">
        <w:rPr>
          <w:rFonts w:ascii="Times New Roman" w:hAnsi="Times New Roman" w:cs="Times New Roman"/>
          <w:sz w:val="24"/>
          <w:szCs w:val="24"/>
        </w:rPr>
        <w:t>zamýšľali a obeťou budú zvieratá a ich poctiví držitelia, nakoľko nemožno hovoriť o koncepčnom riešení daného problému.</w:t>
      </w:r>
    </w:p>
    <w:p w14:paraId="62A7047C" w14:textId="4FBBCC83" w:rsidR="000755B6" w:rsidRPr="00D86194" w:rsidRDefault="000755B6" w:rsidP="000755B6">
      <w:pPr>
        <w:spacing w:after="0"/>
        <w:ind w:firstLine="708"/>
        <w:jc w:val="both"/>
        <w:rPr>
          <w:rFonts w:ascii="Times New Roman" w:hAnsi="Times New Roman" w:cs="Times New Roman"/>
          <w:sz w:val="24"/>
          <w:szCs w:val="24"/>
        </w:rPr>
      </w:pPr>
      <w:r w:rsidRPr="00D86194">
        <w:rPr>
          <w:rFonts w:ascii="Times New Roman" w:hAnsi="Times New Roman" w:cs="Times New Roman"/>
          <w:sz w:val="24"/>
          <w:szCs w:val="24"/>
        </w:rPr>
        <w:lastRenderedPageBreak/>
        <w:t>V</w:t>
      </w:r>
      <w:r>
        <w:rPr>
          <w:rFonts w:ascii="Times New Roman" w:hAnsi="Times New Roman" w:cs="Times New Roman"/>
          <w:sz w:val="24"/>
          <w:szCs w:val="24"/>
        </w:rPr>
        <w:t xml:space="preserve"> </w:t>
      </w:r>
      <w:r w:rsidRPr="00D86194">
        <w:rPr>
          <w:rFonts w:ascii="Times New Roman" w:hAnsi="Times New Roman" w:cs="Times New Roman"/>
          <w:sz w:val="24"/>
          <w:szCs w:val="24"/>
        </w:rPr>
        <w:t xml:space="preserve">rámci </w:t>
      </w:r>
      <w:r>
        <w:rPr>
          <w:rFonts w:ascii="Times New Roman" w:hAnsi="Times New Roman" w:cs="Times New Roman"/>
          <w:sz w:val="24"/>
          <w:szCs w:val="24"/>
        </w:rPr>
        <w:t xml:space="preserve">medzirezortného </w:t>
      </w:r>
      <w:r w:rsidRPr="00D86194">
        <w:rPr>
          <w:rFonts w:ascii="Times New Roman" w:hAnsi="Times New Roman" w:cs="Times New Roman"/>
          <w:sz w:val="24"/>
          <w:szCs w:val="24"/>
        </w:rPr>
        <w:t>pripomienkového konania bolo</w:t>
      </w:r>
      <w:r>
        <w:rPr>
          <w:rFonts w:ascii="Times New Roman" w:hAnsi="Times New Roman" w:cs="Times New Roman"/>
          <w:sz w:val="24"/>
          <w:szCs w:val="24"/>
        </w:rPr>
        <w:t xml:space="preserve"> k poslaneckému návrhu zákona</w:t>
      </w:r>
      <w:r w:rsidRPr="00D86194">
        <w:rPr>
          <w:rFonts w:ascii="Times New Roman" w:hAnsi="Times New Roman" w:cs="Times New Roman"/>
          <w:sz w:val="24"/>
          <w:szCs w:val="24"/>
        </w:rPr>
        <w:t xml:space="preserve"> uplatnených </w:t>
      </w:r>
      <w:r>
        <w:rPr>
          <w:rFonts w:ascii="Times New Roman" w:hAnsi="Times New Roman" w:cs="Times New Roman"/>
          <w:sz w:val="24"/>
          <w:szCs w:val="24"/>
        </w:rPr>
        <w:t>15</w:t>
      </w:r>
      <w:r w:rsidRPr="00D86194">
        <w:rPr>
          <w:rFonts w:ascii="Times New Roman" w:hAnsi="Times New Roman" w:cs="Times New Roman"/>
          <w:sz w:val="24"/>
          <w:szCs w:val="24"/>
        </w:rPr>
        <w:t xml:space="preserve"> </w:t>
      </w:r>
      <w:r>
        <w:rPr>
          <w:rFonts w:ascii="Times New Roman" w:hAnsi="Times New Roman" w:cs="Times New Roman"/>
          <w:sz w:val="24"/>
          <w:szCs w:val="24"/>
        </w:rPr>
        <w:t>obyčajných pripomienok</w:t>
      </w:r>
      <w:r w:rsidRPr="00D86194">
        <w:rPr>
          <w:rFonts w:ascii="Times New Roman" w:hAnsi="Times New Roman" w:cs="Times New Roman"/>
          <w:sz w:val="24"/>
          <w:szCs w:val="24"/>
        </w:rPr>
        <w:t>.</w:t>
      </w:r>
      <w:r>
        <w:rPr>
          <w:rFonts w:ascii="Times New Roman" w:hAnsi="Times New Roman" w:cs="Times New Roman"/>
          <w:sz w:val="24"/>
          <w:szCs w:val="24"/>
        </w:rPr>
        <w:t xml:space="preserve"> Pripomienky sú uvedené v prílohe ,,</w:t>
      </w:r>
      <w:r w:rsidRPr="000F3B8B">
        <w:rPr>
          <w:rFonts w:ascii="Times New Roman" w:hAnsi="Times New Roman" w:cs="Times New Roman"/>
          <w:sz w:val="24"/>
          <w:szCs w:val="24"/>
        </w:rPr>
        <w:t>Vznesené pripomienky v rámci medzirezortného pripomienkového konania“.</w:t>
      </w:r>
    </w:p>
    <w:p w14:paraId="4719D129" w14:textId="54854F1B" w:rsidR="00484210" w:rsidRPr="00A52129" w:rsidRDefault="007C0A7D" w:rsidP="00130F3A">
      <w:pPr>
        <w:pStyle w:val="Normlnywebov"/>
        <w:spacing w:after="0" w:afterAutospacing="0" w:line="276" w:lineRule="auto"/>
        <w:jc w:val="both"/>
      </w:pPr>
      <w:r w:rsidRPr="00A52129">
        <w:t>K</w:t>
      </w:r>
      <w:r w:rsidR="000A5F0B" w:rsidRPr="00A52129">
        <w:t> jednotlivým bodom</w:t>
      </w:r>
      <w:r w:rsidRPr="00A52129">
        <w:t xml:space="preserve"> uplatňuje</w:t>
      </w:r>
      <w:r w:rsidR="00BE0CF0" w:rsidRPr="00A52129">
        <w:t xml:space="preserve"> </w:t>
      </w:r>
      <w:r w:rsidR="007C055C" w:rsidRPr="00A52129">
        <w:t>ministerstvo</w:t>
      </w:r>
      <w:r w:rsidRPr="00A52129">
        <w:t xml:space="preserve"> tieto</w:t>
      </w:r>
      <w:r w:rsidR="00D038DA" w:rsidRPr="00A52129">
        <w:t xml:space="preserve"> pripomienky: </w:t>
      </w:r>
    </w:p>
    <w:p w14:paraId="4479E66A" w14:textId="77777777" w:rsidR="00484210" w:rsidRPr="00A52129" w:rsidRDefault="00484210" w:rsidP="00130F3A">
      <w:pPr>
        <w:pStyle w:val="Normlnywebov"/>
        <w:spacing w:before="0" w:beforeAutospacing="0" w:after="0" w:afterAutospacing="0" w:line="276" w:lineRule="auto"/>
        <w:rPr>
          <w:b/>
        </w:rPr>
      </w:pPr>
    </w:p>
    <w:p w14:paraId="13894627" w14:textId="5C353A71" w:rsidR="00386061" w:rsidRPr="00A52129" w:rsidRDefault="00B423E6" w:rsidP="00130F3A">
      <w:pPr>
        <w:pStyle w:val="Normlnywebov"/>
        <w:spacing w:before="0" w:beforeAutospacing="0" w:after="0" w:afterAutospacing="0" w:line="276" w:lineRule="auto"/>
        <w:rPr>
          <w:b/>
        </w:rPr>
      </w:pPr>
      <w:r w:rsidRPr="00A52129">
        <w:rPr>
          <w:b/>
        </w:rPr>
        <w:t>K bodom</w:t>
      </w:r>
      <w:r w:rsidR="007C055C" w:rsidRPr="00A52129">
        <w:rPr>
          <w:b/>
        </w:rPr>
        <w:t xml:space="preserve"> </w:t>
      </w:r>
      <w:r w:rsidR="00305292" w:rsidRPr="00A52129">
        <w:rPr>
          <w:b/>
        </w:rPr>
        <w:t>1, 2,</w:t>
      </w:r>
      <w:r w:rsidRPr="00A52129">
        <w:rPr>
          <w:b/>
        </w:rPr>
        <w:t xml:space="preserve"> 4</w:t>
      </w:r>
      <w:r w:rsidR="00305292" w:rsidRPr="00A52129">
        <w:rPr>
          <w:b/>
        </w:rPr>
        <w:t xml:space="preserve"> a 7</w:t>
      </w:r>
      <w:r w:rsidR="00386061" w:rsidRPr="00A52129">
        <w:rPr>
          <w:b/>
        </w:rPr>
        <w:t xml:space="preserve">: </w:t>
      </w:r>
    </w:p>
    <w:p w14:paraId="14551140" w14:textId="77777777" w:rsidR="00484210" w:rsidRPr="00A52129" w:rsidRDefault="00484210" w:rsidP="00130F3A">
      <w:pPr>
        <w:pStyle w:val="Normlnywebov"/>
        <w:spacing w:before="0" w:beforeAutospacing="0" w:after="0" w:afterAutospacing="0" w:line="276" w:lineRule="auto"/>
      </w:pPr>
    </w:p>
    <w:p w14:paraId="349AABFC" w14:textId="7B0FB72C" w:rsidR="00386061" w:rsidRPr="00A52129" w:rsidRDefault="001F4B9E" w:rsidP="00130F3A">
      <w:pPr>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V</w:t>
      </w:r>
      <w:r w:rsidR="00305292" w:rsidRPr="00A52129">
        <w:rPr>
          <w:rFonts w:ascii="Times New Roman" w:hAnsi="Times New Roman" w:cs="Times New Roman"/>
          <w:sz w:val="24"/>
          <w:szCs w:val="24"/>
        </w:rPr>
        <w:t xml:space="preserve"> bode 1 </w:t>
      </w:r>
      <w:r w:rsidRPr="00A52129">
        <w:rPr>
          <w:rFonts w:ascii="Times New Roman" w:hAnsi="Times New Roman" w:cs="Times New Roman"/>
          <w:sz w:val="24"/>
          <w:szCs w:val="24"/>
        </w:rPr>
        <w:t>odseku 1 nie je jasné, akým spôsobom bude musieť majiteľ psa podľa § 22a ods. 1 návrhu zákona preukazovať uviazanie psa len na uvedené účely. Toto ustanovenie je z hľadiska aplikačnej praxe problematické a nevykonateľné. Pri výkone kontroly úradný veterinárny lekár zisťuje aktuálny stav na mieste a je povinný viesť úradné záznamy o svojich zisteniach, uložených opatreniach a vydaných pokynoch. Ak pri výkone kontroly majiteľ psa uvedie, že psa práve uviazal za povoleným účelom, úradný veterinárny lekár nie je oprávnený jeho tvrdenie bezdôvodne spochybňovať, nakoľko nie je možný 24 hodinový monitoring u majiteľa psa na preukázanie, či ide o porušenie zákona alebo nie. Rovnako p</w:t>
      </w:r>
      <w:r w:rsidR="00393D20" w:rsidRPr="00A52129">
        <w:rPr>
          <w:rFonts w:ascii="Times New Roman" w:hAnsi="Times New Roman" w:cs="Times New Roman"/>
          <w:sz w:val="24"/>
          <w:szCs w:val="24"/>
        </w:rPr>
        <w:t>osledná časť vety v odseku 1 v znení: „prostriedok na uväzovanie musí mať dostatočne široký obojok.“</w:t>
      </w:r>
      <w:r w:rsidRPr="00A52129">
        <w:rPr>
          <w:rFonts w:ascii="Times New Roman" w:hAnsi="Times New Roman" w:cs="Times New Roman"/>
          <w:sz w:val="24"/>
          <w:szCs w:val="24"/>
        </w:rPr>
        <w:t xml:space="preserve"> j</w:t>
      </w:r>
      <w:r w:rsidR="00393D20" w:rsidRPr="00A52129">
        <w:rPr>
          <w:rFonts w:ascii="Times New Roman" w:hAnsi="Times New Roman" w:cs="Times New Roman"/>
          <w:sz w:val="24"/>
          <w:szCs w:val="24"/>
        </w:rPr>
        <w:t>e nadbytočná a nekoncepčne zaradená v rámci daného ustanovenia. Požiadavky na držbu psov na prostriedku na uväzovanie, vrátane požiadaviek na obojok, sú jasne vymedzené v § 4 vyhlášky.</w:t>
      </w:r>
      <w:r w:rsidR="00D0081A" w:rsidRPr="00A52129">
        <w:rPr>
          <w:rFonts w:ascii="Times New Roman" w:hAnsi="Times New Roman" w:cs="Times New Roman"/>
          <w:sz w:val="24"/>
          <w:szCs w:val="24"/>
        </w:rPr>
        <w:t xml:space="preserve"> Rovnako zákon, ako aj vyhláška používajú pojem chovné zariadenie ako priestor, v ktorom sa chovajú alebo držia spoločenské zvieratá a z tohto hľadiska je návrh zákona terminologicky nepresný a nejednotný so zákonom a vyhláškou.</w:t>
      </w:r>
    </w:p>
    <w:p w14:paraId="4C883130" w14:textId="5C4D7971" w:rsidR="001F4B9E" w:rsidRPr="00A52129" w:rsidRDefault="001F4B9E" w:rsidP="00130F3A">
      <w:pPr>
        <w:pStyle w:val="Textkomentra"/>
        <w:spacing w:after="0"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 xml:space="preserve">Znenie </w:t>
      </w:r>
      <w:r w:rsidR="00305292" w:rsidRPr="00A52129">
        <w:rPr>
          <w:rFonts w:ascii="Times New Roman" w:hAnsi="Times New Roman" w:cs="Times New Roman"/>
          <w:sz w:val="24"/>
          <w:szCs w:val="24"/>
        </w:rPr>
        <w:t xml:space="preserve">bodu 1 </w:t>
      </w:r>
      <w:r w:rsidRPr="00A52129">
        <w:rPr>
          <w:rFonts w:ascii="Times New Roman" w:hAnsi="Times New Roman" w:cs="Times New Roman"/>
          <w:sz w:val="24"/>
          <w:szCs w:val="24"/>
        </w:rPr>
        <w:t xml:space="preserve">odseku 2 považujeme aj vzhľadom na odôvodnenie uvedené v osobitnej časti dôvodovej správy, za nekoncepčné, kontraproduktívne a vymykajúce sa sledovanému cieľu predkladaného návrhu, ktorým má byť v konečnom dôsledku ochrana psov. Prijatie tohto ustanovenia, by malo za následok izoláciu psov a narušenie ich sociálnych vzťahov s ľuďmi </w:t>
      </w:r>
      <w:r w:rsidR="001A7BC0">
        <w:rPr>
          <w:rFonts w:ascii="Times New Roman" w:hAnsi="Times New Roman" w:cs="Times New Roman"/>
          <w:sz w:val="24"/>
          <w:szCs w:val="24"/>
        </w:rPr>
        <w:br/>
      </w:r>
      <w:r w:rsidRPr="00A52129">
        <w:rPr>
          <w:rFonts w:ascii="Times New Roman" w:hAnsi="Times New Roman" w:cs="Times New Roman"/>
          <w:sz w:val="24"/>
          <w:szCs w:val="24"/>
        </w:rPr>
        <w:t>v mnohých domácnostiach. Celý odsek 2 pôsobí zmätočne a neurčito. Ustanovenie sa pokúša riešiť situácie, ktoré môžu nastať, ak sa zákonom zakáže držba psov na reťazi, čoho dôsledkom by bolo množstvo problémov a neriešiteľných situácií nielen v jednotlivých domácnostiach medzi členmi rodiny, či osobami žijúcimi v spoločnej domácnosti, ale aj pridružených situácií, ako napr. návštevy, poštár, kuriér, prevádzkovanie služieb a pod. Predkladaný odsek 2 vnesie do právnych vzťahov, ako aj spoločenských vzťahov chaos.</w:t>
      </w:r>
    </w:p>
    <w:p w14:paraId="1793B61E" w14:textId="519ED4B6" w:rsidR="005645BF" w:rsidRPr="00A52129" w:rsidRDefault="00217D0C" w:rsidP="00130F3A">
      <w:pPr>
        <w:pStyle w:val="Textkomentra"/>
        <w:spacing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Z</w:t>
      </w:r>
      <w:r w:rsidR="00D0081A" w:rsidRPr="00A52129">
        <w:rPr>
          <w:rFonts w:ascii="Times New Roman" w:hAnsi="Times New Roman" w:cs="Times New Roman"/>
          <w:sz w:val="24"/>
          <w:szCs w:val="24"/>
        </w:rPr>
        <w:t xml:space="preserve"> obsahového </w:t>
      </w:r>
      <w:r w:rsidRPr="00A52129">
        <w:rPr>
          <w:rFonts w:ascii="Times New Roman" w:hAnsi="Times New Roman" w:cs="Times New Roman"/>
          <w:sz w:val="24"/>
          <w:szCs w:val="24"/>
        </w:rPr>
        <w:t>hľadiska</w:t>
      </w:r>
      <w:r w:rsidR="005645BF" w:rsidRPr="00A52129">
        <w:rPr>
          <w:rFonts w:ascii="Times New Roman" w:hAnsi="Times New Roman" w:cs="Times New Roman"/>
          <w:sz w:val="24"/>
          <w:szCs w:val="24"/>
        </w:rPr>
        <w:t xml:space="preserve"> </w:t>
      </w:r>
      <w:r w:rsidR="000B1751" w:rsidRPr="00A52129">
        <w:rPr>
          <w:rFonts w:ascii="Times New Roman" w:hAnsi="Times New Roman" w:cs="Times New Roman"/>
          <w:sz w:val="24"/>
          <w:szCs w:val="24"/>
        </w:rPr>
        <w:t>je predkladaný návrh zákona</w:t>
      </w:r>
      <w:r w:rsidR="0037073F" w:rsidRPr="00A52129">
        <w:rPr>
          <w:rFonts w:ascii="Times New Roman" w:hAnsi="Times New Roman" w:cs="Times New Roman"/>
          <w:sz w:val="24"/>
          <w:szCs w:val="24"/>
        </w:rPr>
        <w:t>, vzhľadom na uvedené pripomienky,</w:t>
      </w:r>
      <w:r w:rsidR="00D0081A" w:rsidRPr="00A52129">
        <w:rPr>
          <w:rFonts w:ascii="Times New Roman" w:hAnsi="Times New Roman" w:cs="Times New Roman"/>
          <w:sz w:val="24"/>
          <w:szCs w:val="24"/>
        </w:rPr>
        <w:t xml:space="preserve"> </w:t>
      </w:r>
      <w:r w:rsidR="000B1751" w:rsidRPr="00A52129">
        <w:rPr>
          <w:rFonts w:ascii="Times New Roman" w:hAnsi="Times New Roman" w:cs="Times New Roman"/>
          <w:sz w:val="24"/>
          <w:szCs w:val="24"/>
        </w:rPr>
        <w:t xml:space="preserve">v </w:t>
      </w:r>
      <w:r w:rsidR="005645BF" w:rsidRPr="00A52129">
        <w:rPr>
          <w:rFonts w:ascii="Times New Roman" w:hAnsi="Times New Roman" w:cs="Times New Roman"/>
          <w:sz w:val="24"/>
          <w:szCs w:val="24"/>
        </w:rPr>
        <w:t>bod</w:t>
      </w:r>
      <w:r w:rsidR="000B1751" w:rsidRPr="00A52129">
        <w:rPr>
          <w:rFonts w:ascii="Times New Roman" w:hAnsi="Times New Roman" w:cs="Times New Roman"/>
          <w:sz w:val="24"/>
          <w:szCs w:val="24"/>
        </w:rPr>
        <w:t>och</w:t>
      </w:r>
      <w:r w:rsidR="005645BF" w:rsidRPr="00A52129">
        <w:rPr>
          <w:rFonts w:ascii="Times New Roman" w:hAnsi="Times New Roman" w:cs="Times New Roman"/>
          <w:sz w:val="24"/>
          <w:szCs w:val="24"/>
        </w:rPr>
        <w:t xml:space="preserve"> 1,</w:t>
      </w:r>
      <w:r w:rsidR="00305292" w:rsidRPr="00A52129">
        <w:rPr>
          <w:rFonts w:ascii="Times New Roman" w:hAnsi="Times New Roman" w:cs="Times New Roman"/>
          <w:sz w:val="24"/>
          <w:szCs w:val="24"/>
        </w:rPr>
        <w:t xml:space="preserve"> 2,</w:t>
      </w:r>
      <w:r w:rsidR="005645BF" w:rsidRPr="00A52129">
        <w:rPr>
          <w:rFonts w:ascii="Times New Roman" w:hAnsi="Times New Roman" w:cs="Times New Roman"/>
          <w:sz w:val="24"/>
          <w:szCs w:val="24"/>
        </w:rPr>
        <w:t> 4</w:t>
      </w:r>
      <w:r w:rsidR="00305292" w:rsidRPr="00A52129">
        <w:rPr>
          <w:rFonts w:ascii="Times New Roman" w:hAnsi="Times New Roman" w:cs="Times New Roman"/>
          <w:sz w:val="24"/>
          <w:szCs w:val="24"/>
        </w:rPr>
        <w:t xml:space="preserve"> a</w:t>
      </w:r>
      <w:r w:rsidR="00D0081A" w:rsidRPr="00A52129">
        <w:rPr>
          <w:rFonts w:ascii="Times New Roman" w:hAnsi="Times New Roman" w:cs="Times New Roman"/>
          <w:sz w:val="24"/>
          <w:szCs w:val="24"/>
        </w:rPr>
        <w:t> </w:t>
      </w:r>
      <w:r w:rsidR="00305292" w:rsidRPr="00A52129">
        <w:rPr>
          <w:rFonts w:ascii="Times New Roman" w:hAnsi="Times New Roman" w:cs="Times New Roman"/>
          <w:sz w:val="24"/>
          <w:szCs w:val="24"/>
        </w:rPr>
        <w:t>7</w:t>
      </w:r>
      <w:r w:rsidR="005645BF" w:rsidRPr="00A52129">
        <w:rPr>
          <w:rFonts w:ascii="Times New Roman" w:hAnsi="Times New Roman" w:cs="Times New Roman"/>
          <w:sz w:val="24"/>
          <w:szCs w:val="24"/>
        </w:rPr>
        <w:t xml:space="preserve"> </w:t>
      </w:r>
      <w:r w:rsidR="00D0081A" w:rsidRPr="00A52129">
        <w:rPr>
          <w:rFonts w:ascii="Times New Roman" w:hAnsi="Times New Roman" w:cs="Times New Roman"/>
          <w:sz w:val="24"/>
          <w:szCs w:val="24"/>
        </w:rPr>
        <w:t>nesystémový a</w:t>
      </w:r>
      <w:r w:rsidR="000B1751" w:rsidRPr="00A52129">
        <w:rPr>
          <w:rFonts w:ascii="Times New Roman" w:hAnsi="Times New Roman" w:cs="Times New Roman"/>
          <w:sz w:val="24"/>
          <w:szCs w:val="24"/>
        </w:rPr>
        <w:t> </w:t>
      </w:r>
      <w:r w:rsidR="00D0081A" w:rsidRPr="00A52129">
        <w:rPr>
          <w:rFonts w:ascii="Times New Roman" w:hAnsi="Times New Roman" w:cs="Times New Roman"/>
          <w:sz w:val="24"/>
          <w:szCs w:val="24"/>
        </w:rPr>
        <w:t>nelogický</w:t>
      </w:r>
      <w:r w:rsidR="000B1751" w:rsidRPr="00A52129">
        <w:rPr>
          <w:rFonts w:ascii="Times New Roman" w:hAnsi="Times New Roman" w:cs="Times New Roman"/>
          <w:sz w:val="24"/>
          <w:szCs w:val="24"/>
        </w:rPr>
        <w:t xml:space="preserve"> a</w:t>
      </w:r>
      <w:r w:rsidR="0037073F" w:rsidRPr="00A52129">
        <w:rPr>
          <w:rFonts w:ascii="Times New Roman" w:hAnsi="Times New Roman" w:cs="Times New Roman"/>
          <w:sz w:val="24"/>
          <w:szCs w:val="24"/>
        </w:rPr>
        <w:t> v bodoch</w:t>
      </w:r>
      <w:r w:rsidR="000B1751" w:rsidRPr="00A52129">
        <w:rPr>
          <w:rFonts w:ascii="Times New Roman" w:hAnsi="Times New Roman" w:cs="Times New Roman"/>
          <w:sz w:val="24"/>
          <w:szCs w:val="24"/>
        </w:rPr>
        <w:t xml:space="preserve"> 3, 5 a 6 </w:t>
      </w:r>
      <w:r w:rsidR="00130F3A" w:rsidRPr="00A52129">
        <w:rPr>
          <w:rFonts w:ascii="Times New Roman" w:hAnsi="Times New Roman" w:cs="Times New Roman"/>
          <w:sz w:val="24"/>
          <w:szCs w:val="24"/>
        </w:rPr>
        <w:t>nad</w:t>
      </w:r>
      <w:r w:rsidR="000B1751" w:rsidRPr="00A52129">
        <w:rPr>
          <w:rFonts w:ascii="Times New Roman" w:hAnsi="Times New Roman" w:cs="Times New Roman"/>
          <w:sz w:val="24"/>
          <w:szCs w:val="24"/>
        </w:rPr>
        <w:t>byto</w:t>
      </w:r>
      <w:r w:rsidR="0037073F" w:rsidRPr="00A52129">
        <w:rPr>
          <w:rFonts w:ascii="Times New Roman" w:hAnsi="Times New Roman" w:cs="Times New Roman"/>
          <w:sz w:val="24"/>
          <w:szCs w:val="24"/>
        </w:rPr>
        <w:t>čný</w:t>
      </w:r>
      <w:r w:rsidR="000B1751" w:rsidRPr="00A52129">
        <w:rPr>
          <w:rFonts w:ascii="Times New Roman" w:hAnsi="Times New Roman" w:cs="Times New Roman"/>
          <w:sz w:val="24"/>
          <w:szCs w:val="24"/>
        </w:rPr>
        <w:t xml:space="preserve"> a legislatívno-</w:t>
      </w:r>
      <w:r w:rsidR="0037073F" w:rsidRPr="00A52129">
        <w:rPr>
          <w:rFonts w:ascii="Times New Roman" w:hAnsi="Times New Roman" w:cs="Times New Roman"/>
          <w:sz w:val="24"/>
          <w:szCs w:val="24"/>
        </w:rPr>
        <w:t>technicky nesprávny</w:t>
      </w:r>
      <w:r w:rsidR="000B1751" w:rsidRPr="00A52129">
        <w:rPr>
          <w:rFonts w:ascii="Times New Roman" w:hAnsi="Times New Roman" w:cs="Times New Roman"/>
          <w:sz w:val="24"/>
          <w:szCs w:val="24"/>
        </w:rPr>
        <w:t>.</w:t>
      </w:r>
    </w:p>
    <w:p w14:paraId="30FEFB5A" w14:textId="0AB6D33F" w:rsidR="00901A25" w:rsidRPr="00A52129" w:rsidRDefault="005645BF" w:rsidP="00130F3A">
      <w:pPr>
        <w:pStyle w:val="Textkomentra"/>
        <w:spacing w:line="276" w:lineRule="auto"/>
        <w:ind w:firstLine="708"/>
        <w:jc w:val="both"/>
        <w:rPr>
          <w:rFonts w:ascii="Times New Roman" w:hAnsi="Times New Roman" w:cs="Times New Roman"/>
          <w:sz w:val="24"/>
          <w:szCs w:val="24"/>
        </w:rPr>
      </w:pPr>
      <w:r w:rsidRPr="00A52129">
        <w:rPr>
          <w:rFonts w:ascii="Times New Roman" w:hAnsi="Times New Roman" w:cs="Times New Roman"/>
          <w:sz w:val="24"/>
          <w:szCs w:val="24"/>
        </w:rPr>
        <w:t>Na základe vyššie uvedeného</w:t>
      </w:r>
      <w:r w:rsidR="00DE00A2" w:rsidRPr="00A52129">
        <w:rPr>
          <w:rFonts w:ascii="Times New Roman" w:hAnsi="Times New Roman" w:cs="Times New Roman"/>
          <w:sz w:val="24"/>
          <w:szCs w:val="24"/>
        </w:rPr>
        <w:t xml:space="preserve"> je </w:t>
      </w:r>
      <w:r w:rsidRPr="00A52129">
        <w:rPr>
          <w:rFonts w:ascii="Times New Roman" w:hAnsi="Times New Roman" w:cs="Times New Roman"/>
          <w:sz w:val="24"/>
          <w:szCs w:val="24"/>
        </w:rPr>
        <w:t>potrebné návrh</w:t>
      </w:r>
      <w:r w:rsidR="00FD00FC" w:rsidRPr="00A52129">
        <w:rPr>
          <w:rFonts w:ascii="Times New Roman" w:hAnsi="Times New Roman" w:cs="Times New Roman"/>
          <w:sz w:val="24"/>
          <w:szCs w:val="24"/>
        </w:rPr>
        <w:t xml:space="preserve"> uprav</w:t>
      </w:r>
      <w:r w:rsidR="00DE00A2" w:rsidRPr="00A52129">
        <w:rPr>
          <w:rFonts w:ascii="Times New Roman" w:hAnsi="Times New Roman" w:cs="Times New Roman"/>
          <w:sz w:val="24"/>
          <w:szCs w:val="24"/>
        </w:rPr>
        <w:t>iť</w:t>
      </w:r>
      <w:r w:rsidR="00FD00FC" w:rsidRPr="00A52129">
        <w:rPr>
          <w:rFonts w:ascii="Times New Roman" w:hAnsi="Times New Roman" w:cs="Times New Roman"/>
          <w:sz w:val="24"/>
          <w:szCs w:val="24"/>
        </w:rPr>
        <w:t xml:space="preserve"> a</w:t>
      </w:r>
      <w:r w:rsidRPr="00A52129">
        <w:rPr>
          <w:rFonts w:ascii="Times New Roman" w:hAnsi="Times New Roman" w:cs="Times New Roman"/>
          <w:sz w:val="24"/>
          <w:szCs w:val="24"/>
        </w:rPr>
        <w:t> </w:t>
      </w:r>
      <w:r w:rsidR="00FD00FC" w:rsidRPr="00A52129">
        <w:rPr>
          <w:rFonts w:ascii="Times New Roman" w:hAnsi="Times New Roman" w:cs="Times New Roman"/>
          <w:sz w:val="24"/>
          <w:szCs w:val="24"/>
        </w:rPr>
        <w:t>zosúladiť</w:t>
      </w:r>
      <w:r w:rsidRPr="00A52129">
        <w:rPr>
          <w:rFonts w:ascii="Times New Roman" w:hAnsi="Times New Roman" w:cs="Times New Roman"/>
          <w:sz w:val="24"/>
          <w:szCs w:val="24"/>
        </w:rPr>
        <w:t xml:space="preserve"> s účinným znením zákona a vyhláškou </w:t>
      </w:r>
      <w:r w:rsidR="007E6C0F" w:rsidRPr="00A52129">
        <w:rPr>
          <w:rFonts w:ascii="Times New Roman" w:hAnsi="Times New Roman" w:cs="Times New Roman"/>
          <w:sz w:val="24"/>
          <w:szCs w:val="24"/>
        </w:rPr>
        <w:t>a v</w:t>
      </w:r>
      <w:r w:rsidR="00901A25" w:rsidRPr="00A52129">
        <w:rPr>
          <w:rFonts w:ascii="Times New Roman" w:hAnsi="Times New Roman" w:cs="Times New Roman"/>
          <w:sz w:val="24"/>
          <w:szCs w:val="24"/>
        </w:rPr>
        <w:t xml:space="preserve"> Čl. I </w:t>
      </w:r>
      <w:r w:rsidR="007E6C0F" w:rsidRPr="00A52129">
        <w:rPr>
          <w:rFonts w:ascii="Times New Roman" w:hAnsi="Times New Roman" w:cs="Times New Roman"/>
          <w:sz w:val="24"/>
          <w:szCs w:val="24"/>
        </w:rPr>
        <w:t xml:space="preserve">úvodnú vetu </w:t>
      </w:r>
      <w:r w:rsidR="00901A25" w:rsidRPr="00A52129">
        <w:rPr>
          <w:rFonts w:ascii="Times New Roman" w:hAnsi="Times New Roman" w:cs="Times New Roman"/>
          <w:sz w:val="24"/>
          <w:szCs w:val="24"/>
        </w:rPr>
        <w:t>upraviť</w:t>
      </w:r>
      <w:r w:rsidR="007E6C0F" w:rsidRPr="00A52129">
        <w:rPr>
          <w:rFonts w:ascii="Times New Roman" w:hAnsi="Times New Roman" w:cs="Times New Roman"/>
          <w:sz w:val="24"/>
          <w:szCs w:val="24"/>
        </w:rPr>
        <w:t xml:space="preserve"> tak</w:t>
      </w:r>
      <w:r w:rsidR="00901A25" w:rsidRPr="00A52129">
        <w:rPr>
          <w:rFonts w:ascii="Times New Roman" w:hAnsi="Times New Roman" w:cs="Times New Roman"/>
          <w:sz w:val="24"/>
          <w:szCs w:val="24"/>
        </w:rPr>
        <w:t>, že zákon č. 39/2007 Z. z. v znení všetkých jeho doterajších noviel sa mení a dopĺňa, nakoľko sa návrhom zákona nielen dopĺňajú, ale aj menia niektoré ustanovenia zákona. Ďalej je potrebné text návrhu zákona upraviť nasledovne:</w:t>
      </w:r>
    </w:p>
    <w:p w14:paraId="266AC071" w14:textId="2839008B" w:rsidR="005645BF" w:rsidRPr="00A52129" w:rsidRDefault="005645BF" w:rsidP="00130F3A">
      <w:pPr>
        <w:pStyle w:val="Odsekzoznamu"/>
        <w:numPr>
          <w:ilvl w:val="0"/>
          <w:numId w:val="4"/>
        </w:numPr>
        <w:spacing w:after="0"/>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V § 22 sa odsek 4 dopĺňa písmenom i), ktoré znie:</w:t>
      </w:r>
    </w:p>
    <w:p w14:paraId="6865842B"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198C4CA6"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lastRenderedPageBreak/>
        <w:t>„i) v chovnom zariadení chovať alebo držať psa uviazaného na reťazi alebo inom prostriedku na uväzovanie (ďalej len „reťaz“) okrem</w:t>
      </w:r>
    </w:p>
    <w:p w14:paraId="36654CC7"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 xml:space="preserve"> </w:t>
      </w:r>
    </w:p>
    <w:p w14:paraId="673F4B47" w14:textId="054C61FC"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1. chovu alebo držby nebezpečného psa</w:t>
      </w:r>
      <w:r w:rsidR="005231C3" w:rsidRPr="00A52129">
        <w:rPr>
          <w:rFonts w:ascii="Times New Roman" w:eastAsia="Times New Roman" w:hAnsi="Times New Roman" w:cs="Times New Roman"/>
          <w:sz w:val="24"/>
          <w:szCs w:val="24"/>
          <w:vertAlign w:val="superscript"/>
          <w:lang w:eastAsia="sk-SK"/>
        </w:rPr>
        <w:t>106e</w:t>
      </w:r>
      <w:r w:rsidRPr="00A52129">
        <w:rPr>
          <w:rFonts w:ascii="Times New Roman" w:eastAsia="Times New Roman" w:hAnsi="Times New Roman" w:cs="Times New Roman"/>
          <w:sz w:val="24"/>
          <w:szCs w:val="24"/>
          <w:lang w:eastAsia="sk-SK"/>
        </w:rPr>
        <w:t xml:space="preserve">) uviazaného na reťazi, ak sú splnené požiadavky ustanovené všeobecne záväzným právnym predpisom na ochranu spoločenských zvierat na spôsob uviazania psa, priestor v ktorom sa pes pohybuje a voľnosť pohybu psa mimo tohto priestoru [§ 53 ods. 1 písm. b)]; to neplatí, ak ide o suku v poslednej tretine gravidity, dojčiacu suku, chorého psa alebo šteňa mladšie ako šesť mesiacov, ak ich je možné uviazať na reťaz len z dôvodu zabezpečenia pohody psa podľa tretieho bodu,  </w:t>
      </w:r>
    </w:p>
    <w:p w14:paraId="0237CC99"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31B0A8FA" w14:textId="5AECD2C6"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2. uviazania služobného psa</w:t>
      </w:r>
      <w:r w:rsidR="000755B6" w:rsidRPr="00A52129">
        <w:rPr>
          <w:rFonts w:ascii="Times New Roman" w:eastAsia="Times New Roman" w:hAnsi="Times New Roman" w:cs="Times New Roman"/>
          <w:sz w:val="24"/>
          <w:szCs w:val="24"/>
          <w:vertAlign w:val="superscript"/>
          <w:lang w:eastAsia="sk-SK"/>
        </w:rPr>
        <w:t>106f</w:t>
      </w:r>
      <w:r w:rsidR="000755B6" w:rsidRPr="00A52129">
        <w:rPr>
          <w:rFonts w:ascii="Times New Roman" w:eastAsia="Times New Roman" w:hAnsi="Times New Roman" w:cs="Times New Roman"/>
          <w:sz w:val="24"/>
          <w:szCs w:val="24"/>
          <w:lang w:eastAsia="sk-SK"/>
        </w:rPr>
        <w:t>)</w:t>
      </w:r>
      <w:r w:rsidRPr="00A52129">
        <w:rPr>
          <w:rFonts w:ascii="Times New Roman" w:eastAsia="Times New Roman" w:hAnsi="Times New Roman" w:cs="Times New Roman"/>
          <w:sz w:val="24"/>
          <w:szCs w:val="24"/>
          <w:lang w:eastAsia="sk-SK"/>
        </w:rPr>
        <w:t xml:space="preserve"> alebo psa určeného na osobitný účel</w:t>
      </w:r>
      <w:r w:rsidRPr="00A52129">
        <w:rPr>
          <w:rFonts w:ascii="Times New Roman" w:eastAsia="Times New Roman" w:hAnsi="Times New Roman" w:cs="Times New Roman"/>
          <w:sz w:val="24"/>
          <w:szCs w:val="24"/>
          <w:vertAlign w:val="superscript"/>
          <w:lang w:eastAsia="sk-SK"/>
        </w:rPr>
        <w:t>1</w:t>
      </w:r>
      <w:r w:rsidR="000755B6">
        <w:rPr>
          <w:rFonts w:ascii="Times New Roman" w:eastAsia="Times New Roman" w:hAnsi="Times New Roman" w:cs="Times New Roman"/>
          <w:sz w:val="24"/>
          <w:szCs w:val="24"/>
          <w:vertAlign w:val="superscript"/>
          <w:lang w:eastAsia="sk-SK"/>
        </w:rPr>
        <w:t>06g</w:t>
      </w:r>
      <w:r w:rsidRPr="00A52129">
        <w:rPr>
          <w:rFonts w:ascii="Times New Roman" w:eastAsia="Times New Roman" w:hAnsi="Times New Roman" w:cs="Times New Roman"/>
          <w:sz w:val="24"/>
          <w:szCs w:val="24"/>
          <w:lang w:eastAsia="sk-SK"/>
        </w:rPr>
        <w:t xml:space="preserve">) na reťazi počas vykonávania stráženia alebo inej pracovnej činnosti, na ktorú je tento pes určený, ak sú splnené požiadavky ustanovené všeobecne záväzným právnym predpisom na ochranu spoločenských zvierat na spôsob uviazania psa a priestor, v ktorom sa pes pohybuje, </w:t>
      </w:r>
    </w:p>
    <w:p w14:paraId="614F5CC8"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3CA74CF5" w14:textId="293AAF09"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3. krátkodobého uviazania psa na reťazi pod dohľadom, pri vykonávaní činnosti na zabezpečenie pohody psa, najmä čistenie chovného priestoru alebo jeho kŕmenie, alebo pri výcviku psa.</w:t>
      </w:r>
      <w:r w:rsidR="001A7BC0">
        <w:rPr>
          <w:rFonts w:ascii="Times New Roman" w:eastAsia="Times New Roman" w:hAnsi="Times New Roman" w:cs="Times New Roman"/>
          <w:sz w:val="24"/>
          <w:szCs w:val="24"/>
          <w:lang w:eastAsia="sk-SK"/>
        </w:rPr>
        <w:t>“.</w:t>
      </w:r>
      <w:r w:rsidRPr="00A52129">
        <w:rPr>
          <w:rFonts w:ascii="Times New Roman" w:eastAsia="Times New Roman" w:hAnsi="Times New Roman" w:cs="Times New Roman"/>
          <w:sz w:val="24"/>
          <w:szCs w:val="24"/>
          <w:lang w:eastAsia="sk-SK"/>
        </w:rPr>
        <w:t xml:space="preserve">  </w:t>
      </w:r>
    </w:p>
    <w:p w14:paraId="794026D8"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2D1F367D" w14:textId="786A69F0"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Po</w:t>
      </w:r>
      <w:r w:rsidR="005231C3" w:rsidRPr="00A52129">
        <w:rPr>
          <w:rFonts w:ascii="Times New Roman" w:eastAsia="Times New Roman" w:hAnsi="Times New Roman" w:cs="Times New Roman"/>
          <w:sz w:val="24"/>
          <w:szCs w:val="24"/>
          <w:lang w:eastAsia="sk-SK"/>
        </w:rPr>
        <w:t>známky pod čiarou k odkazom 106e a</w:t>
      </w:r>
      <w:r w:rsidR="000755B6">
        <w:rPr>
          <w:rFonts w:ascii="Times New Roman" w:eastAsia="Times New Roman" w:hAnsi="Times New Roman" w:cs="Times New Roman"/>
          <w:sz w:val="24"/>
          <w:szCs w:val="24"/>
          <w:lang w:eastAsia="sk-SK"/>
        </w:rPr>
        <w:t xml:space="preserve">ž 106g </w:t>
      </w:r>
      <w:r w:rsidRPr="00A52129">
        <w:rPr>
          <w:rFonts w:ascii="Times New Roman" w:eastAsia="Times New Roman" w:hAnsi="Times New Roman" w:cs="Times New Roman"/>
          <w:sz w:val="24"/>
          <w:szCs w:val="24"/>
          <w:lang w:eastAsia="sk-SK"/>
        </w:rPr>
        <w:t xml:space="preserve">znejú: </w:t>
      </w:r>
    </w:p>
    <w:p w14:paraId="217A235E" w14:textId="3E0F2C01" w:rsidR="005645BF" w:rsidRPr="00A52129" w:rsidRDefault="005231C3" w:rsidP="001A7BC0">
      <w:pPr>
        <w:spacing w:after="0" w:line="276" w:lineRule="auto"/>
        <w:ind w:left="284" w:hanging="284"/>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vertAlign w:val="superscript"/>
          <w:lang w:eastAsia="sk-SK"/>
        </w:rPr>
        <w:t>106e</w:t>
      </w:r>
      <w:r w:rsidR="005645BF" w:rsidRPr="00A52129">
        <w:rPr>
          <w:rFonts w:ascii="Times New Roman" w:eastAsia="Times New Roman" w:hAnsi="Times New Roman" w:cs="Times New Roman"/>
          <w:sz w:val="24"/>
          <w:szCs w:val="24"/>
          <w:lang w:eastAsia="sk-SK"/>
        </w:rPr>
        <w:t xml:space="preserve">) § 2 ods. 1 písm. b) a § 3 ods. 5 zákona č. 282/2002 Z. z., ktorým sa upravujú niektoré podmienky držania psov v znení </w:t>
      </w:r>
      <w:r w:rsidRPr="00A52129">
        <w:rPr>
          <w:rFonts w:ascii="Times New Roman" w:eastAsia="Times New Roman" w:hAnsi="Times New Roman" w:cs="Times New Roman"/>
          <w:sz w:val="24"/>
          <w:szCs w:val="24"/>
          <w:lang w:eastAsia="sk-SK"/>
        </w:rPr>
        <w:t>neskorších predpisov</w:t>
      </w:r>
      <w:r w:rsidR="005645BF" w:rsidRPr="00A52129">
        <w:rPr>
          <w:rFonts w:ascii="Times New Roman" w:eastAsia="Times New Roman" w:hAnsi="Times New Roman" w:cs="Times New Roman"/>
          <w:sz w:val="24"/>
          <w:szCs w:val="24"/>
          <w:lang w:eastAsia="sk-SK"/>
        </w:rPr>
        <w:t>.</w:t>
      </w:r>
    </w:p>
    <w:p w14:paraId="1B8838BA" w14:textId="6B40C662" w:rsidR="000755B6" w:rsidRDefault="005231C3" w:rsidP="001A7BC0">
      <w:pPr>
        <w:spacing w:after="0" w:line="276" w:lineRule="auto"/>
        <w:ind w:left="284" w:hanging="284"/>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vertAlign w:val="superscript"/>
          <w:lang w:eastAsia="sk-SK"/>
        </w:rPr>
        <w:t>106f</w:t>
      </w:r>
      <w:r w:rsidR="005645BF" w:rsidRPr="00A52129">
        <w:rPr>
          <w:rFonts w:ascii="Times New Roman" w:eastAsia="Times New Roman" w:hAnsi="Times New Roman" w:cs="Times New Roman"/>
          <w:sz w:val="24"/>
          <w:szCs w:val="24"/>
          <w:lang w:eastAsia="sk-SK"/>
        </w:rPr>
        <w:t xml:space="preserve">) </w:t>
      </w:r>
      <w:r w:rsidR="000755B6" w:rsidRPr="000755B6">
        <w:rPr>
          <w:rFonts w:ascii="Times" w:hAnsi="Times" w:cs="Times"/>
          <w:sz w:val="24"/>
          <w:szCs w:val="24"/>
        </w:rPr>
        <w:t xml:space="preserve">Napríklad zákon č. 124/1992 Zb. o Vojenskej polícii v znení neskorších predpisov, </w:t>
      </w:r>
      <w:r w:rsidR="006C2C99">
        <w:rPr>
          <w:rFonts w:ascii="Times" w:hAnsi="Times" w:cs="Times"/>
          <w:sz w:val="24"/>
          <w:szCs w:val="24"/>
        </w:rPr>
        <w:t xml:space="preserve">zákon Národnej rady Slovenskej republiky č. 171/1993 Z. z. o Policajnom zbore v znení neskorších predpisov, zákon č. 4/2001 Z. z. o Zbore väzenskej a justičnej stráže v znení neskorších predpisov, </w:t>
      </w:r>
      <w:r w:rsidR="000755B6" w:rsidRPr="000755B6">
        <w:rPr>
          <w:rFonts w:ascii="Times" w:hAnsi="Times" w:cs="Times"/>
          <w:sz w:val="24"/>
          <w:szCs w:val="24"/>
        </w:rPr>
        <w:t>zákon č. 321/2002 Z. z. o ozbrojených silách Slovenskej republiky v</w:t>
      </w:r>
      <w:r w:rsidR="006C2C99">
        <w:rPr>
          <w:rFonts w:ascii="Times" w:hAnsi="Times" w:cs="Times"/>
          <w:sz w:val="24"/>
          <w:szCs w:val="24"/>
        </w:rPr>
        <w:t xml:space="preserve"> znení neskorších predpisov, zákon č. 35/2019 Z. z. o finančnej správe a o zmene a doplnení niektorých zákonov v znení neskorších predpisov.</w:t>
      </w:r>
    </w:p>
    <w:p w14:paraId="65AB8B56" w14:textId="6DA4FF9F" w:rsidR="005645BF" w:rsidRPr="00A52129" w:rsidRDefault="000755B6" w:rsidP="001A7BC0">
      <w:pPr>
        <w:spacing w:after="0" w:line="276" w:lineRule="auto"/>
        <w:ind w:left="284" w:hanging="284"/>
        <w:contextualSpacing/>
        <w:jc w:val="both"/>
        <w:rPr>
          <w:rFonts w:ascii="Times New Roman" w:eastAsia="Times New Roman" w:hAnsi="Times New Roman" w:cs="Times New Roman"/>
          <w:sz w:val="24"/>
          <w:szCs w:val="24"/>
          <w:lang w:eastAsia="sk-SK"/>
        </w:rPr>
      </w:pPr>
      <w:r w:rsidRPr="000755B6">
        <w:rPr>
          <w:rFonts w:ascii="Times New Roman" w:eastAsia="Times New Roman" w:hAnsi="Times New Roman" w:cs="Times New Roman"/>
          <w:sz w:val="24"/>
          <w:szCs w:val="24"/>
          <w:vertAlign w:val="superscript"/>
          <w:lang w:eastAsia="sk-SK"/>
        </w:rPr>
        <w:t>106g</w:t>
      </w:r>
      <w:r>
        <w:rPr>
          <w:rFonts w:ascii="Times New Roman" w:eastAsia="Times New Roman" w:hAnsi="Times New Roman" w:cs="Times New Roman"/>
          <w:sz w:val="24"/>
          <w:szCs w:val="24"/>
          <w:lang w:eastAsia="sk-SK"/>
        </w:rPr>
        <w:t xml:space="preserve">) </w:t>
      </w:r>
      <w:r w:rsidR="005645BF" w:rsidRPr="00A52129">
        <w:rPr>
          <w:rFonts w:ascii="Times New Roman" w:eastAsia="Times New Roman" w:hAnsi="Times New Roman" w:cs="Times New Roman"/>
          <w:sz w:val="24"/>
          <w:szCs w:val="24"/>
          <w:lang w:eastAsia="sk-SK"/>
        </w:rPr>
        <w:t xml:space="preserve">Napríklad § 2 ods. 1 písm. a) zákona č. 282/2002 Z. z. </w:t>
      </w:r>
      <w:r w:rsidR="005231C3" w:rsidRPr="00A52129">
        <w:rPr>
          <w:rFonts w:ascii="Times New Roman" w:eastAsia="Times New Roman" w:hAnsi="Times New Roman" w:cs="Times New Roman"/>
          <w:sz w:val="24"/>
          <w:szCs w:val="24"/>
          <w:lang w:eastAsia="sk-SK"/>
        </w:rPr>
        <w:t>v znení neskorších predpisov</w:t>
      </w:r>
      <w:r w:rsidR="00D43BA2">
        <w:rPr>
          <w:rFonts w:ascii="Times New Roman" w:eastAsia="Times New Roman" w:hAnsi="Times New Roman" w:cs="Times New Roman"/>
          <w:sz w:val="24"/>
          <w:szCs w:val="24"/>
          <w:lang w:eastAsia="sk-SK"/>
        </w:rPr>
        <w:t>“.</w:t>
      </w:r>
      <w:r w:rsidR="005645BF" w:rsidRPr="00A52129">
        <w:rPr>
          <w:rFonts w:ascii="Times New Roman" w:eastAsia="Times New Roman" w:hAnsi="Times New Roman" w:cs="Times New Roman"/>
          <w:sz w:val="24"/>
          <w:szCs w:val="24"/>
          <w:lang w:eastAsia="sk-SK"/>
        </w:rPr>
        <w:t xml:space="preserve"> </w:t>
      </w:r>
    </w:p>
    <w:p w14:paraId="010D594F"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7827D0DC"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2. V § 48 sa odsek 2 dopĺňa písmenom h), ktoré znie:</w:t>
      </w:r>
    </w:p>
    <w:p w14:paraId="2A848BB9"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 xml:space="preserve">„h) poruší zákaz podľa § 22 ods. 4 písm. i).“. </w:t>
      </w:r>
    </w:p>
    <w:p w14:paraId="39F10AB4"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6F3474B4" w14:textId="6D2DD848"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3. V § 48 ods. 5 písm. p) a § 50 ods. 2 písm. l) sa slová „alebo 4“ nahrádzajú slo</w:t>
      </w:r>
      <w:r w:rsidR="000C14E5" w:rsidRPr="00A52129">
        <w:rPr>
          <w:rFonts w:ascii="Times New Roman" w:eastAsia="Times New Roman" w:hAnsi="Times New Roman" w:cs="Times New Roman"/>
          <w:sz w:val="24"/>
          <w:szCs w:val="24"/>
          <w:lang w:eastAsia="sk-SK"/>
        </w:rPr>
        <w:t>vami „alebo ods. 4 písm. a) až g</w:t>
      </w:r>
      <w:r w:rsidRPr="00A52129">
        <w:rPr>
          <w:rFonts w:ascii="Times New Roman" w:eastAsia="Times New Roman" w:hAnsi="Times New Roman" w:cs="Times New Roman"/>
          <w:sz w:val="24"/>
          <w:szCs w:val="24"/>
          <w:lang w:eastAsia="sk-SK"/>
        </w:rPr>
        <w:t>)</w:t>
      </w:r>
      <w:r w:rsidR="000C14E5" w:rsidRPr="00A52129">
        <w:rPr>
          <w:rFonts w:ascii="Times New Roman" w:eastAsia="Times New Roman" w:hAnsi="Times New Roman" w:cs="Times New Roman"/>
          <w:sz w:val="24"/>
          <w:szCs w:val="24"/>
          <w:lang w:eastAsia="sk-SK"/>
        </w:rPr>
        <w:t xml:space="preserve"> alebo písm. h)</w:t>
      </w:r>
      <w:r w:rsidRPr="00A52129">
        <w:rPr>
          <w:rFonts w:ascii="Times New Roman" w:eastAsia="Times New Roman" w:hAnsi="Times New Roman" w:cs="Times New Roman"/>
          <w:sz w:val="24"/>
          <w:szCs w:val="24"/>
          <w:lang w:eastAsia="sk-SK"/>
        </w:rPr>
        <w:t>.</w:t>
      </w:r>
      <w:r w:rsidR="000C14E5" w:rsidRPr="00A52129">
        <w:rPr>
          <w:rFonts w:ascii="Times New Roman" w:eastAsia="Times New Roman" w:hAnsi="Times New Roman" w:cs="Times New Roman"/>
          <w:sz w:val="24"/>
          <w:szCs w:val="24"/>
          <w:lang w:eastAsia="sk-SK"/>
        </w:rPr>
        <w:t>“.</w:t>
      </w:r>
    </w:p>
    <w:p w14:paraId="4A6E0B03"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7AA94209" w14:textId="29243AB8"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 xml:space="preserve">4. V § </w:t>
      </w:r>
      <w:r w:rsidR="000C14E5" w:rsidRPr="00A52129">
        <w:rPr>
          <w:rFonts w:ascii="Times New Roman" w:eastAsia="Times New Roman" w:hAnsi="Times New Roman" w:cs="Times New Roman"/>
          <w:sz w:val="24"/>
          <w:szCs w:val="24"/>
          <w:lang w:eastAsia="sk-SK"/>
        </w:rPr>
        <w:t>50 sa odsek 1 dopĺňa písmenom az</w:t>
      </w:r>
      <w:r w:rsidRPr="00A52129">
        <w:rPr>
          <w:rFonts w:ascii="Times New Roman" w:eastAsia="Times New Roman" w:hAnsi="Times New Roman" w:cs="Times New Roman"/>
          <w:sz w:val="24"/>
          <w:szCs w:val="24"/>
          <w:lang w:eastAsia="sk-SK"/>
        </w:rPr>
        <w:t xml:space="preserve">), ktoré znie:  </w:t>
      </w:r>
    </w:p>
    <w:p w14:paraId="4A574C34" w14:textId="01C15D10" w:rsidR="005645BF" w:rsidRPr="00A52129" w:rsidRDefault="000C14E5"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„az</w:t>
      </w:r>
      <w:r w:rsidR="005645BF" w:rsidRPr="00A52129">
        <w:rPr>
          <w:rFonts w:ascii="Times New Roman" w:eastAsia="Times New Roman" w:hAnsi="Times New Roman" w:cs="Times New Roman"/>
          <w:sz w:val="24"/>
          <w:szCs w:val="24"/>
          <w:lang w:eastAsia="sk-SK"/>
        </w:rPr>
        <w:t>) poruší zákaz podľa § 22 ods. 4 písm. i).“.</w:t>
      </w:r>
    </w:p>
    <w:p w14:paraId="12134754"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 xml:space="preserve"> </w:t>
      </w:r>
    </w:p>
    <w:p w14:paraId="08A40C3A" w14:textId="4DF9C038" w:rsidR="005645BF" w:rsidRPr="00A52129" w:rsidRDefault="00081817" w:rsidP="00130F3A">
      <w:pPr>
        <w:spacing w:after="0" w:line="276" w:lineRule="auto"/>
        <w:contextualSpacing/>
        <w:jc w:val="both"/>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5. Za § 54j sa vkladá § 54k</w:t>
      </w:r>
      <w:r w:rsidR="005645BF" w:rsidRPr="00A52129">
        <w:rPr>
          <w:rFonts w:ascii="Times New Roman" w:eastAsia="Times New Roman" w:hAnsi="Times New Roman" w:cs="Times New Roman"/>
          <w:sz w:val="24"/>
          <w:szCs w:val="24"/>
          <w:lang w:eastAsia="sk-SK"/>
        </w:rPr>
        <w:t>, ktorý znie:</w:t>
      </w:r>
    </w:p>
    <w:p w14:paraId="1875D514" w14:textId="77777777" w:rsidR="005645BF" w:rsidRPr="00A52129" w:rsidRDefault="005645BF" w:rsidP="00130F3A">
      <w:pPr>
        <w:spacing w:after="0" w:line="276" w:lineRule="auto"/>
        <w:contextualSpacing/>
        <w:jc w:val="both"/>
        <w:rPr>
          <w:rFonts w:ascii="Times New Roman" w:eastAsia="Times New Roman" w:hAnsi="Times New Roman" w:cs="Times New Roman"/>
          <w:sz w:val="24"/>
          <w:szCs w:val="24"/>
          <w:lang w:eastAsia="sk-SK"/>
        </w:rPr>
      </w:pPr>
    </w:p>
    <w:p w14:paraId="0931EB2C" w14:textId="39E3CDDC" w:rsidR="00081817" w:rsidRPr="00A52129" w:rsidRDefault="005645BF" w:rsidP="00130F3A">
      <w:pPr>
        <w:spacing w:after="0" w:line="276" w:lineRule="auto"/>
        <w:contextualSpacing/>
        <w:jc w:val="center"/>
        <w:rPr>
          <w:rFonts w:ascii="Times New Roman" w:eastAsia="Times New Roman" w:hAnsi="Times New Roman" w:cs="Times New Roman"/>
          <w:sz w:val="24"/>
          <w:szCs w:val="24"/>
          <w:lang w:eastAsia="sk-SK"/>
        </w:rPr>
      </w:pPr>
      <w:r w:rsidRPr="00A52129">
        <w:rPr>
          <w:rFonts w:ascii="Times New Roman" w:eastAsia="Times New Roman" w:hAnsi="Times New Roman" w:cs="Times New Roman"/>
          <w:sz w:val="24"/>
          <w:szCs w:val="24"/>
          <w:lang w:eastAsia="sk-SK"/>
        </w:rPr>
        <w:t>„</w:t>
      </w:r>
      <w:r w:rsidR="00081817" w:rsidRPr="00A52129">
        <w:rPr>
          <w:rFonts w:ascii="Times New Roman" w:eastAsia="Times New Roman" w:hAnsi="Times New Roman" w:cs="Times New Roman"/>
          <w:sz w:val="24"/>
          <w:szCs w:val="24"/>
          <w:lang w:eastAsia="sk-SK"/>
        </w:rPr>
        <w:t>§ 54k</w:t>
      </w:r>
    </w:p>
    <w:p w14:paraId="3DD0BB22" w14:textId="06282604" w:rsidR="00AF19F4" w:rsidRPr="00A52129" w:rsidRDefault="005645BF" w:rsidP="00130F3A">
      <w:pPr>
        <w:spacing w:after="0" w:line="276" w:lineRule="auto"/>
        <w:contextualSpacing/>
        <w:jc w:val="center"/>
        <w:rPr>
          <w:rFonts w:ascii="Times New Roman" w:eastAsia="Times New Roman" w:hAnsi="Times New Roman" w:cs="Times New Roman"/>
          <w:b/>
          <w:sz w:val="24"/>
          <w:szCs w:val="24"/>
          <w:lang w:eastAsia="sk-SK"/>
        </w:rPr>
      </w:pPr>
      <w:r w:rsidRPr="00A52129">
        <w:rPr>
          <w:rFonts w:ascii="Times New Roman" w:eastAsia="Times New Roman" w:hAnsi="Times New Roman" w:cs="Times New Roman"/>
          <w:b/>
          <w:sz w:val="24"/>
          <w:szCs w:val="24"/>
          <w:lang w:eastAsia="sk-SK"/>
        </w:rPr>
        <w:t>Prechodné ustan</w:t>
      </w:r>
      <w:r w:rsidR="00AF19F4" w:rsidRPr="00A52129">
        <w:rPr>
          <w:rFonts w:ascii="Times New Roman" w:eastAsia="Times New Roman" w:hAnsi="Times New Roman" w:cs="Times New Roman"/>
          <w:b/>
          <w:sz w:val="24"/>
          <w:szCs w:val="24"/>
          <w:lang w:eastAsia="sk-SK"/>
        </w:rPr>
        <w:t>ovenie k úprave účinnej od 1. januára 2024</w:t>
      </w:r>
    </w:p>
    <w:p w14:paraId="65416CD6" w14:textId="3E40DBFA" w:rsidR="005645BF" w:rsidRPr="00A52129" w:rsidRDefault="005645BF" w:rsidP="00130F3A">
      <w:pPr>
        <w:pStyle w:val="odsek1"/>
        <w:numPr>
          <w:ilvl w:val="0"/>
          <w:numId w:val="0"/>
        </w:numPr>
        <w:spacing w:line="276" w:lineRule="auto"/>
        <w:rPr>
          <w:shd w:val="clear" w:color="auto" w:fill="FFFFFF"/>
        </w:rPr>
      </w:pPr>
      <w:r w:rsidRPr="00A52129">
        <w:rPr>
          <w:rFonts w:eastAsia="Times New Roman"/>
          <w:lang w:eastAsia="sk-SK"/>
        </w:rPr>
        <w:lastRenderedPageBreak/>
        <w:t>Vlastníci psov alebo držitelia  psov sú povinní uviesť podmienky chovu psa alebo držby psa do súladu</w:t>
      </w:r>
      <w:r w:rsidR="00AF19F4" w:rsidRPr="00A52129">
        <w:rPr>
          <w:rFonts w:eastAsia="Times New Roman"/>
          <w:lang w:eastAsia="sk-SK"/>
        </w:rPr>
        <w:t xml:space="preserve"> s § 22 ods. 4 písm. i) do 31. decembra</w:t>
      </w:r>
      <w:r w:rsidRPr="00A52129">
        <w:rPr>
          <w:rFonts w:eastAsia="Times New Roman"/>
          <w:lang w:eastAsia="sk-SK"/>
        </w:rPr>
        <w:t xml:space="preserve"> </w:t>
      </w:r>
      <w:r w:rsidR="00AF19F4" w:rsidRPr="00A52129">
        <w:rPr>
          <w:shd w:val="clear" w:color="auto" w:fill="FFFFFF"/>
        </w:rPr>
        <w:t>2023</w:t>
      </w:r>
      <w:r w:rsidRPr="00A52129">
        <w:rPr>
          <w:shd w:val="clear" w:color="auto" w:fill="FFFFFF"/>
        </w:rPr>
        <w:t>.“.</w:t>
      </w:r>
    </w:p>
    <w:p w14:paraId="5B3A46FB" w14:textId="77777777" w:rsidR="00217D0C" w:rsidRPr="00A52129" w:rsidRDefault="00217D0C" w:rsidP="00130F3A">
      <w:pPr>
        <w:pStyle w:val="Textkomentra"/>
        <w:spacing w:after="0" w:line="276" w:lineRule="auto"/>
        <w:ind w:firstLine="708"/>
        <w:jc w:val="both"/>
        <w:rPr>
          <w:rFonts w:ascii="Times New Roman" w:hAnsi="Times New Roman" w:cs="Times New Roman"/>
          <w:sz w:val="24"/>
          <w:szCs w:val="24"/>
        </w:rPr>
      </w:pPr>
    </w:p>
    <w:p w14:paraId="29CABF83" w14:textId="6C37D624" w:rsidR="00E94AAA" w:rsidRPr="00A52129" w:rsidRDefault="00481700" w:rsidP="00130F3A">
      <w:pPr>
        <w:pStyle w:val="Normlnywebov"/>
        <w:spacing w:before="0" w:beforeAutospacing="0" w:after="0" w:afterAutospacing="0" w:line="276" w:lineRule="auto"/>
        <w:rPr>
          <w:b/>
        </w:rPr>
      </w:pPr>
      <w:r w:rsidRPr="00A52129">
        <w:rPr>
          <w:b/>
        </w:rPr>
        <w:t>K bodom 3 a 5</w:t>
      </w:r>
      <w:r w:rsidR="00962010" w:rsidRPr="00A52129">
        <w:rPr>
          <w:b/>
        </w:rPr>
        <w:t xml:space="preserve">: </w:t>
      </w:r>
    </w:p>
    <w:p w14:paraId="6221CBFF" w14:textId="77777777" w:rsidR="00484210" w:rsidRPr="00A52129" w:rsidRDefault="00484210" w:rsidP="00130F3A">
      <w:pPr>
        <w:pStyle w:val="Normlnywebov"/>
        <w:spacing w:before="0" w:beforeAutospacing="0" w:after="0" w:afterAutospacing="0" w:line="276" w:lineRule="auto"/>
      </w:pPr>
    </w:p>
    <w:p w14:paraId="459BD372" w14:textId="53C7D937" w:rsidR="00845489" w:rsidRPr="00A52129" w:rsidRDefault="00276357" w:rsidP="00130F3A">
      <w:pPr>
        <w:pStyle w:val="Normlnywebov"/>
        <w:spacing w:before="0" w:beforeAutospacing="0" w:after="0" w:afterAutospacing="0" w:line="276" w:lineRule="auto"/>
        <w:ind w:firstLine="708"/>
        <w:jc w:val="both"/>
      </w:pPr>
      <w:r w:rsidRPr="00A52129">
        <w:t>Nesúhlasíme s navrhovanou úpravou a n</w:t>
      </w:r>
      <w:r w:rsidR="00481700" w:rsidRPr="00A52129">
        <w:t xml:space="preserve">ovelizačné body 3 a 5 </w:t>
      </w:r>
      <w:r w:rsidR="00DB5C83" w:rsidRPr="00A52129">
        <w:t>žiadame</w:t>
      </w:r>
      <w:r w:rsidR="00481700" w:rsidRPr="00A52129">
        <w:t xml:space="preserve"> vypustiť. Uvedené body sú z legislatívno-technického hľadiska nadbytočné a mätúce.</w:t>
      </w:r>
    </w:p>
    <w:p w14:paraId="060BA624" w14:textId="77777777" w:rsidR="00F2050F" w:rsidRPr="00A52129" w:rsidRDefault="00F2050F" w:rsidP="00130F3A">
      <w:pPr>
        <w:pStyle w:val="Normlnywebov"/>
        <w:spacing w:before="0" w:beforeAutospacing="0" w:after="0" w:afterAutospacing="0" w:line="276" w:lineRule="auto"/>
      </w:pPr>
    </w:p>
    <w:p w14:paraId="07F171DF" w14:textId="06D77AAA" w:rsidR="00F2050F" w:rsidRPr="00A52129" w:rsidRDefault="00DB5C83" w:rsidP="00130F3A">
      <w:pPr>
        <w:pStyle w:val="Normlnywebov"/>
        <w:spacing w:before="0" w:beforeAutospacing="0" w:after="0" w:afterAutospacing="0" w:line="276" w:lineRule="auto"/>
        <w:rPr>
          <w:b/>
        </w:rPr>
      </w:pPr>
      <w:r w:rsidRPr="00A52129">
        <w:rPr>
          <w:b/>
        </w:rPr>
        <w:t>K bodu 6</w:t>
      </w:r>
      <w:r w:rsidR="00F2050F" w:rsidRPr="00A52129">
        <w:rPr>
          <w:b/>
        </w:rPr>
        <w:t>:</w:t>
      </w:r>
    </w:p>
    <w:p w14:paraId="54AA33BB" w14:textId="77777777" w:rsidR="00F2050F" w:rsidRPr="00A52129" w:rsidRDefault="00F2050F" w:rsidP="00130F3A">
      <w:pPr>
        <w:pStyle w:val="Normlnywebov"/>
        <w:spacing w:before="0" w:beforeAutospacing="0" w:after="0" w:afterAutospacing="0" w:line="276" w:lineRule="auto"/>
      </w:pPr>
    </w:p>
    <w:p w14:paraId="208F5DDC" w14:textId="4A14E987" w:rsidR="00F2050F" w:rsidRPr="00A52129" w:rsidRDefault="00276357" w:rsidP="00130F3A">
      <w:pPr>
        <w:pStyle w:val="Normlnywebov"/>
        <w:spacing w:before="0" w:beforeAutospacing="0" w:after="0" w:afterAutospacing="0" w:line="276" w:lineRule="auto"/>
        <w:ind w:firstLine="708"/>
        <w:jc w:val="both"/>
      </w:pPr>
      <w:r w:rsidRPr="00A52129">
        <w:t>Nesúhlasíme s navrhovanou úpravou a n</w:t>
      </w:r>
      <w:r w:rsidR="00DB5C83" w:rsidRPr="00A52129">
        <w:t xml:space="preserve">ovelizačný bod 6 žiadame vypustiť. § 53 ods. 1 písm. b) je splnomocňovacím ustanovením, na základe ktorého bola vydaná účinná vyhláška. Odôvodnenie navrhovateľov k tomuto bodu je zmätočné a nelogické. Nejde o žiadne prechodné ustanovenie, tak ako uvádzajú navrhovatelia, ale o splnomocňovacie ustanovenie na vydanie vykonávacieho predpisu. Rovnako pri danom ustanovením nie sú žiadne vecné pochybnosti o rozsahu splnomocňovacieho ustanovenia, nakoľko </w:t>
      </w:r>
      <w:r w:rsidR="00DF3230" w:rsidRPr="00A52129">
        <w:t>ustanovenie vychádza z obsahu a terminológie používanej v zákone a vyhláške. Ochranou sa tu</w:t>
      </w:r>
      <w:r w:rsidR="00624B3F" w:rsidRPr="00A52129">
        <w:t xml:space="preserve"> myslí ochrana zvierat pri ich chove resp. držbe.</w:t>
      </w:r>
      <w:r w:rsidR="00DB5C83" w:rsidRPr="00A52129">
        <w:t xml:space="preserve"> </w:t>
      </w:r>
      <w:r w:rsidR="00624B3F" w:rsidRPr="00A52129">
        <w:t>Uvedenou zmenou by sa narušila systematika vyhlášky.</w:t>
      </w:r>
    </w:p>
    <w:p w14:paraId="37107AFE" w14:textId="77777777" w:rsidR="00484210" w:rsidRPr="00A52129" w:rsidRDefault="00484210" w:rsidP="00130F3A">
      <w:pPr>
        <w:pStyle w:val="Normlnywebov"/>
        <w:spacing w:before="0" w:beforeAutospacing="0" w:after="0" w:afterAutospacing="0" w:line="276" w:lineRule="auto"/>
        <w:rPr>
          <w:b/>
        </w:rPr>
      </w:pPr>
    </w:p>
    <w:p w14:paraId="0E4B3359" w14:textId="51F03BE3" w:rsidR="00962010" w:rsidRPr="00A52129" w:rsidRDefault="007C7523" w:rsidP="00130F3A">
      <w:pPr>
        <w:pStyle w:val="Normlnywebov"/>
        <w:spacing w:before="0" w:beforeAutospacing="0" w:after="0" w:afterAutospacing="0" w:line="276" w:lineRule="auto"/>
        <w:rPr>
          <w:b/>
        </w:rPr>
      </w:pPr>
      <w:r w:rsidRPr="00A52129">
        <w:rPr>
          <w:b/>
        </w:rPr>
        <w:t>K bodu 7</w:t>
      </w:r>
      <w:r w:rsidR="00845489" w:rsidRPr="00A52129">
        <w:rPr>
          <w:b/>
        </w:rPr>
        <w:t xml:space="preserve">: </w:t>
      </w:r>
      <w:r w:rsidR="00962010" w:rsidRPr="00A52129">
        <w:rPr>
          <w:b/>
        </w:rPr>
        <w:t xml:space="preserve"> </w:t>
      </w:r>
    </w:p>
    <w:p w14:paraId="75FDA556" w14:textId="77777777" w:rsidR="00484210" w:rsidRPr="00A52129" w:rsidRDefault="00484210" w:rsidP="00130F3A">
      <w:pPr>
        <w:pStyle w:val="Normlnywebov"/>
        <w:spacing w:before="0" w:beforeAutospacing="0" w:after="0" w:afterAutospacing="0" w:line="276" w:lineRule="auto"/>
      </w:pPr>
    </w:p>
    <w:p w14:paraId="4898A502" w14:textId="6D7068BE" w:rsidR="00E94AAA" w:rsidRPr="00A52129" w:rsidRDefault="007C7523" w:rsidP="00130F3A">
      <w:pPr>
        <w:pStyle w:val="Normlnywebov"/>
        <w:spacing w:before="0" w:beforeAutospacing="0" w:after="0" w:afterAutospacing="0" w:line="276" w:lineRule="auto"/>
        <w:ind w:firstLine="708"/>
        <w:jc w:val="both"/>
      </w:pPr>
      <w:r w:rsidRPr="00A52129">
        <w:t xml:space="preserve">Navrhované prechodné ustanovenie sa javí ako nesystémové. Nie je zrejmý úmysel navrhovateľa, prečo pri psoch narodených pred účinnosťou návrhu zákona sa určuje výnimka zo zákazu na základe prechodného ustanovenia do 30. júna 2024 a pri psoch narodených po </w:t>
      </w:r>
      <w:r w:rsidR="00E50BF5" w:rsidRPr="00A52129">
        <w:t xml:space="preserve">dátume </w:t>
      </w:r>
      <w:r w:rsidRPr="00A52129">
        <w:t>účinnosti</w:t>
      </w:r>
      <w:r w:rsidR="00E50BF5" w:rsidRPr="00A52129">
        <w:t xml:space="preserve"> návrhu zákona</w:t>
      </w:r>
      <w:r w:rsidRPr="00A52129">
        <w:t xml:space="preserve"> nie. Ako </w:t>
      </w:r>
      <w:r w:rsidR="00E50BF5" w:rsidRPr="00A52129">
        <w:t>vhodnejšie sa javí posunúť účinnosť zákona</w:t>
      </w:r>
      <w:r w:rsidR="00130F3A" w:rsidRPr="00A52129">
        <w:t xml:space="preserve"> ako celku</w:t>
      </w:r>
      <w:r w:rsidR="00E50BF5" w:rsidRPr="00A52129">
        <w:t xml:space="preserve"> s určením dostatočnej legisvakačnej lehoty, aby mali adresáti novej právnej úpravy dostatočný časový úsek na oboznámenie sa s novou právnou úpravou a aby jej prispôsobili svoje pomery. </w:t>
      </w:r>
    </w:p>
    <w:p w14:paraId="22FF06C9" w14:textId="77777777" w:rsidR="000A5F0B" w:rsidRPr="00A52129" w:rsidRDefault="000A5F0B" w:rsidP="00130F3A">
      <w:pPr>
        <w:pStyle w:val="Normlnywebov"/>
        <w:spacing w:before="0" w:beforeAutospacing="0" w:after="0" w:afterAutospacing="0" w:line="276" w:lineRule="auto"/>
        <w:jc w:val="both"/>
      </w:pPr>
    </w:p>
    <w:p w14:paraId="2CB40451" w14:textId="08AC114A" w:rsidR="00484210" w:rsidRPr="00A52129" w:rsidRDefault="007028BD" w:rsidP="00130F3A">
      <w:pPr>
        <w:pStyle w:val="Normlnywebov"/>
        <w:spacing w:before="0" w:beforeAutospacing="0" w:after="0" w:afterAutospacing="0" w:line="276" w:lineRule="auto"/>
        <w:rPr>
          <w:b/>
        </w:rPr>
      </w:pPr>
      <w:r w:rsidRPr="00A52129">
        <w:rPr>
          <w:b/>
        </w:rPr>
        <w:t>K Č</w:t>
      </w:r>
      <w:r w:rsidR="00484210" w:rsidRPr="00A52129">
        <w:rPr>
          <w:b/>
        </w:rPr>
        <w:t>l. II</w:t>
      </w:r>
      <w:r w:rsidRPr="00A52129">
        <w:rPr>
          <w:b/>
        </w:rPr>
        <w:t>I</w:t>
      </w:r>
    </w:p>
    <w:p w14:paraId="11167337" w14:textId="77777777" w:rsidR="00484210" w:rsidRPr="00A52129" w:rsidRDefault="00484210" w:rsidP="00130F3A">
      <w:pPr>
        <w:pStyle w:val="Normlnywebov"/>
        <w:spacing w:before="0" w:beforeAutospacing="0" w:after="0" w:afterAutospacing="0" w:line="276" w:lineRule="auto"/>
      </w:pPr>
    </w:p>
    <w:p w14:paraId="254ECC04" w14:textId="057E0AE5" w:rsidR="00484210" w:rsidRPr="00A52129" w:rsidRDefault="00484210" w:rsidP="00130F3A">
      <w:pPr>
        <w:pStyle w:val="Normlnywebov"/>
        <w:spacing w:before="0" w:beforeAutospacing="0" w:after="0" w:afterAutospacing="0" w:line="276" w:lineRule="auto"/>
        <w:ind w:firstLine="708"/>
        <w:jc w:val="both"/>
      </w:pPr>
      <w:r w:rsidRPr="00A52129">
        <w:t xml:space="preserve">Navrhujeme </w:t>
      </w:r>
      <w:r w:rsidR="00127FF1" w:rsidRPr="00A52129">
        <w:t xml:space="preserve">vzhľadom na dĺžku trvania legislatívneho procesu, ako aj vzhľadom na odôvodnenie k bodu 7 </w:t>
      </w:r>
      <w:r w:rsidRPr="00A52129">
        <w:t>p</w:t>
      </w:r>
      <w:r w:rsidR="00AC6AB7" w:rsidRPr="00A52129">
        <w:t xml:space="preserve">osunúť účinnosť </w:t>
      </w:r>
      <w:r w:rsidR="00127FF1" w:rsidRPr="00A52129">
        <w:t>návrhu zákona na 1. január 2024</w:t>
      </w:r>
      <w:r w:rsidRPr="00A52129">
        <w:t xml:space="preserve">. </w:t>
      </w:r>
    </w:p>
    <w:p w14:paraId="29E5E033" w14:textId="23D82DDD" w:rsidR="00A64049" w:rsidRPr="00A52129" w:rsidRDefault="00A64049" w:rsidP="00130F3A">
      <w:pPr>
        <w:pStyle w:val="Normlnywebov"/>
        <w:spacing w:before="0" w:beforeAutospacing="0" w:after="0" w:afterAutospacing="0" w:line="276" w:lineRule="auto"/>
        <w:jc w:val="both"/>
      </w:pPr>
    </w:p>
    <w:p w14:paraId="37643C5F" w14:textId="5E13EE97" w:rsidR="00A64049" w:rsidRPr="00A52129" w:rsidRDefault="00A64049" w:rsidP="00130F3A">
      <w:pPr>
        <w:pStyle w:val="Normlnywebov"/>
        <w:spacing w:before="0" w:beforeAutospacing="0" w:after="0" w:afterAutospacing="0" w:line="276" w:lineRule="auto"/>
        <w:jc w:val="both"/>
        <w:rPr>
          <w:b/>
        </w:rPr>
      </w:pPr>
      <w:r w:rsidRPr="00A52129">
        <w:rPr>
          <w:b/>
        </w:rPr>
        <w:t>K doložke vybraných vplyvov</w:t>
      </w:r>
    </w:p>
    <w:p w14:paraId="5AF5706C" w14:textId="0716F52F" w:rsidR="00484210" w:rsidRPr="00A52129" w:rsidRDefault="00484210" w:rsidP="00130F3A">
      <w:pPr>
        <w:pStyle w:val="Normlnywebov"/>
        <w:spacing w:before="0" w:beforeAutospacing="0" w:after="0" w:afterAutospacing="0" w:line="276" w:lineRule="auto"/>
      </w:pPr>
    </w:p>
    <w:p w14:paraId="16C8CDDD" w14:textId="6D5D4D57" w:rsidR="00A64049" w:rsidRPr="00A52129" w:rsidRDefault="00A64049" w:rsidP="00130F3A">
      <w:pPr>
        <w:pStyle w:val="Normlnywebov"/>
        <w:spacing w:before="0" w:beforeAutospacing="0" w:after="0" w:afterAutospacing="0" w:line="276" w:lineRule="auto"/>
        <w:ind w:firstLine="708"/>
      </w:pPr>
      <w:r w:rsidRPr="00A52129">
        <w:t>Je potrebné upraviť doložku vplyvov o vyššie uvádzané vplyvy a vypracovať príslušné analýzy vplyvov.</w:t>
      </w:r>
    </w:p>
    <w:p w14:paraId="2F6D062E" w14:textId="77777777" w:rsidR="00A64049" w:rsidRPr="00A52129" w:rsidRDefault="00A64049" w:rsidP="00130F3A">
      <w:pPr>
        <w:pStyle w:val="Normlnywebov"/>
        <w:spacing w:before="0" w:beforeAutospacing="0" w:after="0" w:afterAutospacing="0" w:line="276" w:lineRule="auto"/>
      </w:pPr>
    </w:p>
    <w:p w14:paraId="14E6B734" w14:textId="77777777" w:rsidR="00ED7C20" w:rsidRPr="00A52129" w:rsidRDefault="00ED7C20" w:rsidP="00130F3A">
      <w:pPr>
        <w:spacing w:after="0" w:line="276" w:lineRule="auto"/>
        <w:contextualSpacing/>
        <w:jc w:val="both"/>
        <w:rPr>
          <w:rFonts w:ascii="Times New Roman" w:eastAsia="Times New Roman" w:hAnsi="Times New Roman" w:cs="Times New Roman"/>
          <w:b/>
          <w:sz w:val="24"/>
          <w:szCs w:val="24"/>
          <w:lang w:eastAsia="sk-SK"/>
        </w:rPr>
      </w:pPr>
      <w:r w:rsidRPr="00A52129">
        <w:rPr>
          <w:rFonts w:ascii="Times New Roman" w:eastAsia="Times New Roman" w:hAnsi="Times New Roman" w:cs="Times New Roman"/>
          <w:b/>
          <w:sz w:val="24"/>
          <w:szCs w:val="24"/>
          <w:lang w:eastAsia="sk-SK"/>
        </w:rPr>
        <w:t>Záver:</w:t>
      </w:r>
    </w:p>
    <w:p w14:paraId="1B7ADBE8" w14:textId="509880EC" w:rsidR="00667D6C" w:rsidRPr="00A52129" w:rsidRDefault="00CA087F" w:rsidP="00130F3A">
      <w:pPr>
        <w:pStyle w:val="Normlnywebov"/>
        <w:widowControl w:val="0"/>
        <w:spacing w:before="0" w:beforeAutospacing="0" w:after="0" w:afterAutospacing="0" w:line="276" w:lineRule="auto"/>
        <w:ind w:firstLine="567"/>
        <w:jc w:val="both"/>
      </w:pPr>
      <w:r w:rsidRPr="00A52129">
        <w:t xml:space="preserve">Vzhľadom na vyššie uvedené skutočnosti k podstate problému zákazu držania psov na reťazi, ministerstvo považuje úpravu zákazu držania psov na reťazi bez súčasného nastavenia </w:t>
      </w:r>
      <w:r w:rsidRPr="00A52129">
        <w:lastRenderedPageBreak/>
        <w:t xml:space="preserve">nových sankčných opatrení v zákone a iných regulačných opatrení a podmienok chovu alebo držby psov iba za teoretické riešenie s veľmi sporným praktickým dosahom a hrozbou vyššie </w:t>
      </w:r>
      <w:r w:rsidR="00051032" w:rsidRPr="00A52129">
        <w:t xml:space="preserve">uvedených praktických problémov. </w:t>
      </w:r>
      <w:r w:rsidR="007875AC" w:rsidRPr="00A52129">
        <w:t xml:space="preserve">Ministerstvo </w:t>
      </w:r>
      <w:r w:rsidR="007540D0">
        <w:t>po zapraco</w:t>
      </w:r>
      <w:bookmarkStart w:id="0" w:name="_GoBack"/>
      <w:bookmarkEnd w:id="0"/>
      <w:r w:rsidR="007540D0">
        <w:t>va</w:t>
      </w:r>
      <w:r w:rsidR="00130F3A" w:rsidRPr="00A52129">
        <w:t xml:space="preserve">ní pripomienok v stanovisku odporúča vláde Slovenskej republiky vysloviť </w:t>
      </w:r>
      <w:r w:rsidR="00130F3A" w:rsidRPr="00D43BA2">
        <w:rPr>
          <w:b/>
          <w:bCs/>
        </w:rPr>
        <w:t>súhlas</w:t>
      </w:r>
      <w:r w:rsidR="00130F3A" w:rsidRPr="00A52129">
        <w:t xml:space="preserve"> s  </w:t>
      </w:r>
      <w:r w:rsidR="007875AC" w:rsidRPr="00A52129">
        <w:t>predloženým</w:t>
      </w:r>
      <w:r w:rsidR="00D34440" w:rsidRPr="00A52129">
        <w:t xml:space="preserve"> </w:t>
      </w:r>
      <w:r w:rsidR="006700E6" w:rsidRPr="00A52129">
        <w:t>návrh</w:t>
      </w:r>
      <w:r w:rsidR="009B1650" w:rsidRPr="00A52129">
        <w:t>om</w:t>
      </w:r>
      <w:r w:rsidR="006700E6" w:rsidRPr="00A52129">
        <w:t xml:space="preserve"> </w:t>
      </w:r>
      <w:r w:rsidR="007875AC" w:rsidRPr="00A52129">
        <w:t>zákona</w:t>
      </w:r>
      <w:r w:rsidR="006700E6" w:rsidRPr="00A52129">
        <w:t>.</w:t>
      </w:r>
    </w:p>
    <w:sectPr w:rsidR="00667D6C" w:rsidRPr="00A5212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D92F" w14:textId="77777777" w:rsidR="00C50A01" w:rsidRDefault="00C50A01" w:rsidP="008875C8">
      <w:pPr>
        <w:spacing w:after="0" w:line="240" w:lineRule="auto"/>
      </w:pPr>
      <w:r>
        <w:separator/>
      </w:r>
    </w:p>
  </w:endnote>
  <w:endnote w:type="continuationSeparator" w:id="0">
    <w:p w14:paraId="4F343082" w14:textId="77777777" w:rsidR="00C50A01" w:rsidRDefault="00C50A01" w:rsidP="0088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93350"/>
      <w:docPartObj>
        <w:docPartGallery w:val="Page Numbers (Bottom of Page)"/>
        <w:docPartUnique/>
      </w:docPartObj>
    </w:sdtPr>
    <w:sdtEndPr/>
    <w:sdtContent>
      <w:p w14:paraId="0AC1F2A8" w14:textId="4CEBF86C" w:rsidR="008875C8" w:rsidRDefault="008875C8" w:rsidP="006700E6">
        <w:pPr>
          <w:pStyle w:val="Pta"/>
          <w:jc w:val="center"/>
        </w:pPr>
        <w:r>
          <w:fldChar w:fldCharType="begin"/>
        </w:r>
        <w:r>
          <w:instrText>PAGE   \* MERGEFORMAT</w:instrText>
        </w:r>
        <w:r>
          <w:fldChar w:fldCharType="separate"/>
        </w:r>
        <w:r w:rsidR="00D43BA2">
          <w:rPr>
            <w:noProof/>
          </w:rPr>
          <w:t>8</w:t>
        </w:r>
        <w:r>
          <w:fldChar w:fldCharType="end"/>
        </w:r>
      </w:p>
    </w:sdtContent>
  </w:sdt>
  <w:p w14:paraId="4D86BB12" w14:textId="77777777" w:rsidR="008875C8" w:rsidRDefault="008875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D312" w14:textId="77777777" w:rsidR="00C50A01" w:rsidRDefault="00C50A01" w:rsidP="008875C8">
      <w:pPr>
        <w:spacing w:after="0" w:line="240" w:lineRule="auto"/>
      </w:pPr>
      <w:r>
        <w:separator/>
      </w:r>
    </w:p>
  </w:footnote>
  <w:footnote w:type="continuationSeparator" w:id="0">
    <w:p w14:paraId="02D3CE77" w14:textId="77777777" w:rsidR="00C50A01" w:rsidRDefault="00C50A01" w:rsidP="00887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16680"/>
    <w:multiLevelType w:val="hybridMultilevel"/>
    <w:tmpl w:val="A8069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583D2E"/>
    <w:multiLevelType w:val="hybridMultilevel"/>
    <w:tmpl w:val="0D585D72"/>
    <w:lvl w:ilvl="0" w:tplc="C0D67AEC">
      <w:start w:val="1"/>
      <w:numFmt w:val="decimal"/>
      <w:lvlText w:val="%1."/>
      <w:lvlJc w:val="left"/>
      <w:pPr>
        <w:ind w:left="1495" w:hanging="360"/>
      </w:pPr>
      <w:rPr>
        <w:rFonts w:hint="default"/>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 w15:restartNumberingAfterBreak="0">
    <w:nsid w:val="61A82937"/>
    <w:multiLevelType w:val="hybridMultilevel"/>
    <w:tmpl w:val="74C41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022D8D"/>
    <w:multiLevelType w:val="hybridMultilevel"/>
    <w:tmpl w:val="0C545EA0"/>
    <w:lvl w:ilvl="0" w:tplc="2D86FAAA">
      <w:start w:val="1"/>
      <w:numFmt w:val="decimal"/>
      <w:pStyle w:val="odsek1"/>
      <w:lvlText w:val="(%1)"/>
      <w:lvlJc w:val="left"/>
      <w:pPr>
        <w:ind w:left="1069"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BE"/>
    <w:rsid w:val="00005FA1"/>
    <w:rsid w:val="00025BB4"/>
    <w:rsid w:val="0003295E"/>
    <w:rsid w:val="000405B9"/>
    <w:rsid w:val="000425C5"/>
    <w:rsid w:val="00051032"/>
    <w:rsid w:val="00052EBB"/>
    <w:rsid w:val="00061002"/>
    <w:rsid w:val="00071317"/>
    <w:rsid w:val="00071E9D"/>
    <w:rsid w:val="000755B6"/>
    <w:rsid w:val="00081817"/>
    <w:rsid w:val="000A5F0B"/>
    <w:rsid w:val="000B1751"/>
    <w:rsid w:val="000C0363"/>
    <w:rsid w:val="000C14E5"/>
    <w:rsid w:val="000C4D00"/>
    <w:rsid w:val="000E604B"/>
    <w:rsid w:val="000F1235"/>
    <w:rsid w:val="000F5315"/>
    <w:rsid w:val="00105686"/>
    <w:rsid w:val="00106BA1"/>
    <w:rsid w:val="00113973"/>
    <w:rsid w:val="00127FF1"/>
    <w:rsid w:val="00130F3A"/>
    <w:rsid w:val="00132969"/>
    <w:rsid w:val="0015749B"/>
    <w:rsid w:val="00165370"/>
    <w:rsid w:val="00191293"/>
    <w:rsid w:val="00194F26"/>
    <w:rsid w:val="001A7BC0"/>
    <w:rsid w:val="001C41BA"/>
    <w:rsid w:val="001E1F16"/>
    <w:rsid w:val="001F4B9E"/>
    <w:rsid w:val="001F4E8A"/>
    <w:rsid w:val="002154B7"/>
    <w:rsid w:val="00217D0C"/>
    <w:rsid w:val="00220C06"/>
    <w:rsid w:val="002247EE"/>
    <w:rsid w:val="00251E53"/>
    <w:rsid w:val="00276357"/>
    <w:rsid w:val="00281FFA"/>
    <w:rsid w:val="00286F18"/>
    <w:rsid w:val="00297EEA"/>
    <w:rsid w:val="00305292"/>
    <w:rsid w:val="00306AA6"/>
    <w:rsid w:val="003072C1"/>
    <w:rsid w:val="00310045"/>
    <w:rsid w:val="00312CBE"/>
    <w:rsid w:val="00315EF4"/>
    <w:rsid w:val="00340E62"/>
    <w:rsid w:val="003444F2"/>
    <w:rsid w:val="00347516"/>
    <w:rsid w:val="0035242E"/>
    <w:rsid w:val="0037073F"/>
    <w:rsid w:val="00373049"/>
    <w:rsid w:val="00375E42"/>
    <w:rsid w:val="0038290F"/>
    <w:rsid w:val="00383748"/>
    <w:rsid w:val="00386061"/>
    <w:rsid w:val="00393D20"/>
    <w:rsid w:val="003953F0"/>
    <w:rsid w:val="003A1E15"/>
    <w:rsid w:val="003B6945"/>
    <w:rsid w:val="003C1812"/>
    <w:rsid w:val="003C6F48"/>
    <w:rsid w:val="003D568A"/>
    <w:rsid w:val="00444CB9"/>
    <w:rsid w:val="00470958"/>
    <w:rsid w:val="004744C3"/>
    <w:rsid w:val="00480BD6"/>
    <w:rsid w:val="00481700"/>
    <w:rsid w:val="00484210"/>
    <w:rsid w:val="00496553"/>
    <w:rsid w:val="004B62D2"/>
    <w:rsid w:val="004D73E3"/>
    <w:rsid w:val="004F4821"/>
    <w:rsid w:val="005154FA"/>
    <w:rsid w:val="00517599"/>
    <w:rsid w:val="005231C3"/>
    <w:rsid w:val="00523243"/>
    <w:rsid w:val="0054168A"/>
    <w:rsid w:val="005437EF"/>
    <w:rsid w:val="005645BF"/>
    <w:rsid w:val="005940B7"/>
    <w:rsid w:val="005A5B0C"/>
    <w:rsid w:val="005F0EC8"/>
    <w:rsid w:val="005F4D61"/>
    <w:rsid w:val="006003A5"/>
    <w:rsid w:val="00624B3F"/>
    <w:rsid w:val="0065292B"/>
    <w:rsid w:val="00654E46"/>
    <w:rsid w:val="00663FF5"/>
    <w:rsid w:val="00667D6C"/>
    <w:rsid w:val="006700E6"/>
    <w:rsid w:val="006805F8"/>
    <w:rsid w:val="006C2A98"/>
    <w:rsid w:val="006C2C99"/>
    <w:rsid w:val="006D6C8D"/>
    <w:rsid w:val="007005BF"/>
    <w:rsid w:val="007028BD"/>
    <w:rsid w:val="00724B71"/>
    <w:rsid w:val="00737B1E"/>
    <w:rsid w:val="007540D0"/>
    <w:rsid w:val="00764A98"/>
    <w:rsid w:val="00783D67"/>
    <w:rsid w:val="007875AC"/>
    <w:rsid w:val="00794058"/>
    <w:rsid w:val="007B797F"/>
    <w:rsid w:val="007C055C"/>
    <w:rsid w:val="007C0A7D"/>
    <w:rsid w:val="007C2778"/>
    <w:rsid w:val="007C7523"/>
    <w:rsid w:val="007D0007"/>
    <w:rsid w:val="007D4749"/>
    <w:rsid w:val="007E67E6"/>
    <w:rsid w:val="007E6C0F"/>
    <w:rsid w:val="00801C0C"/>
    <w:rsid w:val="00815D6B"/>
    <w:rsid w:val="008419D4"/>
    <w:rsid w:val="00845489"/>
    <w:rsid w:val="00845C7F"/>
    <w:rsid w:val="00885BA4"/>
    <w:rsid w:val="008875C8"/>
    <w:rsid w:val="00894B6D"/>
    <w:rsid w:val="008A3D76"/>
    <w:rsid w:val="008C055C"/>
    <w:rsid w:val="008D5CD6"/>
    <w:rsid w:val="008E3B6C"/>
    <w:rsid w:val="008E4443"/>
    <w:rsid w:val="008E4BB9"/>
    <w:rsid w:val="00901A25"/>
    <w:rsid w:val="0090200B"/>
    <w:rsid w:val="00931B14"/>
    <w:rsid w:val="00962010"/>
    <w:rsid w:val="00962D94"/>
    <w:rsid w:val="009726F6"/>
    <w:rsid w:val="00994F8A"/>
    <w:rsid w:val="009B1650"/>
    <w:rsid w:val="009C335E"/>
    <w:rsid w:val="009E404A"/>
    <w:rsid w:val="00A2467D"/>
    <w:rsid w:val="00A35704"/>
    <w:rsid w:val="00A361FA"/>
    <w:rsid w:val="00A52129"/>
    <w:rsid w:val="00A554CE"/>
    <w:rsid w:val="00A64049"/>
    <w:rsid w:val="00AA17CD"/>
    <w:rsid w:val="00AB040C"/>
    <w:rsid w:val="00AC3775"/>
    <w:rsid w:val="00AC6AB7"/>
    <w:rsid w:val="00AF19F4"/>
    <w:rsid w:val="00B24F5B"/>
    <w:rsid w:val="00B26F73"/>
    <w:rsid w:val="00B30ED8"/>
    <w:rsid w:val="00B423E6"/>
    <w:rsid w:val="00B4575C"/>
    <w:rsid w:val="00B8651C"/>
    <w:rsid w:val="00B8798E"/>
    <w:rsid w:val="00B957D3"/>
    <w:rsid w:val="00BB2F49"/>
    <w:rsid w:val="00BC24FE"/>
    <w:rsid w:val="00BE0CF0"/>
    <w:rsid w:val="00BF2473"/>
    <w:rsid w:val="00BF6E45"/>
    <w:rsid w:val="00C079D8"/>
    <w:rsid w:val="00C143E1"/>
    <w:rsid w:val="00C20918"/>
    <w:rsid w:val="00C341D3"/>
    <w:rsid w:val="00C50A01"/>
    <w:rsid w:val="00C6078E"/>
    <w:rsid w:val="00C73625"/>
    <w:rsid w:val="00C97175"/>
    <w:rsid w:val="00CA0372"/>
    <w:rsid w:val="00CA087F"/>
    <w:rsid w:val="00CB1262"/>
    <w:rsid w:val="00D0081A"/>
    <w:rsid w:val="00D038DA"/>
    <w:rsid w:val="00D104E7"/>
    <w:rsid w:val="00D15578"/>
    <w:rsid w:val="00D257A1"/>
    <w:rsid w:val="00D26FBD"/>
    <w:rsid w:val="00D34440"/>
    <w:rsid w:val="00D37496"/>
    <w:rsid w:val="00D40613"/>
    <w:rsid w:val="00D41FBA"/>
    <w:rsid w:val="00D43BA2"/>
    <w:rsid w:val="00D600E2"/>
    <w:rsid w:val="00D61108"/>
    <w:rsid w:val="00D63AE3"/>
    <w:rsid w:val="00D73816"/>
    <w:rsid w:val="00D91ED5"/>
    <w:rsid w:val="00DB5C83"/>
    <w:rsid w:val="00DC4C8E"/>
    <w:rsid w:val="00DD297C"/>
    <w:rsid w:val="00DD41E1"/>
    <w:rsid w:val="00DE00A2"/>
    <w:rsid w:val="00DE33F8"/>
    <w:rsid w:val="00DF3230"/>
    <w:rsid w:val="00DF3356"/>
    <w:rsid w:val="00DF48DD"/>
    <w:rsid w:val="00E01F9D"/>
    <w:rsid w:val="00E314A1"/>
    <w:rsid w:val="00E447FB"/>
    <w:rsid w:val="00E50BF5"/>
    <w:rsid w:val="00E51058"/>
    <w:rsid w:val="00E526F9"/>
    <w:rsid w:val="00E57B64"/>
    <w:rsid w:val="00E612F1"/>
    <w:rsid w:val="00E8000B"/>
    <w:rsid w:val="00E8109C"/>
    <w:rsid w:val="00E91FE6"/>
    <w:rsid w:val="00E94AAA"/>
    <w:rsid w:val="00EA2E09"/>
    <w:rsid w:val="00ED7C20"/>
    <w:rsid w:val="00EF3AE4"/>
    <w:rsid w:val="00EF4A0F"/>
    <w:rsid w:val="00F2050F"/>
    <w:rsid w:val="00F72AC5"/>
    <w:rsid w:val="00F76ED4"/>
    <w:rsid w:val="00F91D32"/>
    <w:rsid w:val="00F96EE9"/>
    <w:rsid w:val="00FA0230"/>
    <w:rsid w:val="00FB2BEA"/>
    <w:rsid w:val="00FB5655"/>
    <w:rsid w:val="00FD00FC"/>
    <w:rsid w:val="00FE0115"/>
    <w:rsid w:val="00FF5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E244"/>
  <w15:chartTrackingRefBased/>
  <w15:docId w15:val="{CF66BC0B-F0EB-4498-8295-B1FF489E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E0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E800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rsid w:val="00D6110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61108"/>
    <w:rPr>
      <w:strike w:val="0"/>
      <w:dstrike w:val="0"/>
      <w:color w:val="05507A"/>
      <w:u w:val="none"/>
      <w:effect w:val="none"/>
    </w:rPr>
  </w:style>
  <w:style w:type="character" w:styleId="Siln">
    <w:name w:val="Strong"/>
    <w:uiPriority w:val="22"/>
    <w:qFormat/>
    <w:rsid w:val="00815D6B"/>
    <w:rPr>
      <w:b/>
      <w:bCs/>
    </w:rPr>
  </w:style>
  <w:style w:type="paragraph" w:styleId="Odsekzoznamu">
    <w:name w:val="List Paragraph"/>
    <w:basedOn w:val="Normlny"/>
    <w:uiPriority w:val="34"/>
    <w:qFormat/>
    <w:rsid w:val="00815D6B"/>
    <w:pPr>
      <w:spacing w:after="200" w:line="276" w:lineRule="auto"/>
      <w:ind w:left="720"/>
      <w:contextualSpacing/>
    </w:pPr>
    <w:rPr>
      <w:rFonts w:eastAsiaTheme="minorEastAsia"/>
      <w:noProof/>
    </w:rPr>
  </w:style>
  <w:style w:type="character" w:customStyle="1" w:styleId="awspan">
    <w:name w:val="awspan"/>
    <w:basedOn w:val="Predvolenpsmoodseku"/>
    <w:rsid w:val="0054168A"/>
  </w:style>
  <w:style w:type="paragraph" w:styleId="Textbubliny">
    <w:name w:val="Balloon Text"/>
    <w:basedOn w:val="Normlny"/>
    <w:link w:val="TextbublinyChar"/>
    <w:uiPriority w:val="99"/>
    <w:semiHidden/>
    <w:unhideWhenUsed/>
    <w:rsid w:val="005940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40B7"/>
    <w:rPr>
      <w:rFonts w:ascii="Segoe UI" w:hAnsi="Segoe UI" w:cs="Segoe UI"/>
      <w:sz w:val="18"/>
      <w:szCs w:val="18"/>
    </w:rPr>
  </w:style>
  <w:style w:type="character" w:styleId="Odkaznakomentr">
    <w:name w:val="annotation reference"/>
    <w:basedOn w:val="Predvolenpsmoodseku"/>
    <w:uiPriority w:val="99"/>
    <w:semiHidden/>
    <w:unhideWhenUsed/>
    <w:rsid w:val="005154FA"/>
    <w:rPr>
      <w:sz w:val="16"/>
      <w:szCs w:val="16"/>
    </w:rPr>
  </w:style>
  <w:style w:type="paragraph" w:styleId="Textkomentra">
    <w:name w:val="annotation text"/>
    <w:basedOn w:val="Normlny"/>
    <w:link w:val="TextkomentraChar"/>
    <w:uiPriority w:val="99"/>
    <w:unhideWhenUsed/>
    <w:rsid w:val="005154FA"/>
    <w:pPr>
      <w:spacing w:line="240" w:lineRule="auto"/>
    </w:pPr>
    <w:rPr>
      <w:sz w:val="20"/>
      <w:szCs w:val="20"/>
    </w:rPr>
  </w:style>
  <w:style w:type="character" w:customStyle="1" w:styleId="TextkomentraChar">
    <w:name w:val="Text komentára Char"/>
    <w:basedOn w:val="Predvolenpsmoodseku"/>
    <w:link w:val="Textkomentra"/>
    <w:uiPriority w:val="99"/>
    <w:rsid w:val="005154FA"/>
    <w:rPr>
      <w:sz w:val="20"/>
      <w:szCs w:val="20"/>
    </w:rPr>
  </w:style>
  <w:style w:type="paragraph" w:styleId="Predmetkomentra">
    <w:name w:val="annotation subject"/>
    <w:basedOn w:val="Textkomentra"/>
    <w:next w:val="Textkomentra"/>
    <w:link w:val="PredmetkomentraChar"/>
    <w:uiPriority w:val="99"/>
    <w:semiHidden/>
    <w:unhideWhenUsed/>
    <w:rsid w:val="005154FA"/>
    <w:rPr>
      <w:b/>
      <w:bCs/>
    </w:rPr>
  </w:style>
  <w:style w:type="character" w:customStyle="1" w:styleId="PredmetkomentraChar">
    <w:name w:val="Predmet komentára Char"/>
    <w:basedOn w:val="TextkomentraChar"/>
    <w:link w:val="Predmetkomentra"/>
    <w:uiPriority w:val="99"/>
    <w:semiHidden/>
    <w:rsid w:val="005154FA"/>
    <w:rPr>
      <w:b/>
      <w:bCs/>
      <w:sz w:val="20"/>
      <w:szCs w:val="20"/>
    </w:rPr>
  </w:style>
  <w:style w:type="character" w:customStyle="1" w:styleId="Nadpis2Char">
    <w:name w:val="Nadpis 2 Char"/>
    <w:basedOn w:val="Predvolenpsmoodseku"/>
    <w:link w:val="Nadpis2"/>
    <w:uiPriority w:val="9"/>
    <w:rsid w:val="00E8000B"/>
    <w:rPr>
      <w:rFonts w:ascii="Times New Roman" w:eastAsia="Times New Roman" w:hAnsi="Times New Roman" w:cs="Times New Roman"/>
      <w:b/>
      <w:bCs/>
      <w:sz w:val="36"/>
      <w:szCs w:val="36"/>
      <w:lang w:eastAsia="sk-SK"/>
    </w:rPr>
  </w:style>
  <w:style w:type="paragraph" w:styleId="Hlavika">
    <w:name w:val="header"/>
    <w:basedOn w:val="Normlny"/>
    <w:link w:val="HlavikaChar"/>
    <w:uiPriority w:val="99"/>
    <w:unhideWhenUsed/>
    <w:rsid w:val="008875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75C8"/>
  </w:style>
  <w:style w:type="paragraph" w:styleId="Pta">
    <w:name w:val="footer"/>
    <w:basedOn w:val="Normlny"/>
    <w:link w:val="PtaChar"/>
    <w:uiPriority w:val="99"/>
    <w:unhideWhenUsed/>
    <w:rsid w:val="008875C8"/>
    <w:pPr>
      <w:tabs>
        <w:tab w:val="center" w:pos="4536"/>
        <w:tab w:val="right" w:pos="9072"/>
      </w:tabs>
      <w:spacing w:after="0" w:line="240" w:lineRule="auto"/>
    </w:pPr>
  </w:style>
  <w:style w:type="character" w:customStyle="1" w:styleId="PtaChar">
    <w:name w:val="Päta Char"/>
    <w:basedOn w:val="Predvolenpsmoodseku"/>
    <w:link w:val="Pta"/>
    <w:uiPriority w:val="99"/>
    <w:rsid w:val="008875C8"/>
  </w:style>
  <w:style w:type="character" w:customStyle="1" w:styleId="Nadpis1Char">
    <w:name w:val="Nadpis 1 Char"/>
    <w:basedOn w:val="Predvolenpsmoodseku"/>
    <w:link w:val="Nadpis1"/>
    <w:uiPriority w:val="9"/>
    <w:rsid w:val="00FE0115"/>
    <w:rPr>
      <w:rFonts w:asciiTheme="majorHAnsi" w:eastAsiaTheme="majorEastAsia" w:hAnsiTheme="majorHAnsi" w:cstheme="majorBidi"/>
      <w:color w:val="2E74B5" w:themeColor="accent1" w:themeShade="BF"/>
      <w:sz w:val="32"/>
      <w:szCs w:val="32"/>
    </w:rPr>
  </w:style>
  <w:style w:type="character" w:customStyle="1" w:styleId="awspan1">
    <w:name w:val="awspan1"/>
    <w:basedOn w:val="Predvolenpsmoodseku"/>
    <w:rsid w:val="000405B9"/>
    <w:rPr>
      <w:color w:val="000000"/>
      <w:sz w:val="24"/>
      <w:szCs w:val="24"/>
    </w:rPr>
  </w:style>
  <w:style w:type="paragraph" w:customStyle="1" w:styleId="odsek1">
    <w:name w:val="odsek1"/>
    <w:basedOn w:val="Odsekzoznamu"/>
    <w:qFormat/>
    <w:rsid w:val="005645BF"/>
    <w:pPr>
      <w:keepNext/>
      <w:keepLines/>
      <w:numPr>
        <w:numId w:val="3"/>
      </w:numPr>
      <w:tabs>
        <w:tab w:val="num" w:pos="928"/>
      </w:tabs>
      <w:autoSpaceDE w:val="0"/>
      <w:autoSpaceDN w:val="0"/>
      <w:adjustRightInd w:val="0"/>
      <w:spacing w:before="120" w:after="120" w:line="240" w:lineRule="auto"/>
      <w:ind w:left="0" w:firstLine="709"/>
      <w:contextualSpacing w:val="0"/>
      <w:jc w:val="both"/>
    </w:pPr>
    <w:rPr>
      <w:rFonts w:ascii="Times New Roman" w:eastAsia="Calibri" w:hAnsi="Times New Roman" w:cs="Times New Roman"/>
      <w:noProof w:val="0"/>
      <w:color w:val="000000"/>
      <w:sz w:val="24"/>
      <w:szCs w:val="24"/>
    </w:rPr>
  </w:style>
  <w:style w:type="paragraph" w:styleId="Revzia">
    <w:name w:val="Revision"/>
    <w:hidden/>
    <w:uiPriority w:val="99"/>
    <w:semiHidden/>
    <w:rsid w:val="00071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
    <f:field ref="objsubject" par="" edit="true" text=""/>
    <f:field ref="objcreatedby" par="" text="Kozlíková, Barbora, Mgr."/>
    <f:field ref="objcreatedat" par="" text="9.12.2020 17:04:32"/>
    <f:field ref="objchangedby" par="" text="Administrator, System"/>
    <f:field ref="objmodifiedat" par="" text="9.12.2020 17:04: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4CAC11-6CEC-4EB5-9A5C-FC8A43B3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3181</Words>
  <Characters>18133</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Benová Tímea</cp:lastModifiedBy>
  <cp:revision>11</cp:revision>
  <cp:lastPrinted>2021-05-31T08:05:00Z</cp:lastPrinted>
  <dcterms:created xsi:type="dcterms:W3CDTF">2021-05-19T07:32:00Z</dcterms:created>
  <dcterms:modified xsi:type="dcterms:W3CDTF">2021-05-31T08:05:00Z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Mgr. Barbora Kozlíková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4. 10. 2019, 13:37</vt:lpwstr>
  </property>
  <property fmtid="{D5CDD505-2E9C-101B-9397-08002B2CF9AE}" pid="56" name="FSC#SKEDITIONREG@103.510:curruserrolegroup">
    <vt:lpwstr>410 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 mestská časť Staré Mesto</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COOELAK@1.1001:Subject">
    <vt:lpwstr/>
  </property>
  <property fmtid="{D5CDD505-2E9C-101B-9397-08002B2CF9AE}" pid="255" name="FSC#COOELAK@1.1001:FileReference">
    <vt:lpwstr/>
  </property>
  <property fmtid="{D5CDD505-2E9C-101B-9397-08002B2CF9AE}" pid="256" name="FSC#COOELAK@1.1001:FileRefYear">
    <vt:lpwstr/>
  </property>
  <property fmtid="{D5CDD505-2E9C-101B-9397-08002B2CF9AE}" pid="257" name="FSC#COOELAK@1.1001:FileRefOrdinal">
    <vt:lpwstr/>
  </property>
  <property fmtid="{D5CDD505-2E9C-101B-9397-08002B2CF9AE}" pid="258" name="FSC#COOELAK@1.1001:FileRefOU">
    <vt:lpwstr/>
  </property>
  <property fmtid="{D5CDD505-2E9C-101B-9397-08002B2CF9AE}" pid="259" name="FSC#COOELAK@1.1001:Organization">
    <vt:lpwstr/>
  </property>
  <property fmtid="{D5CDD505-2E9C-101B-9397-08002B2CF9AE}" pid="260" name="FSC#COOELAK@1.1001:Owner">
    <vt:lpwstr>Kozlíková, Barbora, Mgr.</vt:lpwstr>
  </property>
  <property fmtid="{D5CDD505-2E9C-101B-9397-08002B2CF9AE}" pid="261" name="FSC#COOELAK@1.1001:OwnerExtension">
    <vt:lpwstr/>
  </property>
  <property fmtid="{D5CDD505-2E9C-101B-9397-08002B2CF9AE}" pid="262" name="FSC#COOELAK@1.1001:OwnerFaxExtension">
    <vt:lpwstr/>
  </property>
  <property fmtid="{D5CDD505-2E9C-101B-9397-08002B2CF9AE}" pid="263" name="FSC#COOELAK@1.1001:DispatchedBy">
    <vt:lpwstr/>
  </property>
  <property fmtid="{D5CDD505-2E9C-101B-9397-08002B2CF9AE}" pid="264" name="FSC#COOELAK@1.1001:DispatchedAt">
    <vt:lpwstr/>
  </property>
  <property fmtid="{D5CDD505-2E9C-101B-9397-08002B2CF9AE}" pid="265" name="FSC#COOELAK@1.1001:ApprovedBy">
    <vt:lpwstr/>
  </property>
  <property fmtid="{D5CDD505-2E9C-101B-9397-08002B2CF9AE}" pid="266" name="FSC#COOELAK@1.1001:ApprovedAt">
    <vt:lpwstr/>
  </property>
  <property fmtid="{D5CDD505-2E9C-101B-9397-08002B2CF9AE}" pid="267" name="FSC#COOELAK@1.1001:Department">
    <vt:lpwstr>410 (410 Odbor legislatívy)</vt:lpwstr>
  </property>
  <property fmtid="{D5CDD505-2E9C-101B-9397-08002B2CF9AE}" pid="268" name="FSC#COOELAK@1.1001:CreatedAt">
    <vt:lpwstr>04.10.2019</vt:lpwstr>
  </property>
  <property fmtid="{D5CDD505-2E9C-101B-9397-08002B2CF9AE}" pid="269" name="FSC#COOELAK@1.1001:OU">
    <vt:lpwstr>410 (410 Odbor legislatívy)</vt:lpwstr>
  </property>
  <property fmtid="{D5CDD505-2E9C-101B-9397-08002B2CF9AE}" pid="270" name="FSC#COOELAK@1.1001:Priority">
    <vt:lpwstr> ()</vt:lpwstr>
  </property>
  <property fmtid="{D5CDD505-2E9C-101B-9397-08002B2CF9AE}" pid="271" name="FSC#COOELAK@1.1001:ObjBarCode">
    <vt:lpwstr>*COO.2296.100.1.5812306*</vt:lpwstr>
  </property>
  <property fmtid="{D5CDD505-2E9C-101B-9397-08002B2CF9AE}" pid="272" name="FSC#COOELAK@1.1001:RefBarCode">
    <vt:lpwstr/>
  </property>
  <property fmtid="{D5CDD505-2E9C-101B-9397-08002B2CF9AE}" pid="273" name="FSC#COOELAK@1.1001:FileRefBarCode">
    <vt:lpwstr>**</vt:lpwstr>
  </property>
  <property fmtid="{D5CDD505-2E9C-101B-9397-08002B2CF9AE}" pid="274" name="FSC#COOELAK@1.1001:ExternalRef">
    <vt:lpwstr/>
  </property>
  <property fmtid="{D5CDD505-2E9C-101B-9397-08002B2CF9AE}" pid="275" name="FSC#COOELAK@1.1001:IncomingNumber">
    <vt:lpwstr/>
  </property>
  <property fmtid="{D5CDD505-2E9C-101B-9397-08002B2CF9AE}" pid="276" name="FSC#COOELAK@1.1001:IncomingSubject">
    <vt:lpwstr/>
  </property>
  <property fmtid="{D5CDD505-2E9C-101B-9397-08002B2CF9AE}" pid="277" name="FSC#COOELAK@1.1001:ProcessResponsible">
    <vt:lpwstr/>
  </property>
  <property fmtid="{D5CDD505-2E9C-101B-9397-08002B2CF9AE}" pid="278" name="FSC#COOELAK@1.1001:ProcessResponsiblePhone">
    <vt:lpwstr/>
  </property>
  <property fmtid="{D5CDD505-2E9C-101B-9397-08002B2CF9AE}" pid="279" name="FSC#COOELAK@1.1001:ProcessResponsibleMail">
    <vt:lpwstr/>
  </property>
  <property fmtid="{D5CDD505-2E9C-101B-9397-08002B2CF9AE}" pid="280" name="FSC#COOELAK@1.1001:ProcessResponsibleFax">
    <vt:lpwstr/>
  </property>
  <property fmtid="{D5CDD505-2E9C-101B-9397-08002B2CF9AE}" pid="281" name="FSC#COOELAK@1.1001:ApproverFirstName">
    <vt:lpwstr/>
  </property>
  <property fmtid="{D5CDD505-2E9C-101B-9397-08002B2CF9AE}" pid="282" name="FSC#COOELAK@1.1001:ApproverSurName">
    <vt:lpwstr/>
  </property>
  <property fmtid="{D5CDD505-2E9C-101B-9397-08002B2CF9AE}" pid="283" name="FSC#COOELAK@1.1001:ApproverTitle">
    <vt:lpwstr/>
  </property>
  <property fmtid="{D5CDD505-2E9C-101B-9397-08002B2CF9AE}" pid="284" name="FSC#COOELAK@1.1001:ExternalDate">
    <vt:lpwstr/>
  </property>
  <property fmtid="{D5CDD505-2E9C-101B-9397-08002B2CF9AE}" pid="285" name="FSC#COOELAK@1.1001:SettlementApprovedAt">
    <vt:lpwstr/>
  </property>
  <property fmtid="{D5CDD505-2E9C-101B-9397-08002B2CF9AE}" pid="286" name="FSC#COOELAK@1.1001:BaseNumber">
    <vt:lpwstr/>
  </property>
  <property fmtid="{D5CDD505-2E9C-101B-9397-08002B2CF9AE}" pid="287" name="FSC#COOELAK@1.1001:CurrentUserRolePos">
    <vt:lpwstr>vedúci</vt:lpwstr>
  </property>
  <property fmtid="{D5CDD505-2E9C-101B-9397-08002B2CF9AE}" pid="288" name="FSC#COOELAK@1.1001:CurrentUserEmail">
    <vt:lpwstr>michal.pidanic@land.gov.sk</vt:lpwstr>
  </property>
  <property fmtid="{D5CDD505-2E9C-101B-9397-08002B2CF9AE}" pid="289" name="FSC#ELAKGOV@1.1001:PersonalSubjGender">
    <vt:lpwstr/>
  </property>
  <property fmtid="{D5CDD505-2E9C-101B-9397-08002B2CF9AE}" pid="290" name="FSC#ELAKGOV@1.1001:PersonalSubjFirstName">
    <vt:lpwstr/>
  </property>
  <property fmtid="{D5CDD505-2E9C-101B-9397-08002B2CF9AE}" pid="291" name="FSC#ELAKGOV@1.1001:PersonalSubjSurName">
    <vt:lpwstr/>
  </property>
  <property fmtid="{D5CDD505-2E9C-101B-9397-08002B2CF9AE}" pid="292" name="FSC#ELAKGOV@1.1001:PersonalSubjSalutation">
    <vt:lpwstr/>
  </property>
  <property fmtid="{D5CDD505-2E9C-101B-9397-08002B2CF9AE}" pid="293" name="FSC#ELAKGOV@1.1001:PersonalSubjAddress">
    <vt:lpwstr/>
  </property>
  <property fmtid="{D5CDD505-2E9C-101B-9397-08002B2CF9AE}" pid="294" name="FSC#ATSTATECFG@1.1001:Office">
    <vt:lpwstr/>
  </property>
  <property fmtid="{D5CDD505-2E9C-101B-9397-08002B2CF9AE}" pid="295" name="FSC#ATSTATECFG@1.1001:Agent">
    <vt:lpwstr/>
  </property>
  <property fmtid="{D5CDD505-2E9C-101B-9397-08002B2CF9AE}" pid="296" name="FSC#ATSTATECFG@1.1001:AgentPhone">
    <vt:lpwstr/>
  </property>
  <property fmtid="{D5CDD505-2E9C-101B-9397-08002B2CF9AE}" pid="297" name="FSC#ATSTATECFG@1.1001:DepartmentFax">
    <vt:lpwstr/>
  </property>
  <property fmtid="{D5CDD505-2E9C-101B-9397-08002B2CF9AE}" pid="298" name="FSC#ATSTATECFG@1.1001:DepartmentEmail">
    <vt:lpwstr/>
  </property>
  <property fmtid="{D5CDD505-2E9C-101B-9397-08002B2CF9AE}" pid="299" name="FSC#ATSTATECFG@1.1001:SubfileDate">
    <vt:lpwstr/>
  </property>
  <property fmtid="{D5CDD505-2E9C-101B-9397-08002B2CF9AE}" pid="300" name="FSC#ATSTATECFG@1.1001:SubfileSubject">
    <vt:lpwstr/>
  </property>
  <property fmtid="{D5CDD505-2E9C-101B-9397-08002B2CF9AE}" pid="301" name="FSC#ATSTATECFG@1.1001:DepartmentZipCode">
    <vt:lpwstr/>
  </property>
  <property fmtid="{D5CDD505-2E9C-101B-9397-08002B2CF9AE}" pid="302" name="FSC#ATSTATECFG@1.1001:DepartmentCountry">
    <vt:lpwstr/>
  </property>
  <property fmtid="{D5CDD505-2E9C-101B-9397-08002B2CF9AE}" pid="303" name="FSC#ATSTATECFG@1.1001:DepartmentCity">
    <vt:lpwstr/>
  </property>
  <property fmtid="{D5CDD505-2E9C-101B-9397-08002B2CF9AE}" pid="304" name="FSC#ATSTATECFG@1.1001:DepartmentStreet">
    <vt:lpwstr/>
  </property>
  <property fmtid="{D5CDD505-2E9C-101B-9397-08002B2CF9AE}" pid="305" name="FSC#ATSTATECFG@1.1001:DepartmentDVR">
    <vt:lpwstr/>
  </property>
  <property fmtid="{D5CDD505-2E9C-101B-9397-08002B2CF9AE}" pid="306" name="FSC#ATSTATECFG@1.1001:DepartmentUID">
    <vt:lpwstr/>
  </property>
  <property fmtid="{D5CDD505-2E9C-101B-9397-08002B2CF9AE}" pid="307" name="FSC#ATSTATECFG@1.1001:SubfileReference">
    <vt:lpwstr/>
  </property>
  <property fmtid="{D5CDD505-2E9C-101B-9397-08002B2CF9AE}" pid="308" name="FSC#ATSTATECFG@1.1001:Clause">
    <vt:lpwstr/>
  </property>
  <property fmtid="{D5CDD505-2E9C-101B-9397-08002B2CF9AE}" pid="309" name="FSC#ATSTATECFG@1.1001:ApprovedSignature">
    <vt:lpwstr/>
  </property>
  <property fmtid="{D5CDD505-2E9C-101B-9397-08002B2CF9AE}" pid="310" name="FSC#ATSTATECFG@1.1001:BankAccount">
    <vt:lpwstr/>
  </property>
  <property fmtid="{D5CDD505-2E9C-101B-9397-08002B2CF9AE}" pid="311" name="FSC#ATSTATECFG@1.1001:BankAccountOwner">
    <vt:lpwstr/>
  </property>
  <property fmtid="{D5CDD505-2E9C-101B-9397-08002B2CF9AE}" pid="312" name="FSC#ATSTATECFG@1.1001:BankInstitute">
    <vt:lpwstr/>
  </property>
  <property fmtid="{D5CDD505-2E9C-101B-9397-08002B2CF9AE}" pid="313" name="FSC#ATSTATECFG@1.1001:BankAccountID">
    <vt:lpwstr/>
  </property>
  <property fmtid="{D5CDD505-2E9C-101B-9397-08002B2CF9AE}" pid="314" name="FSC#ATSTATECFG@1.1001:BankAccountIBAN">
    <vt:lpwstr/>
  </property>
  <property fmtid="{D5CDD505-2E9C-101B-9397-08002B2CF9AE}" pid="315" name="FSC#ATSTATECFG@1.1001:BankAccountBIC">
    <vt:lpwstr/>
  </property>
  <property fmtid="{D5CDD505-2E9C-101B-9397-08002B2CF9AE}" pid="316" name="FSC#ATSTATECFG@1.1001:BankName">
    <vt:lpwstr/>
  </property>
  <property fmtid="{D5CDD505-2E9C-101B-9397-08002B2CF9AE}" pid="317" name="FSC#COOELAK@1.1001:ObjectAddressees">
    <vt:lpwstr/>
  </property>
  <property fmtid="{D5CDD505-2E9C-101B-9397-08002B2CF9AE}" pid="318" name="FSC#COOSYSTEM@1.1:Container">
    <vt:lpwstr>COO.2145.1000.3.4149782</vt:lpwstr>
  </property>
  <property fmtid="{D5CDD505-2E9C-101B-9397-08002B2CF9AE}" pid="319" name="FSC#FSCFOLIO@1.1001:docpropproject">
    <vt:lpwstr/>
  </property>
  <property fmtid="{D5CDD505-2E9C-101B-9397-08002B2CF9AE}" pid="320" name="FSC#SKEDITIONSLOVLEX@103.510:spravaucastverej">
    <vt:lpwstr/>
  </property>
  <property fmtid="{D5CDD505-2E9C-101B-9397-08002B2CF9AE}" pid="321" name="FSC#SKEDITIONSLOVLEX@103.510:typpredpis">
    <vt:lpwstr>Poslanecký návrh - zákon</vt:lpwstr>
  </property>
  <property fmtid="{D5CDD505-2E9C-101B-9397-08002B2CF9AE}" pid="322" name="FSC#SKEDITIONSLOVLEX@103.510:aktualnyrok">
    <vt:lpwstr>2020</vt:lpwstr>
  </property>
  <property fmtid="{D5CDD505-2E9C-101B-9397-08002B2CF9AE}" pid="323" name="FSC#SKEDITIONSLOVLEX@103.510:cisloparlamenttlac">
    <vt:lpwstr/>
  </property>
  <property fmtid="{D5CDD505-2E9C-101B-9397-08002B2CF9AE}" pid="324" name="FSC#SKEDITIONSLOVLEX@103.510:stavpredpis">
    <vt:lpwstr>Medzirezortné pripomienkové konanie</vt:lpwstr>
  </property>
  <property fmtid="{D5CDD505-2E9C-101B-9397-08002B2CF9AE}" pid="325" name="FSC#SKEDITIONSLOVLEX@103.510:povodpredpis">
    <vt:lpwstr>Slovlex (eLeg)</vt:lpwstr>
  </property>
  <property fmtid="{D5CDD505-2E9C-101B-9397-08002B2CF9AE}" pid="326" name="FSC#SKEDITIONSLOVLEX@103.510:legoblast">
    <vt:lpwstr>Správne právo_x000d_
Veterinárna starostlivosť</vt:lpwstr>
  </property>
  <property fmtid="{D5CDD505-2E9C-101B-9397-08002B2CF9AE}" pid="327" name="FSC#SKEDITIONSLOVLEX@103.510:uzemplat">
    <vt:lpwstr/>
  </property>
  <property fmtid="{D5CDD505-2E9C-101B-9397-08002B2CF9AE}" pid="328" name="FSC#SKEDITIONSLOVLEX@103.510:vztahypredpis">
    <vt:lpwstr/>
  </property>
  <property fmtid="{D5CDD505-2E9C-101B-9397-08002B2CF9AE}" pid="329" name="FSC#SKEDITIONSLOVLEX@103.510:predkladatel">
    <vt:lpwstr>Mgr. Barbora Kozlíková</vt:lpwstr>
  </property>
  <property fmtid="{D5CDD505-2E9C-101B-9397-08002B2CF9AE}" pid="330" name="FSC#SKEDITIONSLOVLEX@103.510:zodppredkladatel">
    <vt:lpwstr>Ing. Ján Mičovský</vt:lpwstr>
  </property>
  <property fmtid="{D5CDD505-2E9C-101B-9397-08002B2CF9AE}" pid="331" name="FSC#SKEDITIONSLOVLEX@103.510:dalsipredkladatel">
    <vt:lpwstr/>
  </property>
  <property fmtid="{D5CDD505-2E9C-101B-9397-08002B2CF9AE}" pid="332" name="FSC#SKEDITIONSLOVLEX@103.510:nazovpredpis">
    <vt:lpwstr> Návrh poslancov Národnej rady Slovenskej republiky Tomáša ŠUDÍKA, Jaromíra ŠÍBLA, Vojtecha TÓTHA a Jozefa PROČKA na vydanie zákona, ktorým sa mení a dopĺňa zákon č. 39/2007 Z. z. o veterinárnej starostlivosti v znení neskorších predpisov (tlač 282)</vt:lpwstr>
  </property>
  <property fmtid="{D5CDD505-2E9C-101B-9397-08002B2CF9AE}" pid="333" name="FSC#SKEDITIONSLOVLEX@103.510:nazovpredpis1">
    <vt:lpwstr/>
  </property>
  <property fmtid="{D5CDD505-2E9C-101B-9397-08002B2CF9AE}" pid="334" name="FSC#SKEDITIONSLOVLEX@103.510:nazovpredpis2">
    <vt:lpwstr/>
  </property>
  <property fmtid="{D5CDD505-2E9C-101B-9397-08002B2CF9AE}" pid="335" name="FSC#SKEDITIONSLOVLEX@103.510:nazovpredpis3">
    <vt:lpwstr/>
  </property>
  <property fmtid="{D5CDD505-2E9C-101B-9397-08002B2CF9AE}" pid="336" name="FSC#SKEDITIONSLOVLEX@103.510:cislopredpis">
    <vt:lpwstr/>
  </property>
  <property fmtid="{D5CDD505-2E9C-101B-9397-08002B2CF9AE}" pid="337" name="FSC#SKEDITIONSLOVLEX@103.510:zodpinstitucia">
    <vt:lpwstr>Ministerstvo pôdohospodárstva a rozvoja vidieka Slovenskej republiky</vt:lpwstr>
  </property>
  <property fmtid="{D5CDD505-2E9C-101B-9397-08002B2CF9AE}" pid="338" name="FSC#SKEDITIONSLOVLEX@103.510:pripomienkovatelia">
    <vt:lpwstr/>
  </property>
  <property fmtid="{D5CDD505-2E9C-101B-9397-08002B2CF9AE}" pid="339" name="FSC#SKEDITIONSLOVLEX@103.510:autorpredpis">
    <vt:lpwstr/>
  </property>
  <property fmtid="{D5CDD505-2E9C-101B-9397-08002B2CF9AE}" pid="340" name="FSC#SKEDITIONSLOVLEX@103.510:podnetpredpis">
    <vt:lpwstr>§ 70 ods. 2 zákona Národnej rady Slovenskej republiky č. 350/1996 Z. z o rokovacom poriadku Národnej rady Slovenskej republiky v znení neskorších predpisov</vt:lpwstr>
  </property>
  <property fmtid="{D5CDD505-2E9C-101B-9397-08002B2CF9AE}" pid="341" name="FSC#SKEDITIONSLOVLEX@103.510:plnynazovpredpis">
    <vt:lpwstr> Návrh poslancov Národnej rady Slovenskej republiky Tomáša ŠUDÍKA, Jaromíra ŠÍBLA, Vojtecha TÓTHA a Jozefa PROČKA na vydanie zákona, ktorým sa mení a dopĺňa zákon č. 39/2007 Z. z. o veterinárnej starostlivosti v znení neskorších predpisov (tlač 282)</vt:lpwstr>
  </property>
  <property fmtid="{D5CDD505-2E9C-101B-9397-08002B2CF9AE}" pid="342" name="FSC#SKEDITIONSLOVLEX@103.510:plnynazovpredpis1">
    <vt:lpwstr/>
  </property>
  <property fmtid="{D5CDD505-2E9C-101B-9397-08002B2CF9AE}" pid="343" name="FSC#SKEDITIONSLOVLEX@103.510:plnynazovpredpis2">
    <vt:lpwstr/>
  </property>
  <property fmtid="{D5CDD505-2E9C-101B-9397-08002B2CF9AE}" pid="344" name="FSC#SKEDITIONSLOVLEX@103.510:plnynazovpredpis3">
    <vt:lpwstr/>
  </property>
  <property fmtid="{D5CDD505-2E9C-101B-9397-08002B2CF9AE}" pid="345" name="FSC#SKEDITIONSLOVLEX@103.510:rezortcislopredpis">
    <vt:lpwstr>12425/2020-410</vt:lpwstr>
  </property>
  <property fmtid="{D5CDD505-2E9C-101B-9397-08002B2CF9AE}" pid="346" name="FSC#SKEDITIONSLOVLEX@103.510:citaciapredpis">
    <vt:lpwstr/>
  </property>
  <property fmtid="{D5CDD505-2E9C-101B-9397-08002B2CF9AE}" pid="347" name="FSC#SKEDITIONSLOVLEX@103.510:spiscislouv">
    <vt:lpwstr/>
  </property>
  <property fmtid="{D5CDD505-2E9C-101B-9397-08002B2CF9AE}" pid="348" name="FSC#SKEDITIONSLOVLEX@103.510:datumschvalpredpis">
    <vt:lpwstr/>
  </property>
  <property fmtid="{D5CDD505-2E9C-101B-9397-08002B2CF9AE}" pid="349" name="FSC#SKEDITIONSLOVLEX@103.510:platneod">
    <vt:lpwstr/>
  </property>
  <property fmtid="{D5CDD505-2E9C-101B-9397-08002B2CF9AE}" pid="350" name="FSC#SKEDITIONSLOVLEX@103.510:platnedo">
    <vt:lpwstr/>
  </property>
  <property fmtid="{D5CDD505-2E9C-101B-9397-08002B2CF9AE}" pid="351" name="FSC#SKEDITIONSLOVLEX@103.510:ucinnostod">
    <vt:lpwstr/>
  </property>
  <property fmtid="{D5CDD505-2E9C-101B-9397-08002B2CF9AE}" pid="352" name="FSC#SKEDITIONSLOVLEX@103.510:ucinnostdo">
    <vt:lpwstr/>
  </property>
  <property fmtid="{D5CDD505-2E9C-101B-9397-08002B2CF9AE}" pid="353" name="FSC#SKEDITIONSLOVLEX@103.510:datumplatnosti">
    <vt:lpwstr/>
  </property>
  <property fmtid="{D5CDD505-2E9C-101B-9397-08002B2CF9AE}" pid="354" name="FSC#SKEDITIONSLOVLEX@103.510:cislolp">
    <vt:lpwstr>LP/2020/614</vt:lpwstr>
  </property>
  <property fmtid="{D5CDD505-2E9C-101B-9397-08002B2CF9AE}" pid="355" name="FSC#SKEDITIONSLOVLEX@103.510:typsprievdok">
    <vt:lpwstr>Predkladacia správa</vt:lpwstr>
  </property>
  <property fmtid="{D5CDD505-2E9C-101B-9397-08002B2CF9AE}" pid="356" name="FSC#SKEDITIONSLOVLEX@103.510:cislopartlac">
    <vt:lpwstr/>
  </property>
  <property fmtid="{D5CDD505-2E9C-101B-9397-08002B2CF9AE}" pid="357" name="FSC#SKEDITIONSLOVLEX@103.510:AttrStrListDocPropUcelPredmetZmluvy">
    <vt:lpwstr/>
  </property>
  <property fmtid="{D5CDD505-2E9C-101B-9397-08002B2CF9AE}" pid="358" name="FSC#SKEDITIONSLOVLEX@103.510:AttrStrListDocPropUpravaPravFOPRO">
    <vt:lpwstr/>
  </property>
  <property fmtid="{D5CDD505-2E9C-101B-9397-08002B2CF9AE}" pid="359" name="FSC#SKEDITIONSLOVLEX@103.510:AttrStrListDocPropUpravaPredmetuZmluvy">
    <vt:lpwstr/>
  </property>
  <property fmtid="{D5CDD505-2E9C-101B-9397-08002B2CF9AE}" pid="360" name="FSC#SKEDITIONSLOVLEX@103.510:AttrStrListDocPropKategoriaZmluvy74">
    <vt:lpwstr/>
  </property>
  <property fmtid="{D5CDD505-2E9C-101B-9397-08002B2CF9AE}" pid="361" name="FSC#SKEDITIONSLOVLEX@103.510:AttrStrListDocPropKategoriaZmluvy75">
    <vt:lpwstr/>
  </property>
  <property fmtid="{D5CDD505-2E9C-101B-9397-08002B2CF9AE}" pid="362" name="FSC#SKEDITIONSLOVLEX@103.510:AttrStrListDocPropDopadyPrijatiaZmluvy">
    <vt:lpwstr/>
  </property>
  <property fmtid="{D5CDD505-2E9C-101B-9397-08002B2CF9AE}" pid="363" name="FSC#SKEDITIONSLOVLEX@103.510:AttrStrListDocPropProblematikaPPa">
    <vt:lpwstr/>
  </property>
  <property fmtid="{D5CDD505-2E9C-101B-9397-08002B2CF9AE}" pid="364" name="FSC#SKEDITIONSLOVLEX@103.510:AttrStrListDocPropPrimarnePravoEU">
    <vt:lpwstr/>
  </property>
  <property fmtid="{D5CDD505-2E9C-101B-9397-08002B2CF9AE}" pid="365" name="FSC#SKEDITIONSLOVLEX@103.510:AttrStrListDocPropSekundarneLegPravoPO">
    <vt:lpwstr/>
  </property>
  <property fmtid="{D5CDD505-2E9C-101B-9397-08002B2CF9AE}" pid="366" name="FSC#SKEDITIONSLOVLEX@103.510:AttrStrListDocPropSekundarneNelegPravoPO">
    <vt:lpwstr/>
  </property>
  <property fmtid="{D5CDD505-2E9C-101B-9397-08002B2CF9AE}" pid="367" name="FSC#SKEDITIONSLOVLEX@103.510:AttrStrListDocPropSekundarneLegPravoDO">
    <vt:lpwstr/>
  </property>
  <property fmtid="{D5CDD505-2E9C-101B-9397-08002B2CF9AE}" pid="368" name="FSC#SKEDITIONSLOVLEX@103.510:AttrStrListDocPropProblematikaPPb">
    <vt:lpwstr/>
  </property>
  <property fmtid="{D5CDD505-2E9C-101B-9397-08002B2CF9AE}" pid="369" name="FSC#SKEDITIONSLOVLEX@103.510:AttrStrListDocPropNazovPredpisuEU">
    <vt:lpwstr/>
  </property>
  <property fmtid="{D5CDD505-2E9C-101B-9397-08002B2CF9AE}" pid="370" name="FSC#SKEDITIONSLOVLEX@103.510:AttrStrListDocPropLehotaPrebratieSmernice">
    <vt:lpwstr/>
  </property>
  <property fmtid="{D5CDD505-2E9C-101B-9397-08002B2CF9AE}" pid="371" name="FSC#SKEDITIONSLOVLEX@103.510:AttrStrListDocPropLehotaNaPredlozenie">
    <vt:lpwstr/>
  </property>
  <property fmtid="{D5CDD505-2E9C-101B-9397-08002B2CF9AE}" pid="372" name="FSC#SKEDITIONSLOVLEX@103.510:AttrStrListDocPropInfoZaciatokKonania">
    <vt:lpwstr/>
  </property>
  <property fmtid="{D5CDD505-2E9C-101B-9397-08002B2CF9AE}" pid="373" name="FSC#SKEDITIONSLOVLEX@103.510:AttrStrListDocPropInfoUzPreberanePP">
    <vt:lpwstr/>
  </property>
  <property fmtid="{D5CDD505-2E9C-101B-9397-08002B2CF9AE}" pid="374" name="FSC#SKEDITIONSLOVLEX@103.510:AttrStrListDocPropStupenZlucitelnostiPP">
    <vt:lpwstr/>
  </property>
  <property fmtid="{D5CDD505-2E9C-101B-9397-08002B2CF9AE}" pid="375" name="FSC#SKEDITIONSLOVLEX@103.510:AttrStrListDocPropGestorSpolupRezorty">
    <vt:lpwstr/>
  </property>
  <property fmtid="{D5CDD505-2E9C-101B-9397-08002B2CF9AE}" pid="376" name="FSC#SKEDITIONSLOVLEX@103.510:AttrDateDocPropZaciatokPKK">
    <vt:lpwstr/>
  </property>
  <property fmtid="{D5CDD505-2E9C-101B-9397-08002B2CF9AE}" pid="377" name="FSC#SKEDITIONSLOVLEX@103.510:AttrDateDocPropUkonceniePKK">
    <vt:lpwstr/>
  </property>
  <property fmtid="{D5CDD505-2E9C-101B-9397-08002B2CF9AE}" pid="378" name="FSC#SKEDITIONSLOVLEX@103.510:AttrStrDocPropVplyvRozpocetVS">
    <vt:lpwstr/>
  </property>
  <property fmtid="{D5CDD505-2E9C-101B-9397-08002B2CF9AE}" pid="379" name="FSC#SKEDITIONSLOVLEX@103.510:AttrStrDocPropVplyvPodnikatelskeProstr">
    <vt:lpwstr/>
  </property>
  <property fmtid="{D5CDD505-2E9C-101B-9397-08002B2CF9AE}" pid="380" name="FSC#SKEDITIONSLOVLEX@103.510:AttrStrDocPropVplyvSocialny">
    <vt:lpwstr/>
  </property>
  <property fmtid="{D5CDD505-2E9C-101B-9397-08002B2CF9AE}" pid="381" name="FSC#SKEDITIONSLOVLEX@103.510:AttrStrDocPropVplyvNaZivotProstr">
    <vt:lpwstr/>
  </property>
  <property fmtid="{D5CDD505-2E9C-101B-9397-08002B2CF9AE}" pid="382" name="FSC#SKEDITIONSLOVLEX@103.510:AttrStrDocPropVplyvNaInformatizaciu">
    <vt:lpwstr/>
  </property>
  <property fmtid="{D5CDD505-2E9C-101B-9397-08002B2CF9AE}" pid="383" name="FSC#SKEDITIONSLOVLEX@103.510:AttrStrListDocPropPoznamkaVplyv">
    <vt:lpwstr/>
  </property>
  <property fmtid="{D5CDD505-2E9C-101B-9397-08002B2CF9AE}" pid="384" name="FSC#SKEDITIONSLOVLEX@103.510:AttrStrListDocPropAltRiesenia">
    <vt:lpwstr/>
  </property>
  <property fmtid="{D5CDD505-2E9C-101B-9397-08002B2CF9AE}" pid="385" name="FSC#SKEDITIONSLOVLEX@103.510:AttrStrListDocPropStanoviskoGest">
    <vt:lpwstr/>
  </property>
  <property fmtid="{D5CDD505-2E9C-101B-9397-08002B2CF9AE}" pid="386" name="FSC#SKEDITIONSLOVLEX@103.510:AttrStrListDocPropTextKomunike">
    <vt:lpwstr/>
  </property>
  <property fmtid="{D5CDD505-2E9C-101B-9397-08002B2CF9AE}" pid="387" name="FSC#SKEDITIONSLOVLEX@103.510:AttrStrListDocPropUznesenieCastA">
    <vt:lpwstr/>
  </property>
  <property fmtid="{D5CDD505-2E9C-101B-9397-08002B2CF9AE}" pid="388" name="FSC#SKEDITIONSLOVLEX@103.510:AttrStrListDocPropUznesenieZodpovednyA1">
    <vt:lpwstr/>
  </property>
  <property fmtid="{D5CDD505-2E9C-101B-9397-08002B2CF9AE}" pid="389" name="FSC#SKEDITIONSLOVLEX@103.510:AttrStrListDocPropUznesenieTextA1">
    <vt:lpwstr/>
  </property>
  <property fmtid="{D5CDD505-2E9C-101B-9397-08002B2CF9AE}" pid="390" name="FSC#SKEDITIONSLOVLEX@103.510:AttrStrListDocPropUznesenieTerminA1">
    <vt:lpwstr/>
  </property>
  <property fmtid="{D5CDD505-2E9C-101B-9397-08002B2CF9AE}" pid="391" name="FSC#SKEDITIONSLOVLEX@103.510:AttrStrListDocPropUznesenieBODA1">
    <vt:lpwstr/>
  </property>
  <property fmtid="{D5CDD505-2E9C-101B-9397-08002B2CF9AE}" pid="392" name="FSC#SKEDITIONSLOVLEX@103.510:AttrStrListDocPropUznesenieZodpovednyA2">
    <vt:lpwstr/>
  </property>
  <property fmtid="{D5CDD505-2E9C-101B-9397-08002B2CF9AE}" pid="393" name="FSC#SKEDITIONSLOVLEX@103.510:AttrStrListDocPropUznesenieTextA2">
    <vt:lpwstr/>
  </property>
  <property fmtid="{D5CDD505-2E9C-101B-9397-08002B2CF9AE}" pid="394" name="FSC#SKEDITIONSLOVLEX@103.510:AttrStrListDocPropUznesenieTerminA2">
    <vt:lpwstr/>
  </property>
  <property fmtid="{D5CDD505-2E9C-101B-9397-08002B2CF9AE}" pid="395" name="FSC#SKEDITIONSLOVLEX@103.510:AttrStrListDocPropUznesenieBODA3">
    <vt:lpwstr/>
  </property>
  <property fmtid="{D5CDD505-2E9C-101B-9397-08002B2CF9AE}" pid="396" name="FSC#SKEDITIONSLOVLEX@103.510:AttrStrListDocPropUznesenieZodpovednyA3">
    <vt:lpwstr/>
  </property>
  <property fmtid="{D5CDD505-2E9C-101B-9397-08002B2CF9AE}" pid="397" name="FSC#SKEDITIONSLOVLEX@103.510:AttrStrListDocPropUznesenieTextA3">
    <vt:lpwstr/>
  </property>
  <property fmtid="{D5CDD505-2E9C-101B-9397-08002B2CF9AE}" pid="398" name="FSC#SKEDITIONSLOVLEX@103.510:AttrStrListDocPropUznesenieTerminA3">
    <vt:lpwstr/>
  </property>
  <property fmtid="{D5CDD505-2E9C-101B-9397-08002B2CF9AE}" pid="399" name="FSC#SKEDITIONSLOVLEX@103.510:AttrStrListDocPropUznesenieBODA4">
    <vt:lpwstr/>
  </property>
  <property fmtid="{D5CDD505-2E9C-101B-9397-08002B2CF9AE}" pid="400" name="FSC#SKEDITIONSLOVLEX@103.510:AttrStrListDocPropUznesenieZodpovednyA4">
    <vt:lpwstr/>
  </property>
  <property fmtid="{D5CDD505-2E9C-101B-9397-08002B2CF9AE}" pid="401" name="FSC#SKEDITIONSLOVLEX@103.510:AttrStrListDocPropUznesenieTextA4">
    <vt:lpwstr/>
  </property>
  <property fmtid="{D5CDD505-2E9C-101B-9397-08002B2CF9AE}" pid="402" name="FSC#SKEDITIONSLOVLEX@103.510:AttrStrListDocPropUznesenieTerminA4">
    <vt:lpwstr/>
  </property>
  <property fmtid="{D5CDD505-2E9C-101B-9397-08002B2CF9AE}" pid="403" name="FSC#SKEDITIONSLOVLEX@103.510:AttrStrListDocPropUznesenieCastB">
    <vt:lpwstr/>
  </property>
  <property fmtid="{D5CDD505-2E9C-101B-9397-08002B2CF9AE}" pid="404" name="FSC#SKEDITIONSLOVLEX@103.510:AttrStrListDocPropUznesenieBODB1">
    <vt:lpwstr/>
  </property>
  <property fmtid="{D5CDD505-2E9C-101B-9397-08002B2CF9AE}" pid="405" name="FSC#SKEDITIONSLOVLEX@103.510:AttrStrListDocPropUznesenieZodpovednyB1">
    <vt:lpwstr/>
  </property>
  <property fmtid="{D5CDD505-2E9C-101B-9397-08002B2CF9AE}" pid="406" name="FSC#SKEDITIONSLOVLEX@103.510:AttrStrListDocPropUznesenieTextB1">
    <vt:lpwstr/>
  </property>
  <property fmtid="{D5CDD505-2E9C-101B-9397-08002B2CF9AE}" pid="407" name="FSC#SKEDITIONSLOVLEX@103.510:AttrStrListDocPropUznesenieTerminB1">
    <vt:lpwstr/>
  </property>
  <property fmtid="{D5CDD505-2E9C-101B-9397-08002B2CF9AE}" pid="408" name="FSC#SKEDITIONSLOVLEX@103.510:AttrStrListDocPropUznesenieBODB2">
    <vt:lpwstr/>
  </property>
  <property fmtid="{D5CDD505-2E9C-101B-9397-08002B2CF9AE}" pid="409" name="FSC#SKEDITIONSLOVLEX@103.510:AttrStrListDocPropUznesenieZodpovednyB2">
    <vt:lpwstr/>
  </property>
  <property fmtid="{D5CDD505-2E9C-101B-9397-08002B2CF9AE}" pid="410" name="FSC#SKEDITIONSLOVLEX@103.510:AttrStrListDocPropUznesenieTextB2">
    <vt:lpwstr/>
  </property>
  <property fmtid="{D5CDD505-2E9C-101B-9397-08002B2CF9AE}" pid="411" name="FSC#SKEDITIONSLOVLEX@103.510:AttrStrListDocPropUznesenieTerminB2">
    <vt:lpwstr/>
  </property>
  <property fmtid="{D5CDD505-2E9C-101B-9397-08002B2CF9AE}" pid="412" name="FSC#SKEDITIONSLOVLEX@103.510:AttrStrListDocPropUznesenieBODB3">
    <vt:lpwstr/>
  </property>
  <property fmtid="{D5CDD505-2E9C-101B-9397-08002B2CF9AE}" pid="413" name="FSC#SKEDITIONSLOVLEX@103.510:AttrStrListDocPropUznesenieZodpovednyB3">
    <vt:lpwstr/>
  </property>
  <property fmtid="{D5CDD505-2E9C-101B-9397-08002B2CF9AE}" pid="414" name="FSC#SKEDITIONSLOVLEX@103.510:AttrStrListDocPropUznesenieTextB3">
    <vt:lpwstr/>
  </property>
  <property fmtid="{D5CDD505-2E9C-101B-9397-08002B2CF9AE}" pid="415" name="FSC#SKEDITIONSLOVLEX@103.510:AttrStrListDocPropUznesenieTerminB3">
    <vt:lpwstr/>
  </property>
  <property fmtid="{D5CDD505-2E9C-101B-9397-08002B2CF9AE}" pid="416" name="FSC#SKEDITIONSLOVLEX@103.510:AttrStrListDocPropUznesenieBODB4">
    <vt:lpwstr/>
  </property>
  <property fmtid="{D5CDD505-2E9C-101B-9397-08002B2CF9AE}" pid="417" name="FSC#SKEDITIONSLOVLEX@103.510:AttrStrListDocPropUznesenieZodpovednyB4">
    <vt:lpwstr/>
  </property>
  <property fmtid="{D5CDD505-2E9C-101B-9397-08002B2CF9AE}" pid="418" name="FSC#SKEDITIONSLOVLEX@103.510:AttrStrListDocPropUznesenieTextB4">
    <vt:lpwstr/>
  </property>
  <property fmtid="{D5CDD505-2E9C-101B-9397-08002B2CF9AE}" pid="419" name="FSC#SKEDITIONSLOVLEX@103.510:AttrStrListDocPropUznesenieTerminB4">
    <vt:lpwstr/>
  </property>
  <property fmtid="{D5CDD505-2E9C-101B-9397-08002B2CF9AE}" pid="420" name="FSC#SKEDITIONSLOVLEX@103.510:AttrStrListDocPropUznesenieCastC">
    <vt:lpwstr/>
  </property>
  <property fmtid="{D5CDD505-2E9C-101B-9397-08002B2CF9AE}" pid="421" name="FSC#SKEDITIONSLOVLEX@103.510:AttrStrListDocPropUznesenieBODC1">
    <vt:lpwstr/>
  </property>
  <property fmtid="{D5CDD505-2E9C-101B-9397-08002B2CF9AE}" pid="422" name="FSC#SKEDITIONSLOVLEX@103.510:AttrStrListDocPropUznesenieZodpovednyC1">
    <vt:lpwstr/>
  </property>
  <property fmtid="{D5CDD505-2E9C-101B-9397-08002B2CF9AE}" pid="423" name="FSC#SKEDITIONSLOVLEX@103.510:AttrStrListDocPropUznesenieTextC1">
    <vt:lpwstr/>
  </property>
  <property fmtid="{D5CDD505-2E9C-101B-9397-08002B2CF9AE}" pid="424" name="FSC#SKEDITIONSLOVLEX@103.510:AttrStrListDocPropUznesenieTerminC1">
    <vt:lpwstr/>
  </property>
  <property fmtid="{D5CDD505-2E9C-101B-9397-08002B2CF9AE}" pid="425" name="FSC#SKEDITIONSLOVLEX@103.510:AttrStrListDocPropUznesenieBODC2">
    <vt:lpwstr/>
  </property>
  <property fmtid="{D5CDD505-2E9C-101B-9397-08002B2CF9AE}" pid="426" name="FSC#SKEDITIONSLOVLEX@103.510:AttrStrListDocPropUznesenieZodpovednyC2">
    <vt:lpwstr/>
  </property>
  <property fmtid="{D5CDD505-2E9C-101B-9397-08002B2CF9AE}" pid="427" name="FSC#SKEDITIONSLOVLEX@103.510:AttrStrListDocPropUznesenieTextC2">
    <vt:lpwstr/>
  </property>
  <property fmtid="{D5CDD505-2E9C-101B-9397-08002B2CF9AE}" pid="428" name="FSC#SKEDITIONSLOVLEX@103.510:AttrStrListDocPropUznesenieTerminC2">
    <vt:lpwstr/>
  </property>
  <property fmtid="{D5CDD505-2E9C-101B-9397-08002B2CF9AE}" pid="429" name="FSC#SKEDITIONSLOVLEX@103.510:AttrStrListDocPropUznesenieBODC3">
    <vt:lpwstr/>
  </property>
  <property fmtid="{D5CDD505-2E9C-101B-9397-08002B2CF9AE}" pid="430" name="FSC#SKEDITIONSLOVLEX@103.510:AttrStrListDocPropUznesenieZodpovednyC3">
    <vt:lpwstr/>
  </property>
  <property fmtid="{D5CDD505-2E9C-101B-9397-08002B2CF9AE}" pid="431" name="FSC#SKEDITIONSLOVLEX@103.510:AttrStrListDocPropUznesenieTextC3">
    <vt:lpwstr/>
  </property>
  <property fmtid="{D5CDD505-2E9C-101B-9397-08002B2CF9AE}" pid="432" name="FSC#SKEDITIONSLOVLEX@103.510:AttrStrListDocPropUznesenieTerminC3">
    <vt:lpwstr/>
  </property>
  <property fmtid="{D5CDD505-2E9C-101B-9397-08002B2CF9AE}" pid="433" name="FSC#SKEDITIONSLOVLEX@103.510:AttrStrListDocPropUznesenieBODC4">
    <vt:lpwstr/>
  </property>
  <property fmtid="{D5CDD505-2E9C-101B-9397-08002B2CF9AE}" pid="434" name="FSC#SKEDITIONSLOVLEX@103.510:AttrStrListDocPropUznesenieZodpovednyC4">
    <vt:lpwstr/>
  </property>
  <property fmtid="{D5CDD505-2E9C-101B-9397-08002B2CF9AE}" pid="435" name="FSC#SKEDITIONSLOVLEX@103.510:AttrStrListDocPropUznesenieTextC4">
    <vt:lpwstr/>
  </property>
  <property fmtid="{D5CDD505-2E9C-101B-9397-08002B2CF9AE}" pid="436" name="FSC#SKEDITIONSLOVLEX@103.510:AttrStrListDocPropUznesenieTerminC4">
    <vt:lpwstr/>
  </property>
  <property fmtid="{D5CDD505-2E9C-101B-9397-08002B2CF9AE}" pid="437" name="FSC#SKEDITIONSLOVLEX@103.510:AttrStrListDocPropUznesenieCastD">
    <vt:lpwstr/>
  </property>
  <property fmtid="{D5CDD505-2E9C-101B-9397-08002B2CF9AE}" pid="438" name="FSC#SKEDITIONSLOVLEX@103.510:AttrStrListDocPropUznesenieBODD1">
    <vt:lpwstr/>
  </property>
  <property fmtid="{D5CDD505-2E9C-101B-9397-08002B2CF9AE}" pid="439" name="FSC#SKEDITIONSLOVLEX@103.510:AttrStrListDocPropUznesenieZodpovednyD1">
    <vt:lpwstr/>
  </property>
  <property fmtid="{D5CDD505-2E9C-101B-9397-08002B2CF9AE}" pid="440" name="FSC#SKEDITIONSLOVLEX@103.510:AttrStrListDocPropUznesenieTextD1">
    <vt:lpwstr/>
  </property>
  <property fmtid="{D5CDD505-2E9C-101B-9397-08002B2CF9AE}" pid="441" name="FSC#SKEDITIONSLOVLEX@103.510:AttrStrListDocPropUznesenieTerminD1">
    <vt:lpwstr/>
  </property>
  <property fmtid="{D5CDD505-2E9C-101B-9397-08002B2CF9AE}" pid="442" name="FSC#SKEDITIONSLOVLEX@103.510:AttrStrListDocPropUznesenieBODD2">
    <vt:lpwstr/>
  </property>
  <property fmtid="{D5CDD505-2E9C-101B-9397-08002B2CF9AE}" pid="443" name="FSC#SKEDITIONSLOVLEX@103.510:AttrStrListDocPropUznesenieZodpovednyD2">
    <vt:lpwstr/>
  </property>
  <property fmtid="{D5CDD505-2E9C-101B-9397-08002B2CF9AE}" pid="444" name="FSC#SKEDITIONSLOVLEX@103.510:AttrStrListDocPropUznesenieTextD2">
    <vt:lpwstr/>
  </property>
  <property fmtid="{D5CDD505-2E9C-101B-9397-08002B2CF9AE}" pid="445" name="FSC#SKEDITIONSLOVLEX@103.510:AttrStrListDocPropUznesenieTerminD2">
    <vt:lpwstr/>
  </property>
  <property fmtid="{D5CDD505-2E9C-101B-9397-08002B2CF9AE}" pid="446" name="FSC#SKEDITIONSLOVLEX@103.510:AttrStrListDocPropUznesenieBODD3">
    <vt:lpwstr/>
  </property>
  <property fmtid="{D5CDD505-2E9C-101B-9397-08002B2CF9AE}" pid="447" name="FSC#SKEDITIONSLOVLEX@103.510:AttrStrListDocPropUznesenieZodpovednyD3">
    <vt:lpwstr/>
  </property>
  <property fmtid="{D5CDD505-2E9C-101B-9397-08002B2CF9AE}" pid="448" name="FSC#SKEDITIONSLOVLEX@103.510:AttrStrListDocPropUznesenieTextD3">
    <vt:lpwstr/>
  </property>
  <property fmtid="{D5CDD505-2E9C-101B-9397-08002B2CF9AE}" pid="449" name="FSC#SKEDITIONSLOVLEX@103.510:AttrStrListDocPropUznesenieTerminD3">
    <vt:lpwstr/>
  </property>
  <property fmtid="{D5CDD505-2E9C-101B-9397-08002B2CF9AE}" pid="450" name="FSC#SKEDITIONSLOVLEX@103.510:AttrStrListDocPropUznesenieBODD4">
    <vt:lpwstr/>
  </property>
  <property fmtid="{D5CDD505-2E9C-101B-9397-08002B2CF9AE}" pid="451" name="FSC#SKEDITIONSLOVLEX@103.510:AttrStrListDocPropUznesenieZodpovednyD4">
    <vt:lpwstr/>
  </property>
  <property fmtid="{D5CDD505-2E9C-101B-9397-08002B2CF9AE}" pid="452" name="FSC#SKEDITIONSLOVLEX@103.510:AttrStrListDocPropUznesenieTextD4">
    <vt:lpwstr/>
  </property>
  <property fmtid="{D5CDD505-2E9C-101B-9397-08002B2CF9AE}" pid="453" name="FSC#SKEDITIONSLOVLEX@103.510:AttrStrListDocPropUznesenieTerminD4">
    <vt:lpwstr/>
  </property>
  <property fmtid="{D5CDD505-2E9C-101B-9397-08002B2CF9AE}" pid="454" name="FSC#SKEDITIONSLOVLEX@103.510:AttrStrListDocPropUznesenieVykonaju">
    <vt:lpwstr>predseda vlády Slovenskej republiky</vt:lpwstr>
  </property>
  <property fmtid="{D5CDD505-2E9C-101B-9397-08002B2CF9AE}" pid="455" name="FSC#SKEDITIONSLOVLEX@103.510:AttrStrListDocPropUznesenieNaVedomie">
    <vt:lpwstr>predseda Národnej rady Slovenskej republiky</vt:lpwstr>
  </property>
  <property fmtid="{D5CDD505-2E9C-101B-9397-08002B2CF9AE}" pid="456" name="FSC#SKEDITIONSLOVLEX@103.510:funkciaPred">
    <vt:lpwstr/>
  </property>
  <property fmtid="{D5CDD505-2E9C-101B-9397-08002B2CF9AE}" pid="457" name="FSC#SKEDITIONSLOVLEX@103.510:funkciaPredAkuzativ">
    <vt:lpwstr/>
  </property>
  <property fmtid="{D5CDD505-2E9C-101B-9397-08002B2CF9AE}" pid="458" name="FSC#SKEDITIONSLOVLEX@103.510:funkciaPredDativ">
    <vt:lpwstr/>
  </property>
  <property fmtid="{D5CDD505-2E9C-101B-9397-08002B2CF9AE}" pid="459" name="FSC#SKEDITIONSLOVLEX@103.510:funkciaZodpPred">
    <vt:lpwstr>minister pôdohospodárstva Slovenskej republiky</vt:lpwstr>
  </property>
  <property fmtid="{D5CDD505-2E9C-101B-9397-08002B2CF9AE}" pid="460" name="FSC#SKEDITIONSLOVLEX@103.510:funkciaZodpPredAkuzativ">
    <vt:lpwstr>ministra pôdohospodárstva Slovenskej republiky</vt:lpwstr>
  </property>
  <property fmtid="{D5CDD505-2E9C-101B-9397-08002B2CF9AE}" pid="461" name="FSC#SKEDITIONSLOVLEX@103.510:funkciaZodpPredDativ">
    <vt:lpwstr>ministrovi pôdohospodárstva Slovenskej republiky</vt:lpwstr>
  </property>
  <property fmtid="{D5CDD505-2E9C-101B-9397-08002B2CF9AE}" pid="462" name="FSC#SKEDITIONSLOVLEX@103.510:funkciaDalsiPred">
    <vt:lpwstr/>
  </property>
  <property fmtid="{D5CDD505-2E9C-101B-9397-08002B2CF9AE}" pid="463" name="FSC#SKEDITIONSLOVLEX@103.510:funkciaDalsiPredAkuzativ">
    <vt:lpwstr/>
  </property>
  <property fmtid="{D5CDD505-2E9C-101B-9397-08002B2CF9AE}" pid="464" name="FSC#SKEDITIONSLOVLEX@103.510:funkciaDalsiPredDativ">
    <vt:lpwstr/>
  </property>
  <property fmtid="{D5CDD505-2E9C-101B-9397-08002B2CF9AE}" pid="465" name="FSC#SKEDITIONSLOVLEX@103.510:predkladateliaObalSD">
    <vt:lpwstr>Ing. Ján Mičovský_x000d_
minister pôdohospodárstva Slovenskej republiky</vt:lpwstr>
  </property>
  <property fmtid="{D5CDD505-2E9C-101B-9397-08002B2CF9AE}" pid="466" name="FSC#SKEDITIONSLOVLEX@103.510:AttrStrListDocPropTextVseobPrilohy">
    <vt:lpwstr/>
  </property>
  <property fmtid="{D5CDD505-2E9C-101B-9397-08002B2CF9AE}" pid="467" name="FSC#SKEDITIONSLOVLEX@103.510:AttrStrListDocPropTextPredklSpravy">
    <vt:lpwstr/>
  </property>
  <property fmtid="{D5CDD505-2E9C-101B-9397-08002B2CF9AE}" pid="468" name="FSC#SKEDITIONSLOVLEX@103.510:vytvorenedna">
    <vt:lpwstr>9. 12. 2020</vt:lpwstr>
  </property>
</Properties>
</file>