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73" w:rsidRPr="002F76CE" w:rsidRDefault="002F76CE" w:rsidP="00EA0073">
      <w:pPr>
        <w:pStyle w:val="Default"/>
        <w:jc w:val="center"/>
        <w:rPr>
          <w:b/>
        </w:rPr>
      </w:pPr>
      <w:r w:rsidRPr="002F76CE">
        <w:rPr>
          <w:rStyle w:val="awspan1"/>
          <w:b/>
        </w:rPr>
        <w:t>D Ô V O D O V Á  S P R Á V A</w:t>
      </w:r>
    </w:p>
    <w:p w:rsidR="00EA0073" w:rsidRDefault="00EA0073" w:rsidP="00EA0073">
      <w:pPr>
        <w:pStyle w:val="Default"/>
        <w:jc w:val="both"/>
        <w:rPr>
          <w:b/>
          <w:bCs/>
        </w:rPr>
      </w:pPr>
    </w:p>
    <w:p w:rsidR="00EA0073" w:rsidRPr="002F76CE" w:rsidRDefault="00EA0073" w:rsidP="002F76CE">
      <w:pPr>
        <w:pStyle w:val="Default"/>
        <w:numPr>
          <w:ilvl w:val="0"/>
          <w:numId w:val="2"/>
        </w:numPr>
        <w:ind w:left="426" w:hanging="426"/>
        <w:rPr>
          <w:b/>
        </w:rPr>
      </w:pPr>
      <w:r w:rsidRPr="002F76CE">
        <w:rPr>
          <w:b/>
          <w:bCs/>
        </w:rPr>
        <w:t>Všeobecná časť</w:t>
      </w:r>
    </w:p>
    <w:p w:rsidR="00EA0073" w:rsidRDefault="00EA0073" w:rsidP="00EA0073">
      <w:pPr>
        <w:pStyle w:val="Default"/>
        <w:jc w:val="both"/>
      </w:pPr>
    </w:p>
    <w:p w:rsidR="00EA0073" w:rsidRDefault="00EA0073" w:rsidP="00EA0073">
      <w:pPr>
        <w:pStyle w:val="Default"/>
        <w:jc w:val="both"/>
      </w:pPr>
      <w:r>
        <w:t>Podpredseda vlády a minister financií SR predkladá na rokovanie vlády SR n</w:t>
      </w:r>
      <w:r w:rsidRPr="00404F6D">
        <w:t xml:space="preserve">ávrh zákona </w:t>
      </w:r>
      <w:r w:rsidRPr="00105E09">
        <w:t>o</w:t>
      </w:r>
      <w:r>
        <w:t xml:space="preserve"> mechanizme na podporu obnovy a odolnosti a o zmene a doplnení niektorých zákonov </w:t>
      </w:r>
      <w:r w:rsidRPr="00404F6D">
        <w:t>(ďalej len</w:t>
      </w:r>
      <w:r>
        <w:t xml:space="preserve"> ako</w:t>
      </w:r>
      <w:r w:rsidRPr="00404F6D">
        <w:t xml:space="preserve"> „</w:t>
      </w:r>
      <w:r>
        <w:t xml:space="preserve">návrh </w:t>
      </w:r>
      <w:r w:rsidRPr="00404F6D">
        <w:t>zákon</w:t>
      </w:r>
      <w:r>
        <w:t xml:space="preserve">a“). </w:t>
      </w:r>
      <w:r w:rsidRPr="003528F9">
        <w:t xml:space="preserve">Návrh zákona sa predkladá ako iniciatívny materiál </w:t>
      </w:r>
      <w:r>
        <w:t xml:space="preserve">na základe nariadenia </w:t>
      </w:r>
      <w:r w:rsidRPr="00467B07">
        <w:rPr>
          <w:bCs/>
          <w:iCs/>
        </w:rPr>
        <w:t xml:space="preserve">Európskeho parlamentu a Rady (EÚ) </w:t>
      </w:r>
      <w:r w:rsidRPr="00A95DE3">
        <w:rPr>
          <w:bCs/>
          <w:iCs/>
        </w:rPr>
        <w:t>2021/241</w:t>
      </w:r>
      <w:r w:rsidRPr="00467B07">
        <w:rPr>
          <w:bCs/>
          <w:iCs/>
        </w:rPr>
        <w:t xml:space="preserve"> z 12. februára 2021, ktorým sa zriaďuje Mechanizmus na podporu obnovy a odolnosti</w:t>
      </w:r>
      <w:r>
        <w:t>, (ďalej len ako „nariadenie EÚ“). Mechanizmus je súčasťou Nástroja EÚ pre ďalšie generácie (</w:t>
      </w:r>
      <w:proofErr w:type="spellStart"/>
      <w:r>
        <w:t>Next</w:t>
      </w:r>
      <w:proofErr w:type="spellEnd"/>
      <w:r>
        <w:t xml:space="preserve"> </w:t>
      </w:r>
      <w:proofErr w:type="spellStart"/>
      <w:r>
        <w:t>Generation</w:t>
      </w:r>
      <w:proofErr w:type="spellEnd"/>
      <w:r>
        <w:t xml:space="preserve"> EU).</w:t>
      </w:r>
    </w:p>
    <w:p w:rsidR="00EA0073" w:rsidRDefault="00EA0073" w:rsidP="00EA0073">
      <w:pPr>
        <w:pStyle w:val="Default"/>
        <w:jc w:val="both"/>
      </w:pPr>
    </w:p>
    <w:p w:rsidR="00EA0073" w:rsidRPr="00404F6D" w:rsidRDefault="00EA0073" w:rsidP="00EA0073">
      <w:pPr>
        <w:pStyle w:val="Default"/>
        <w:jc w:val="both"/>
      </w:pPr>
      <w:r w:rsidRPr="003528F9">
        <w:t>Predkladateľom a gestorom zá</w:t>
      </w:r>
      <w:r>
        <w:t>kona je Ministerstvo financií Slovenskej republiky</w:t>
      </w:r>
      <w:r w:rsidRPr="003528F9">
        <w:t xml:space="preserve"> ako orgán </w:t>
      </w:r>
      <w:r>
        <w:t>zodpovedný za prípravu Plánu obnovy a odolnosti a za vyjednávanie a prípravu nariadenia EÚ</w:t>
      </w:r>
      <w:r w:rsidRPr="003528F9">
        <w:t>.</w:t>
      </w:r>
    </w:p>
    <w:p w:rsidR="00EA0073" w:rsidRPr="00404F6D" w:rsidRDefault="00EA0073" w:rsidP="00EA0073">
      <w:pPr>
        <w:pStyle w:val="Default"/>
        <w:jc w:val="both"/>
      </w:pPr>
    </w:p>
    <w:p w:rsidR="00EA0073" w:rsidRDefault="00EA0073" w:rsidP="00EA0073">
      <w:pPr>
        <w:pStyle w:val="Default"/>
        <w:jc w:val="both"/>
      </w:pPr>
      <w:r>
        <w:t xml:space="preserve">Slovenská a európska ekonomika sa v súvislosti s negatívnymi následkami pandémie, ktorá vznikla z dôvodu ochorenia COVID-19 spôsobeným </w:t>
      </w:r>
      <w:proofErr w:type="spellStart"/>
      <w:r>
        <w:t>korona</w:t>
      </w:r>
      <w:proofErr w:type="spellEnd"/>
      <w:r>
        <w:t xml:space="preserve"> vírusom SARS-CoV-2, prepadla do krízy. Táto pandémiou spôsobená kríza, ako aj predchádzajúca hospodárska a finančná kríza ukázali, že rozvoj odolných ekonomík a finančných systémov postavených na silných hospodárskych a sociálnych štruktúrach pomáha členským štátom efektívnejšie reagovať na otrasy a rýchlejšie sa z nich spamätať. </w:t>
      </w:r>
    </w:p>
    <w:p w:rsidR="00EA0073" w:rsidRDefault="00EA0073" w:rsidP="00EA0073">
      <w:pPr>
        <w:pStyle w:val="Default"/>
        <w:jc w:val="both"/>
      </w:pPr>
    </w:p>
    <w:p w:rsidR="00EA0073" w:rsidRDefault="00EA0073" w:rsidP="00EA0073">
      <w:pPr>
        <w:pStyle w:val="Default"/>
        <w:jc w:val="both"/>
      </w:pPr>
      <w:r>
        <w:t xml:space="preserve">Strednodobé a dlhodobé následky krízy budú závisieť od toho, ako rýchlo sa ekonomiky členských štátov spamätajú z krízy, čo zase závisí od fiškálneho priestoru, ktorý majú členské štáty k dispozícii na prijatie opatrení na zmiernenie sociálneho a ekonomického vývoja dopadu krízy a na odolnosť ich ekonomík. </w:t>
      </w:r>
    </w:p>
    <w:p w:rsidR="00EA0073" w:rsidRDefault="00EA0073" w:rsidP="00EA0073">
      <w:pPr>
        <w:pStyle w:val="Default"/>
        <w:jc w:val="both"/>
      </w:pPr>
    </w:p>
    <w:p w:rsidR="00EA0073" w:rsidRDefault="00EA0073" w:rsidP="00EA0073">
      <w:pPr>
        <w:pStyle w:val="Default"/>
        <w:jc w:val="both"/>
      </w:pPr>
      <w:r>
        <w:t>Aj z týchto dôvodov Európska komisia navrhla vytvorenie Mechanizmu na podporu obnovy a odolnosti, čo je celoeurópsky program, v rámci ktorého budú z rozpočtu Európskej únie podporené investície a reformy v členských štátoch. Tieto reformy a investície musia byť zamerané na riešenie štrukturálnych slabostí ekonomík a na posilnenie ich odolnosti a sú preto nevyhnutné na to, aby sa ekonomiky vrátili na cestu udržateľného oživenia a zabránilo sa ďalšiemu prehlbovaniu rozdielov v Únii.</w:t>
      </w:r>
    </w:p>
    <w:p w:rsidR="00EA0073" w:rsidRDefault="00EA0073" w:rsidP="00EA0073">
      <w:pPr>
        <w:pStyle w:val="Default"/>
        <w:jc w:val="both"/>
      </w:pPr>
    </w:p>
    <w:p w:rsidR="00EA0073" w:rsidRDefault="00EA0073" w:rsidP="00EA0073">
      <w:pPr>
        <w:pStyle w:val="Default"/>
        <w:jc w:val="both"/>
      </w:pPr>
      <w:r w:rsidRPr="00404F6D">
        <w:t>Návrh zákona sa predkladá z dôvodu potreby zavedenia právn</w:t>
      </w:r>
      <w:r>
        <w:t>ej úpravy v SR, ktorá by upravila vzťahy pri vykonávaní mechanizmu, pri poskytovaní prostriedkov mechanizmu, pôsobnosť orgánov štátnej správy a práva a povinnosti fyzických a právnických osôb pri poskytovaní prostriedkov mechanizmu a zodpovednosť za porušenie podmienok pri poskytovaní prostriedkov mechanizmu.</w:t>
      </w:r>
    </w:p>
    <w:p w:rsidR="00EA0073" w:rsidRDefault="00EA0073" w:rsidP="00EA0073">
      <w:pPr>
        <w:pStyle w:val="Default"/>
        <w:jc w:val="both"/>
      </w:pPr>
    </w:p>
    <w:p w:rsidR="00EA0073" w:rsidRDefault="00EA0073" w:rsidP="00EA0073">
      <w:pPr>
        <w:pStyle w:val="Default"/>
        <w:jc w:val="both"/>
      </w:pPr>
      <w:r>
        <w:t>Návrh zákona upravuje pôsobnosť Ministerstva financií SR ako národnej implementačnej a koordinačnej autority, ktorá má koordinovať a riadiť vykonávanie mechanizmu a jeho finančné toky ako aj</w:t>
      </w:r>
    </w:p>
    <w:p w:rsidR="00EA0073" w:rsidRDefault="00EA0073" w:rsidP="00EA0073">
      <w:pPr>
        <w:pStyle w:val="Default"/>
        <w:jc w:val="both"/>
      </w:pPr>
      <w:r>
        <w:t xml:space="preserve"> jeho postavenie ako orgánu zodpovedného za vykonávanie a koordináciu auditu mechanizmu. Rovnako upravuje postavenie a zodpovednosti ostatných ministerstiev ako vykonávateľov týchto investícií alebo reforiem, ako aj sprostredkovateľov a orgánu zabezpečujúceho ochranu finančných záujmov Európskej únie. </w:t>
      </w:r>
    </w:p>
    <w:p w:rsidR="00EA0073" w:rsidRDefault="00EA0073" w:rsidP="00EA0073">
      <w:pPr>
        <w:pStyle w:val="Default"/>
        <w:jc w:val="both"/>
      </w:pPr>
    </w:p>
    <w:p w:rsidR="00EA0073" w:rsidRDefault="00EA0073" w:rsidP="00EA0073">
      <w:pPr>
        <w:pStyle w:val="Default"/>
        <w:jc w:val="both"/>
      </w:pPr>
      <w:r>
        <w:t xml:space="preserve">Návrh zákona ďalej upravuje spôsob, postup a podmienky poskytovania prostriedkov mechanizmu na základe zmluvy alebo rozhodnutia, režim a charakter prostriedkov mechanizmus z hľadiska vnútroštátnych rozpočtových pravidiel, kontrolu a audit prostriedkov </w:t>
      </w:r>
      <w:r>
        <w:lastRenderedPageBreak/>
        <w:t>mechanizmu, finančné opravy na národnej úrovni, ochranu finančných záujmov Európskej únie a práva a povinnosti fyzických a právnických osôb.</w:t>
      </w:r>
    </w:p>
    <w:p w:rsidR="00EA0073" w:rsidRPr="00404F6D" w:rsidRDefault="00EA0073" w:rsidP="00EA0073">
      <w:pPr>
        <w:pStyle w:val="Default"/>
        <w:jc w:val="both"/>
      </w:pPr>
    </w:p>
    <w:p w:rsidR="00EA0073" w:rsidRPr="00404F6D" w:rsidRDefault="00EA0073" w:rsidP="00EA0073">
      <w:pPr>
        <w:pStyle w:val="Default"/>
        <w:jc w:val="both"/>
      </w:pPr>
      <w:r>
        <w:t xml:space="preserve">Návrh zákona </w:t>
      </w:r>
      <w:r w:rsidRPr="00404F6D">
        <w:t>bol predmetom medzirezo</w:t>
      </w:r>
      <w:r>
        <w:t xml:space="preserve">rtného pripomienkového konania a na rokovanie vlády SR sa predkladá bez rozporov. </w:t>
      </w:r>
    </w:p>
    <w:p w:rsidR="00EA0073" w:rsidRPr="00404F6D" w:rsidRDefault="00EA0073" w:rsidP="00EA0073">
      <w:pPr>
        <w:pStyle w:val="Default"/>
        <w:jc w:val="both"/>
      </w:pPr>
    </w:p>
    <w:p w:rsidR="00EA0073" w:rsidRPr="00404F6D" w:rsidRDefault="00EA0073" w:rsidP="00EA0073">
      <w:pPr>
        <w:pStyle w:val="Default"/>
        <w:jc w:val="both"/>
      </w:pPr>
      <w:r w:rsidRPr="00404F6D">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rsidR="00EA0073" w:rsidRPr="00404F6D" w:rsidRDefault="00EA0073" w:rsidP="00EA0073">
      <w:pPr>
        <w:pStyle w:val="Default"/>
        <w:jc w:val="both"/>
      </w:pPr>
    </w:p>
    <w:p w:rsidR="00EA0073" w:rsidRPr="00404F6D" w:rsidRDefault="00EA0073" w:rsidP="00EA0073">
      <w:pPr>
        <w:pStyle w:val="Default"/>
        <w:jc w:val="both"/>
      </w:pPr>
      <w:r w:rsidRPr="00404F6D">
        <w:t>Návrh zákona nemá vplyv na rozpočet verejnej správy, sociálne vplyvy, vplyvy na životné prostredie, vplyvy na manželstvo, rodičovstvo a rodinu a na informatizáciu spoločnosti, na slu</w:t>
      </w:r>
      <w:r>
        <w:t xml:space="preserve">žby verejnej správy pre občana ani </w:t>
      </w:r>
      <w:r w:rsidRPr="00404F6D">
        <w:t xml:space="preserve">na podnikateľské prostredie. </w:t>
      </w:r>
    </w:p>
    <w:p w:rsidR="00EA0073" w:rsidRPr="00404F6D" w:rsidRDefault="00EA0073" w:rsidP="00EA0073">
      <w:pPr>
        <w:pStyle w:val="Default"/>
        <w:jc w:val="both"/>
      </w:pPr>
    </w:p>
    <w:p w:rsidR="00EA0073" w:rsidRDefault="00EA0073" w:rsidP="00EA0073">
      <w:pPr>
        <w:pStyle w:val="Default"/>
        <w:jc w:val="both"/>
      </w:pPr>
      <w:r>
        <w:t>Deň nadobudnutia účinnosti zákona sa navrhuje na</w:t>
      </w:r>
      <w:r w:rsidRPr="009C4C39">
        <w:t xml:space="preserve"> 15. októbra 2021 okrem čl. I § 11, ktor</w:t>
      </w:r>
      <w:r>
        <w:t>ého</w:t>
      </w:r>
      <w:r w:rsidRPr="009C4C39">
        <w:t xml:space="preserve"> účinnosť </w:t>
      </w:r>
      <w:r>
        <w:t xml:space="preserve">sa navrhuje na </w:t>
      </w:r>
      <w:r w:rsidRPr="009C4C39">
        <w:t>1. júla 2022</w:t>
      </w:r>
      <w:r w:rsidRPr="00EF1560">
        <w:t>.</w:t>
      </w:r>
    </w:p>
    <w:p w:rsidR="00EA0073" w:rsidRDefault="00EA0073" w:rsidP="00A237EC">
      <w:pPr>
        <w:jc w:val="center"/>
        <w:rPr>
          <w:rFonts w:ascii="Times New Roman" w:hAnsi="Times New Roman" w:cs="Times New Roman"/>
          <w:b/>
          <w:sz w:val="24"/>
          <w:szCs w:val="24"/>
        </w:rPr>
      </w:pPr>
    </w:p>
    <w:p w:rsidR="00EA0073" w:rsidRDefault="00EA0073">
      <w:pPr>
        <w:rPr>
          <w:rFonts w:ascii="Times New Roman" w:hAnsi="Times New Roman" w:cs="Times New Roman"/>
          <w:b/>
          <w:sz w:val="24"/>
          <w:szCs w:val="24"/>
        </w:rPr>
      </w:pPr>
      <w:r>
        <w:rPr>
          <w:rFonts w:ascii="Times New Roman" w:hAnsi="Times New Roman" w:cs="Times New Roman"/>
          <w:b/>
          <w:sz w:val="24"/>
          <w:szCs w:val="24"/>
        </w:rPr>
        <w:br w:type="page"/>
      </w:r>
    </w:p>
    <w:p w:rsidR="00A237EC" w:rsidRDefault="00A237EC" w:rsidP="002F76CE">
      <w:pPr>
        <w:pStyle w:val="Default"/>
        <w:numPr>
          <w:ilvl w:val="0"/>
          <w:numId w:val="2"/>
        </w:numPr>
        <w:ind w:left="426" w:hanging="426"/>
        <w:rPr>
          <w:b/>
          <w:bCs/>
        </w:rPr>
      </w:pPr>
      <w:r w:rsidRPr="002F76CE">
        <w:rPr>
          <w:b/>
          <w:bCs/>
        </w:rPr>
        <w:lastRenderedPageBreak/>
        <w:t>Osobitná časť</w:t>
      </w:r>
    </w:p>
    <w:p w:rsidR="002F76CE" w:rsidRPr="002F76CE" w:rsidRDefault="002F76CE" w:rsidP="002F76CE">
      <w:pPr>
        <w:pStyle w:val="Default"/>
        <w:ind w:left="426"/>
        <w:rPr>
          <w:b/>
          <w:bCs/>
        </w:rPr>
      </w:pPr>
    </w:p>
    <w:p w:rsidR="005926AF" w:rsidRPr="009C4C39" w:rsidRDefault="00A237EC" w:rsidP="00D60D45">
      <w:pPr>
        <w:jc w:val="both"/>
        <w:rPr>
          <w:rFonts w:ascii="Times New Roman" w:hAnsi="Times New Roman" w:cs="Times New Roman"/>
          <w:b/>
          <w:sz w:val="24"/>
          <w:szCs w:val="24"/>
        </w:rPr>
      </w:pPr>
      <w:r w:rsidRPr="009C4C39">
        <w:rPr>
          <w:rFonts w:ascii="Times New Roman" w:hAnsi="Times New Roman" w:cs="Times New Roman"/>
          <w:b/>
          <w:sz w:val="24"/>
          <w:szCs w:val="24"/>
        </w:rPr>
        <w:t>Čl. I</w:t>
      </w: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1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Ustanovenie prvého odseku § 1 pozitívnym spôsobom definuje predmet úpravy zákona.</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Predmetom zákona je právna úprava otázok a právnych vzťahov, postupov a procesov, ktoré vznikajú pri implementácii plánu obnovy a odolnosti v Slovenskej republike</w:t>
      </w:r>
      <w:r w:rsidR="00401DE8" w:rsidRPr="009C4C39">
        <w:rPr>
          <w:rFonts w:ascii="Times New Roman" w:hAnsi="Times New Roman" w:cs="Times New Roman"/>
          <w:sz w:val="24"/>
          <w:szCs w:val="24"/>
        </w:rPr>
        <w:t xml:space="preserve"> (ďalej len „plán obnovy a odolnosti“)</w:t>
      </w:r>
      <w:r w:rsidRPr="009C4C39">
        <w:rPr>
          <w:rFonts w:ascii="Times New Roman" w:hAnsi="Times New Roman" w:cs="Times New Roman"/>
          <w:sz w:val="24"/>
          <w:szCs w:val="24"/>
        </w:rPr>
        <w:t xml:space="preserve"> s dôrazom na vytváranie podmienok pre efektívnu, účinnú a transparentnú koordináciu, riadenie, vykonávanie a kontrolu vykonávania mechanizmu na podporu obnovy a odolnosti. Zákon v tejto súvislosti upravuje pôsobnosť orgánov verejnej správy pri vykonávaní mechanizmu na podporu obnovy a odolnosti a pri poskytovaní prostriedkov z mechanizmu prijímateľom, ako aj  práva a povinnosti osôb v súvislosti s vykonávaním mechanizmu na podporu obnovy a odolnosti. Zákon obsahuje aj procesné ustanovenia pri </w:t>
      </w:r>
      <w:r w:rsidR="00F22190" w:rsidRPr="009C4C39">
        <w:rPr>
          <w:rFonts w:ascii="Times New Roman" w:hAnsi="Times New Roman" w:cs="Times New Roman"/>
          <w:sz w:val="24"/>
          <w:szCs w:val="24"/>
        </w:rPr>
        <w:t>posudzovaní</w:t>
      </w:r>
      <w:r w:rsidRPr="009C4C39">
        <w:rPr>
          <w:rFonts w:ascii="Times New Roman" w:hAnsi="Times New Roman" w:cs="Times New Roman"/>
          <w:sz w:val="24"/>
          <w:szCs w:val="24"/>
        </w:rPr>
        <w:t> </w:t>
      </w:r>
      <w:r w:rsidR="00F22190" w:rsidRPr="009C4C39">
        <w:rPr>
          <w:rFonts w:ascii="Times New Roman" w:hAnsi="Times New Roman" w:cs="Times New Roman"/>
          <w:sz w:val="24"/>
          <w:szCs w:val="24"/>
        </w:rPr>
        <w:t>žiadostí</w:t>
      </w:r>
      <w:r w:rsidRPr="009C4C39">
        <w:rPr>
          <w:rFonts w:ascii="Times New Roman" w:hAnsi="Times New Roman" w:cs="Times New Roman"/>
          <w:sz w:val="24"/>
          <w:szCs w:val="24"/>
        </w:rPr>
        <w:t xml:space="preserve"> o poskytnutie prostriedkov mechanizmu. </w:t>
      </w:r>
      <w:r w:rsidR="00735275" w:rsidRPr="009C4C39">
        <w:rPr>
          <w:rFonts w:ascii="Times New Roman" w:hAnsi="Times New Roman" w:cs="Times New Roman"/>
          <w:sz w:val="24"/>
          <w:szCs w:val="24"/>
        </w:rPr>
        <w:t>Definuje sa zároveň plán obnovy a odolnosti ako dokument upravený v nariadení, ktorý zahŕňa všetky investície a reformy, ku ktorým sa členský štát zaviazal voči Európskej komisii.</w:t>
      </w:r>
    </w:p>
    <w:p w:rsidR="001C6494" w:rsidRPr="009C4C39" w:rsidRDefault="001C6494" w:rsidP="001C6494">
      <w:pPr>
        <w:spacing w:line="240" w:lineRule="auto"/>
        <w:jc w:val="both"/>
        <w:rPr>
          <w:rFonts w:ascii="Times New Roman" w:hAnsi="Times New Roman" w:cs="Times New Roman"/>
          <w:b/>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2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2 obsahujú v rámci základných ustanovení definície základných pojmov používaných v návrhu zákona.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Niektoré pojmy odkazujú priamo na text nariadenia Európskeho parlamentu a Rady 2021/241 o zriadení Mechanizmu na podporu obnovy a odolnosti, v ktorom sú ich definície obsiahnuté, prípadne na iné nariadenia EÚ. </w:t>
      </w:r>
      <w:r w:rsidR="00735275" w:rsidRPr="009C4C39">
        <w:rPr>
          <w:rFonts w:ascii="Times New Roman" w:hAnsi="Times New Roman" w:cs="Times New Roman"/>
          <w:sz w:val="24"/>
          <w:szCs w:val="24"/>
        </w:rPr>
        <w:t>Vykonávaním mechanizmu sa myslí činnosť pri takých investíciách a reformách, ktoré sú financované prostriedkami mechanizmu. Ide teda o užší pojem ako vykonávanie plánu obnovy</w:t>
      </w:r>
      <w:r w:rsidR="00073BBB" w:rsidRPr="009C4C39">
        <w:rPr>
          <w:rFonts w:ascii="Times New Roman" w:hAnsi="Times New Roman" w:cs="Times New Roman"/>
          <w:sz w:val="24"/>
          <w:szCs w:val="24"/>
        </w:rPr>
        <w:t xml:space="preserve"> a odolnosti</w:t>
      </w:r>
      <w:r w:rsidR="00735275" w:rsidRPr="009C4C39">
        <w:rPr>
          <w:rFonts w:ascii="Times New Roman" w:hAnsi="Times New Roman" w:cs="Times New Roman"/>
          <w:sz w:val="24"/>
          <w:szCs w:val="24"/>
        </w:rPr>
        <w:t>. Činnosť zahrnutá v </w:t>
      </w:r>
      <w:r w:rsidRPr="009C4C39">
        <w:rPr>
          <w:rFonts w:ascii="Times New Roman" w:hAnsi="Times New Roman" w:cs="Times New Roman"/>
          <w:sz w:val="24"/>
          <w:szCs w:val="24"/>
        </w:rPr>
        <w:t>pláne</w:t>
      </w:r>
      <w:r w:rsidR="00735275" w:rsidRPr="009C4C39">
        <w:rPr>
          <w:rFonts w:ascii="Times New Roman" w:hAnsi="Times New Roman" w:cs="Times New Roman"/>
          <w:sz w:val="24"/>
          <w:szCs w:val="24"/>
        </w:rPr>
        <w:t xml:space="preserve"> obnovy</w:t>
      </w:r>
      <w:r w:rsidR="00073BBB" w:rsidRPr="009C4C39">
        <w:rPr>
          <w:rFonts w:ascii="Times New Roman" w:hAnsi="Times New Roman" w:cs="Times New Roman"/>
          <w:sz w:val="24"/>
          <w:szCs w:val="24"/>
        </w:rPr>
        <w:t xml:space="preserve"> a odolnosti</w:t>
      </w:r>
      <w:r w:rsidR="00735275" w:rsidRPr="009C4C39">
        <w:rPr>
          <w:rFonts w:ascii="Times New Roman" w:hAnsi="Times New Roman" w:cs="Times New Roman"/>
          <w:sz w:val="24"/>
          <w:szCs w:val="24"/>
        </w:rPr>
        <w:t>,</w:t>
      </w:r>
      <w:r w:rsidRPr="009C4C39">
        <w:rPr>
          <w:rFonts w:ascii="Times New Roman" w:hAnsi="Times New Roman" w:cs="Times New Roman"/>
          <w:sz w:val="24"/>
          <w:szCs w:val="24"/>
        </w:rPr>
        <w:t xml:space="preserve"> ktorá je financovaná prostriedkami z mechanizmu v rámci vykonávania mechanizmu je investíciou. Zároveň sú definované prostriedky mechanizmu, systém implementácie mechanizmu</w:t>
      </w:r>
      <w:r w:rsidR="00735275" w:rsidRPr="009C4C39">
        <w:rPr>
          <w:rFonts w:ascii="Times New Roman" w:hAnsi="Times New Roman" w:cs="Times New Roman"/>
          <w:sz w:val="24"/>
          <w:szCs w:val="24"/>
        </w:rPr>
        <w:t>, finančný nástroj</w:t>
      </w:r>
      <w:r w:rsidRPr="009C4C39">
        <w:rPr>
          <w:rFonts w:ascii="Times New Roman" w:hAnsi="Times New Roman" w:cs="Times New Roman"/>
          <w:sz w:val="24"/>
          <w:szCs w:val="24"/>
        </w:rPr>
        <w:t xml:space="preserve"> a nezrovnalosti. Pri definícii nezrovnalosti bolo treba zaviesť novú definíciu na národnej úrovni, nakoľko na rozdiel od programov zdieľaného riadenia tento mechanizmus nemá definovan</w:t>
      </w:r>
      <w:r w:rsidR="00830B41" w:rsidRPr="009C4C39">
        <w:rPr>
          <w:rFonts w:ascii="Times New Roman" w:hAnsi="Times New Roman" w:cs="Times New Roman"/>
          <w:sz w:val="24"/>
          <w:szCs w:val="24"/>
        </w:rPr>
        <w:t>ú</w:t>
      </w:r>
      <w:r w:rsidRPr="009C4C39">
        <w:rPr>
          <w:rFonts w:ascii="Times New Roman" w:hAnsi="Times New Roman" w:cs="Times New Roman"/>
          <w:sz w:val="24"/>
          <w:szCs w:val="24"/>
        </w:rPr>
        <w:t xml:space="preserve"> nezrovnalosť v európskej legislatíve, avšak Európska komisia požaduje po členských štátoch riešenie a nápravu nezrovnalostí.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Odlišnosť implementačnej štruktúry pri vykonávaní mechanizmu vyžaduje zadefinovanie jednotlivých subjektov, ktoré sa podieľajú na jeho vykonávaní. Definuje sa p</w:t>
      </w:r>
      <w:r w:rsidR="00735275" w:rsidRPr="009C4C39">
        <w:rPr>
          <w:rFonts w:ascii="Times New Roman" w:hAnsi="Times New Roman" w:cs="Times New Roman"/>
          <w:sz w:val="24"/>
          <w:szCs w:val="24"/>
        </w:rPr>
        <w:t>rijímateľ, žiadateľ, dodávateľ,</w:t>
      </w:r>
      <w:r w:rsidRPr="009C4C39">
        <w:rPr>
          <w:rFonts w:ascii="Times New Roman" w:hAnsi="Times New Roman" w:cs="Times New Roman"/>
          <w:sz w:val="24"/>
          <w:szCs w:val="24"/>
        </w:rPr>
        <w:t xml:space="preserve"> subdodávateľ</w:t>
      </w:r>
      <w:r w:rsidR="00735275" w:rsidRPr="009C4C39">
        <w:rPr>
          <w:rFonts w:ascii="Times New Roman" w:hAnsi="Times New Roman" w:cs="Times New Roman"/>
          <w:sz w:val="24"/>
          <w:szCs w:val="24"/>
        </w:rPr>
        <w:t xml:space="preserve"> a finančný sprostredkovateľ</w:t>
      </w:r>
      <w:r w:rsidRPr="009C4C39">
        <w:rPr>
          <w:rFonts w:ascii="Times New Roman" w:hAnsi="Times New Roman" w:cs="Times New Roman"/>
          <w:sz w:val="24"/>
          <w:szCs w:val="24"/>
        </w:rPr>
        <w:t xml:space="preserve">. Dodávateľ je definovaný tak, aby tam spadali subjekty v prípade postupu podľa verejného obstarávania ako aj v prípade postupu podľa výnimky z pravidiel verejného obstarávania. </w:t>
      </w:r>
    </w:p>
    <w:p w:rsidR="001C6494" w:rsidRPr="009C4C39" w:rsidRDefault="001C6494" w:rsidP="001C6494">
      <w:pPr>
        <w:spacing w:line="240" w:lineRule="auto"/>
        <w:jc w:val="both"/>
        <w:rPr>
          <w:rFonts w:ascii="Times New Roman" w:hAnsi="Times New Roman" w:cs="Times New Roman"/>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xml:space="preserve">§ 3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3 návrhu zákona vymedzujú pôsobnosť vlády Slovenskej republiky ako vrcholného orgánu výkonnej moci pri vykonávaní mechanizmu. </w:t>
      </w:r>
    </w:p>
    <w:p w:rsidR="00231295"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Vláda Slovenskej republiky pôsobí ako najvyššia schvaľovacia autorita, čomu zodpovedá aj jej navrhovaná pôsobnosť. Vláda Slovenskej republiky </w:t>
      </w:r>
      <w:r w:rsidR="00231295" w:rsidRPr="009C4C39">
        <w:rPr>
          <w:rFonts w:ascii="Times New Roman" w:hAnsi="Times New Roman" w:cs="Times New Roman"/>
          <w:sz w:val="24"/>
          <w:szCs w:val="24"/>
        </w:rPr>
        <w:t xml:space="preserve">schvaľuje všetky významné dokumenty týkajúce </w:t>
      </w:r>
      <w:r w:rsidR="00830B41" w:rsidRPr="009C4C39">
        <w:rPr>
          <w:rFonts w:ascii="Times New Roman" w:hAnsi="Times New Roman" w:cs="Times New Roman"/>
          <w:sz w:val="24"/>
          <w:szCs w:val="24"/>
        </w:rPr>
        <w:t xml:space="preserve">sa </w:t>
      </w:r>
      <w:r w:rsidR="00231295" w:rsidRPr="009C4C39">
        <w:rPr>
          <w:rFonts w:ascii="Times New Roman" w:hAnsi="Times New Roman" w:cs="Times New Roman"/>
          <w:sz w:val="24"/>
          <w:szCs w:val="24"/>
        </w:rPr>
        <w:t>plánu obnovy</w:t>
      </w:r>
      <w:r w:rsidR="00830B41" w:rsidRPr="009C4C39">
        <w:rPr>
          <w:rFonts w:ascii="Times New Roman" w:hAnsi="Times New Roman" w:cs="Times New Roman"/>
          <w:sz w:val="24"/>
          <w:szCs w:val="24"/>
        </w:rPr>
        <w:t xml:space="preserve"> a odolnosti</w:t>
      </w:r>
      <w:r w:rsidR="00231295" w:rsidRPr="009C4C39">
        <w:rPr>
          <w:rFonts w:ascii="Times New Roman" w:hAnsi="Times New Roman" w:cs="Times New Roman"/>
          <w:sz w:val="24"/>
          <w:szCs w:val="24"/>
        </w:rPr>
        <w:t xml:space="preserve"> v </w:t>
      </w:r>
      <w:r w:rsidR="001976DE" w:rsidRPr="009C4C39">
        <w:rPr>
          <w:rFonts w:ascii="Times New Roman" w:hAnsi="Times New Roman" w:cs="Times New Roman"/>
          <w:sz w:val="24"/>
          <w:szCs w:val="24"/>
        </w:rPr>
        <w:t xml:space="preserve"> </w:t>
      </w:r>
      <w:r w:rsidR="00231295" w:rsidRPr="009C4C39">
        <w:rPr>
          <w:rFonts w:ascii="Times New Roman" w:hAnsi="Times New Roman" w:cs="Times New Roman"/>
          <w:sz w:val="24"/>
          <w:szCs w:val="24"/>
        </w:rPr>
        <w:t xml:space="preserve">Slovenskej republike: </w:t>
      </w:r>
      <w:r w:rsidRPr="009C4C39">
        <w:rPr>
          <w:rFonts w:ascii="Times New Roman" w:hAnsi="Times New Roman" w:cs="Times New Roman"/>
          <w:sz w:val="24"/>
          <w:szCs w:val="24"/>
        </w:rPr>
        <w:t xml:space="preserve">systém implementácie </w:t>
      </w:r>
      <w:r w:rsidRPr="009C4C39">
        <w:rPr>
          <w:rFonts w:ascii="Times New Roman" w:hAnsi="Times New Roman" w:cs="Times New Roman"/>
          <w:sz w:val="24"/>
          <w:szCs w:val="24"/>
        </w:rPr>
        <w:lastRenderedPageBreak/>
        <w:t>mechanizmu, návrh dohody medzi Slovenskej republikou a Európskou komisiou uzatvorenou podľa článku 23 ods</w:t>
      </w:r>
      <w:r w:rsidR="00231295" w:rsidRPr="009C4C39">
        <w:rPr>
          <w:rFonts w:ascii="Times New Roman" w:hAnsi="Times New Roman" w:cs="Times New Roman"/>
          <w:sz w:val="24"/>
          <w:szCs w:val="24"/>
        </w:rPr>
        <w:t>. 1 nariadenia (EÚ) č. 2021/241 a plán obnovy a odolnosti a akékoľvek jeho zmeny, a to vrátane aktualizácie plánu obnovy a odolnosti, ktorá sa predkladá Európskej komisii v prípade, ak členský štát navrhne zmenu alebo aktualizáciu plánu obnovy a</w:t>
      </w:r>
      <w:r w:rsidR="002B0476" w:rsidRPr="009C4C39">
        <w:rPr>
          <w:rFonts w:ascii="Times New Roman" w:hAnsi="Times New Roman" w:cs="Times New Roman"/>
          <w:sz w:val="24"/>
          <w:szCs w:val="24"/>
        </w:rPr>
        <w:t> </w:t>
      </w:r>
      <w:r w:rsidR="00231295" w:rsidRPr="009C4C39">
        <w:rPr>
          <w:rFonts w:ascii="Times New Roman" w:hAnsi="Times New Roman" w:cs="Times New Roman"/>
          <w:sz w:val="24"/>
          <w:szCs w:val="24"/>
        </w:rPr>
        <w:t>odolnosti</w:t>
      </w:r>
      <w:r w:rsidR="002B0476" w:rsidRPr="009C4C39">
        <w:rPr>
          <w:rFonts w:ascii="Times New Roman" w:hAnsi="Times New Roman" w:cs="Times New Roman"/>
          <w:sz w:val="24"/>
          <w:szCs w:val="24"/>
        </w:rPr>
        <w:t>.</w:t>
      </w:r>
    </w:p>
    <w:p w:rsidR="00231295" w:rsidRPr="009C4C39" w:rsidRDefault="00231295"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Vláda S</w:t>
      </w:r>
      <w:r w:rsidR="001976DE" w:rsidRPr="009C4C39">
        <w:rPr>
          <w:rFonts w:ascii="Times New Roman" w:hAnsi="Times New Roman" w:cs="Times New Roman"/>
          <w:sz w:val="24"/>
          <w:szCs w:val="24"/>
        </w:rPr>
        <w:t>lovenskej republiky</w:t>
      </w:r>
      <w:r w:rsidRPr="009C4C39">
        <w:rPr>
          <w:rFonts w:ascii="Times New Roman" w:hAnsi="Times New Roman" w:cs="Times New Roman"/>
          <w:sz w:val="24"/>
          <w:szCs w:val="24"/>
        </w:rPr>
        <w:t xml:space="preserve"> zároveň určuje vykonávateľ</w:t>
      </w:r>
      <w:r w:rsidR="002B0476" w:rsidRPr="009C4C39">
        <w:rPr>
          <w:rFonts w:ascii="Times New Roman" w:hAnsi="Times New Roman" w:cs="Times New Roman"/>
          <w:sz w:val="24"/>
          <w:szCs w:val="24"/>
        </w:rPr>
        <w:t>ov</w:t>
      </w:r>
      <w:r w:rsidRPr="009C4C39">
        <w:rPr>
          <w:rFonts w:ascii="Times New Roman" w:hAnsi="Times New Roman" w:cs="Times New Roman"/>
          <w:sz w:val="24"/>
          <w:szCs w:val="24"/>
        </w:rPr>
        <w:t xml:space="preserve"> zodpovedných za jednotlivé komponenty plánu obnovy</w:t>
      </w:r>
      <w:r w:rsidR="002B0476" w:rsidRPr="009C4C39">
        <w:rPr>
          <w:rFonts w:ascii="Times New Roman" w:hAnsi="Times New Roman" w:cs="Times New Roman"/>
          <w:sz w:val="24"/>
          <w:szCs w:val="24"/>
        </w:rPr>
        <w:t xml:space="preserve"> a odolnosti</w:t>
      </w:r>
      <w:r w:rsidRPr="009C4C39">
        <w:rPr>
          <w:rFonts w:ascii="Times New Roman" w:hAnsi="Times New Roman" w:cs="Times New Roman"/>
          <w:sz w:val="24"/>
          <w:szCs w:val="24"/>
        </w:rPr>
        <w:t xml:space="preserve">. </w:t>
      </w:r>
    </w:p>
    <w:p w:rsidR="001C6494" w:rsidRPr="009C4C39" w:rsidRDefault="00231295"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Pri dohľade nad rýchly</w:t>
      </w:r>
      <w:r w:rsidR="002B0476" w:rsidRPr="009C4C39">
        <w:rPr>
          <w:rFonts w:ascii="Times New Roman" w:hAnsi="Times New Roman" w:cs="Times New Roman"/>
          <w:sz w:val="24"/>
          <w:szCs w:val="24"/>
        </w:rPr>
        <w:t>m</w:t>
      </w:r>
      <w:r w:rsidRPr="009C4C39">
        <w:rPr>
          <w:rFonts w:ascii="Times New Roman" w:hAnsi="Times New Roman" w:cs="Times New Roman"/>
          <w:sz w:val="24"/>
          <w:szCs w:val="24"/>
        </w:rPr>
        <w:t xml:space="preserve"> a efektívnym vykonávaním mechanizmu </w:t>
      </w:r>
      <w:r w:rsidR="001C6494" w:rsidRPr="009C4C39">
        <w:rPr>
          <w:rFonts w:ascii="Times New Roman" w:hAnsi="Times New Roman" w:cs="Times New Roman"/>
          <w:sz w:val="24"/>
          <w:szCs w:val="24"/>
        </w:rPr>
        <w:t>schvaľuje</w:t>
      </w:r>
      <w:r w:rsidRPr="009C4C39">
        <w:rPr>
          <w:rFonts w:ascii="Times New Roman" w:hAnsi="Times New Roman" w:cs="Times New Roman"/>
          <w:sz w:val="24"/>
          <w:szCs w:val="24"/>
        </w:rPr>
        <w:t xml:space="preserve"> vláda S</w:t>
      </w:r>
      <w:r w:rsidR="001976DE" w:rsidRPr="009C4C39">
        <w:rPr>
          <w:rFonts w:ascii="Times New Roman" w:hAnsi="Times New Roman" w:cs="Times New Roman"/>
          <w:sz w:val="24"/>
          <w:szCs w:val="24"/>
        </w:rPr>
        <w:t>lovenskej republiky</w:t>
      </w:r>
      <w:r w:rsidR="001C6494" w:rsidRPr="009C4C39">
        <w:rPr>
          <w:rFonts w:ascii="Times New Roman" w:hAnsi="Times New Roman" w:cs="Times New Roman"/>
          <w:sz w:val="24"/>
          <w:szCs w:val="24"/>
        </w:rPr>
        <w:t xml:space="preserve"> návrh na zavedenie krízových opatrení na návrh národnej impleme</w:t>
      </w:r>
      <w:r w:rsidRPr="009C4C39">
        <w:rPr>
          <w:rFonts w:ascii="Times New Roman" w:hAnsi="Times New Roman" w:cs="Times New Roman"/>
          <w:sz w:val="24"/>
          <w:szCs w:val="24"/>
        </w:rPr>
        <w:t xml:space="preserve">ntačnej a koordinačnej autority, ako aj zmenu alebo ukončenie krízových opatrení. </w:t>
      </w:r>
    </w:p>
    <w:p w:rsidR="001C6494" w:rsidRPr="009C4C39" w:rsidRDefault="001C6494" w:rsidP="001C6494">
      <w:pPr>
        <w:spacing w:line="240" w:lineRule="auto"/>
        <w:jc w:val="both"/>
        <w:rPr>
          <w:rFonts w:ascii="Times New Roman" w:hAnsi="Times New Roman" w:cs="Times New Roman"/>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4</w:t>
      </w:r>
    </w:p>
    <w:p w:rsidR="0055367D"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4 vymedzujú pôsobnosť národnej implementačnej a koordinačnej autority. Národnou implementačnou a koordinačnou autoritou je </w:t>
      </w:r>
      <w:r w:rsidR="0055367D" w:rsidRPr="009C4C39">
        <w:rPr>
          <w:rFonts w:ascii="Times New Roman" w:hAnsi="Times New Roman" w:cs="Times New Roman"/>
          <w:sz w:val="24"/>
          <w:szCs w:val="24"/>
        </w:rPr>
        <w:t>Úrad vlády</w:t>
      </w:r>
      <w:r w:rsidRPr="009C4C39">
        <w:rPr>
          <w:rFonts w:ascii="Times New Roman" w:hAnsi="Times New Roman" w:cs="Times New Roman"/>
          <w:sz w:val="24"/>
          <w:szCs w:val="24"/>
        </w:rPr>
        <w:t xml:space="preserve"> Slovenskej republiky.</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Národná </w:t>
      </w:r>
      <w:r w:rsidR="0055367D" w:rsidRPr="009C4C39">
        <w:rPr>
          <w:rFonts w:ascii="Times New Roman" w:hAnsi="Times New Roman" w:cs="Times New Roman"/>
          <w:sz w:val="24"/>
          <w:szCs w:val="24"/>
        </w:rPr>
        <w:t>implementačná a koordinačná</w:t>
      </w:r>
      <w:r w:rsidRPr="009C4C39">
        <w:rPr>
          <w:rFonts w:ascii="Times New Roman" w:hAnsi="Times New Roman" w:cs="Times New Roman"/>
          <w:sz w:val="24"/>
          <w:szCs w:val="24"/>
        </w:rPr>
        <w:t xml:space="preserve"> autorita plní úlohy v oblasti koordinácie, komunikácie, finančného riadenia</w:t>
      </w:r>
      <w:r w:rsidR="0055367D" w:rsidRPr="009C4C39">
        <w:rPr>
          <w:rFonts w:ascii="Times New Roman" w:hAnsi="Times New Roman" w:cs="Times New Roman"/>
          <w:sz w:val="24"/>
          <w:szCs w:val="24"/>
        </w:rPr>
        <w:t>, kontroly</w:t>
      </w:r>
      <w:r w:rsidRPr="009C4C39">
        <w:rPr>
          <w:rFonts w:ascii="Times New Roman" w:hAnsi="Times New Roman" w:cs="Times New Roman"/>
          <w:sz w:val="24"/>
          <w:szCs w:val="24"/>
        </w:rPr>
        <w:t xml:space="preserve"> a vykonávania mechanizmu. Európska komisia požaduje od členských štátov, aby na národnej úrovni jasne určili orgán, ktorý bude zodpovedný za koordináciu a riadenie mechanizmu na podporu obnovy a odolnosti a ktorý bude mať dostatočnú pôsobnosť a právomoc na výkon všetkých svojich úloh.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tohto paragrafu stanovuje funkcie a úlohy národnej implementačnej a koordinačnej autority ako koordinačného orgánu pri koordinácii mechanizmu, pričom táto koordinácia má tri hlavné rozmery.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 prvom prípade ide o koordináciu všetkých subjektov zapojených do vykonávania mechanizmu na národnej úrovni (vykonávatelia, sprostredkovatelia a prijímatelia).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druhom prípade ide o koordináciu, zabezpečovanie </w:t>
      </w:r>
      <w:proofErr w:type="spellStart"/>
      <w:r w:rsidRPr="009C4C39">
        <w:rPr>
          <w:rFonts w:ascii="Times New Roman" w:hAnsi="Times New Roman" w:cs="Times New Roman"/>
          <w:sz w:val="24"/>
          <w:szCs w:val="24"/>
        </w:rPr>
        <w:t>komplementarity</w:t>
      </w:r>
      <w:proofErr w:type="spellEnd"/>
      <w:r w:rsidRPr="009C4C39">
        <w:rPr>
          <w:rFonts w:ascii="Times New Roman" w:hAnsi="Times New Roman" w:cs="Times New Roman"/>
          <w:sz w:val="24"/>
          <w:szCs w:val="24"/>
        </w:rPr>
        <w:t xml:space="preserve"> a synergií medzi mechanizmom a inými formami podpory na úrovni Európskej únie ako aj na vnútroštátnej úrovni, pričom pri zabezpečovaní tejto funkcie spolupracuje s Ministerstvom investícií, regionálneho rozvoja a informatizácie Slovenskej republiky a iným orgánmi štátnej správy zodpovednými za iné programy Európskej únie.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treťom prípade ide o zabezpečenie jednotnej komunikácie smerom k Európskej komisii. </w:t>
      </w:r>
    </w:p>
    <w:p w:rsidR="0055367D" w:rsidRPr="009C4C39" w:rsidRDefault="0055367D"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Národná implementačná a koordinačná autorita zároveň riadi a usmerňuje jednotnú komunikáciu o pláne obnovy</w:t>
      </w:r>
      <w:r w:rsidR="00A25C63" w:rsidRPr="009C4C39">
        <w:rPr>
          <w:rFonts w:ascii="Times New Roman" w:hAnsi="Times New Roman" w:cs="Times New Roman"/>
          <w:sz w:val="24"/>
          <w:szCs w:val="24"/>
        </w:rPr>
        <w:t xml:space="preserve"> a odolnosti </w:t>
      </w:r>
      <w:r w:rsidRPr="009C4C39">
        <w:rPr>
          <w:rFonts w:ascii="Times New Roman" w:hAnsi="Times New Roman" w:cs="Times New Roman"/>
          <w:sz w:val="24"/>
          <w:szCs w:val="24"/>
        </w:rPr>
        <w:t xml:space="preserve"> a jeho plnení.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3 upravuje funkcie a úlohy národnej implementačnej a koordinačnej autority pri vykonávaní mechanizmu, ktorá zahŕňa najmä prípravu, zmeny a predkladanie plánu obnovy a odolnosti a dohody s Európskou komisiou, zodpovednosť a kontrolu nad vykonávaním  a dodržiavaním plánu obnovy a odolnost</w:t>
      </w:r>
      <w:r w:rsidR="0055367D" w:rsidRPr="009C4C39">
        <w:rPr>
          <w:rFonts w:ascii="Times New Roman" w:hAnsi="Times New Roman" w:cs="Times New Roman"/>
          <w:sz w:val="24"/>
          <w:szCs w:val="24"/>
        </w:rPr>
        <w:t>i, jeho monitorovanie a dohľad</w:t>
      </w:r>
      <w:r w:rsidRPr="009C4C39">
        <w:rPr>
          <w:rFonts w:ascii="Times New Roman" w:hAnsi="Times New Roman" w:cs="Times New Roman"/>
          <w:sz w:val="24"/>
          <w:szCs w:val="24"/>
        </w:rPr>
        <w:t xml:space="preserve">, vypracovávanie a predkladanie návrhov na zavedenie krízových opatrení ako aj ďalšie úlohy. </w:t>
      </w:r>
      <w:r w:rsidR="0055367D" w:rsidRPr="009C4C39">
        <w:rPr>
          <w:rFonts w:ascii="Times New Roman" w:hAnsi="Times New Roman" w:cs="Times New Roman"/>
          <w:sz w:val="24"/>
          <w:szCs w:val="24"/>
        </w:rPr>
        <w:t>Národná implementačná a koordinačná autorita vopred schvaľuje výzvy</w:t>
      </w:r>
      <w:r w:rsidR="00815E59" w:rsidRPr="009C4C39">
        <w:rPr>
          <w:rFonts w:ascii="Times New Roman" w:hAnsi="Times New Roman" w:cs="Times New Roman"/>
          <w:sz w:val="24"/>
          <w:szCs w:val="24"/>
        </w:rPr>
        <w:t xml:space="preserve"> a vyzvania</w:t>
      </w:r>
      <w:r w:rsidR="0055367D" w:rsidRPr="009C4C39">
        <w:rPr>
          <w:rFonts w:ascii="Times New Roman" w:hAnsi="Times New Roman" w:cs="Times New Roman"/>
          <w:sz w:val="24"/>
          <w:szCs w:val="24"/>
        </w:rPr>
        <w:t>, sprostredkovateľov a osoby vykonávajúce finančné nástroje aby bola zabezpečená štíhl</w:t>
      </w:r>
      <w:r w:rsidR="00A25C63" w:rsidRPr="009C4C39">
        <w:rPr>
          <w:rFonts w:ascii="Times New Roman" w:hAnsi="Times New Roman" w:cs="Times New Roman"/>
          <w:sz w:val="24"/>
          <w:szCs w:val="24"/>
        </w:rPr>
        <w:t>a</w:t>
      </w:r>
      <w:r w:rsidR="0055367D" w:rsidRPr="009C4C39">
        <w:rPr>
          <w:rFonts w:ascii="Times New Roman" w:hAnsi="Times New Roman" w:cs="Times New Roman"/>
          <w:sz w:val="24"/>
          <w:szCs w:val="24"/>
        </w:rPr>
        <w:t xml:space="preserve"> a flexibilná implementačná štruktúra.</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upravuje funkcie a úlohy národnej implementačnej a koordinačnej autority ako finančného orgánu pri vykonávaní mechanizmu, ktorá spočíva v riadení a koordinácii finančných tokov na národnej úrovni a medzi Slovenskou republikou a Európskou komisiou. Národná implementačná a koordinačná autorita je zodpovedná aj za predkladanie žiadostí </w:t>
      </w:r>
      <w:r w:rsidRPr="009C4C39">
        <w:rPr>
          <w:rFonts w:ascii="Times New Roman" w:hAnsi="Times New Roman" w:cs="Times New Roman"/>
          <w:sz w:val="24"/>
          <w:szCs w:val="24"/>
        </w:rPr>
        <w:lastRenderedPageBreak/>
        <w:t>o platbu a ich príloh Európskej komisii.</w:t>
      </w:r>
      <w:r w:rsidR="00A44E60" w:rsidRPr="009C4C39">
        <w:rPr>
          <w:rFonts w:ascii="Times New Roman" w:hAnsi="Times New Roman" w:cs="Times New Roman"/>
          <w:sz w:val="24"/>
          <w:szCs w:val="24"/>
        </w:rPr>
        <w:t xml:space="preserve"> Zároveň zriaďuje samostatný účet, na ktorý prechádzajú prostr</w:t>
      </w:r>
      <w:r w:rsidR="001D00EF" w:rsidRPr="009C4C39">
        <w:rPr>
          <w:rFonts w:ascii="Times New Roman" w:hAnsi="Times New Roman" w:cs="Times New Roman"/>
          <w:sz w:val="24"/>
          <w:szCs w:val="24"/>
        </w:rPr>
        <w:t>i</w:t>
      </w:r>
      <w:r w:rsidR="00A44E60" w:rsidRPr="009C4C39">
        <w:rPr>
          <w:rFonts w:ascii="Times New Roman" w:hAnsi="Times New Roman" w:cs="Times New Roman"/>
          <w:sz w:val="24"/>
          <w:szCs w:val="24"/>
        </w:rPr>
        <w:t>edky od Európskej komisie, a z ktorého po dohode s Ministerstvom financií</w:t>
      </w:r>
      <w:r w:rsidR="001D00EF" w:rsidRPr="009C4C39">
        <w:rPr>
          <w:rFonts w:ascii="Times New Roman" w:hAnsi="Times New Roman" w:cs="Times New Roman"/>
          <w:sz w:val="24"/>
          <w:szCs w:val="24"/>
        </w:rPr>
        <w:t xml:space="preserve"> S</w:t>
      </w:r>
      <w:r w:rsidR="00E86B0B" w:rsidRPr="009C4C39">
        <w:rPr>
          <w:rFonts w:ascii="Times New Roman" w:hAnsi="Times New Roman" w:cs="Times New Roman"/>
          <w:sz w:val="24"/>
          <w:szCs w:val="24"/>
        </w:rPr>
        <w:t>lovenskej republiky</w:t>
      </w:r>
      <w:r w:rsidR="00A44E60" w:rsidRPr="009C4C39">
        <w:rPr>
          <w:rFonts w:ascii="Times New Roman" w:hAnsi="Times New Roman" w:cs="Times New Roman"/>
          <w:sz w:val="24"/>
          <w:szCs w:val="24"/>
        </w:rPr>
        <w:t xml:space="preserve"> sú prevádzané do rozpočtu.  </w:t>
      </w:r>
    </w:p>
    <w:p w:rsidR="00F75B04" w:rsidRPr="009C4C39" w:rsidRDefault="00F75B0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Národná implementačná a koordinačná autorita zároveň zhromažďuje a oznamuje Európskej komisii</w:t>
      </w:r>
      <w:r w:rsidRPr="009C4C39" w:rsidDel="00643CBD">
        <w:rPr>
          <w:rFonts w:ascii="Times New Roman" w:hAnsi="Times New Roman" w:cs="Times New Roman"/>
          <w:sz w:val="24"/>
          <w:szCs w:val="24"/>
        </w:rPr>
        <w:t xml:space="preserve"> </w:t>
      </w:r>
      <w:r w:rsidRPr="009C4C39">
        <w:rPr>
          <w:rFonts w:ascii="Times New Roman" w:hAnsi="Times New Roman" w:cs="Times New Roman"/>
          <w:sz w:val="24"/>
          <w:szCs w:val="24"/>
        </w:rPr>
        <w:t>informácie o zistených nezrovnalostiach pri vykonávaní mechanizmu.</w:t>
      </w:r>
    </w:p>
    <w:p w:rsidR="00A44E60"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5 </w:t>
      </w:r>
      <w:r w:rsidR="00A44E60" w:rsidRPr="009C4C39">
        <w:rPr>
          <w:rFonts w:ascii="Times New Roman" w:hAnsi="Times New Roman" w:cs="Times New Roman"/>
          <w:sz w:val="24"/>
          <w:szCs w:val="24"/>
        </w:rPr>
        <w:t>určuje požiadavku pre národnú implementačnú a koordinačnú autoritu, ktor</w:t>
      </w:r>
      <w:r w:rsidR="001D00EF" w:rsidRPr="009C4C39">
        <w:rPr>
          <w:rFonts w:ascii="Times New Roman" w:hAnsi="Times New Roman" w:cs="Times New Roman"/>
          <w:sz w:val="24"/>
          <w:szCs w:val="24"/>
        </w:rPr>
        <w:t>á</w:t>
      </w:r>
      <w:r w:rsidR="00A44E60" w:rsidRPr="009C4C39">
        <w:rPr>
          <w:rFonts w:ascii="Times New Roman" w:hAnsi="Times New Roman" w:cs="Times New Roman"/>
          <w:sz w:val="24"/>
          <w:szCs w:val="24"/>
        </w:rPr>
        <w:t xml:space="preserve"> musí na základe požiadaviek Európskej komisie disponovať dostatočnými predpokladmi a zdrojmi na vykonávanie plánu</w:t>
      </w:r>
      <w:r w:rsidR="00E86B0B" w:rsidRPr="009C4C39">
        <w:rPr>
          <w:rFonts w:ascii="Times New Roman" w:hAnsi="Times New Roman" w:cs="Times New Roman"/>
          <w:sz w:val="24"/>
          <w:szCs w:val="24"/>
        </w:rPr>
        <w:t xml:space="preserve"> obnovy a odolnosti</w:t>
      </w:r>
      <w:r w:rsidR="00A44E60" w:rsidRPr="009C4C39">
        <w:rPr>
          <w:rFonts w:ascii="Times New Roman" w:hAnsi="Times New Roman" w:cs="Times New Roman"/>
          <w:sz w:val="24"/>
          <w:szCs w:val="24"/>
        </w:rPr>
        <w:t xml:space="preserve">. </w:t>
      </w:r>
    </w:p>
    <w:p w:rsidR="001C6494" w:rsidRPr="009C4C39" w:rsidRDefault="00A44E60"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6 </w:t>
      </w:r>
      <w:r w:rsidR="001C6494" w:rsidRPr="009C4C39">
        <w:rPr>
          <w:rFonts w:ascii="Times New Roman" w:hAnsi="Times New Roman" w:cs="Times New Roman"/>
          <w:sz w:val="24"/>
          <w:szCs w:val="24"/>
        </w:rPr>
        <w:t>obsahuje zmocnenie pre národnú implementačnú a koordinačnú autoritu žiadať od ktoréhokoľvek subjektu zapojeného do vykonávania mechanizmu informácie a údaje, ktoré národná implementačná a koordinačná autorita potrebuje pre výkon svojich úloh podľa tohto zákona.</w:t>
      </w:r>
    </w:p>
    <w:p w:rsidR="001C6494" w:rsidRPr="009C4C39" w:rsidRDefault="001C6494" w:rsidP="001C6494">
      <w:pPr>
        <w:spacing w:line="240" w:lineRule="auto"/>
        <w:jc w:val="both"/>
        <w:rPr>
          <w:rFonts w:ascii="Times New Roman" w:hAnsi="Times New Roman" w:cs="Times New Roman"/>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5</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Právna úprava v ustanoveniach § 5 vymedzuj</w:t>
      </w:r>
      <w:r w:rsidR="00C54F3A" w:rsidRPr="009C4C39">
        <w:rPr>
          <w:rFonts w:ascii="Times New Roman" w:hAnsi="Times New Roman" w:cs="Times New Roman"/>
          <w:sz w:val="24"/>
          <w:szCs w:val="24"/>
        </w:rPr>
        <w:t>e</w:t>
      </w:r>
      <w:r w:rsidRPr="009C4C39">
        <w:rPr>
          <w:rFonts w:ascii="Times New Roman" w:hAnsi="Times New Roman" w:cs="Times New Roman"/>
          <w:sz w:val="24"/>
          <w:szCs w:val="24"/>
        </w:rPr>
        <w:t xml:space="preserve"> postavenie a úlohy vykonávateľa. Vykonávateľom môže byť iba ústredný orgán štátnej správy, ktorý je za vykonávateľa určený </w:t>
      </w:r>
      <w:r w:rsidR="001976DE" w:rsidRPr="009C4C39">
        <w:rPr>
          <w:rFonts w:ascii="Times New Roman" w:hAnsi="Times New Roman" w:cs="Times New Roman"/>
          <w:sz w:val="24"/>
          <w:szCs w:val="24"/>
        </w:rPr>
        <w:t>v</w:t>
      </w:r>
      <w:r w:rsidR="00BD42CB" w:rsidRPr="009C4C39">
        <w:rPr>
          <w:rFonts w:ascii="Times New Roman" w:hAnsi="Times New Roman" w:cs="Times New Roman"/>
          <w:sz w:val="24"/>
          <w:szCs w:val="24"/>
        </w:rPr>
        <w:t>ládou S</w:t>
      </w:r>
      <w:r w:rsidR="001976DE" w:rsidRPr="009C4C39">
        <w:rPr>
          <w:rFonts w:ascii="Times New Roman" w:hAnsi="Times New Roman" w:cs="Times New Roman"/>
          <w:sz w:val="24"/>
          <w:szCs w:val="24"/>
        </w:rPr>
        <w:t>lovenskej republiky</w:t>
      </w:r>
      <w:r w:rsidRPr="009C4C39">
        <w:rPr>
          <w:rFonts w:ascii="Times New Roman" w:hAnsi="Times New Roman" w:cs="Times New Roman"/>
          <w:sz w:val="24"/>
          <w:szCs w:val="24"/>
        </w:rPr>
        <w:t xml:space="preserve">. </w:t>
      </w:r>
    </w:p>
    <w:p w:rsidR="00C54F3A"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 je zodpovedný za realizáciu</w:t>
      </w:r>
      <w:r w:rsidR="00BD42CB" w:rsidRPr="009C4C39">
        <w:rPr>
          <w:rFonts w:ascii="Times New Roman" w:hAnsi="Times New Roman" w:cs="Times New Roman"/>
          <w:sz w:val="24"/>
          <w:szCs w:val="24"/>
        </w:rPr>
        <w:t xml:space="preserve"> investície alebo reformy, ktorá je zahrnutá</w:t>
      </w:r>
      <w:r w:rsidRPr="009C4C39">
        <w:rPr>
          <w:rFonts w:ascii="Times New Roman" w:hAnsi="Times New Roman" w:cs="Times New Roman"/>
          <w:sz w:val="24"/>
          <w:szCs w:val="24"/>
        </w:rPr>
        <w:t xml:space="preserve"> v pláne obnovy</w:t>
      </w:r>
      <w:r w:rsidR="00C54F3A" w:rsidRPr="009C4C39">
        <w:rPr>
          <w:rFonts w:ascii="Times New Roman" w:hAnsi="Times New Roman" w:cs="Times New Roman"/>
          <w:sz w:val="24"/>
          <w:szCs w:val="24"/>
        </w:rPr>
        <w:t xml:space="preserve"> a odolnosti</w:t>
      </w:r>
      <w:r w:rsidR="00BD42CB" w:rsidRPr="009C4C39">
        <w:rPr>
          <w:rFonts w:ascii="Times New Roman" w:hAnsi="Times New Roman" w:cs="Times New Roman"/>
          <w:sz w:val="24"/>
          <w:szCs w:val="24"/>
        </w:rPr>
        <w:t xml:space="preserve">. Vykonávateľ má možnosť prostriedky mechanizmu sám využívať, pričom v tomto prípade ich neposkytuje prijímateľovi, ale sám ich používa na nákup tovarov a služieb potrebných pre zabezpečenie investície. Ak vykonávateľ prostriedky mechanizmu sám nepoužíva, poskytuje ich prijímateľovi alebo osobe vykonávajúcej finančné nástroje. Vykonávateľ je oprávnený zveriť časť svojich úloh napríklad realizáciu grantovej výzvy, sprostredkovateľovi po súhlase národnej implementačnej a koordinačnej autority. Toto zverenie prebieha na základe písomnej zmluvy, v ktorej vykonávateľ presne stanoví, ktoré úlohy a povinnosti prechádzajú na sprostredkovateľa. </w:t>
      </w:r>
    </w:p>
    <w:p w:rsidR="001C6494" w:rsidRPr="009C4C39" w:rsidRDefault="00BD42CB"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w:t>
      </w:r>
      <w:r w:rsidR="001C6494" w:rsidRPr="009C4C39">
        <w:rPr>
          <w:rFonts w:ascii="Times New Roman" w:hAnsi="Times New Roman" w:cs="Times New Roman"/>
          <w:sz w:val="24"/>
          <w:szCs w:val="24"/>
        </w:rPr>
        <w:t xml:space="preserve"> zabezpečuje oddelenie funkcií pri výkone kontroly </w:t>
      </w:r>
      <w:r w:rsidRPr="009C4C39">
        <w:rPr>
          <w:rFonts w:ascii="Times New Roman" w:hAnsi="Times New Roman" w:cs="Times New Roman"/>
          <w:sz w:val="24"/>
          <w:szCs w:val="24"/>
        </w:rPr>
        <w:t>ak vykonávateľ sám používa prostriedky mechanizmu.</w:t>
      </w:r>
    </w:p>
    <w:p w:rsidR="001C6494" w:rsidRPr="009C4C39" w:rsidRDefault="00BD42CB"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7</w:t>
      </w:r>
      <w:r w:rsidR="001C6494" w:rsidRPr="009C4C39">
        <w:rPr>
          <w:rFonts w:ascii="Times New Roman" w:hAnsi="Times New Roman" w:cs="Times New Roman"/>
          <w:sz w:val="24"/>
          <w:szCs w:val="24"/>
        </w:rPr>
        <w:t xml:space="preserve"> zmocňuje pre vykonávateľa žiadať od ktoréhokoľvek subjektu zapojeného do vykonávania mechanizmu informácie a údaje, ktoré vykonávateľ potrebuje pre výkon svojich úloh podľa tohto zákona.</w:t>
      </w:r>
    </w:p>
    <w:p w:rsidR="001C6494" w:rsidRPr="009C4C39" w:rsidRDefault="001C6494" w:rsidP="001C6494">
      <w:pPr>
        <w:spacing w:line="240" w:lineRule="auto"/>
        <w:jc w:val="both"/>
        <w:rPr>
          <w:rFonts w:ascii="Times New Roman" w:hAnsi="Times New Roman" w:cs="Times New Roman"/>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6</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Právna úprava v ustanoveniach tohto § upravuje postavenie sprostredkovateľa. </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Vzhľadom na snahu dosiahnuť čo najväčšiu efektnosť vykonávania mechanizmu na podporu obnovy a odolnosti je vhodné umožniť zverenie niektorých činností vykonávateľa na inú osobu, v tomto prípade na sprostredkovateľa. Tým môže byť </w:t>
      </w:r>
      <w:r w:rsidR="009409B0" w:rsidRPr="009C4C39">
        <w:rPr>
          <w:rFonts w:ascii="Times New Roman" w:hAnsi="Times New Roman" w:cs="Times New Roman"/>
          <w:sz w:val="24"/>
          <w:szCs w:val="24"/>
        </w:rPr>
        <w:t>právnická osoba</w:t>
      </w:r>
      <w:r w:rsidRPr="009C4C39">
        <w:rPr>
          <w:rFonts w:ascii="Times New Roman" w:hAnsi="Times New Roman" w:cs="Times New Roman"/>
          <w:sz w:val="24"/>
          <w:szCs w:val="24"/>
        </w:rPr>
        <w:t>, s ktorým uzavrie vykonávateľ písomnú zmluvu.</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Všetky práva a povinnosti vykonávateľa, okrem tých, ktoré tento zákon nedovoľuje zmluvou preniesť, sa vzťahujú aj na sprostredkovateľa, ak sú tieto práva a povinnosti vymedzené v písomnej zmluve. V jednotlivých ustanoveniach zákona, v ktorých sa uvádzajú práva, </w:t>
      </w:r>
      <w:r w:rsidRPr="009C4C39">
        <w:rPr>
          <w:rFonts w:ascii="Times New Roman" w:hAnsi="Times New Roman" w:cs="Times New Roman"/>
          <w:sz w:val="24"/>
          <w:szCs w:val="24"/>
        </w:rPr>
        <w:lastRenderedPageBreak/>
        <w:t>postavenie a povinnosti vykonávateľa,  sú tieto relevantné v rozsahu poverenia aj pre sprostredkovateľa.</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Sprostredkovateľ nemôže byť poverený </w:t>
      </w:r>
      <w:r w:rsidR="00890F89" w:rsidRPr="009C4C39">
        <w:rPr>
          <w:rFonts w:ascii="Times New Roman" w:hAnsi="Times New Roman" w:cs="Times New Roman"/>
          <w:sz w:val="24"/>
          <w:szCs w:val="24"/>
        </w:rPr>
        <w:t>rozhodovaním o námietkach podľa § 16</w:t>
      </w:r>
      <w:r w:rsidRPr="009C4C39">
        <w:rPr>
          <w:rFonts w:ascii="Times New Roman" w:hAnsi="Times New Roman" w:cs="Times New Roman"/>
          <w:sz w:val="24"/>
          <w:szCs w:val="24"/>
        </w:rPr>
        <w:t>.</w:t>
      </w:r>
    </w:p>
    <w:p w:rsidR="001C6494" w:rsidRPr="009C4C39" w:rsidRDefault="001C6494" w:rsidP="001C6494">
      <w:pPr>
        <w:spacing w:line="240" w:lineRule="auto"/>
        <w:jc w:val="both"/>
        <w:rPr>
          <w:rFonts w:ascii="Times New Roman" w:hAnsi="Times New Roman" w:cs="Times New Roman"/>
          <w:sz w:val="24"/>
          <w:szCs w:val="24"/>
        </w:rPr>
      </w:pPr>
    </w:p>
    <w:p w:rsidR="001C6494" w:rsidRPr="009C4C39" w:rsidRDefault="001C6494" w:rsidP="001C6494">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7</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Právna úprava v ustanoveniach § 7</w:t>
      </w:r>
      <w:r w:rsidR="009738E2" w:rsidRPr="009C4C39">
        <w:rPr>
          <w:rFonts w:ascii="Times New Roman" w:hAnsi="Times New Roman" w:cs="Times New Roman"/>
          <w:sz w:val="24"/>
          <w:szCs w:val="24"/>
        </w:rPr>
        <w:t xml:space="preserve"> vymedzuje</w:t>
      </w:r>
      <w:r w:rsidRPr="009C4C39">
        <w:rPr>
          <w:rFonts w:ascii="Times New Roman" w:hAnsi="Times New Roman" w:cs="Times New Roman"/>
          <w:sz w:val="24"/>
          <w:szCs w:val="24"/>
        </w:rPr>
        <w:t xml:space="preserve"> postavenie a úlohy Orgánu zabezpečujúceho ochranu finančných záujmov Európskej únie.</w:t>
      </w:r>
    </w:p>
    <w:p w:rsidR="001C6494"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Úrad vlády Slovenskej republiky ako orgán zabezpečujúci ochranu finančných záujmov Európskej únie podľa zákona č. 10/1996 Z. z. o kontrole v štátnej správe v znení neskorších predpisov je koordinačným útvarom pre</w:t>
      </w:r>
      <w:r w:rsidR="00C44EF5" w:rsidRPr="009C4C39">
        <w:rPr>
          <w:rFonts w:ascii="Times New Roman" w:hAnsi="Times New Roman" w:cs="Times New Roman"/>
          <w:sz w:val="24"/>
          <w:szCs w:val="24"/>
        </w:rPr>
        <w:t xml:space="preserve"> boj proti podvodom, pričom zabezpečuje, koordinuje a monitoruje výmenu informácií medzi subjektmi verejnej správy a vo vzťahu k Európskemu úradu pre boj proti podvodom.</w:t>
      </w:r>
    </w:p>
    <w:p w:rsidR="009738E2" w:rsidRPr="009C4C39" w:rsidRDefault="001C6494" w:rsidP="001C6494">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Úrad vlády Slovenskej republiky spolupracuje s Európskym úradom boja proti podvodom </w:t>
      </w:r>
      <w:r w:rsidR="00C44EF5" w:rsidRPr="009C4C39">
        <w:rPr>
          <w:rFonts w:ascii="Times New Roman" w:hAnsi="Times New Roman" w:cs="Times New Roman"/>
          <w:sz w:val="24"/>
          <w:szCs w:val="24"/>
        </w:rPr>
        <w:t xml:space="preserve">a poskytuje súčinnosť pri administratívnom vyšetrovaní </w:t>
      </w:r>
      <w:r w:rsidRPr="009C4C39">
        <w:rPr>
          <w:rFonts w:ascii="Times New Roman" w:hAnsi="Times New Roman" w:cs="Times New Roman"/>
          <w:sz w:val="24"/>
          <w:szCs w:val="24"/>
        </w:rPr>
        <w:t xml:space="preserve">s cieľom poskytnúť ochranu finančných záujmom Európskej únie v Slovenskej republike. </w:t>
      </w:r>
    </w:p>
    <w:p w:rsidR="00727972" w:rsidRPr="009C4C39" w:rsidRDefault="001C6494"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 základe Národnej stratégie ochrany finančných záujmov Európskej únie v Slovenskej republike zabezpečuje koordináciu činností orgánov a inštitúcií Slovenskej republiky zapojených do systému ochrany finančných záujmov Európskej únie v Slovenskej republike.</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8</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Ustanovenie § </w:t>
      </w:r>
      <w:r w:rsidR="00E86B0B" w:rsidRPr="009C4C39">
        <w:rPr>
          <w:rFonts w:ascii="Times New Roman" w:hAnsi="Times New Roman" w:cs="Times New Roman"/>
          <w:sz w:val="24"/>
          <w:szCs w:val="24"/>
        </w:rPr>
        <w:t>8</w:t>
      </w:r>
      <w:r w:rsidRPr="009C4C39">
        <w:rPr>
          <w:rFonts w:ascii="Times New Roman" w:hAnsi="Times New Roman" w:cs="Times New Roman"/>
          <w:sz w:val="24"/>
          <w:szCs w:val="24"/>
        </w:rPr>
        <w:t xml:space="preserve"> upravuje audit pri vykonávaní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 Audit v rámci mechanizmu sa vykonáva ako vládny audit podľa § 19 zákona č. 357/2015 Z. z. o finančnej kontrole a audite a o zmene a doplnení niektorých zákonov</w:t>
      </w:r>
      <w:r w:rsidR="0029533B" w:rsidRPr="009C4C39">
        <w:rPr>
          <w:rFonts w:ascii="Times New Roman" w:hAnsi="Times New Roman" w:cs="Times New Roman"/>
          <w:sz w:val="24"/>
          <w:szCs w:val="24"/>
        </w:rPr>
        <w:t xml:space="preserve"> v znení neskorších predpisov</w:t>
      </w:r>
      <w:r w:rsidRPr="009C4C39">
        <w:rPr>
          <w:rFonts w:ascii="Times New Roman" w:hAnsi="Times New Roman" w:cs="Times New Roman"/>
          <w:sz w:val="24"/>
          <w:szCs w:val="24"/>
        </w:rPr>
        <w:t xml:space="preserve">.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Koordinovanie a centrálne plánovanie výkonu vládnych auditov pri vykonávaní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je úlohou Ministerstva financií Slovenskej republiky. Samotný výkon vládnych auditov Ministerstvo financií Slovenskej republiky zabezpečuje prostredníctvom svojich administratívnych kapacít, administratívnych kapacít Úradu vládneho auditu alebo inej právnickej osoby podľa odseku 2.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Pokiaľ sa využijú kapacity inej právnickej osoby podľa odseku 2, musí byť zabezpečené, že táto</w:t>
      </w:r>
      <w:r w:rsidR="001976DE" w:rsidRPr="009C4C39">
        <w:rPr>
          <w:rFonts w:ascii="Times New Roman" w:hAnsi="Times New Roman" w:cs="Times New Roman"/>
          <w:sz w:val="24"/>
          <w:szCs w:val="24"/>
        </w:rPr>
        <w:t xml:space="preserve"> právnická osoba</w:t>
      </w:r>
      <w:r w:rsidRPr="009C4C39">
        <w:rPr>
          <w:rFonts w:ascii="Times New Roman" w:hAnsi="Times New Roman" w:cs="Times New Roman"/>
          <w:sz w:val="24"/>
          <w:szCs w:val="24"/>
        </w:rPr>
        <w:t xml:space="preserve"> má dostatočné odborné, personálne a materiálne predpoklady pre výkon vládneho auditu.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ustanovuje, že v súvislosti s výkonom vládneho auditu je potrebné zabezpečiť, aby osoby vykonávajúce vládny audit boli pri jeho výkone nezávislé od akéhokoľvek subjektu zapojeného do vykonávania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9</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Prostriedky mechanizmu sú verejnými prostriedkami a v nadväznosti na tento fakt § 9 upravuje rozpočtový režim týchto prostriedkov.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že z prostriedkov mechanizmu sa v štátnom rozpočte rozpočtujú príslušné výdavky na realizáciu investícií a reforiem zahrnutých do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w:t>
      </w:r>
      <w:r w:rsidRPr="009C4C39">
        <w:rPr>
          <w:rFonts w:ascii="Times New Roman" w:hAnsi="Times New Roman" w:cs="Times New Roman"/>
          <w:sz w:val="24"/>
          <w:szCs w:val="24"/>
        </w:rPr>
        <w:lastRenderedPageBreak/>
        <w:t>Vykonávateľ rozpočtované prostriedky mechanizmu na výdavkovom účte sám používa alebo sa ich poskytuje prijímateľom.</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Prostriedky poskytnuté Slovenskej republike z Európskej únie na samostatný účet národnej implementačnej a koordinačnej autority sa postupne prevádzajú do príjmov štátneho rozpočtu Slovenskej republiky, a to vždy po dohode medzi národnou implementačnou a koordinačnou autoritou a Ministerstvom financií Slovenskej republiky. Z týchto prostriedkov sa zabezpečuje krytie výdavkov súvisiacich s vykonávaním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Ministerstvo financií Slovenskej republiky má v zmysle odseku 4</w:t>
      </w:r>
      <w:r w:rsidR="001976DE" w:rsidRPr="009C4C39">
        <w:rPr>
          <w:rFonts w:ascii="Times New Roman" w:hAnsi="Times New Roman" w:cs="Times New Roman"/>
          <w:sz w:val="24"/>
          <w:szCs w:val="24"/>
        </w:rPr>
        <w:t>,</w:t>
      </w:r>
      <w:r w:rsidRPr="009C4C39">
        <w:rPr>
          <w:rFonts w:ascii="Times New Roman" w:hAnsi="Times New Roman" w:cs="Times New Roman"/>
          <w:sz w:val="24"/>
          <w:szCs w:val="24"/>
        </w:rPr>
        <w:t xml:space="preserve"> v prípade nesúladu skutočných a rozpočtovaných príjmov, oprávnenie upraviť rozpočtované príjmy z prostriedkov mechanizmu.</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Nevyužité prostriedky mechanizmu rozpočtované v danom rozpočtovom roku možno použiť aj v ďalších rozpočtových rokoch až do ich vyčerpania na určený účel, najneskôr však do 31. decembra 2026.</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že pokiaľ Európska komisia požiada o vrátenie poskytnutých prostriedkov na vykonávanie plánu obnovy a odolnosti alebo výnosov z nich, prostriedky sa Európskej komisii vrátia zo samostatného účtu národnej implementačnej a koordinačnej autority.</w:t>
      </w:r>
    </w:p>
    <w:p w:rsidR="00727972" w:rsidRPr="009C4C39" w:rsidRDefault="00727972" w:rsidP="00727972">
      <w:pPr>
        <w:spacing w:line="240" w:lineRule="auto"/>
        <w:jc w:val="both"/>
        <w:rPr>
          <w:rFonts w:ascii="Times New Roman" w:hAnsi="Times New Roman" w:cs="Times New Roman"/>
          <w:b/>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10</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Paragraf 10 obsahuje právnu úpravu krízových opatrení ako jedného z inštitútov dohľadu národnej implementačnej a koordinačnej autority</w:t>
      </w:r>
      <w:r w:rsidRPr="009C4C39" w:rsidDel="00DB5672">
        <w:rPr>
          <w:rFonts w:ascii="Times New Roman" w:hAnsi="Times New Roman" w:cs="Times New Roman"/>
          <w:sz w:val="24"/>
          <w:szCs w:val="24"/>
        </w:rPr>
        <w:t xml:space="preserve"> </w:t>
      </w:r>
      <w:r w:rsidRPr="009C4C39">
        <w:rPr>
          <w:rFonts w:ascii="Times New Roman" w:hAnsi="Times New Roman" w:cs="Times New Roman"/>
          <w:sz w:val="24"/>
          <w:szCs w:val="24"/>
        </w:rPr>
        <w:t xml:space="preserve">nad vykonávaním </w:t>
      </w:r>
      <w:r w:rsidR="00E86B0B"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možnosť zaviesť krízové opatrenia, ktorých cieľom je napomôcť vykonávateľovi v riadnej implementácii investície alebo reformy, ak hrozí, že </w:t>
      </w:r>
      <w:r w:rsidR="00E86B0B" w:rsidRPr="009C4C39">
        <w:rPr>
          <w:rFonts w:ascii="Times New Roman" w:hAnsi="Times New Roman" w:cs="Times New Roman"/>
          <w:sz w:val="24"/>
          <w:szCs w:val="24"/>
        </w:rPr>
        <w:t xml:space="preserve"> investícia alebo reforma </w:t>
      </w:r>
      <w:r w:rsidRPr="009C4C39">
        <w:rPr>
          <w:rFonts w:ascii="Times New Roman" w:hAnsi="Times New Roman" w:cs="Times New Roman"/>
          <w:sz w:val="24"/>
          <w:szCs w:val="24"/>
        </w:rPr>
        <w:t xml:space="preserve"> nebude implementovaná v stanovenej lehote, účele alebo rozsahu. Krízové opatrenia spočívajú napríklad v povinnosti plniť určité opatrenia, vykonať určité úkony, strpieť intenzívnejší dohľad národnej implementačnej a koordinačnej autority alebo podávať informácie a správy </w:t>
      </w:r>
      <w:r w:rsidR="001976DE" w:rsidRPr="009C4C39">
        <w:rPr>
          <w:rFonts w:ascii="Times New Roman" w:hAnsi="Times New Roman" w:cs="Times New Roman"/>
          <w:sz w:val="24"/>
          <w:szCs w:val="24"/>
        </w:rPr>
        <w:t>v</w:t>
      </w:r>
      <w:r w:rsidRPr="009C4C39">
        <w:rPr>
          <w:rFonts w:ascii="Times New Roman" w:hAnsi="Times New Roman" w:cs="Times New Roman"/>
          <w:sz w:val="24"/>
          <w:szCs w:val="24"/>
        </w:rPr>
        <w:t>láde Slovenskej republiky</w:t>
      </w:r>
      <w:r w:rsidRPr="009C4C39" w:rsidDel="00686859">
        <w:rPr>
          <w:rFonts w:ascii="Times New Roman" w:hAnsi="Times New Roman" w:cs="Times New Roman"/>
          <w:sz w:val="24"/>
          <w:szCs w:val="24"/>
        </w:rPr>
        <w:t xml:space="preserve"> </w:t>
      </w:r>
      <w:r w:rsidRPr="009C4C39">
        <w:rPr>
          <w:rFonts w:ascii="Times New Roman" w:hAnsi="Times New Roman" w:cs="Times New Roman"/>
          <w:sz w:val="24"/>
          <w:szCs w:val="24"/>
        </w:rPr>
        <w:t xml:space="preserve">alebo predsedovi vlády Slovenskej republiky.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Krízové opatrenia navrhuje národná implementačná a koordinačná autorita po predchádzajúcej diskusii s vykonávateľom a schvaľuje ich vláda Slovenskej republiky. Každé opatrenie, jeho časový harmonogram, ako aj lehota splnenia, musí byť najprv prerokované s dotknutým vykonávateľom. </w:t>
      </w:r>
    </w:p>
    <w:p w:rsidR="00727972" w:rsidRPr="009C4C39" w:rsidRDefault="008C2248"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w:t>
      </w:r>
      <w:r w:rsidR="00727972" w:rsidRPr="009C4C39">
        <w:rPr>
          <w:rFonts w:ascii="Times New Roman" w:hAnsi="Times New Roman" w:cs="Times New Roman"/>
          <w:sz w:val="24"/>
          <w:szCs w:val="24"/>
        </w:rPr>
        <w:t xml:space="preserve">lnenie krízových opatrení vyhodnocuje národná implementačná a koordinačná autorita. Ak tá zistí, že sa situácia v implementácii investície alebo reformy dostala do žiadúceho stavu, pripraví návrh na ukončenie uplatňovania krízových opatrení. Ak národná implementačná a koordinačná autorita zistí, že sa situácia v oblasti implementácie investície alebo reformy nezlepšila, pripraví návrh nových krízových opatrení, alebo </w:t>
      </w:r>
      <w:r w:rsidRPr="009C4C39">
        <w:rPr>
          <w:rFonts w:ascii="Times New Roman" w:hAnsi="Times New Roman" w:cs="Times New Roman"/>
          <w:sz w:val="24"/>
          <w:szCs w:val="24"/>
        </w:rPr>
        <w:t xml:space="preserve">návrh na zmenu </w:t>
      </w:r>
      <w:r w:rsidR="00727972" w:rsidRPr="009C4C39">
        <w:rPr>
          <w:rFonts w:ascii="Times New Roman" w:hAnsi="Times New Roman" w:cs="Times New Roman"/>
          <w:sz w:val="24"/>
          <w:szCs w:val="24"/>
        </w:rPr>
        <w:t>už zavedených krízových opatrení. Tieto návrhy schvaľuje vláda na návrh národnej implementačnej a koordinačnej autority.</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by hrozili Slovenskej republike vážnejšie dôsledky z neuspokojivej implementácie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 a reforiem a investícií v ňom zahrnutých, môže sa po schválení vládou Slovenskej republiky</w:t>
      </w:r>
      <w:r w:rsidRPr="009C4C39" w:rsidDel="00686859">
        <w:rPr>
          <w:rFonts w:ascii="Times New Roman" w:hAnsi="Times New Roman" w:cs="Times New Roman"/>
          <w:sz w:val="24"/>
          <w:szCs w:val="24"/>
        </w:rPr>
        <w:t xml:space="preserve"> </w:t>
      </w:r>
      <w:r w:rsidRPr="009C4C39">
        <w:rPr>
          <w:rFonts w:ascii="Times New Roman" w:hAnsi="Times New Roman" w:cs="Times New Roman"/>
          <w:sz w:val="24"/>
          <w:szCs w:val="24"/>
        </w:rPr>
        <w:t xml:space="preserve">navrhnúť Európskej komisii vykonanie zmeny v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láne obnovy a odolnosti, alebo aktualizáciu tohto plánu. Podľa identifikovaných príčin neuspokojivej implementácie reforiem alebo investícií môže navrhovanú zmen</w:t>
      </w:r>
      <w:r w:rsidR="00ED7A24" w:rsidRPr="009C4C39">
        <w:rPr>
          <w:rFonts w:ascii="Times New Roman" w:hAnsi="Times New Roman" w:cs="Times New Roman"/>
          <w:sz w:val="24"/>
          <w:szCs w:val="24"/>
        </w:rPr>
        <w:t>u</w:t>
      </w:r>
      <w:r w:rsidRPr="009C4C39">
        <w:rPr>
          <w:rFonts w:ascii="Times New Roman" w:hAnsi="Times New Roman" w:cs="Times New Roman"/>
          <w:sz w:val="24"/>
          <w:szCs w:val="24"/>
        </w:rPr>
        <w:t xml:space="preserve">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  predstavovať napríklad návrh na re-alokáciu v rámci jednotlivých komponentov alebo zmenu subjektu zodpovedného za implementáciu komponentu.</w:t>
      </w:r>
    </w:p>
    <w:p w:rsidR="00727972" w:rsidRPr="009C4C39" w:rsidRDefault="00727972" w:rsidP="00727972">
      <w:pPr>
        <w:spacing w:line="240" w:lineRule="auto"/>
        <w:jc w:val="both"/>
        <w:rPr>
          <w:rFonts w:ascii="Times New Roman" w:hAnsi="Times New Roman" w:cs="Times New Roman"/>
          <w:b/>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11</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informačný systém pre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 obnovy a odolnosti, ktorý spravuje národná implementačná a koordinačná autorita a definuje sa jeho obsah.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Ustanovuje sa povinnosť pre subjekty zapojené do vykonávania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pravidelne evidovať a aktualizovať údaje o vykonávaní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 a využívaní prostriedkov mechanizmu, na základe ktorých je možné poskytovať aktuálny prehľad o</w:t>
      </w:r>
      <w:r w:rsidR="00ED7A24" w:rsidRPr="009C4C39">
        <w:rPr>
          <w:rFonts w:ascii="Times New Roman" w:hAnsi="Times New Roman" w:cs="Times New Roman"/>
          <w:sz w:val="24"/>
          <w:szCs w:val="24"/>
        </w:rPr>
        <w:t> fyzickom a finančnom</w:t>
      </w:r>
      <w:r w:rsidRPr="009C4C39">
        <w:rPr>
          <w:rFonts w:ascii="Times New Roman" w:hAnsi="Times New Roman" w:cs="Times New Roman"/>
          <w:sz w:val="24"/>
          <w:szCs w:val="24"/>
        </w:rPr>
        <w:t xml:space="preserve"> stave implementácie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Informačný systém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lánu obnovy a odolnosti zabezpečuje komunikáciu s informačnými systémami Európskej komisie a s vnútroštátnymi informačnými systémami pre potreby plnenia úloh podľa tohto zákona.</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12</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 § 12 sa ustanovujú všeobecné podmienky pre poskytovanie prostriedkov mechanizmu v Slovenskej republike.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Prostriedky mechanizmu sa prijímateľovi poskytujú na základe priameho vyzvania alebo výzvy.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Priame vyzvanie sa použi</w:t>
      </w:r>
      <w:r w:rsidR="00ED7A24" w:rsidRPr="009C4C39">
        <w:rPr>
          <w:rFonts w:ascii="Times New Roman" w:hAnsi="Times New Roman" w:cs="Times New Roman"/>
          <w:sz w:val="24"/>
          <w:szCs w:val="24"/>
        </w:rPr>
        <w:t>je</w:t>
      </w:r>
      <w:r w:rsidRPr="009C4C39">
        <w:rPr>
          <w:rFonts w:ascii="Times New Roman" w:hAnsi="Times New Roman" w:cs="Times New Roman"/>
          <w:sz w:val="24"/>
          <w:szCs w:val="24"/>
        </w:rPr>
        <w:t xml:space="preserve"> v prípade, ak je prijímateľ, ktorému sa majú poskytnúť prostriedky mechanizmu, individuálne určený v </w:t>
      </w:r>
      <w:r w:rsidR="00ED7A24"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láne obnovy a odolnosti, </w:t>
      </w:r>
      <w:r w:rsidR="00ED7A24" w:rsidRPr="009C4C39">
        <w:rPr>
          <w:rFonts w:ascii="Times New Roman" w:hAnsi="Times New Roman" w:cs="Times New Roman"/>
          <w:sz w:val="24"/>
          <w:szCs w:val="24"/>
        </w:rPr>
        <w:t>v rámci</w:t>
      </w:r>
      <w:r w:rsidRPr="009C4C39">
        <w:rPr>
          <w:rFonts w:ascii="Times New Roman" w:hAnsi="Times New Roman" w:cs="Times New Roman"/>
          <w:sz w:val="24"/>
          <w:szCs w:val="24"/>
        </w:rPr>
        <w:t xml:space="preserve"> ktorého ho schváli Európska komisia. Priame vyzvanie sa použije aj v prípade, ak sa prostriedky mechanizmu poskytujú </w:t>
      </w:r>
      <w:r w:rsidR="0052744B" w:rsidRPr="009C4C39">
        <w:rPr>
          <w:rFonts w:ascii="Times New Roman" w:hAnsi="Times New Roman" w:cs="Times New Roman"/>
          <w:sz w:val="24"/>
          <w:szCs w:val="24"/>
        </w:rPr>
        <w:t>na také investície a reformy, ktoré v zmysle osobitného predpisu</w:t>
      </w:r>
      <w:r w:rsidR="0052744B" w:rsidRPr="009C4C39" w:rsidDel="0052744B">
        <w:rPr>
          <w:rFonts w:ascii="Times New Roman" w:hAnsi="Times New Roman" w:cs="Times New Roman"/>
          <w:sz w:val="24"/>
          <w:szCs w:val="24"/>
        </w:rPr>
        <w:t xml:space="preserve"> </w:t>
      </w:r>
      <w:r w:rsidR="0052744B" w:rsidRPr="009C4C39">
        <w:rPr>
          <w:rFonts w:ascii="Times New Roman" w:hAnsi="Times New Roman" w:cs="Times New Roman"/>
          <w:sz w:val="24"/>
          <w:szCs w:val="24"/>
        </w:rPr>
        <w:t xml:space="preserve">zabezpečuje konkrétny </w:t>
      </w:r>
      <w:r w:rsidRPr="009C4C39">
        <w:rPr>
          <w:rFonts w:ascii="Times New Roman" w:hAnsi="Times New Roman" w:cs="Times New Roman"/>
          <w:sz w:val="24"/>
          <w:szCs w:val="24"/>
        </w:rPr>
        <w:t>prijímateľ</w:t>
      </w:r>
      <w:r w:rsidR="0052744B" w:rsidRPr="009C4C39">
        <w:rPr>
          <w:rFonts w:ascii="Times New Roman" w:hAnsi="Times New Roman" w:cs="Times New Roman"/>
          <w:sz w:val="24"/>
          <w:szCs w:val="24"/>
        </w:rPr>
        <w:t>, ktorý má na plnenie takejto úlohy pôsobnosť</w:t>
      </w:r>
      <w:r w:rsidRPr="009C4C39">
        <w:rPr>
          <w:rFonts w:ascii="Times New Roman" w:hAnsi="Times New Roman" w:cs="Times New Roman"/>
          <w:sz w:val="24"/>
          <w:szCs w:val="24"/>
        </w:rPr>
        <w:t>. V týchto prípadoch nemusí byť na národnej úrovni realizovaný žiadny proces výberu prijímateľa. Vykonávateľ zašle priamo určenému prijímateľovi návrh zmluvy o poskytnutí prostriedkov mechanizmu a písomne vyzve tohto prijímateľa na jej podpis.</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ustanovuje, že pokiaľ nie je v zmysle odseku 1 možné priamo určiť prijímateľa, prijímateľ je vybraný </w:t>
      </w:r>
      <w:r w:rsidR="0052744B" w:rsidRPr="009C4C39">
        <w:rPr>
          <w:rFonts w:ascii="Times New Roman" w:hAnsi="Times New Roman" w:cs="Times New Roman"/>
          <w:sz w:val="24"/>
          <w:szCs w:val="24"/>
        </w:rPr>
        <w:t xml:space="preserve">zo širšieho okruhu potenciálnych žiadateľov </w:t>
      </w:r>
      <w:r w:rsidRPr="009C4C39">
        <w:rPr>
          <w:rFonts w:ascii="Times New Roman" w:hAnsi="Times New Roman" w:cs="Times New Roman"/>
          <w:sz w:val="24"/>
          <w:szCs w:val="24"/>
        </w:rPr>
        <w:t>uplatnením pravidiel a postupov v zmysle tohto zákona realizovaných za týmto účelom vykonávateľom.</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 ustanovuje povinnosť všetkých subjektov zapojených do vykonávania mechanizmu predchádzať dvojitému financovaniu z prostriedkov mechanizmu a z fondov Európskej únie alebo z iných programov Európskej únie. Znamená to, že na tie isté výdavky alebo tie isté náklady nemožno získať prostriedky z viacerých zdrojov Európskej únie, ak by tým došlo k ich dvojitému, resp. duplicitnému financovaniu. Duplicitné financovanie je považované za závažnú nezrovnalosť a v prípade podozrenia alebo zistenia takejto nezrovnalosti je potrebné nahlásiť ju národnej implementačnej a koordinačnej autorite, ktorá následne zabezpečí jej riešenie.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Aby boli verejné prostriedky poskytované len osobám, ktoré sa nedopustili závažných porušení predpisov, ustanovujú sa vylučujúce podmienky, za ktorých nie je možné poskytnúť prijímateľom prostriedky mechanizmu. V odseku 6 sa upravujú aj podmienky vylučujúce prijímateľa, ktorou je právnická osoba, ktorá má vo svojich orgánoch osobu právoplatne odsúdenú pre niektorý z určených trestných činov.</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7 oprávňuje vykonávateľa a sprostredkovateľa žiadať od žiadateľa, prijímateľa, alebo osôb konajúcich v ich mene, údaje potrebné na vyžiadanie výpisu z registra trestov</w:t>
      </w:r>
      <w:r w:rsidR="00512DDB" w:rsidRPr="009C4C39">
        <w:rPr>
          <w:rFonts w:ascii="Times New Roman" w:hAnsi="Times New Roman" w:cs="Times New Roman"/>
          <w:sz w:val="24"/>
          <w:szCs w:val="24"/>
        </w:rPr>
        <w:t xml:space="preserve"> a povinnosť žiadateľa, prijímateľa, alebo osôb konajúcich v ich mene tieto údaje poskytnúť.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Použitie prostriedkov mechanizmu prijímateľom je naviazané na konkrétny účel, podmienky a čas, ktoré sú určené v zmluve o poskytnutí prostriedkov mechanizmu uzavretej medzi prijímateľom a vykonávateľom.</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 postupy pri poskytovaní prostriedkov mechanizmu sa nevzťahuje Správny poriadok okrem konania o námietkach podľa § 16. Na toto konanie o námietkach sa pritom Správny poriadok vzťahuje s odchýlkami, ktoré sú uvedené v § 15 ods. 7 a § 16.</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13</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Upravuje sa poskytovanie prostriedkov mechanizmu prijímateľovi nenávratným spôsobom.</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Prostriedky mechanizmu sa prijímateľovi poskytujú na základe inominátnej zmluvy s vykonávateľom uzavretej podľa Obchodného zákonníka, ktorá upravuje práva a povinnosti vykonávateľa a prijímateľa v súvislosti s poskytovaním prostriedkov mechanizmu.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povinnosť žiadateľa poskytnúť vykonávateľovi pred uzavretím zmluvy súčinnosť v rozsahu potrebnom na uzavretie zmluvy. Ide napríklad o preukázanie splnenia takých podmienok, ktorých splnenie a preukázanie sa nevyžaduje od všetkých žiadateľov, ale len o</w:t>
      </w:r>
      <w:r w:rsidR="00DA6BE9" w:rsidRPr="009C4C39">
        <w:rPr>
          <w:rFonts w:ascii="Times New Roman" w:hAnsi="Times New Roman" w:cs="Times New Roman"/>
          <w:sz w:val="24"/>
          <w:szCs w:val="24"/>
        </w:rPr>
        <w:t>d</w:t>
      </w:r>
      <w:r w:rsidRPr="009C4C39">
        <w:rPr>
          <w:rFonts w:ascii="Times New Roman" w:hAnsi="Times New Roman" w:cs="Times New Roman"/>
          <w:sz w:val="24"/>
          <w:szCs w:val="24"/>
        </w:rPr>
        <w:t> tých, s ktorými bude podpísané zmluva. Neposkytnutie potrebnej súčinnosti vykonávateľovi môže mať za následok neuzatvorenie zmluvy.</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Nadobudnutím účinnosti zmluvy, vzniká právny nárok na poskytnutie prostriedkov mechanizmu. Reálne poskytnutie prostriedkov mechanizmu je však viazané aj na splnenie podmienok dohodnutých v zmluve.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Prostriedky mechanizmu sa poskytujú prijímateľovi s cieľom prispieť k dosahovaniu cieľov a míľnikov určených v </w:t>
      </w:r>
      <w:r w:rsidR="00DA6BE9" w:rsidRPr="009C4C39">
        <w:rPr>
          <w:rFonts w:ascii="Times New Roman" w:hAnsi="Times New Roman" w:cs="Times New Roman"/>
          <w:sz w:val="24"/>
          <w:szCs w:val="24"/>
        </w:rPr>
        <w:t>p</w:t>
      </w:r>
      <w:r w:rsidRPr="009C4C39">
        <w:rPr>
          <w:rFonts w:ascii="Times New Roman" w:hAnsi="Times New Roman" w:cs="Times New Roman"/>
          <w:sz w:val="24"/>
          <w:szCs w:val="24"/>
        </w:rPr>
        <w:t>láne obnovy a odolnosti. Čiastkové míľniky a ciele, ktoré má splniť prijímateľ, sú uvedené v zmluve. Nesplnenie čiastkových cieľov a míľnikov uvedených v zmluve môže mať vplyv na reálne poskytnutie prostriedkov mechanizmu v</w:t>
      </w:r>
      <w:r w:rsidR="00000432" w:rsidRPr="009C4C39">
        <w:rPr>
          <w:rFonts w:ascii="Times New Roman" w:hAnsi="Times New Roman" w:cs="Times New Roman"/>
          <w:sz w:val="24"/>
          <w:szCs w:val="24"/>
        </w:rPr>
        <w:t> </w:t>
      </w:r>
      <w:proofErr w:type="spellStart"/>
      <w:r w:rsidRPr="009C4C39">
        <w:rPr>
          <w:rFonts w:ascii="Times New Roman" w:hAnsi="Times New Roman" w:cs="Times New Roman"/>
          <w:sz w:val="24"/>
          <w:szCs w:val="24"/>
        </w:rPr>
        <w:t>zazmluvnenej</w:t>
      </w:r>
      <w:proofErr w:type="spellEnd"/>
      <w:r w:rsidRPr="009C4C39">
        <w:rPr>
          <w:rFonts w:ascii="Times New Roman" w:hAnsi="Times New Roman" w:cs="Times New Roman"/>
          <w:sz w:val="24"/>
          <w:szCs w:val="24"/>
        </w:rPr>
        <w:t xml:space="preserve"> výške.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Poskytovanie prostriedkov mechanizmu prijímateľovi môže mať jednu z foriem uvedených v čl. 125 nariadenia (EÚ, </w:t>
      </w:r>
      <w:proofErr w:type="spellStart"/>
      <w:r w:rsidRPr="009C4C39">
        <w:rPr>
          <w:rFonts w:ascii="Times New Roman" w:hAnsi="Times New Roman" w:cs="Times New Roman"/>
          <w:sz w:val="24"/>
          <w:szCs w:val="24"/>
        </w:rPr>
        <w:t>Euratom</w:t>
      </w:r>
      <w:proofErr w:type="spellEnd"/>
      <w:r w:rsidRPr="009C4C39">
        <w:rPr>
          <w:rFonts w:ascii="Times New Roman" w:hAnsi="Times New Roman" w:cs="Times New Roman"/>
          <w:sz w:val="24"/>
          <w:szCs w:val="24"/>
        </w:rPr>
        <w:t>) 2018/1046, a</w:t>
      </w:r>
      <w:r w:rsidR="00755B81" w:rsidRPr="009C4C39">
        <w:rPr>
          <w:rFonts w:ascii="Times New Roman" w:hAnsi="Times New Roman" w:cs="Times New Roman"/>
          <w:sz w:val="24"/>
          <w:szCs w:val="24"/>
        </w:rPr>
        <w:t> </w:t>
      </w:r>
      <w:r w:rsidRPr="009C4C39">
        <w:rPr>
          <w:rFonts w:ascii="Times New Roman" w:hAnsi="Times New Roman" w:cs="Times New Roman"/>
          <w:sz w:val="24"/>
          <w:szCs w:val="24"/>
        </w:rPr>
        <w:t>to</w:t>
      </w:r>
      <w:r w:rsidR="00755B81" w:rsidRPr="009C4C39">
        <w:rPr>
          <w:rFonts w:ascii="Times New Roman" w:hAnsi="Times New Roman" w:cs="Times New Roman"/>
          <w:sz w:val="24"/>
          <w:szCs w:val="24"/>
        </w:rPr>
        <w:t xml:space="preserve"> formou</w:t>
      </w:r>
      <w:r w:rsidRPr="009C4C39">
        <w:rPr>
          <w:rFonts w:ascii="Times New Roman" w:hAnsi="Times New Roman" w:cs="Times New Roman"/>
          <w:sz w:val="24"/>
          <w:szCs w:val="24"/>
        </w:rPr>
        <w:t xml:space="preserve"> financovani</w:t>
      </w:r>
      <w:r w:rsidR="00755B81" w:rsidRPr="009C4C39">
        <w:rPr>
          <w:rFonts w:ascii="Times New Roman" w:hAnsi="Times New Roman" w:cs="Times New Roman"/>
          <w:sz w:val="24"/>
          <w:szCs w:val="24"/>
        </w:rPr>
        <w:t>a</w:t>
      </w:r>
      <w:r w:rsidRPr="009C4C39">
        <w:rPr>
          <w:rFonts w:ascii="Times New Roman" w:hAnsi="Times New Roman" w:cs="Times New Roman"/>
          <w:sz w:val="24"/>
          <w:szCs w:val="24"/>
        </w:rPr>
        <w:t xml:space="preserve">, ktoré nie je spojené s nákladmi, </w:t>
      </w:r>
      <w:r w:rsidR="00755B81" w:rsidRPr="009C4C39">
        <w:rPr>
          <w:rFonts w:ascii="Times New Roman" w:hAnsi="Times New Roman" w:cs="Times New Roman"/>
          <w:sz w:val="24"/>
          <w:szCs w:val="24"/>
        </w:rPr>
        <w:t xml:space="preserve">formou </w:t>
      </w:r>
      <w:r w:rsidRPr="009C4C39">
        <w:rPr>
          <w:rFonts w:ascii="Times New Roman" w:hAnsi="Times New Roman" w:cs="Times New Roman"/>
          <w:sz w:val="24"/>
          <w:szCs w:val="24"/>
        </w:rPr>
        <w:t>refundáci</w:t>
      </w:r>
      <w:r w:rsidR="00755B81" w:rsidRPr="009C4C39">
        <w:rPr>
          <w:rFonts w:ascii="Times New Roman" w:hAnsi="Times New Roman" w:cs="Times New Roman"/>
          <w:sz w:val="24"/>
          <w:szCs w:val="24"/>
        </w:rPr>
        <w:t>e</w:t>
      </w:r>
      <w:r w:rsidRPr="009C4C39">
        <w:rPr>
          <w:rFonts w:ascii="Times New Roman" w:hAnsi="Times New Roman" w:cs="Times New Roman"/>
          <w:sz w:val="24"/>
          <w:szCs w:val="24"/>
        </w:rPr>
        <w:t xml:space="preserve"> skutočne vynaložených oprávnených nákladov, </w:t>
      </w:r>
      <w:r w:rsidR="00755B81" w:rsidRPr="009C4C39">
        <w:rPr>
          <w:rFonts w:ascii="Times New Roman" w:hAnsi="Times New Roman" w:cs="Times New Roman"/>
          <w:sz w:val="24"/>
          <w:szCs w:val="24"/>
        </w:rPr>
        <w:t xml:space="preserve">formou </w:t>
      </w:r>
      <w:r w:rsidRPr="009C4C39">
        <w:rPr>
          <w:rFonts w:ascii="Times New Roman" w:hAnsi="Times New Roman" w:cs="Times New Roman"/>
          <w:sz w:val="24"/>
          <w:szCs w:val="24"/>
        </w:rPr>
        <w:t>jednotkov</w:t>
      </w:r>
      <w:r w:rsidR="00755B81" w:rsidRPr="009C4C39">
        <w:rPr>
          <w:rFonts w:ascii="Times New Roman" w:hAnsi="Times New Roman" w:cs="Times New Roman"/>
          <w:sz w:val="24"/>
          <w:szCs w:val="24"/>
        </w:rPr>
        <w:t xml:space="preserve">ých </w:t>
      </w:r>
      <w:r w:rsidRPr="009C4C39">
        <w:rPr>
          <w:rFonts w:ascii="Times New Roman" w:hAnsi="Times New Roman" w:cs="Times New Roman"/>
          <w:sz w:val="24"/>
          <w:szCs w:val="24"/>
        </w:rPr>
        <w:t>náklad</w:t>
      </w:r>
      <w:r w:rsidR="00755B81" w:rsidRPr="009C4C39">
        <w:rPr>
          <w:rFonts w:ascii="Times New Roman" w:hAnsi="Times New Roman" w:cs="Times New Roman"/>
          <w:sz w:val="24"/>
          <w:szCs w:val="24"/>
        </w:rPr>
        <w:t>ov</w:t>
      </w:r>
      <w:r w:rsidRPr="009C4C39">
        <w:rPr>
          <w:rFonts w:ascii="Times New Roman" w:hAnsi="Times New Roman" w:cs="Times New Roman"/>
          <w:sz w:val="24"/>
          <w:szCs w:val="24"/>
        </w:rPr>
        <w:t xml:space="preserve">, </w:t>
      </w:r>
      <w:r w:rsidR="00755B81" w:rsidRPr="009C4C39">
        <w:rPr>
          <w:rFonts w:ascii="Times New Roman" w:hAnsi="Times New Roman" w:cs="Times New Roman"/>
          <w:sz w:val="24"/>
          <w:szCs w:val="24"/>
        </w:rPr>
        <w:t xml:space="preserve"> formou </w:t>
      </w:r>
      <w:r w:rsidRPr="009C4C39">
        <w:rPr>
          <w:rFonts w:ascii="Times New Roman" w:hAnsi="Times New Roman" w:cs="Times New Roman"/>
          <w:sz w:val="24"/>
          <w:szCs w:val="24"/>
        </w:rPr>
        <w:t>jednorazov</w:t>
      </w:r>
      <w:r w:rsidR="00755B81" w:rsidRPr="009C4C39">
        <w:rPr>
          <w:rFonts w:ascii="Times New Roman" w:hAnsi="Times New Roman" w:cs="Times New Roman"/>
          <w:sz w:val="24"/>
          <w:szCs w:val="24"/>
        </w:rPr>
        <w:t>ej</w:t>
      </w:r>
      <w:r w:rsidRPr="009C4C39">
        <w:rPr>
          <w:rFonts w:ascii="Times New Roman" w:hAnsi="Times New Roman" w:cs="Times New Roman"/>
          <w:sz w:val="24"/>
          <w:szCs w:val="24"/>
        </w:rPr>
        <w:t xml:space="preserve"> platby, </w:t>
      </w:r>
      <w:r w:rsidR="00755B81" w:rsidRPr="009C4C39">
        <w:rPr>
          <w:rFonts w:ascii="Times New Roman" w:hAnsi="Times New Roman" w:cs="Times New Roman"/>
          <w:sz w:val="24"/>
          <w:szCs w:val="24"/>
        </w:rPr>
        <w:t xml:space="preserve">formou </w:t>
      </w:r>
      <w:r w:rsidRPr="009C4C39">
        <w:rPr>
          <w:rFonts w:ascii="Times New Roman" w:hAnsi="Times New Roman" w:cs="Times New Roman"/>
          <w:sz w:val="24"/>
          <w:szCs w:val="24"/>
        </w:rPr>
        <w:t>paušáln</w:t>
      </w:r>
      <w:r w:rsidR="00755B81" w:rsidRPr="009C4C39">
        <w:rPr>
          <w:rFonts w:ascii="Times New Roman" w:hAnsi="Times New Roman" w:cs="Times New Roman"/>
          <w:sz w:val="24"/>
          <w:szCs w:val="24"/>
        </w:rPr>
        <w:t>eho</w:t>
      </w:r>
      <w:r w:rsidRPr="009C4C39">
        <w:rPr>
          <w:rFonts w:ascii="Times New Roman" w:hAnsi="Times New Roman" w:cs="Times New Roman"/>
          <w:sz w:val="24"/>
          <w:szCs w:val="24"/>
        </w:rPr>
        <w:t xml:space="preserve"> financovani</w:t>
      </w:r>
      <w:r w:rsidR="00755B81" w:rsidRPr="009C4C39">
        <w:rPr>
          <w:rFonts w:ascii="Times New Roman" w:hAnsi="Times New Roman" w:cs="Times New Roman"/>
          <w:sz w:val="24"/>
          <w:szCs w:val="24"/>
        </w:rPr>
        <w:t>a</w:t>
      </w:r>
      <w:r w:rsidRPr="009C4C39">
        <w:rPr>
          <w:rFonts w:ascii="Times New Roman" w:hAnsi="Times New Roman" w:cs="Times New Roman"/>
          <w:sz w:val="24"/>
          <w:szCs w:val="24"/>
        </w:rPr>
        <w:t xml:space="preserve"> alebo kombináciou týchto foriem.</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14</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Výzvu vypracuje vykonávateľ a po jej predchádzajúcom písomnom schválení národnou implementačnou a koordinačnou autoritou ju vyhlási zverejnením na svojom webovom sídle. Informácia o zverejnení výzvy môže byť následne šírená aj inými masovo komunikačnými prostriedkami za účelom zabezpečenia čo najširšej informovanosti o vyhlásenej výzve. Záväzné znenie výzvy je však len také, ktoré je vyhlásené spôsobom podľa tohto zákona, t. j. na webovom sídle vykonávateľa.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Obsahom výzvy sú formálne náležitosti, obsahové náležitosti a podmienky poskytnutia prostriedkov mechanizmu. Zákon bližšie </w:t>
      </w:r>
      <w:r w:rsidR="00512DDB" w:rsidRPr="009C4C39">
        <w:rPr>
          <w:rFonts w:ascii="Times New Roman" w:hAnsi="Times New Roman" w:cs="Times New Roman"/>
          <w:sz w:val="24"/>
          <w:szCs w:val="24"/>
        </w:rPr>
        <w:t>upravuje obsah jednotlivých častí výzvy</w:t>
      </w:r>
      <w:r w:rsidRPr="009C4C39">
        <w:rPr>
          <w:rFonts w:ascii="Times New Roman" w:hAnsi="Times New Roman" w:cs="Times New Roman"/>
          <w:sz w:val="24"/>
          <w:szCs w:val="24"/>
        </w:rPr>
        <w:t xml:space="preserve">.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Vykonávateľ môže výzvu zrušiť vtedy, ak nie je možné poskytovať prostriedky mechanizmu na základe výzvy, najmä ak sa zmenili okolnosti, za ktorých sa výzva vyhlásila, napríklad ak </w:t>
      </w:r>
      <w:r w:rsidRPr="009C4C39">
        <w:rPr>
          <w:rFonts w:ascii="Times New Roman" w:hAnsi="Times New Roman" w:cs="Times New Roman"/>
          <w:sz w:val="24"/>
          <w:szCs w:val="24"/>
        </w:rPr>
        <w:lastRenderedPageBreak/>
        <w:t xml:space="preserve">došlo k zmene </w:t>
      </w:r>
      <w:r w:rsidR="0084492F" w:rsidRPr="009C4C39">
        <w:rPr>
          <w:rFonts w:ascii="Times New Roman" w:hAnsi="Times New Roman" w:cs="Times New Roman"/>
          <w:sz w:val="24"/>
          <w:szCs w:val="24"/>
        </w:rPr>
        <w:t>p</w:t>
      </w:r>
      <w:r w:rsidRPr="009C4C39">
        <w:rPr>
          <w:rFonts w:ascii="Times New Roman" w:hAnsi="Times New Roman" w:cs="Times New Roman"/>
          <w:sz w:val="24"/>
          <w:szCs w:val="24"/>
        </w:rPr>
        <w:t xml:space="preserve">lánu obnovy a odolnosti a investícia sa už viac nebude realizovať, alebo ak sa vyskytli dôvody, pre ktoré nemožno od vykonávateľa požadovať, aby vo vyhlásenej výzve pokračoval, najmä ak sa zistilo porušenie tohto zákona alebo iných predpisov </w:t>
      </w:r>
      <w:r w:rsidR="00073BBB" w:rsidRPr="009C4C39">
        <w:rPr>
          <w:rFonts w:ascii="Times New Roman" w:hAnsi="Times New Roman" w:cs="Times New Roman"/>
          <w:sz w:val="24"/>
          <w:szCs w:val="24"/>
        </w:rPr>
        <w:t xml:space="preserve">Slovenskej republiky </w:t>
      </w:r>
      <w:r w:rsidRPr="009C4C39">
        <w:rPr>
          <w:rFonts w:ascii="Times New Roman" w:hAnsi="Times New Roman" w:cs="Times New Roman"/>
          <w:sz w:val="24"/>
          <w:szCs w:val="24"/>
        </w:rPr>
        <w:t>a</w:t>
      </w:r>
      <w:r w:rsidR="00073BBB" w:rsidRPr="009C4C39">
        <w:rPr>
          <w:rFonts w:ascii="Times New Roman" w:hAnsi="Times New Roman" w:cs="Times New Roman"/>
          <w:sz w:val="24"/>
          <w:szCs w:val="24"/>
        </w:rPr>
        <w:t> </w:t>
      </w:r>
      <w:r w:rsidRPr="009C4C39">
        <w:rPr>
          <w:rFonts w:ascii="Times New Roman" w:hAnsi="Times New Roman" w:cs="Times New Roman"/>
          <w:sz w:val="24"/>
          <w:szCs w:val="24"/>
        </w:rPr>
        <w:t>E</w:t>
      </w:r>
      <w:r w:rsidR="00073BBB" w:rsidRPr="009C4C39">
        <w:rPr>
          <w:rFonts w:ascii="Times New Roman" w:hAnsi="Times New Roman" w:cs="Times New Roman"/>
          <w:sz w:val="24"/>
          <w:szCs w:val="24"/>
        </w:rPr>
        <w:t>urópskej únie</w:t>
      </w:r>
      <w:r w:rsidRPr="009C4C39">
        <w:rPr>
          <w:rFonts w:ascii="Times New Roman" w:hAnsi="Times New Roman" w:cs="Times New Roman"/>
          <w:sz w:val="24"/>
          <w:szCs w:val="24"/>
        </w:rPr>
        <w:t xml:space="preserve">.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ide o výzvu končiacu konkrétnym dátumom, môže ju vykonávateľ zrušiť aj po uplynutí tohto dátumu, a to do zaslania </w:t>
      </w:r>
      <w:r w:rsidR="00DB7ACB" w:rsidRPr="009C4C39">
        <w:rPr>
          <w:rFonts w:ascii="Times New Roman" w:hAnsi="Times New Roman" w:cs="Times New Roman"/>
          <w:sz w:val="24"/>
          <w:szCs w:val="24"/>
        </w:rPr>
        <w:t>prvého návrhu zmluvy prijímateľovi</w:t>
      </w:r>
      <w:r w:rsidRPr="009C4C39">
        <w:rPr>
          <w:rFonts w:ascii="Times New Roman" w:hAnsi="Times New Roman" w:cs="Times New Roman"/>
          <w:sz w:val="24"/>
          <w:szCs w:val="24"/>
        </w:rPr>
        <w:t xml:space="preserve">. V takom prípade poskytovateľ predložené žiadosti o poskytnutie prostriedkov mechanizmu vráti žiadateľom.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ide o výzvu končiacu </w:t>
      </w:r>
      <w:r w:rsidR="00DB7ACB" w:rsidRPr="009C4C39">
        <w:rPr>
          <w:rFonts w:ascii="Times New Roman" w:hAnsi="Times New Roman" w:cs="Times New Roman"/>
          <w:sz w:val="24"/>
          <w:szCs w:val="24"/>
        </w:rPr>
        <w:t xml:space="preserve">na základe nejakej skutočnosti, ktorou je napr. vyčerpanie alokácie </w:t>
      </w:r>
      <w:r w:rsidRPr="009C4C39">
        <w:rPr>
          <w:rFonts w:ascii="Times New Roman" w:hAnsi="Times New Roman" w:cs="Times New Roman"/>
          <w:sz w:val="24"/>
          <w:szCs w:val="24"/>
        </w:rPr>
        <w:t>, môže byť výzva zrušená do momentu, kým nenastala táto skutočnosť. V takom prípade vykonávateľ predložené žiadosti o poskytnutie prostriedkov mechanizmu vráti alebo ich posúdi. Pri voľbe postupu vo vzťahu k žiadostiam o poskytnutie prostriedkov mechanizmu predložený</w:t>
      </w:r>
      <w:r w:rsidR="0084492F" w:rsidRPr="009C4C39">
        <w:rPr>
          <w:rFonts w:ascii="Times New Roman" w:hAnsi="Times New Roman" w:cs="Times New Roman"/>
          <w:sz w:val="24"/>
          <w:szCs w:val="24"/>
        </w:rPr>
        <w:t>ch</w:t>
      </w:r>
      <w:r w:rsidRPr="009C4C39">
        <w:rPr>
          <w:rFonts w:ascii="Times New Roman" w:hAnsi="Times New Roman" w:cs="Times New Roman"/>
          <w:sz w:val="24"/>
          <w:szCs w:val="24"/>
        </w:rPr>
        <w:t xml:space="preserve"> do času zrušenia výzvy vychádza vykonávateľ z posúdenia dôvodov zrušenia výzvy a do úvahy berie najmä skutočnosť, či je možné </w:t>
      </w:r>
      <w:r w:rsidR="0084492F" w:rsidRPr="009C4C39">
        <w:rPr>
          <w:rFonts w:ascii="Times New Roman" w:hAnsi="Times New Roman" w:cs="Times New Roman"/>
          <w:sz w:val="24"/>
          <w:szCs w:val="24"/>
        </w:rPr>
        <w:t xml:space="preserve">na žiadosti  </w:t>
      </w:r>
      <w:r w:rsidRPr="009C4C39">
        <w:rPr>
          <w:rFonts w:ascii="Times New Roman" w:hAnsi="Times New Roman" w:cs="Times New Roman"/>
          <w:sz w:val="24"/>
          <w:szCs w:val="24"/>
        </w:rPr>
        <w:t xml:space="preserve">aplikovať  podmienky poskytnutia prostriedkov mechanizmu alebo či je možné uplatniť kritériá a spôsob posúdenia uvedené vo výzve.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Zrušenie výzvy podlieha režimu riadneho zverejnenia na webovom sídle vykonávateľa spolu s odôvodnením jej zrušenia.</w:t>
      </w:r>
    </w:p>
    <w:p w:rsidR="00DB7ACB"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 je oprávnený zmeniť vyhlásenú výzvu, ak ide o zmenu formálnych náležitostí výzvy podľa odseku 3. Vykonávateľ môže  vo vyhlásenej výzve zmeniť podmienky poskytnutia prostriedkov mechanizmu podľa odseku 5, avšak len v prípade, ak by táto zmena nemala za následok zmenu v posudzovaní už predložených žiadostí</w:t>
      </w:r>
      <w:r w:rsidR="00DB7ACB" w:rsidRPr="009C4C39">
        <w:rPr>
          <w:rFonts w:ascii="Times New Roman" w:hAnsi="Times New Roman" w:cs="Times New Roman"/>
          <w:sz w:val="24"/>
          <w:szCs w:val="24"/>
        </w:rPr>
        <w:t xml:space="preserve"> o poskytnutie prostriedkov mechanizmu</w:t>
      </w:r>
      <w:r w:rsidR="006F76AF">
        <w:rPr>
          <w:rFonts w:ascii="Times New Roman" w:hAnsi="Times New Roman" w:cs="Times New Roman"/>
          <w:sz w:val="24"/>
          <w:szCs w:val="24"/>
        </w:rPr>
        <w:t xml:space="preserve"> alebo </w:t>
      </w:r>
      <w:r w:rsidR="006F76AF">
        <w:rPr>
          <w:rFonts w:ascii="Times New Roman" w:hAnsi="Times New Roman" w:cs="Times New Roman"/>
          <w:sz w:val="24"/>
          <w:szCs w:val="24"/>
        </w:rPr>
        <w:t>ak zmena podmienok podľa odseku 5 vyplýva zo zmeny všeobecne záväzných právnych predpisov</w:t>
      </w:r>
      <w:r w:rsidR="006F76AF" w:rsidRPr="007F1C63">
        <w:rPr>
          <w:rFonts w:ascii="Times New Roman" w:hAnsi="Times New Roman" w:cs="Times New Roman"/>
          <w:sz w:val="24"/>
          <w:szCs w:val="24"/>
        </w:rPr>
        <w:t>.</w:t>
      </w:r>
      <w:bookmarkStart w:id="0" w:name="_GoBack"/>
      <w:bookmarkEnd w:id="0"/>
      <w:r w:rsidRPr="009C4C39">
        <w:rPr>
          <w:rFonts w:ascii="Times New Roman" w:hAnsi="Times New Roman" w:cs="Times New Roman"/>
          <w:sz w:val="24"/>
          <w:szCs w:val="24"/>
        </w:rPr>
        <w:t xml:space="preserve">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Aj zmena výzvy podlieha režimu riadneho zverejnenia na webovom sídle vykonávateľa.</w:t>
      </w:r>
      <w:r w:rsidR="00DB7ACB" w:rsidRPr="009C4C39">
        <w:rPr>
          <w:rFonts w:ascii="Times New Roman" w:hAnsi="Times New Roman" w:cs="Times New Roman"/>
          <w:sz w:val="24"/>
          <w:szCs w:val="24"/>
        </w:rPr>
        <w:t xml:space="preserve"> Zmenu výzvy môže vykonávateľ vykonať</w:t>
      </w:r>
      <w:r w:rsidR="005200FE" w:rsidRPr="009C4C39">
        <w:rPr>
          <w:rFonts w:ascii="Times New Roman" w:hAnsi="Times New Roman" w:cs="Times New Roman"/>
          <w:sz w:val="24"/>
          <w:szCs w:val="24"/>
        </w:rPr>
        <w:t>, a to</w:t>
      </w:r>
      <w:r w:rsidR="00DB7ACB" w:rsidRPr="009C4C39">
        <w:rPr>
          <w:rFonts w:ascii="Times New Roman" w:hAnsi="Times New Roman" w:cs="Times New Roman"/>
          <w:sz w:val="24"/>
          <w:szCs w:val="24"/>
        </w:rPr>
        <w:t xml:space="preserve"> </w:t>
      </w:r>
      <w:r w:rsidR="005200FE" w:rsidRPr="009C4C39">
        <w:rPr>
          <w:rFonts w:ascii="Times New Roman" w:hAnsi="Times New Roman" w:cs="Times New Roman"/>
          <w:sz w:val="24"/>
          <w:szCs w:val="24"/>
        </w:rPr>
        <w:t xml:space="preserve">jej zverejním, </w:t>
      </w:r>
      <w:r w:rsidR="00DB7ACB" w:rsidRPr="009C4C39">
        <w:rPr>
          <w:rFonts w:ascii="Times New Roman" w:hAnsi="Times New Roman" w:cs="Times New Roman"/>
          <w:sz w:val="24"/>
          <w:szCs w:val="24"/>
        </w:rPr>
        <w:t>až po jej predchádzajúcom písomnom schválení národnou implementačnou a koordinačnou autoritou</w:t>
      </w:r>
      <w:r w:rsidR="005200FE" w:rsidRPr="009C4C39">
        <w:rPr>
          <w:rFonts w:ascii="Times New Roman" w:hAnsi="Times New Roman" w:cs="Times New Roman"/>
          <w:sz w:val="24"/>
          <w:szCs w:val="24"/>
        </w:rPr>
        <w:t>.</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15</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Žiadosť o poskytnutie prostriedkov mechanizmu podáva žiadateľ na základe vyhlásenej výzvy zverejnenej vykonávateľom. Žiadosť o poskytnutie prostriedkov mechanizmu sa podáva od zverejnenia výzvy do uzavretia výzvy, okrem prípadu, ak poskytovateľ určí vo výzve inú lehotu na predkladanie žiadosti. Žiadosť o poskytnutie prostriedkov mechanizmu musí obsahovať všetky zákonom stanovené náležitosti a musí byť podaná riadne, včas a vo forme určenej v zverejnenej výzve.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Upravuje sa proces vyhodnocovania žiadosti o poskytnutie prostriedkov mechanizmu, ktorý začína doručením žiadosti vykonávateľovi. Na tento postup sa Správny poriadok nevzťahuje.</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Ak žiadosť o poskytnutie prostriedkov mechanizmu nie je úplná, vykonávateľ vyzve žiadateľa na doplnenie žiadosti. V prípade potreby je vykonávateľ oprávnený požiadať žiadateľa aj o vysvetlenie žiadosti. Ustanovenia týkajúce sa postupu doplnenia alebo vysvetlenia žiadosti o poskytnutie prostriedkov mechanizmu slúžia ako nástroj na odstránenie neúplnosti žiadosti alebo vyjasnenia skutočností neumožňujúcich posúdenie splnenia podmienok poskytnutia prostriedkov mechanizmu. Vykonávateľ môže umožniť doplnenie a vysvetlenie žiadosti o poskytnutie prostriedkov mechanizmu takým spôsobom a v takom rozsahu, aby boli dodržané princípy uvedené v odseku 5. Vykonávateľ poskytne žiadateľovi primeranú lehotu na doplnenie alebo vysvetlenie žiadosti o poskytnutie prostriedkov mechanizmu.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 xml:space="preserve">Žiadosť o poskytnutie prostriedkov mechanizmu sa vyhodnocuje spôsobom a podľa podmienok uvedených vo výzve. Pritom vykonávateľ dbá na dodržiavanie princípov podľa odseku 5.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Na základe posúdenia žiadostí o poskytnutie prostriedkov mechanizmu vykonávateľ informuje žiadateľa o tom, či žiadosť spĺňa alebo naopak nespĺňa podmienky poskytnutia prostriedkov mechanizmu určené vo výzve. </w:t>
      </w:r>
    </w:p>
    <w:p w:rsidR="00727972" w:rsidRPr="009C4C39" w:rsidRDefault="00F97C94"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Žiadateľ</w:t>
      </w:r>
      <w:r w:rsidR="00727972" w:rsidRPr="009C4C39">
        <w:rPr>
          <w:rFonts w:ascii="Times New Roman" w:hAnsi="Times New Roman" w:cs="Times New Roman"/>
          <w:sz w:val="24"/>
          <w:szCs w:val="24"/>
        </w:rPr>
        <w:t xml:space="preserve">, ktorého žiadosť nespĺňa podmienky poskytnutia prostriedkov mechanizmu je oprávnený podať </w:t>
      </w:r>
      <w:r w:rsidR="00131FE1" w:rsidRPr="009C4C39">
        <w:rPr>
          <w:rFonts w:ascii="Times New Roman" w:hAnsi="Times New Roman" w:cs="Times New Roman"/>
          <w:sz w:val="24"/>
          <w:szCs w:val="24"/>
        </w:rPr>
        <w:t xml:space="preserve">písomné </w:t>
      </w:r>
      <w:r w:rsidR="00727972" w:rsidRPr="009C4C39">
        <w:rPr>
          <w:rFonts w:ascii="Times New Roman" w:hAnsi="Times New Roman" w:cs="Times New Roman"/>
          <w:sz w:val="24"/>
          <w:szCs w:val="24"/>
        </w:rPr>
        <w:t>námietky, a to do šiestich pracovných dní od doručenia oznámenia.</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Žiadateľovi, ktorý splnil podmienky poskytnutia prostriedkov mechanizmu určené vo výzve vykonávateľ bezodkladne zašle návrh zmluvy o poskytnutí prostriedkov mechanizmu. Podmienkou na zaslani</w:t>
      </w:r>
      <w:r w:rsidR="00F97C94" w:rsidRPr="009C4C39">
        <w:rPr>
          <w:rFonts w:ascii="Times New Roman" w:hAnsi="Times New Roman" w:cs="Times New Roman"/>
          <w:sz w:val="24"/>
          <w:szCs w:val="24"/>
        </w:rPr>
        <w:t>e</w:t>
      </w:r>
      <w:r w:rsidRPr="009C4C39">
        <w:rPr>
          <w:rFonts w:ascii="Times New Roman" w:hAnsi="Times New Roman" w:cs="Times New Roman"/>
          <w:sz w:val="24"/>
          <w:szCs w:val="24"/>
        </w:rPr>
        <w:t xml:space="preserve"> návrhu zmluvy o poskytnutí prostriedkov mechanizmu žiadateľovi je  výsledok posúdenia splnenia podmienok poskytnutia prostriedkov mechanizmu ale rovnako aj výška finančných prostriedkov, ktor</w:t>
      </w:r>
      <w:r w:rsidR="00F97C94" w:rsidRPr="009C4C39">
        <w:rPr>
          <w:rFonts w:ascii="Times New Roman" w:hAnsi="Times New Roman" w:cs="Times New Roman"/>
          <w:sz w:val="24"/>
          <w:szCs w:val="24"/>
        </w:rPr>
        <w:t>ú</w:t>
      </w:r>
      <w:r w:rsidRPr="009C4C39">
        <w:rPr>
          <w:rFonts w:ascii="Times New Roman" w:hAnsi="Times New Roman" w:cs="Times New Roman"/>
          <w:sz w:val="24"/>
          <w:szCs w:val="24"/>
        </w:rPr>
        <w:t xml:space="preserve"> môže vykonávateľ žiadateľom poskytnúť. Vykonávateľ oslovuje žiadateľov s návrhom na uzatvorenie zmluvy v takom poradí, ako bolo určené vo výzve, a to až do momentu vyčerpania prostriedkov mechanizmu na daný účel.</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 otvorene a transparente zverejňuje a aktualizuje na svojej webovej stránke zoznam žiadateľov, ktorí splnili podmienky poskytnutia prostriedkov mechanizmu, zoznam žiadateľov, ktorí nesplnili podmienky poskytnutia prostriedkov mechanizmu a zoznam prijímateľov s ktorými bola uzatvorená zmluva.</w:t>
      </w:r>
    </w:p>
    <w:p w:rsidR="00727972" w:rsidRPr="009C4C39" w:rsidRDefault="00727972" w:rsidP="00727972">
      <w:pPr>
        <w:spacing w:line="240" w:lineRule="auto"/>
        <w:jc w:val="both"/>
        <w:rPr>
          <w:rFonts w:ascii="Times New Roman" w:hAnsi="Times New Roman" w:cs="Times New Roman"/>
          <w:sz w:val="24"/>
          <w:szCs w:val="24"/>
        </w:rPr>
      </w:pPr>
    </w:p>
    <w:p w:rsidR="00727972" w:rsidRPr="009C4C39" w:rsidRDefault="00727972" w:rsidP="00727972">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16</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Žiadateľ môže predložiť vykonávateľovi proti posúdeniu nesplnenia podmienok poskytnutia prostriedkov mechanizmu námietky, a to písomne a v stanovenej lehote. O námietkach rozhoduje v prípade </w:t>
      </w:r>
      <w:proofErr w:type="spellStart"/>
      <w:r w:rsidRPr="009C4C39">
        <w:rPr>
          <w:rFonts w:ascii="Times New Roman" w:hAnsi="Times New Roman" w:cs="Times New Roman"/>
          <w:sz w:val="24"/>
          <w:szCs w:val="24"/>
        </w:rPr>
        <w:t>autoremedúry</w:t>
      </w:r>
      <w:proofErr w:type="spellEnd"/>
      <w:r w:rsidRPr="009C4C39">
        <w:rPr>
          <w:rFonts w:ascii="Times New Roman" w:hAnsi="Times New Roman" w:cs="Times New Roman"/>
          <w:sz w:val="24"/>
          <w:szCs w:val="24"/>
        </w:rPr>
        <w:t xml:space="preserve"> vykonávateľ, inak štatutárny orgán vykonávateľa. </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Vykonávateľ môže v rámci </w:t>
      </w:r>
      <w:proofErr w:type="spellStart"/>
      <w:r w:rsidRPr="009C4C39">
        <w:rPr>
          <w:rFonts w:ascii="Times New Roman" w:hAnsi="Times New Roman" w:cs="Times New Roman"/>
          <w:sz w:val="24"/>
          <w:szCs w:val="24"/>
        </w:rPr>
        <w:t>autoremedúry</w:t>
      </w:r>
      <w:proofErr w:type="spellEnd"/>
      <w:r w:rsidRPr="009C4C39">
        <w:rPr>
          <w:rFonts w:ascii="Times New Roman" w:hAnsi="Times New Roman" w:cs="Times New Roman"/>
          <w:sz w:val="24"/>
          <w:szCs w:val="24"/>
        </w:rPr>
        <w:t xml:space="preserve"> opodstatneným námietkam vyhovieť v plnom rozsahu. Vykonávateľ tak môže urobiť do šiestich pracovných dní od doručenia námietky vykonávateľovi. V prípade, že tak vykonávateľ </w:t>
      </w:r>
      <w:r w:rsidR="00131FE1" w:rsidRPr="009C4C39">
        <w:rPr>
          <w:rFonts w:ascii="Times New Roman" w:hAnsi="Times New Roman" w:cs="Times New Roman"/>
          <w:sz w:val="24"/>
          <w:szCs w:val="24"/>
        </w:rPr>
        <w:t xml:space="preserve">v stanovenej lehote </w:t>
      </w:r>
      <w:r w:rsidRPr="009C4C39">
        <w:rPr>
          <w:rFonts w:ascii="Times New Roman" w:hAnsi="Times New Roman" w:cs="Times New Roman"/>
          <w:sz w:val="24"/>
          <w:szCs w:val="24"/>
        </w:rPr>
        <w:t xml:space="preserve">neurobí, t. j. námietkam v plnom rozsahu nevyhovie, </w:t>
      </w:r>
      <w:r w:rsidR="00131FE1" w:rsidRPr="009C4C39">
        <w:rPr>
          <w:rFonts w:ascii="Times New Roman" w:hAnsi="Times New Roman" w:cs="Times New Roman"/>
          <w:sz w:val="24"/>
          <w:szCs w:val="24"/>
        </w:rPr>
        <w:t xml:space="preserve">postúpi v tejto lehote námietky na rozhodnutie </w:t>
      </w:r>
      <w:r w:rsidRPr="009C4C39">
        <w:rPr>
          <w:rFonts w:ascii="Times New Roman" w:hAnsi="Times New Roman" w:cs="Times New Roman"/>
          <w:sz w:val="24"/>
          <w:szCs w:val="24"/>
        </w:rPr>
        <w:t>štatutárn</w:t>
      </w:r>
      <w:r w:rsidR="00131FE1" w:rsidRPr="009C4C39">
        <w:rPr>
          <w:rFonts w:ascii="Times New Roman" w:hAnsi="Times New Roman" w:cs="Times New Roman"/>
          <w:sz w:val="24"/>
          <w:szCs w:val="24"/>
        </w:rPr>
        <w:t>emu</w:t>
      </w:r>
      <w:r w:rsidRPr="009C4C39">
        <w:rPr>
          <w:rFonts w:ascii="Times New Roman" w:hAnsi="Times New Roman" w:cs="Times New Roman"/>
          <w:sz w:val="24"/>
          <w:szCs w:val="24"/>
        </w:rPr>
        <w:t xml:space="preserve"> orgán</w:t>
      </w:r>
      <w:r w:rsidR="00131FE1" w:rsidRPr="009C4C39">
        <w:rPr>
          <w:rFonts w:ascii="Times New Roman" w:hAnsi="Times New Roman" w:cs="Times New Roman"/>
          <w:sz w:val="24"/>
          <w:szCs w:val="24"/>
        </w:rPr>
        <w:t>u</w:t>
      </w:r>
      <w:r w:rsidRPr="009C4C39">
        <w:rPr>
          <w:rFonts w:ascii="Times New Roman" w:hAnsi="Times New Roman" w:cs="Times New Roman"/>
          <w:sz w:val="24"/>
          <w:szCs w:val="24"/>
        </w:rPr>
        <w:t xml:space="preserve"> vykonávateľa. Štatutárny orgán vykonávateľa rozhoduje o námietkach v lehote do desiatich pracovných dní od predloženia námietok štatutárnemu orgánu vykonávateľa, pričom v  odôvodnených prípadoch môže byť lehota po upovedomení žiadateľa predĺžená o ďalších pätnásť pracovných dní.</w:t>
      </w:r>
    </w:p>
    <w:p w:rsidR="00727972" w:rsidRPr="009C4C39" w:rsidRDefault="00727972" w:rsidP="00727972">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Námietky proti posúdeniu nesplnenia podmienok poskytnutia prostriedkov mechanizmu musia byť odôvodnené. Na neodôvodnené námietky </w:t>
      </w:r>
      <w:r w:rsidR="00131FE1" w:rsidRPr="009C4C39">
        <w:rPr>
          <w:rFonts w:ascii="Times New Roman" w:hAnsi="Times New Roman" w:cs="Times New Roman"/>
          <w:sz w:val="24"/>
          <w:szCs w:val="24"/>
        </w:rPr>
        <w:t xml:space="preserve">sa </w:t>
      </w:r>
      <w:r w:rsidRPr="009C4C39">
        <w:rPr>
          <w:rFonts w:ascii="Times New Roman" w:hAnsi="Times New Roman" w:cs="Times New Roman"/>
          <w:sz w:val="24"/>
          <w:szCs w:val="24"/>
        </w:rPr>
        <w:t>neprihliada.</w:t>
      </w:r>
    </w:p>
    <w:p w:rsidR="001C6494" w:rsidRDefault="00861876" w:rsidP="005D2DD0">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Proti rozhodnutiu o námietkach nemožno podať opravný prostriedok.</w:t>
      </w:r>
    </w:p>
    <w:p w:rsidR="009C4C39" w:rsidRPr="009C4C39" w:rsidRDefault="009C4C39" w:rsidP="005D2DD0">
      <w:pPr>
        <w:spacing w:line="240" w:lineRule="auto"/>
        <w:jc w:val="both"/>
        <w:rPr>
          <w:rFonts w:ascii="Times New Roman" w:hAnsi="Times New Roman" w:cs="Times New Roman"/>
          <w:sz w:val="24"/>
          <w:szCs w:val="24"/>
        </w:rPr>
      </w:pPr>
    </w:p>
    <w:p w:rsidR="005D2DD0" w:rsidRPr="009C4C39" w:rsidRDefault="005D2DD0" w:rsidP="005D2DD0">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17</w:t>
      </w:r>
    </w:p>
    <w:p w:rsidR="00D14E08" w:rsidRPr="009C4C39" w:rsidRDefault="00D14E08"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Ustanovenia § 17</w:t>
      </w:r>
      <w:r w:rsidR="00F806C5" w:rsidRPr="009C4C39">
        <w:rPr>
          <w:rFonts w:ascii="Times New Roman" w:hAnsi="Times New Roman" w:cs="Times New Roman"/>
          <w:sz w:val="24"/>
          <w:szCs w:val="24"/>
        </w:rPr>
        <w:t xml:space="preserve"> popisujú </w:t>
      </w:r>
      <w:r w:rsidRPr="009C4C39">
        <w:rPr>
          <w:rFonts w:ascii="Times New Roman" w:hAnsi="Times New Roman" w:cs="Times New Roman"/>
          <w:sz w:val="24"/>
          <w:szCs w:val="24"/>
        </w:rPr>
        <w:t xml:space="preserve">možnosti poskytovania prostriedkov mechanizmu návratným spôsobom, </w:t>
      </w:r>
      <w:r w:rsidR="009409D7" w:rsidRPr="009C4C39">
        <w:rPr>
          <w:rFonts w:ascii="Times New Roman" w:hAnsi="Times New Roman" w:cs="Times New Roman"/>
          <w:sz w:val="24"/>
          <w:szCs w:val="24"/>
        </w:rPr>
        <w:t>prostredníctvom</w:t>
      </w:r>
      <w:r w:rsidRPr="009C4C39">
        <w:rPr>
          <w:rFonts w:ascii="Times New Roman" w:hAnsi="Times New Roman" w:cs="Times New Roman"/>
          <w:sz w:val="24"/>
          <w:szCs w:val="24"/>
        </w:rPr>
        <w:t xml:space="preserve"> osoby vykonávajúc</w:t>
      </w:r>
      <w:r w:rsidR="009409D7" w:rsidRPr="009C4C39">
        <w:rPr>
          <w:rFonts w:ascii="Times New Roman" w:hAnsi="Times New Roman" w:cs="Times New Roman"/>
          <w:sz w:val="24"/>
          <w:szCs w:val="24"/>
        </w:rPr>
        <w:t>ou</w:t>
      </w:r>
      <w:r w:rsidRPr="009C4C39">
        <w:rPr>
          <w:rFonts w:ascii="Times New Roman" w:hAnsi="Times New Roman" w:cs="Times New Roman"/>
          <w:sz w:val="24"/>
          <w:szCs w:val="24"/>
        </w:rPr>
        <w:t xml:space="preserve"> finančné nástroje ako aj </w:t>
      </w:r>
      <w:r w:rsidR="00F806C5" w:rsidRPr="009C4C39">
        <w:rPr>
          <w:rFonts w:ascii="Times New Roman" w:hAnsi="Times New Roman" w:cs="Times New Roman"/>
          <w:sz w:val="24"/>
          <w:szCs w:val="24"/>
        </w:rPr>
        <w:t xml:space="preserve">základne finančné toky a zmluvné vzťahy pri vykonávaní finančných nástrojov </w:t>
      </w:r>
      <w:r w:rsidRPr="009C4C39">
        <w:rPr>
          <w:rFonts w:ascii="Times New Roman" w:hAnsi="Times New Roman" w:cs="Times New Roman"/>
          <w:sz w:val="24"/>
          <w:szCs w:val="24"/>
        </w:rPr>
        <w:t>financovaných z prostriedkov mechanizmu</w:t>
      </w:r>
      <w:r w:rsidR="00F806C5" w:rsidRPr="009C4C39">
        <w:rPr>
          <w:rFonts w:ascii="Times New Roman" w:hAnsi="Times New Roman" w:cs="Times New Roman"/>
          <w:sz w:val="24"/>
          <w:szCs w:val="24"/>
        </w:rPr>
        <w:t xml:space="preserve">. </w:t>
      </w:r>
    </w:p>
    <w:p w:rsidR="00F806C5" w:rsidRPr="009C4C39" w:rsidRDefault="00D14E08"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Vykonávateľ</w:t>
      </w:r>
      <w:r w:rsidR="00F806C5" w:rsidRPr="009C4C39">
        <w:rPr>
          <w:rFonts w:ascii="Times New Roman" w:hAnsi="Times New Roman" w:cs="Times New Roman"/>
          <w:sz w:val="24"/>
          <w:szCs w:val="24"/>
        </w:rPr>
        <w:t xml:space="preserve"> poskytuje </w:t>
      </w:r>
      <w:r w:rsidRPr="009C4C39">
        <w:rPr>
          <w:rFonts w:ascii="Times New Roman" w:hAnsi="Times New Roman" w:cs="Times New Roman"/>
          <w:sz w:val="24"/>
          <w:szCs w:val="24"/>
        </w:rPr>
        <w:t>prostriedky mechanizmu osob</w:t>
      </w:r>
      <w:r w:rsidR="009409D7" w:rsidRPr="009C4C39">
        <w:rPr>
          <w:rFonts w:ascii="Times New Roman" w:hAnsi="Times New Roman" w:cs="Times New Roman"/>
          <w:sz w:val="24"/>
          <w:szCs w:val="24"/>
        </w:rPr>
        <w:t>e</w:t>
      </w:r>
      <w:r w:rsidRPr="009C4C39">
        <w:rPr>
          <w:rFonts w:ascii="Times New Roman" w:hAnsi="Times New Roman" w:cs="Times New Roman"/>
          <w:sz w:val="24"/>
          <w:szCs w:val="24"/>
        </w:rPr>
        <w:t xml:space="preserve"> vykonávajúcej finančné nástroje na základe zmluvy o financovaní.</w:t>
      </w:r>
    </w:p>
    <w:p w:rsidR="00F806C5" w:rsidRPr="009C4C39" w:rsidRDefault="00D14E08"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Osoba vykonávajúc</w:t>
      </w:r>
      <w:r w:rsidR="009409D7" w:rsidRPr="009C4C39">
        <w:rPr>
          <w:rFonts w:ascii="Times New Roman" w:hAnsi="Times New Roman" w:cs="Times New Roman"/>
          <w:sz w:val="24"/>
          <w:szCs w:val="24"/>
        </w:rPr>
        <w:t>a</w:t>
      </w:r>
      <w:r w:rsidRPr="009C4C39">
        <w:rPr>
          <w:rFonts w:ascii="Times New Roman" w:hAnsi="Times New Roman" w:cs="Times New Roman"/>
          <w:sz w:val="24"/>
          <w:szCs w:val="24"/>
        </w:rPr>
        <w:t xml:space="preserve"> finančné nástroje</w:t>
      </w:r>
      <w:r w:rsidR="00F806C5" w:rsidRPr="009C4C39">
        <w:rPr>
          <w:rFonts w:ascii="Times New Roman" w:hAnsi="Times New Roman" w:cs="Times New Roman"/>
          <w:sz w:val="24"/>
          <w:szCs w:val="24"/>
        </w:rPr>
        <w:t xml:space="preserve"> sa môže rozhodnúť vykonávať finančný nástroj priamo a</w:t>
      </w:r>
      <w:r w:rsidRPr="009C4C39">
        <w:rPr>
          <w:rFonts w:ascii="Times New Roman" w:hAnsi="Times New Roman" w:cs="Times New Roman"/>
          <w:sz w:val="24"/>
          <w:szCs w:val="24"/>
        </w:rPr>
        <w:t xml:space="preserve"> v tom prípade uzavrie zmluvu s </w:t>
      </w:r>
      <w:r w:rsidR="00F806C5" w:rsidRPr="009C4C39">
        <w:rPr>
          <w:rFonts w:ascii="Times New Roman" w:hAnsi="Times New Roman" w:cs="Times New Roman"/>
          <w:sz w:val="24"/>
          <w:szCs w:val="24"/>
        </w:rPr>
        <w:t xml:space="preserve">prijímateľom. Pri tomto postupe nie je súčasťou implementačnej štruktúry finančný sprostredkovateľ. </w:t>
      </w:r>
    </w:p>
    <w:p w:rsidR="005D2DD0" w:rsidRPr="009C4C39" w:rsidRDefault="00F806C5"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prípade, ak </w:t>
      </w:r>
      <w:r w:rsidR="00D14E08" w:rsidRPr="009C4C39">
        <w:rPr>
          <w:rFonts w:ascii="Times New Roman" w:hAnsi="Times New Roman" w:cs="Times New Roman"/>
          <w:sz w:val="24"/>
          <w:szCs w:val="24"/>
        </w:rPr>
        <w:t>osoba vykonávajúc</w:t>
      </w:r>
      <w:r w:rsidR="009409D7" w:rsidRPr="009C4C39">
        <w:rPr>
          <w:rFonts w:ascii="Times New Roman" w:hAnsi="Times New Roman" w:cs="Times New Roman"/>
          <w:sz w:val="24"/>
          <w:szCs w:val="24"/>
        </w:rPr>
        <w:t>a</w:t>
      </w:r>
      <w:r w:rsidR="00D14E08" w:rsidRPr="009C4C39">
        <w:rPr>
          <w:rFonts w:ascii="Times New Roman" w:hAnsi="Times New Roman" w:cs="Times New Roman"/>
          <w:sz w:val="24"/>
          <w:szCs w:val="24"/>
        </w:rPr>
        <w:t xml:space="preserve"> finančné nástroje</w:t>
      </w:r>
      <w:r w:rsidRPr="009C4C39">
        <w:rPr>
          <w:rFonts w:ascii="Times New Roman" w:hAnsi="Times New Roman" w:cs="Times New Roman"/>
          <w:sz w:val="24"/>
          <w:szCs w:val="24"/>
        </w:rPr>
        <w:t xml:space="preserve"> poverí časťou vykonávania finančného sprostredkovateľa, </w:t>
      </w:r>
      <w:r w:rsidR="000D6CB1" w:rsidRPr="009C4C39">
        <w:rPr>
          <w:rFonts w:ascii="Times New Roman" w:hAnsi="Times New Roman" w:cs="Times New Roman"/>
          <w:sz w:val="24"/>
          <w:szCs w:val="24"/>
        </w:rPr>
        <w:t xml:space="preserve">poskytne mu prostriedky mechanizmu na základe zmluvy s finančným sprostredkovateľom. Finančný sprostredkovateľ </w:t>
      </w:r>
      <w:r w:rsidRPr="009C4C39">
        <w:rPr>
          <w:rFonts w:ascii="Times New Roman" w:hAnsi="Times New Roman" w:cs="Times New Roman"/>
          <w:sz w:val="24"/>
          <w:szCs w:val="24"/>
        </w:rPr>
        <w:t>potom uzatvára zmluvu s prijímateľom.</w:t>
      </w:r>
    </w:p>
    <w:p w:rsidR="000D6CB1" w:rsidRPr="009C4C39" w:rsidRDefault="000D6CB1"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Odseky 5 až 7 následne upravujú povinnosti týkajúce </w:t>
      </w:r>
      <w:r w:rsidR="009409D7" w:rsidRPr="009C4C39">
        <w:rPr>
          <w:rFonts w:ascii="Times New Roman" w:hAnsi="Times New Roman" w:cs="Times New Roman"/>
          <w:sz w:val="24"/>
          <w:szCs w:val="24"/>
        </w:rPr>
        <w:t xml:space="preserve">sa </w:t>
      </w:r>
      <w:r w:rsidRPr="009C4C39">
        <w:rPr>
          <w:rFonts w:ascii="Times New Roman" w:hAnsi="Times New Roman" w:cs="Times New Roman"/>
          <w:sz w:val="24"/>
          <w:szCs w:val="24"/>
        </w:rPr>
        <w:t xml:space="preserve">vrátenia prostriedkov z jednotlivých úrovni implementácie finančných nástrojov. </w:t>
      </w:r>
    </w:p>
    <w:p w:rsidR="00F806C5" w:rsidRPr="009C4C39" w:rsidRDefault="00F806C5" w:rsidP="005D2DD0">
      <w:pPr>
        <w:spacing w:line="240" w:lineRule="auto"/>
        <w:jc w:val="both"/>
        <w:rPr>
          <w:rFonts w:ascii="Times New Roman" w:hAnsi="Times New Roman" w:cs="Times New Roman"/>
          <w:b/>
          <w:sz w:val="24"/>
          <w:szCs w:val="24"/>
        </w:rPr>
      </w:pPr>
    </w:p>
    <w:p w:rsidR="005D2DD0" w:rsidRPr="009C4C39" w:rsidRDefault="005D2DD0" w:rsidP="005D2DD0">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18</w:t>
      </w:r>
    </w:p>
    <w:p w:rsidR="00F806C5" w:rsidRPr="009C4C39" w:rsidRDefault="00F806C5"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w:t>
      </w:r>
      <w:r w:rsidR="000D6CB1" w:rsidRPr="009C4C39">
        <w:rPr>
          <w:rFonts w:ascii="Times New Roman" w:hAnsi="Times New Roman" w:cs="Times New Roman"/>
          <w:sz w:val="24"/>
          <w:szCs w:val="24"/>
        </w:rPr>
        <w:t>tanovenia § 18</w:t>
      </w:r>
      <w:r w:rsidRPr="009C4C39">
        <w:rPr>
          <w:rFonts w:ascii="Times New Roman" w:hAnsi="Times New Roman" w:cs="Times New Roman"/>
          <w:sz w:val="24"/>
          <w:szCs w:val="24"/>
        </w:rPr>
        <w:t xml:space="preserve"> stanovujú</w:t>
      </w:r>
      <w:r w:rsidR="000D6CB1" w:rsidRPr="009C4C39">
        <w:rPr>
          <w:rFonts w:ascii="Times New Roman" w:hAnsi="Times New Roman" w:cs="Times New Roman"/>
          <w:sz w:val="24"/>
          <w:szCs w:val="24"/>
        </w:rPr>
        <w:t>,</w:t>
      </w:r>
      <w:r w:rsidRPr="009C4C39">
        <w:rPr>
          <w:rFonts w:ascii="Times New Roman" w:hAnsi="Times New Roman" w:cs="Times New Roman"/>
          <w:sz w:val="24"/>
          <w:szCs w:val="24"/>
        </w:rPr>
        <w:t xml:space="preserve"> čo je zmluva o</w:t>
      </w:r>
      <w:r w:rsidR="009409D7" w:rsidRPr="009C4C39">
        <w:rPr>
          <w:rFonts w:ascii="Times New Roman" w:hAnsi="Times New Roman" w:cs="Times New Roman"/>
          <w:sz w:val="24"/>
          <w:szCs w:val="24"/>
        </w:rPr>
        <w:t> </w:t>
      </w:r>
      <w:r w:rsidRPr="009C4C39">
        <w:rPr>
          <w:rFonts w:ascii="Times New Roman" w:hAnsi="Times New Roman" w:cs="Times New Roman"/>
          <w:sz w:val="24"/>
          <w:szCs w:val="24"/>
        </w:rPr>
        <w:t>financovaní</w:t>
      </w:r>
      <w:r w:rsidR="009409D7" w:rsidRPr="009C4C39">
        <w:rPr>
          <w:rFonts w:ascii="Times New Roman" w:hAnsi="Times New Roman" w:cs="Times New Roman"/>
          <w:sz w:val="24"/>
          <w:szCs w:val="24"/>
        </w:rPr>
        <w:t xml:space="preserve"> finančného nástroja</w:t>
      </w:r>
      <w:r w:rsidRPr="009C4C39">
        <w:rPr>
          <w:rFonts w:ascii="Times New Roman" w:hAnsi="Times New Roman" w:cs="Times New Roman"/>
          <w:sz w:val="24"/>
          <w:szCs w:val="24"/>
        </w:rPr>
        <w:t xml:space="preserve">, ktorá upravuje vzťah medzi </w:t>
      </w:r>
      <w:r w:rsidR="000D6CB1" w:rsidRPr="009C4C39">
        <w:rPr>
          <w:rFonts w:ascii="Times New Roman" w:hAnsi="Times New Roman" w:cs="Times New Roman"/>
          <w:sz w:val="24"/>
          <w:szCs w:val="24"/>
        </w:rPr>
        <w:t>vykonávateľom</w:t>
      </w:r>
      <w:r w:rsidRPr="009C4C39">
        <w:rPr>
          <w:rFonts w:ascii="Times New Roman" w:hAnsi="Times New Roman" w:cs="Times New Roman"/>
          <w:sz w:val="24"/>
          <w:szCs w:val="24"/>
        </w:rPr>
        <w:t xml:space="preserve"> a</w:t>
      </w:r>
      <w:r w:rsidR="000D6CB1" w:rsidRPr="009C4C39">
        <w:rPr>
          <w:rFonts w:ascii="Times New Roman" w:hAnsi="Times New Roman" w:cs="Times New Roman"/>
          <w:sz w:val="24"/>
          <w:szCs w:val="24"/>
        </w:rPr>
        <w:t> osobou vykonávajúcou finančné nástroje,</w:t>
      </w:r>
      <w:r w:rsidRPr="009C4C39">
        <w:rPr>
          <w:rFonts w:ascii="Times New Roman" w:hAnsi="Times New Roman" w:cs="Times New Roman"/>
          <w:sz w:val="24"/>
          <w:szCs w:val="24"/>
        </w:rPr>
        <w:t xml:space="preserve"> ako aj fakt, že sa jedná o inominátnu zmluvu podľa § 269 ods. 2 Obchodného zákonníka. </w:t>
      </w:r>
    </w:p>
    <w:p w:rsidR="005D2DD0" w:rsidRPr="009C4C39" w:rsidRDefault="000D6CB1" w:rsidP="00F806C5">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w:t>
      </w:r>
      <w:r w:rsidR="00F806C5" w:rsidRPr="009C4C39">
        <w:rPr>
          <w:rFonts w:ascii="Times New Roman" w:hAnsi="Times New Roman" w:cs="Times New Roman"/>
          <w:sz w:val="24"/>
          <w:szCs w:val="24"/>
        </w:rPr>
        <w:t xml:space="preserve"> </w:t>
      </w:r>
      <w:r w:rsidR="009409D7" w:rsidRPr="009C4C39">
        <w:rPr>
          <w:rFonts w:ascii="Times New Roman" w:hAnsi="Times New Roman" w:cs="Times New Roman"/>
          <w:sz w:val="24"/>
          <w:szCs w:val="24"/>
        </w:rPr>
        <w:t>u</w:t>
      </w:r>
      <w:r w:rsidR="00F806C5" w:rsidRPr="009C4C39">
        <w:rPr>
          <w:rFonts w:ascii="Times New Roman" w:hAnsi="Times New Roman" w:cs="Times New Roman"/>
          <w:sz w:val="24"/>
          <w:szCs w:val="24"/>
        </w:rPr>
        <w:t xml:space="preserve">stanovuje </w:t>
      </w:r>
      <w:r w:rsidR="009409D7" w:rsidRPr="009C4C39">
        <w:rPr>
          <w:rFonts w:ascii="Times New Roman" w:hAnsi="Times New Roman" w:cs="Times New Roman"/>
          <w:sz w:val="24"/>
          <w:szCs w:val="24"/>
        </w:rPr>
        <w:t xml:space="preserve">osobitné </w:t>
      </w:r>
      <w:r w:rsidR="00F806C5" w:rsidRPr="009C4C39">
        <w:rPr>
          <w:rFonts w:ascii="Times New Roman" w:hAnsi="Times New Roman" w:cs="Times New Roman"/>
          <w:sz w:val="24"/>
          <w:szCs w:val="24"/>
        </w:rPr>
        <w:t>obsahové náležitosti zmluvy o</w:t>
      </w:r>
      <w:r w:rsidR="009409D7" w:rsidRPr="009C4C39">
        <w:rPr>
          <w:rFonts w:ascii="Times New Roman" w:hAnsi="Times New Roman" w:cs="Times New Roman"/>
          <w:sz w:val="24"/>
          <w:szCs w:val="24"/>
        </w:rPr>
        <w:t> </w:t>
      </w:r>
      <w:r w:rsidR="00F806C5" w:rsidRPr="009C4C39">
        <w:rPr>
          <w:rFonts w:ascii="Times New Roman" w:hAnsi="Times New Roman" w:cs="Times New Roman"/>
          <w:sz w:val="24"/>
          <w:szCs w:val="24"/>
        </w:rPr>
        <w:t>financovan</w:t>
      </w:r>
      <w:r w:rsidRPr="009C4C39">
        <w:rPr>
          <w:rFonts w:ascii="Times New Roman" w:hAnsi="Times New Roman" w:cs="Times New Roman"/>
          <w:sz w:val="24"/>
          <w:szCs w:val="24"/>
        </w:rPr>
        <w:t>í</w:t>
      </w:r>
      <w:r w:rsidR="009409D7" w:rsidRPr="009C4C39">
        <w:rPr>
          <w:rFonts w:ascii="Times New Roman" w:hAnsi="Times New Roman" w:cs="Times New Roman"/>
          <w:sz w:val="24"/>
          <w:szCs w:val="24"/>
        </w:rPr>
        <w:t xml:space="preserve"> finančného nástroja</w:t>
      </w:r>
      <w:r w:rsidRPr="009C4C39">
        <w:rPr>
          <w:rFonts w:ascii="Times New Roman" w:hAnsi="Times New Roman" w:cs="Times New Roman"/>
          <w:sz w:val="24"/>
          <w:szCs w:val="24"/>
        </w:rPr>
        <w:t xml:space="preserve"> výpočtom náležitostí, ktoré sú povinnou súčasťou zmluvy o</w:t>
      </w:r>
      <w:r w:rsidR="009409D7" w:rsidRPr="009C4C39">
        <w:rPr>
          <w:rFonts w:ascii="Times New Roman" w:hAnsi="Times New Roman" w:cs="Times New Roman"/>
          <w:sz w:val="24"/>
          <w:szCs w:val="24"/>
        </w:rPr>
        <w:t> </w:t>
      </w:r>
      <w:r w:rsidRPr="009C4C39">
        <w:rPr>
          <w:rFonts w:ascii="Times New Roman" w:hAnsi="Times New Roman" w:cs="Times New Roman"/>
          <w:sz w:val="24"/>
          <w:szCs w:val="24"/>
        </w:rPr>
        <w:t>financovaní</w:t>
      </w:r>
      <w:r w:rsidR="009409D7" w:rsidRPr="009C4C39">
        <w:rPr>
          <w:rFonts w:ascii="Times New Roman" w:hAnsi="Times New Roman" w:cs="Times New Roman"/>
          <w:sz w:val="24"/>
          <w:szCs w:val="24"/>
        </w:rPr>
        <w:t>.</w:t>
      </w:r>
    </w:p>
    <w:p w:rsidR="005D2DD0" w:rsidRPr="009C4C39" w:rsidRDefault="005D2DD0" w:rsidP="005D2DD0">
      <w:pPr>
        <w:spacing w:line="240" w:lineRule="auto"/>
        <w:jc w:val="both"/>
        <w:rPr>
          <w:rFonts w:ascii="Times New Roman" w:hAnsi="Times New Roman" w:cs="Times New Roman"/>
          <w:sz w:val="24"/>
          <w:szCs w:val="24"/>
        </w:rPr>
      </w:pPr>
    </w:p>
    <w:p w:rsidR="005D2DD0" w:rsidRPr="009C4C39" w:rsidRDefault="005D2DD0" w:rsidP="005D2DD0">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19</w:t>
      </w:r>
    </w:p>
    <w:p w:rsidR="000D6CB1" w:rsidRPr="009C4C39" w:rsidRDefault="000D6CB1" w:rsidP="000D6CB1">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19 stanovujú, čo je zmluva s finančným sprostredkovateľom, ktorá upravuje vzťah medzi osobou vykonávajúcou finančné nástroje a finančným sprostredkovateľom, ako aj fakt, že sa jedná o inominátnu zmluvu podľa § 269 ods. 2 Obchodného zákonníka. </w:t>
      </w:r>
    </w:p>
    <w:p w:rsidR="000D6CB1" w:rsidRPr="009C4C39" w:rsidRDefault="000D6CB1" w:rsidP="000D6CB1">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w:t>
      </w:r>
      <w:r w:rsidR="009409D7" w:rsidRPr="009C4C39">
        <w:rPr>
          <w:rFonts w:ascii="Times New Roman" w:hAnsi="Times New Roman" w:cs="Times New Roman"/>
          <w:sz w:val="24"/>
          <w:szCs w:val="24"/>
        </w:rPr>
        <w:t>u</w:t>
      </w:r>
      <w:r w:rsidRPr="009C4C39">
        <w:rPr>
          <w:rFonts w:ascii="Times New Roman" w:hAnsi="Times New Roman" w:cs="Times New Roman"/>
          <w:sz w:val="24"/>
          <w:szCs w:val="24"/>
        </w:rPr>
        <w:t xml:space="preserve">stanovuje </w:t>
      </w:r>
      <w:r w:rsidR="009409D7" w:rsidRPr="009C4C39">
        <w:rPr>
          <w:rFonts w:ascii="Times New Roman" w:hAnsi="Times New Roman" w:cs="Times New Roman"/>
          <w:sz w:val="24"/>
          <w:szCs w:val="24"/>
        </w:rPr>
        <w:t xml:space="preserve">osobitné </w:t>
      </w:r>
      <w:r w:rsidRPr="009C4C39">
        <w:rPr>
          <w:rFonts w:ascii="Times New Roman" w:hAnsi="Times New Roman" w:cs="Times New Roman"/>
          <w:sz w:val="24"/>
          <w:szCs w:val="24"/>
        </w:rPr>
        <w:t>obsahové náležitosti zmluvy s finančným sprostredkovateľom výpočtom náležitostí, ktoré sú povinnou súčasťou zmluvy s finančným sprostredkovateľom</w:t>
      </w:r>
      <w:r w:rsidR="009409D7" w:rsidRPr="009C4C39">
        <w:rPr>
          <w:rFonts w:ascii="Times New Roman" w:hAnsi="Times New Roman" w:cs="Times New Roman"/>
          <w:sz w:val="24"/>
          <w:szCs w:val="24"/>
        </w:rPr>
        <w:t>.</w:t>
      </w:r>
    </w:p>
    <w:p w:rsidR="00533D4D" w:rsidRPr="009C4C39" w:rsidRDefault="00533D4D" w:rsidP="00D617D3">
      <w:pPr>
        <w:spacing w:line="240" w:lineRule="auto"/>
        <w:jc w:val="both"/>
        <w:rPr>
          <w:rFonts w:ascii="Times New Roman" w:hAnsi="Times New Roman" w:cs="Times New Roman"/>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20</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Ustanovenie v odseku 1 definuje pojem finančnej opravy. Na právnom základe tohto inštitútu vzniká povinnosť vrátiť alebo viazať prostriedky mechanizmu, ak je zistená nezrovnalosť alebo iné porušenie pri poskytovaní alebo používaní prostriedkov mechanizmu. Pod nezrovnalosťou sa pritom v zmysle ustanovenia § 2 písm. m) tohto návrhu zákona rozumie „akékoľvek porušenie práva Európskej únie alebo zákonov a iných všeobecne záväzných právnych predpisov týkajúcich sa jeho uplatňovania pri vykonávaní mechanizmu, vyplývajúce z konania alebo opomenutia fyzickej osoby, právnickej osoby alebo subjektu, ktorý sa zúčastňuje na vykonávaní mechanizmu, dôsledkom čoho je alebo by mohlo byť poškodenie finančných záujmov Európskej únie.“</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špecifikuje postup pri finančných opravách voči prijímateľom alebo osobám vykonávajúcim finančné nástroje. Ak je na strane prijímateľa alebo osoby vykonávajúcej finančné nástroje zistená nezrovnalosť alebo iné porušenie pri poskytovaní alebo používaní prostriedkov mechanizmu, finančná oprava sa uskutočňuje vrátením prostriedkov alebo ich časti. Toto neplatí iba v prípade, ak je prijímateľom štátna rozpočtová organizácia. V prípade štátnej rozpočtovej organizácie sa finančná oprava vysporiada viazaním prostriedkov mechanizmu.</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sa týka finančných opráv voči vykonávateľom. Vykonávateľmi sú v zmysle § 5 ods. 1 zákona ústredné orgány štátnej správy, ktoré sú ako vykonávatelia určené vládou Slovenskej </w:t>
      </w:r>
      <w:r w:rsidRPr="009C4C39">
        <w:rPr>
          <w:rFonts w:ascii="Times New Roman" w:hAnsi="Times New Roman" w:cs="Times New Roman"/>
          <w:sz w:val="24"/>
          <w:szCs w:val="24"/>
        </w:rPr>
        <w:lastRenderedPageBreak/>
        <w:t>republiky. Vykonávatelia zodpovedajú za realizáciu investície alebo reformy v súlade s plánom obnovy a odolnosti, vrátane dosahovania míľnikov a cieľov investícií a reforiem, a to v súlade s dohodou uzatvorenou s Európskou komisiou v zmysle čl. 23 ods. 1 nariadenia (EÚ) 2021/241. Ak je zistená nezrovnalosť alebo iné porušenie pri poskytovaní alebo používaní prostriedkov mechanizmu na strane vykonávateľa, je tento povinný uskutočniť viazanie prostriedkov mechanizmu. V prípade, že tak neurobí sám, vykoná viazanie prostriedkov mechanizmu na návrh národnej implementačnej a koordinačnej autority Ministerstvo financií Slovenskej republiky.</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má procesnú povahu. Bližšie odkazuje na ustanovenia zákona, podľa ktorých sa postupuje v prípade vzniku povinnosti vrátiť prostriedky mechanizmu alebo ich časť na strane prijímateľa alebo osoby vykonávajúcej finančné nástroje.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5 bližšie upravuje postup v prípade vzniku povinnosti vrátiť prostriedky mechanizmu alebo ich časť na strane prijímateľa alebo osoby vykonávajúcej finančné nástroje, ak neboli vysporiadané prijímateľom alebo osobou vykonávajúcou finančné nástroje z vlastnej iniciatívy. V takej situácii má vykonávateľ povinnosť vyzvať prijímateľa alebo osobu vykonávajúcu finančné nástroje na vrátenie prostriedkov mechanizmu alebo ich časti. Ak sú tieto prostriedky mechanizmu v určenej lehote vrátené, voči prijímateľovi alebo osobe vykonávajúcej finančné nástroje sa ďalšie sankčné prostriedky (penále a pokuta za porušenie finančnej disciplíny) neuplatňujú. V prípade, že suma prostriedkov mechanizmu alebo ich časti, ktorá sa má vrátiť, nepresiahne 40 eur, táto suma sa neuplatňuje a nevymáha. Dôvodom na neuplatňovanie a nevymáhanie takýchto súm je skutočnosť, že predpokladané náklady na vymáhanie môžu presiahnuť náklady na vymáhanie.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6 upravuje situáciu, že prijímateľ alebo osoba vykonávajúca finančné nástroje nevráti prostriedky mechanizmu alebo ich časť ani po výzve zaslanej vykonávateľom, a povinnosť vrátiť prostriedky mechanizmu vznikla v dôsledku porušenia finančnej disciplíny. Pojem porušenie finančnej disciplíny je legálne definovaný v ustanovení § 31 zákona č. 523/2004 Z. z. v znení neskorších predpisov, podľa ktorého sa v tomto prípade aj ďalej postupuje. V prípade, že povinnosť vrátiť prostriedky mechanizmu vznikla v dôsledku iného porušenia, postupuje sa pri vrátení prostriedkov mechanizmu podľa ustanovení § 131 až § 138 Civilného sporového poriadku. </w:t>
      </w:r>
    </w:p>
    <w:p w:rsidR="009C4C39" w:rsidRPr="009C4C39" w:rsidRDefault="009C4C39" w:rsidP="009C4C39">
      <w:pPr>
        <w:spacing w:line="240" w:lineRule="auto"/>
        <w:jc w:val="both"/>
        <w:rPr>
          <w:rFonts w:ascii="Times New Roman" w:hAnsi="Times New Roman" w:cs="Times New Roman"/>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21</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Ustanovenie § 21 ods. 1 upravuje správu pohľadávok štátu, ktoré vznikli z vykonávania mechanizmu, pričom odkazuje na postup a povinnosti správcu pohľadávky štátu podľa osobitného predpisu, ktorým je zákon č. 374/2014 Z. z. o pohľadávkach štátu a o zmene a doplnení niektorých zákonov v znení neskorších predpisov. Podľa danej právnej úpravy sa postupuje,  ak § 20 ods. 5 a 6 predkladaného zákona neustanovujú inak.</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určuje, že správcom pohľadávky štátu z prostriedkov mechanizmu do dňa nadobudnutia právoplatnosti rozhodnutia o porušení finančnej disciplíny je vykonávateľ. Dňom nadobudnutia právoplatnosti rozhodnutia o porušení finančnej disciplíny sa správcom pohľadávky štátu z prostriedkov mechanizmu stáva orgán, ktorý dané rozhodnutie vydal.</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sa venuje účtovaniu o pohľadávke štátu, ktorá vznikla z prostriedkov mechanizmu, pričom o nej účtuje správca tejto pohľadávky. </w:t>
      </w:r>
    </w:p>
    <w:p w:rsidR="009C4C39" w:rsidRPr="009C4C39" w:rsidRDefault="009C4C39" w:rsidP="009C4C39">
      <w:pPr>
        <w:spacing w:line="240" w:lineRule="auto"/>
        <w:jc w:val="both"/>
        <w:rPr>
          <w:rFonts w:ascii="Times New Roman" w:hAnsi="Times New Roman" w:cs="Times New Roman"/>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lastRenderedPageBreak/>
        <w:t>§ 22</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Ochrana finančných záujmov Európskej únie je jednou z hlavných podmienok vykonávania mechanizmu, ktorým Európska komisia podmieňuje jeho implementáciu a distribúciu prostriedkov z rozpočtu Európskej únie. Právna úprava v tomto paragrafe sa inšpiruje právnou úpravou ochrany finančných záujmov Európskej únie, ktorú Slovenská republika zaviedla pri implementácii európskych štrukturálnych a investičných fondov v období 2014 až 2020.</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1 vypočítava okruh konaní, ktoré zákonodarca očakáva, že budú sledované v rámci napĺňania ochrany finančných záujmov Európskej únie pri vykonávaní mechanizmu. Patria sem prevencia, odhaľovanie, zisťovanie a riešenie nezrovnalostí, prijímanie nápravných opatrení a vysporiadanie finančných opráv.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2 stanovuje povinnosť národnej implementačnej a koordinačnej autority, vykonávateľa, sprostredkovateľa, osoby vykonávajúcej finančné nástroje, finančného sprostredkovateľa a prijímateľa predchádzať vzniku nezrovnalostí. Ak nezrovnalosť vznikne, sú tieto subjekty povinné bezodkladne prijať nápravné opatrenia. Pod nezrovnalosťou sa v zmysle ustanovenia § 2 písm. m) tohto zákona rozumie „akékoľvek porušenie práva Európskej únie alebo zákonov a iných všeobecne záväzných právnych predpisov týkajúcich sa jeho uplatňovania pri vykonávaní mechanizmu, vyplývajúce z konania alebo opomenutia fyzickej osoby, právnickej osoby alebo subjektu, ktorý sa zúčastňuje na vykonávaní mechanizmu, dôsledkom čoho je alebo by mohlo byť poškodenie finančných záujmov Európskej únie.“</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Odseky 3 až 8 stanovujú ďalšie povinnosti pre rôzne subjekty zapojené do vykonávania mechanizmu pri zisťovaní, nahlasovaní a evidovaní nezrovnalostí tak, aby nikdy nedošlo k porušeniu práva s vplyvom na rozpočet Európskej únie, ktoré by nebolo zaevidované a vyriešené.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9 stanovuje minimálne požiadavky, ktoré musí obsahovať správa o nezrovnalosti a odsek 10 zveruje vyriešenie nezrovnalosti vykonávateľovi.</w:t>
      </w:r>
    </w:p>
    <w:p w:rsidR="009C4C39" w:rsidRPr="009C4C39" w:rsidRDefault="009C4C39" w:rsidP="009C4C39">
      <w:pPr>
        <w:spacing w:line="240" w:lineRule="auto"/>
        <w:jc w:val="both"/>
        <w:rPr>
          <w:rFonts w:ascii="Times New Roman" w:hAnsi="Times New Roman" w:cs="Times New Roman"/>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23</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Ustanovenia § 23 upravujú predchádzanie a riešenie konfliktu záujmov pri vykonávaní mechanizmu, pričom toto predchádzanie a riešenie je založené na nulovej tolerancii konfliktu záujmov.</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1 stanovuje, že národná implementačná a koordinačná autorita, vykonávateľ, sprostredkovateľ a osoba vykonávajúca finančné nástroje sú povinní pri poskytovaní prostriedkov mechanizmu konať tak, aby nehrozil, nevznikol a tiež netrval konflikt záujmov. Ak však napriek týmto opatreniam dôjde k situácii, že hrozí, vzniká alebo trvá konflikt záujmov, sú tieto subjekty povinné prijať všetky opatrenia, ktorými zabránia tomu, že táto situácia ovplyvní, naruší alebo ohrozí nestranný, transparentný, nediskriminačný, efektívny, hospodárny a objektívny výkon plnenia ich úloh pri vykonávaní mechanizmu.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stanovuje ktoré osoby sú vylúčené z ktorých úkonov v rámci implementácie plánu obnovy a odolnosti.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3 definuje, kto sa chápe ako zainteresovaná osoba na strane žiadateľa alebo prijímateľa.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vymedzuje obdobie, v ktorom sa posudzuje osoba podľa odseku 3 ako zainteresovaná osoba na strane žiadateľa alebo prijímateľa.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lastRenderedPageBreak/>
        <w:t>Odsek 5 určuje, že z realizácie investície sú vylúčené zainteresované osoby na strane vykonávateľa a sprostredkovateľa. Výnimku tvoria situácie, ak investíciu uskutočňuje sám vykonávateľ.</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6 stanovuje, že zainteresovanou osobou na strane vykonávateľa a sprostredkovateľa je zamestnanec vykonávateľa alebo zamestnanec sprostredkovateľa podieľajúci sa na riadení alebo vykonávaní niektorej z činností pri príprave výzvy, posudzovaní žiadosti o prostriedky, rozhodovaní o námietkach a kontrole vykonávania plánu obnovy a odolnosti, alebo iná osoba spôsobilá ovplyvniť narušiť alebo ohroziť nestranné, transparentné, nediskriminačné, efektívne, hospodárne a objektívne plnenie úloh pri vykonávaní mechanizmu.</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Podľa odseku 7 je zamestnanec národnej implementačnej a koordinačnej autority, zamestnanec vykonávateľa alebo zamestnanec sprostredkovateľa povinný bezodkladne oznámiť skutočnosti nasvedčujúce konfliktu záujmov, o ktorých sa dozvedel, svojmu najbližšiemu nadriadenému. Iná osoba podieľajúca sa na implementácii mechanizmu plánu obnovy a odolnosti, ktorá sa dozvedela o konflikte záujmov, má povinnosť bezodkladne túto skutočnosť oznámiť vykonávateľovi, sprostredkovateľovi alebo národnej implementačnej a koordinačnej autorite.</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Podľa odseku 8, ak dôjde k identifikácii konfliktu záujmov vykonávateľom alebo sprostredkovateľom, sú títo povinní vykonať príslušné opatrenia, aby bol konflikt záujmov odstránený, prípadne sú povinní od zmluvy podľa § 13 alebo podľa § 18 návrhu zákona odstúpiť alebo tieto zmluvy vypovedať, alebo postupuje podľa osobitných predpisov.</w:t>
      </w:r>
    </w:p>
    <w:p w:rsidR="009C4C39" w:rsidRPr="009C4C39" w:rsidRDefault="009C4C39" w:rsidP="009C4C39">
      <w:pPr>
        <w:spacing w:line="240" w:lineRule="auto"/>
        <w:jc w:val="both"/>
        <w:rPr>
          <w:rFonts w:ascii="Times New Roman" w:hAnsi="Times New Roman" w:cs="Times New Roman"/>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 24</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Ustanovenia § 24 upravujú získavanie, spracúvanie a prístup k osobným údajom fyzických osôb zapojených do vykonávania mechanizmu, keďže ide o jednu o požiadaviek Európskej komisie a nariadenia (EÚ) 2021/241, ktorým sa zriaďuje Mechanizmus na podporu obnovy a odolnosti.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1 oprávňuje národnú implementačnú a koordinačnú autoritu, vykonávateľa a sprostredkovateľa, ak je to potrebné na plnenie úloh podľa tohto zákona alebo osobitných predpisov, spracúvať v stanovenom rozsahu osobné údaje.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2 stanovuje, ktoré osobné údaje sa podľa zákona spracúvajú.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3 bližšie upravuje spracúvanie osobných údajov dodávateľa a subdodávateľa.</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Odsek 4 oprávňuje národnú implementačnú a koordinačnú autoritu, vykonávateľa a sprostredkovateľa na prístup k osobným údajom v rozsahu podľa odseku 2, ktoré sa nachádzajú v informačných systémoch iných právnických osôb. Zároveň sú dotknuté právnické osoby povinné tieto údaje poskytnúť.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Odsek 5 stanovuje povinnosť a oprávnenie pre národnú implementačnú a koordinačnú autoritu, vykonávateľa a sprostredkovateľa poskytnúť osobné údaje v rozsahu odseku 2 zákona na účely kontroly alebo auditu.</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Týmto sa mení a dopĺňa § 31a ods. 2 zákona č. 213/1997 Z. z. o neziskových organizáciách poskytujúcich všeobecne prospešné služby v znení neskorších predpisov tak, že sa stanovuje </w:t>
      </w:r>
      <w:r w:rsidRPr="009C4C39">
        <w:rPr>
          <w:rFonts w:ascii="Times New Roman" w:hAnsi="Times New Roman" w:cs="Times New Roman"/>
          <w:sz w:val="24"/>
          <w:szCs w:val="24"/>
        </w:rPr>
        <w:lastRenderedPageBreak/>
        <w:t>výnimka zo zákazu určeného nakladania s prioritným majetkom, ak ním nezisková organizácia zabezpečuje pohľadávku štátu zo zmluvy uzatvorenej podľa osobitného predpisu.</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III</w:t>
      </w: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sz w:val="24"/>
          <w:szCs w:val="24"/>
        </w:rPr>
        <w:t xml:space="preserve">Týmto ustanovením sa dopĺňa § 24 ods. 1 zákona č. 575/2001 Z. z. o organizácii činnosti vlády a organizácii ústrednej štátnej správy v znení neskorších predpisov, čím sa rozširuje vecná pôsobnosť Úradu vlády Slovenskej republiky ako ústredného orgánu štátnej správy aj na oblasť Plán obnovy a odolnosti a mechanizmu Európskej únie na podporu obnovy a odolnosti. </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IV</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Tento článok dopĺňa zákon č. 523/2004 Z. z. o rozpočtových pravidlách verejnej správy a o zmene a doplnení niektorých zákonov v znení neskorších predpisov (ďalej len „zákon č. 523/2004 Z. z.“) tak, že dopĺňa nový § 20b, kde upravuje rozpočtový charakter prostriedkov mechanizmu. </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Prvý bod upravuje predmet a rozsah úpravy zákona č. 523/2004 Z. z., ktorá sa tak vzťahuje aj na prostriedky mechanizmu na podporu obnovy a odolnosti, na postupy, právne vzťahy, práva a povinnosti osôb vo vzťahu k týmto prostriedkom, ak osobitný predpis neustanovuje inak. Následne sa upravuje aj odkaz k poznámke pod čiarou.</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Pri bode 3 ide o rozšírenie legálnej definície verejných prostriedkov podľa zákona č. 523/2004 Z. z., aj o prostriedky poskytnuté z rozpočtu Európskej únie na vykonávanie plánu obnovy a odolnosti.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V bode 4 ide o legislatívno-technickú úpravu. Dochádza k rozšíreniu okruhu subjektov, ktoré sú povinné postupovať podľa §19a zákona č. 523/2004 Z. z., o subjekty pripravujúce investíciu alebo koncesiu, ktorej najmenej polovica výdavkov je financovaná zo štátneho rozpočtu, upravuje odsek 11.</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 xml:space="preserve">V bode 5 sa vkladá do zákona č. 523/2004 Z. z. nový § 20b, ktorým sa zavádza osobitná právna úprava vzťahujúca sa na prostriedky mechanizmu na podporu obnovy a odolnosti. Toto ustanovenie má význam z hľadiska pôsobnosti zákona č. 523/2004 Z. z., keďže predovšetkým určuje, ktoré ustanovenia tohto predpisu sa vzťahujú či prípadne nevzťahujú na prostriedky mechanizmu na podporu obnovy a odolnosti. </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V</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Tento článok dopĺňa v ustanovení § 162 ods. 3 zákona č. 203/2011 Z. z. o kolektívnom investovaní v znení neskorších predpisov novým písmenom k), na základe ktorého sa nepovažuje za porušenie povinnosti mlčanlivosti o skutočnostiach, o ktorých sa dozvedel v rámci svojich pracovných povinností či postavenia člen štatutárneho orgánu, dozorného orgánu, zamestnanec, prokurista, likvidátor, správca konkurznej podstaty, nútený správca, zástupca núteného správcu, ako aj ďalšie osoby podieľajúce sa na činnosti správcovskej spoločnosti a depozitára, ak je informácia poskytnutá národnej implementačnej a koordinačnej autorite, vykonávateľovi a Ministerstvu financií Slovenskej republiky pri výkone kontroly alebo auditu finančných nástrojov ustanovených osobitným predpisom.</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rPr>
          <w:rFonts w:ascii="Times New Roman" w:hAnsi="Times New Roman" w:cs="Times New Roman"/>
          <w:b/>
          <w:sz w:val="24"/>
          <w:szCs w:val="24"/>
        </w:rPr>
      </w:pPr>
      <w:r w:rsidRPr="009C4C39">
        <w:rPr>
          <w:rFonts w:ascii="Times New Roman" w:hAnsi="Times New Roman" w:cs="Times New Roman"/>
          <w:b/>
          <w:sz w:val="24"/>
          <w:szCs w:val="24"/>
        </w:rPr>
        <w:lastRenderedPageBreak/>
        <w:t>Čl. VI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Tento článok mení a dopĺňa zákon č. 374/2014 Z. z. o pohľadávkach štátu a o zmene a doplnení niektorých zákonov v znení neskorších predpisov (ďalej len „zákon č. 374/2014 Z. z.“) tak, že v § 1 sa ods. 3 dopĺňa písmenom d). Na jeho základe sa zákon 374/2014 Z. z., nevzťahuje na pohľadávky štátu vzniknuté z vykonávania mechanizmu na podporu obnovy a odolnosti medzi národnou implementačnou a koordinačnou autoritou a Európskou komisiou podľa zákona o mechanizme na podporu obnovy a odolnosti.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Okrem toho sa v § 1 za odsek 4 vkladá nový odsek 5, v zmysle ktorého sa upravuje pôsobnosť zákona č. 374/2014 Z. z., na pohľadávky štátu z určených zmluvných vzťahov na základe zákona o mechanizme na podporu obnovy a odolnosti, ale aj z právoplatného rozhodnuti</w:t>
      </w:r>
      <w:r w:rsidRPr="009C4C39">
        <w:rPr>
          <w:rFonts w:ascii="Times New Roman" w:hAnsi="Times New Roman" w:cs="Times New Roman"/>
          <w:color w:val="000000" w:themeColor="text1"/>
          <w:sz w:val="24"/>
          <w:szCs w:val="24"/>
        </w:rPr>
        <w:t>a o porušení finančnej disciplíny podľa osobitného predpisu</w:t>
      </w:r>
      <w:r w:rsidRPr="009C4C39">
        <w:rPr>
          <w:rFonts w:ascii="Times New Roman" w:hAnsi="Times New Roman" w:cs="Times New Roman"/>
          <w:sz w:val="24"/>
          <w:szCs w:val="24"/>
        </w:rPr>
        <w:t>.</w:t>
      </w:r>
    </w:p>
    <w:p w:rsidR="009C4C39" w:rsidRPr="009C4C39" w:rsidRDefault="009C4C39" w:rsidP="009C4C39">
      <w:pPr>
        <w:spacing w:line="240" w:lineRule="auto"/>
        <w:rPr>
          <w:rFonts w:ascii="Times New Roman" w:hAnsi="Times New Roman" w:cs="Times New Roman"/>
          <w:b/>
          <w:sz w:val="24"/>
          <w:szCs w:val="24"/>
        </w:rPr>
      </w:pPr>
    </w:p>
    <w:p w:rsidR="009C4C39" w:rsidRPr="009C4C39" w:rsidRDefault="009C4C39" w:rsidP="009C4C39">
      <w:pPr>
        <w:spacing w:line="240" w:lineRule="auto"/>
        <w:rPr>
          <w:rFonts w:ascii="Times New Roman" w:hAnsi="Times New Roman" w:cs="Times New Roman"/>
          <w:b/>
          <w:sz w:val="24"/>
          <w:szCs w:val="24"/>
        </w:rPr>
      </w:pPr>
      <w:r w:rsidRPr="009C4C39">
        <w:rPr>
          <w:rFonts w:ascii="Times New Roman" w:hAnsi="Times New Roman" w:cs="Times New Roman"/>
          <w:b/>
          <w:sz w:val="24"/>
          <w:szCs w:val="24"/>
        </w:rPr>
        <w:t>Čl. VII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Tento článok dopĺňa zákon č. 357/2015 Z. z. o finančnej kontrole a audite a o zmene a doplnení niektorých zákonov v znení neskorších predpisov zákona v § 4 ods. 4 písm. b) a c).</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Na základe tejto zmeny má Úrad vládneho auditu právomoc v konaní rozhodovať o porušení finančnej disciplíny pri nakladaní s prostriedkami mechanizmu na podporu obnovy a odolnosti a ukladať a vymáhať sankcie za toto porušenie.</w:t>
      </w:r>
    </w:p>
    <w:p w:rsidR="009C4C39" w:rsidRPr="009C4C39" w:rsidRDefault="009C4C39" w:rsidP="009C4C39">
      <w:pPr>
        <w:spacing w:line="240" w:lineRule="auto"/>
        <w:jc w:val="both"/>
        <w:rPr>
          <w:rFonts w:ascii="Times New Roman" w:hAnsi="Times New Roman" w:cs="Times New Roman"/>
          <w:b/>
          <w:sz w:val="24"/>
          <w:szCs w:val="24"/>
        </w:rPr>
      </w:pPr>
    </w:p>
    <w:p w:rsidR="009C4C39" w:rsidRPr="009C4C39" w:rsidRDefault="009C4C39" w:rsidP="009C4C39">
      <w:pPr>
        <w:spacing w:line="240" w:lineRule="auto"/>
        <w:jc w:val="both"/>
        <w:rPr>
          <w:rFonts w:ascii="Times New Roman" w:hAnsi="Times New Roman" w:cs="Times New Roman"/>
          <w:b/>
          <w:sz w:val="24"/>
          <w:szCs w:val="24"/>
        </w:rPr>
      </w:pPr>
      <w:r w:rsidRPr="009C4C39">
        <w:rPr>
          <w:rFonts w:ascii="Times New Roman" w:hAnsi="Times New Roman" w:cs="Times New Roman"/>
          <w:b/>
          <w:sz w:val="24"/>
          <w:szCs w:val="24"/>
        </w:rPr>
        <w:t>Čl. VIII</w:t>
      </w:r>
    </w:p>
    <w:p w:rsidR="009C4C39" w:rsidRPr="009C4C39" w:rsidRDefault="009C4C39" w:rsidP="009C4C39">
      <w:pPr>
        <w:spacing w:line="240" w:lineRule="auto"/>
        <w:jc w:val="both"/>
        <w:rPr>
          <w:rFonts w:ascii="Times New Roman" w:hAnsi="Times New Roman" w:cs="Times New Roman"/>
          <w:sz w:val="24"/>
          <w:szCs w:val="24"/>
        </w:rPr>
      </w:pPr>
      <w:r w:rsidRPr="009C4C39">
        <w:rPr>
          <w:rFonts w:ascii="Times New Roman" w:hAnsi="Times New Roman" w:cs="Times New Roman"/>
          <w:sz w:val="24"/>
          <w:szCs w:val="24"/>
        </w:rPr>
        <w:t>Ustanovuje sa účinnosť zákona, pričom sa navrhuje, aby zákon nadobudol účinnosť 15. októbra 2021 okrem čl. I § 11, ktorý nadobúda účinnosť 1. júla 2022.</w:t>
      </w:r>
    </w:p>
    <w:p w:rsidR="00727972" w:rsidRPr="009C4C39" w:rsidRDefault="00727972" w:rsidP="00D617D3">
      <w:pPr>
        <w:spacing w:line="240" w:lineRule="auto"/>
        <w:jc w:val="both"/>
        <w:rPr>
          <w:rFonts w:ascii="Times New Roman" w:hAnsi="Times New Roman" w:cs="Times New Roman"/>
          <w:sz w:val="24"/>
          <w:szCs w:val="24"/>
        </w:rPr>
      </w:pPr>
    </w:p>
    <w:sectPr w:rsidR="00727972" w:rsidRPr="009C4C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EC" w:rsidRDefault="00871AEC" w:rsidP="005926AF">
      <w:pPr>
        <w:spacing w:after="0" w:line="240" w:lineRule="auto"/>
      </w:pPr>
      <w:r>
        <w:separator/>
      </w:r>
    </w:p>
  </w:endnote>
  <w:endnote w:type="continuationSeparator" w:id="0">
    <w:p w:rsidR="00871AEC" w:rsidRDefault="00871AEC" w:rsidP="0059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66738"/>
      <w:docPartObj>
        <w:docPartGallery w:val="Page Numbers (Bottom of Page)"/>
        <w:docPartUnique/>
      </w:docPartObj>
    </w:sdtPr>
    <w:sdtEndPr/>
    <w:sdtContent>
      <w:p w:rsidR="000570B9" w:rsidRDefault="000570B9">
        <w:pPr>
          <w:pStyle w:val="Pta"/>
          <w:jc w:val="center"/>
        </w:pPr>
        <w:r>
          <w:fldChar w:fldCharType="begin"/>
        </w:r>
        <w:r>
          <w:instrText>PAGE   \* MERGEFORMAT</w:instrText>
        </w:r>
        <w:r>
          <w:fldChar w:fldCharType="separate"/>
        </w:r>
        <w:r w:rsidR="006F76AF">
          <w:rPr>
            <w:noProof/>
          </w:rPr>
          <w:t>17</w:t>
        </w:r>
        <w:r>
          <w:fldChar w:fldCharType="end"/>
        </w:r>
      </w:p>
    </w:sdtContent>
  </w:sdt>
  <w:p w:rsidR="000570B9" w:rsidRDefault="000570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EC" w:rsidRDefault="00871AEC" w:rsidP="005926AF">
      <w:pPr>
        <w:spacing w:after="0" w:line="240" w:lineRule="auto"/>
      </w:pPr>
      <w:r>
        <w:separator/>
      </w:r>
    </w:p>
  </w:footnote>
  <w:footnote w:type="continuationSeparator" w:id="0">
    <w:p w:rsidR="00871AEC" w:rsidRDefault="00871AEC" w:rsidP="00592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2532A"/>
    <w:multiLevelType w:val="hybridMultilevel"/>
    <w:tmpl w:val="8BB2AF9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981672"/>
    <w:multiLevelType w:val="hybridMultilevel"/>
    <w:tmpl w:val="944E001A"/>
    <w:lvl w:ilvl="0" w:tplc="AAB095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84"/>
    <w:rsid w:val="00000432"/>
    <w:rsid w:val="0002039B"/>
    <w:rsid w:val="000561DC"/>
    <w:rsid w:val="000570B9"/>
    <w:rsid w:val="00060562"/>
    <w:rsid w:val="00073BBB"/>
    <w:rsid w:val="000767DB"/>
    <w:rsid w:val="00081471"/>
    <w:rsid w:val="000B2001"/>
    <w:rsid w:val="000B3907"/>
    <w:rsid w:val="000B726B"/>
    <w:rsid w:val="000C2E3C"/>
    <w:rsid w:val="000C30BB"/>
    <w:rsid w:val="000D0552"/>
    <w:rsid w:val="000D6CB1"/>
    <w:rsid w:val="001310ED"/>
    <w:rsid w:val="00131FE1"/>
    <w:rsid w:val="00137CC3"/>
    <w:rsid w:val="00143F67"/>
    <w:rsid w:val="00163F39"/>
    <w:rsid w:val="00170A3A"/>
    <w:rsid w:val="00187084"/>
    <w:rsid w:val="00194877"/>
    <w:rsid w:val="001976DE"/>
    <w:rsid w:val="001A7A28"/>
    <w:rsid w:val="001B0874"/>
    <w:rsid w:val="001B251E"/>
    <w:rsid w:val="001B5DF6"/>
    <w:rsid w:val="001C6494"/>
    <w:rsid w:val="001C6929"/>
    <w:rsid w:val="001C77BA"/>
    <w:rsid w:val="001C7F14"/>
    <w:rsid w:val="001D00EF"/>
    <w:rsid w:val="001D40C4"/>
    <w:rsid w:val="001E08C3"/>
    <w:rsid w:val="001E56C0"/>
    <w:rsid w:val="00202764"/>
    <w:rsid w:val="00216E97"/>
    <w:rsid w:val="0022061A"/>
    <w:rsid w:val="00231295"/>
    <w:rsid w:val="00235EF4"/>
    <w:rsid w:val="002505D1"/>
    <w:rsid w:val="00260821"/>
    <w:rsid w:val="002639C8"/>
    <w:rsid w:val="00275C09"/>
    <w:rsid w:val="0029533B"/>
    <w:rsid w:val="002A484C"/>
    <w:rsid w:val="002B0476"/>
    <w:rsid w:val="002C2A9E"/>
    <w:rsid w:val="002C4D56"/>
    <w:rsid w:val="002F52C3"/>
    <w:rsid w:val="002F76CE"/>
    <w:rsid w:val="00301269"/>
    <w:rsid w:val="00306AD2"/>
    <w:rsid w:val="00334360"/>
    <w:rsid w:val="0033483D"/>
    <w:rsid w:val="0035462A"/>
    <w:rsid w:val="003731E2"/>
    <w:rsid w:val="003B3089"/>
    <w:rsid w:val="003B3704"/>
    <w:rsid w:val="003C227D"/>
    <w:rsid w:val="003E7A5B"/>
    <w:rsid w:val="003F0630"/>
    <w:rsid w:val="00401DE8"/>
    <w:rsid w:val="0040335A"/>
    <w:rsid w:val="00410E5A"/>
    <w:rsid w:val="004119A0"/>
    <w:rsid w:val="00414135"/>
    <w:rsid w:val="00437A1F"/>
    <w:rsid w:val="00465147"/>
    <w:rsid w:val="004760FE"/>
    <w:rsid w:val="00477948"/>
    <w:rsid w:val="00495D78"/>
    <w:rsid w:val="00497E4F"/>
    <w:rsid w:val="004A151B"/>
    <w:rsid w:val="004A1627"/>
    <w:rsid w:val="004C0805"/>
    <w:rsid w:val="004C2353"/>
    <w:rsid w:val="004E2116"/>
    <w:rsid w:val="004E38D9"/>
    <w:rsid w:val="004E60DD"/>
    <w:rsid w:val="00512DDB"/>
    <w:rsid w:val="005200FE"/>
    <w:rsid w:val="0052744B"/>
    <w:rsid w:val="00533802"/>
    <w:rsid w:val="00533D4D"/>
    <w:rsid w:val="00540DA3"/>
    <w:rsid w:val="00551204"/>
    <w:rsid w:val="005534AF"/>
    <w:rsid w:val="0055367D"/>
    <w:rsid w:val="0056577E"/>
    <w:rsid w:val="005727B9"/>
    <w:rsid w:val="00576584"/>
    <w:rsid w:val="005858EA"/>
    <w:rsid w:val="005926AF"/>
    <w:rsid w:val="005A7DA5"/>
    <w:rsid w:val="005C50BB"/>
    <w:rsid w:val="005D2DD0"/>
    <w:rsid w:val="005F2871"/>
    <w:rsid w:val="006517DF"/>
    <w:rsid w:val="00677622"/>
    <w:rsid w:val="0069173F"/>
    <w:rsid w:val="00696E8B"/>
    <w:rsid w:val="006B53E8"/>
    <w:rsid w:val="006B5735"/>
    <w:rsid w:val="006B60BB"/>
    <w:rsid w:val="006B6B1F"/>
    <w:rsid w:val="006E2C5E"/>
    <w:rsid w:val="006F6F5A"/>
    <w:rsid w:val="006F76AF"/>
    <w:rsid w:val="00705620"/>
    <w:rsid w:val="0072569A"/>
    <w:rsid w:val="00727972"/>
    <w:rsid w:val="00735275"/>
    <w:rsid w:val="0074584E"/>
    <w:rsid w:val="00755B81"/>
    <w:rsid w:val="007665A4"/>
    <w:rsid w:val="00766963"/>
    <w:rsid w:val="007730E1"/>
    <w:rsid w:val="00774A9D"/>
    <w:rsid w:val="007C11D3"/>
    <w:rsid w:val="007C3220"/>
    <w:rsid w:val="007D119E"/>
    <w:rsid w:val="007D418D"/>
    <w:rsid w:val="00815E59"/>
    <w:rsid w:val="008250DF"/>
    <w:rsid w:val="00830B41"/>
    <w:rsid w:val="0084492F"/>
    <w:rsid w:val="00860B32"/>
    <w:rsid w:val="00861876"/>
    <w:rsid w:val="00871AEC"/>
    <w:rsid w:val="008741D5"/>
    <w:rsid w:val="00890F89"/>
    <w:rsid w:val="00892A16"/>
    <w:rsid w:val="008A16CF"/>
    <w:rsid w:val="008A2266"/>
    <w:rsid w:val="008A2EC1"/>
    <w:rsid w:val="008C2248"/>
    <w:rsid w:val="008D0178"/>
    <w:rsid w:val="008D203A"/>
    <w:rsid w:val="008F3AB3"/>
    <w:rsid w:val="009409B0"/>
    <w:rsid w:val="009409D7"/>
    <w:rsid w:val="00946EB1"/>
    <w:rsid w:val="009648F0"/>
    <w:rsid w:val="0097117A"/>
    <w:rsid w:val="00971874"/>
    <w:rsid w:val="009738E2"/>
    <w:rsid w:val="009763DF"/>
    <w:rsid w:val="00980A57"/>
    <w:rsid w:val="009A0E9A"/>
    <w:rsid w:val="009B1742"/>
    <w:rsid w:val="009B57CB"/>
    <w:rsid w:val="009C019D"/>
    <w:rsid w:val="009C4C39"/>
    <w:rsid w:val="00A00B8D"/>
    <w:rsid w:val="00A21EBE"/>
    <w:rsid w:val="00A237EC"/>
    <w:rsid w:val="00A254E9"/>
    <w:rsid w:val="00A25C63"/>
    <w:rsid w:val="00A376DF"/>
    <w:rsid w:val="00A44E60"/>
    <w:rsid w:val="00A63D67"/>
    <w:rsid w:val="00A75DB4"/>
    <w:rsid w:val="00A8259A"/>
    <w:rsid w:val="00AD31F4"/>
    <w:rsid w:val="00AE4FA8"/>
    <w:rsid w:val="00B06A05"/>
    <w:rsid w:val="00B06B30"/>
    <w:rsid w:val="00B15712"/>
    <w:rsid w:val="00B41C9A"/>
    <w:rsid w:val="00B43D86"/>
    <w:rsid w:val="00B46849"/>
    <w:rsid w:val="00B726CC"/>
    <w:rsid w:val="00BB3DAC"/>
    <w:rsid w:val="00BB573A"/>
    <w:rsid w:val="00BD42CB"/>
    <w:rsid w:val="00BE4D77"/>
    <w:rsid w:val="00BF0F4A"/>
    <w:rsid w:val="00C2417F"/>
    <w:rsid w:val="00C41AD5"/>
    <w:rsid w:val="00C44EF5"/>
    <w:rsid w:val="00C54F3A"/>
    <w:rsid w:val="00C554B3"/>
    <w:rsid w:val="00C6079C"/>
    <w:rsid w:val="00C9589E"/>
    <w:rsid w:val="00CC0562"/>
    <w:rsid w:val="00CC30FC"/>
    <w:rsid w:val="00CC6712"/>
    <w:rsid w:val="00CD0C48"/>
    <w:rsid w:val="00CD22D0"/>
    <w:rsid w:val="00CD27DC"/>
    <w:rsid w:val="00CD418A"/>
    <w:rsid w:val="00CD5E47"/>
    <w:rsid w:val="00CE2D42"/>
    <w:rsid w:val="00D11734"/>
    <w:rsid w:val="00D14E08"/>
    <w:rsid w:val="00D57DCE"/>
    <w:rsid w:val="00D60D45"/>
    <w:rsid w:val="00D617D3"/>
    <w:rsid w:val="00D8061A"/>
    <w:rsid w:val="00D92D72"/>
    <w:rsid w:val="00DA6BE9"/>
    <w:rsid w:val="00DB7ACB"/>
    <w:rsid w:val="00DC517C"/>
    <w:rsid w:val="00DF4FF5"/>
    <w:rsid w:val="00E0426C"/>
    <w:rsid w:val="00E14A7C"/>
    <w:rsid w:val="00E3646D"/>
    <w:rsid w:val="00E5358D"/>
    <w:rsid w:val="00E545CA"/>
    <w:rsid w:val="00E86B0B"/>
    <w:rsid w:val="00E96CA8"/>
    <w:rsid w:val="00EA0073"/>
    <w:rsid w:val="00EB19F6"/>
    <w:rsid w:val="00ED73E4"/>
    <w:rsid w:val="00ED7A24"/>
    <w:rsid w:val="00EE5853"/>
    <w:rsid w:val="00EE73ED"/>
    <w:rsid w:val="00F04172"/>
    <w:rsid w:val="00F10584"/>
    <w:rsid w:val="00F22190"/>
    <w:rsid w:val="00F34009"/>
    <w:rsid w:val="00F4076C"/>
    <w:rsid w:val="00F75B04"/>
    <w:rsid w:val="00F806C5"/>
    <w:rsid w:val="00F97C94"/>
    <w:rsid w:val="00FA79FB"/>
    <w:rsid w:val="00FC0CB4"/>
    <w:rsid w:val="00FC2642"/>
    <w:rsid w:val="00FC4385"/>
    <w:rsid w:val="00FD2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0D45"/>
    <w:pPr>
      <w:ind w:left="720"/>
      <w:contextualSpacing/>
    </w:pPr>
  </w:style>
  <w:style w:type="paragraph" w:styleId="Textbubliny">
    <w:name w:val="Balloon Text"/>
    <w:basedOn w:val="Normlny"/>
    <w:link w:val="TextbublinyChar"/>
    <w:uiPriority w:val="99"/>
    <w:semiHidden/>
    <w:unhideWhenUsed/>
    <w:rsid w:val="00696E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E8B"/>
    <w:rPr>
      <w:rFonts w:ascii="Segoe UI" w:hAnsi="Segoe UI" w:cs="Segoe UI"/>
      <w:sz w:val="18"/>
      <w:szCs w:val="18"/>
    </w:rPr>
  </w:style>
  <w:style w:type="character" w:styleId="Zstupntext">
    <w:name w:val="Placeholder Text"/>
    <w:basedOn w:val="Predvolenpsmoodseku"/>
    <w:uiPriority w:val="99"/>
    <w:semiHidden/>
    <w:rsid w:val="005D2DD0"/>
    <w:rPr>
      <w:rFonts w:ascii="Times New Roman" w:hAnsi="Times New Roman" w:cs="Times New Roman"/>
      <w:color w:val="808080"/>
    </w:rPr>
  </w:style>
  <w:style w:type="paragraph" w:styleId="Hlavika">
    <w:name w:val="header"/>
    <w:basedOn w:val="Normlny"/>
    <w:link w:val="HlavikaChar"/>
    <w:uiPriority w:val="99"/>
    <w:unhideWhenUsed/>
    <w:rsid w:val="000570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0B9"/>
  </w:style>
  <w:style w:type="paragraph" w:styleId="Pta">
    <w:name w:val="footer"/>
    <w:basedOn w:val="Normlny"/>
    <w:link w:val="PtaChar"/>
    <w:uiPriority w:val="99"/>
    <w:unhideWhenUsed/>
    <w:rsid w:val="000570B9"/>
    <w:pPr>
      <w:tabs>
        <w:tab w:val="center" w:pos="4536"/>
        <w:tab w:val="right" w:pos="9072"/>
      </w:tabs>
      <w:spacing w:after="0" w:line="240" w:lineRule="auto"/>
    </w:pPr>
  </w:style>
  <w:style w:type="character" w:customStyle="1" w:styleId="PtaChar">
    <w:name w:val="Päta Char"/>
    <w:basedOn w:val="Predvolenpsmoodseku"/>
    <w:link w:val="Pta"/>
    <w:uiPriority w:val="99"/>
    <w:rsid w:val="000570B9"/>
  </w:style>
  <w:style w:type="character" w:styleId="Odkaznakomentr">
    <w:name w:val="annotation reference"/>
    <w:basedOn w:val="Predvolenpsmoodseku"/>
    <w:uiPriority w:val="99"/>
    <w:semiHidden/>
    <w:unhideWhenUsed/>
    <w:rsid w:val="00727972"/>
    <w:rPr>
      <w:sz w:val="16"/>
      <w:szCs w:val="16"/>
    </w:rPr>
  </w:style>
  <w:style w:type="paragraph" w:styleId="Textkomentra">
    <w:name w:val="annotation text"/>
    <w:basedOn w:val="Normlny"/>
    <w:link w:val="TextkomentraChar"/>
    <w:uiPriority w:val="99"/>
    <w:semiHidden/>
    <w:unhideWhenUsed/>
    <w:rsid w:val="00727972"/>
    <w:pPr>
      <w:spacing w:line="240" w:lineRule="auto"/>
    </w:pPr>
    <w:rPr>
      <w:sz w:val="20"/>
      <w:szCs w:val="20"/>
    </w:rPr>
  </w:style>
  <w:style w:type="character" w:customStyle="1" w:styleId="TextkomentraChar">
    <w:name w:val="Text komentára Char"/>
    <w:basedOn w:val="Predvolenpsmoodseku"/>
    <w:link w:val="Textkomentra"/>
    <w:uiPriority w:val="99"/>
    <w:semiHidden/>
    <w:rsid w:val="00727972"/>
    <w:rPr>
      <w:sz w:val="20"/>
      <w:szCs w:val="20"/>
    </w:rPr>
  </w:style>
  <w:style w:type="paragraph" w:styleId="Predmetkomentra">
    <w:name w:val="annotation subject"/>
    <w:basedOn w:val="Textkomentra"/>
    <w:next w:val="Textkomentra"/>
    <w:link w:val="PredmetkomentraChar"/>
    <w:uiPriority w:val="99"/>
    <w:semiHidden/>
    <w:unhideWhenUsed/>
    <w:rsid w:val="00755B81"/>
    <w:rPr>
      <w:b/>
      <w:bCs/>
    </w:rPr>
  </w:style>
  <w:style w:type="character" w:customStyle="1" w:styleId="PredmetkomentraChar">
    <w:name w:val="Predmet komentára Char"/>
    <w:basedOn w:val="TextkomentraChar"/>
    <w:link w:val="Predmetkomentra"/>
    <w:uiPriority w:val="99"/>
    <w:semiHidden/>
    <w:rsid w:val="00755B81"/>
    <w:rPr>
      <w:b/>
      <w:bCs/>
      <w:sz w:val="20"/>
      <w:szCs w:val="20"/>
    </w:rPr>
  </w:style>
  <w:style w:type="paragraph" w:customStyle="1" w:styleId="Default">
    <w:name w:val="Default"/>
    <w:rsid w:val="00EA0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wspan1">
    <w:name w:val="awspan1"/>
    <w:basedOn w:val="Predvolenpsmoodseku"/>
    <w:rsid w:val="002F76C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F71D-BA70-4F33-826E-8C3E0C2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7128</Words>
  <Characters>40633</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2021-05-21T08:50:00Z</dcterms:created>
  <dcterms:modified xsi:type="dcterms:W3CDTF">2021-05-21T10:06:00Z</dcterms:modified>
</cp:coreProperties>
</file>