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7198C" w14:textId="77777777" w:rsidR="00E835B6" w:rsidRPr="002D19CC" w:rsidRDefault="00E835B6" w:rsidP="00E835B6">
      <w:pPr>
        <w:spacing w:after="0" w:line="240" w:lineRule="auto"/>
        <w:jc w:val="center"/>
        <w:rPr>
          <w:rFonts w:ascii="Times New Roman" w:hAnsi="Times New Roman" w:cs="Times New Roman"/>
          <w:b/>
          <w:caps/>
          <w:spacing w:val="30"/>
          <w:sz w:val="24"/>
        </w:rPr>
      </w:pPr>
      <w:r w:rsidRPr="002D19CC">
        <w:rPr>
          <w:rFonts w:ascii="Times New Roman" w:hAnsi="Times New Roman" w:cs="Times New Roman"/>
          <w:b/>
          <w:caps/>
          <w:spacing w:val="30"/>
          <w:sz w:val="24"/>
        </w:rPr>
        <w:t>Dôvodová správa</w:t>
      </w:r>
    </w:p>
    <w:p w14:paraId="313BDB8A" w14:textId="77777777" w:rsidR="00E835B6" w:rsidRPr="004B2AE2" w:rsidRDefault="00E835B6" w:rsidP="00E835B6">
      <w:pPr>
        <w:spacing w:after="0" w:line="240" w:lineRule="auto"/>
        <w:jc w:val="both"/>
        <w:rPr>
          <w:rFonts w:ascii="Times New Roman" w:hAnsi="Times New Roman" w:cs="Times New Roman"/>
          <w:sz w:val="24"/>
        </w:rPr>
      </w:pPr>
    </w:p>
    <w:p w14:paraId="60620224" w14:textId="77777777" w:rsidR="00E835B6" w:rsidRPr="004B2AE2" w:rsidRDefault="00E835B6" w:rsidP="00E835B6">
      <w:pPr>
        <w:pStyle w:val="Odsekzoznamu"/>
        <w:numPr>
          <w:ilvl w:val="0"/>
          <w:numId w:val="1"/>
        </w:numPr>
        <w:spacing w:after="0" w:line="240" w:lineRule="auto"/>
        <w:jc w:val="both"/>
        <w:rPr>
          <w:rFonts w:ascii="Times New Roman" w:hAnsi="Times New Roman" w:cs="Times New Roman"/>
          <w:b/>
          <w:sz w:val="24"/>
        </w:rPr>
      </w:pPr>
      <w:r w:rsidRPr="004B2AE2">
        <w:rPr>
          <w:rFonts w:ascii="Times New Roman" w:hAnsi="Times New Roman" w:cs="Times New Roman"/>
          <w:b/>
          <w:sz w:val="24"/>
        </w:rPr>
        <w:t>Všeobecná časť</w:t>
      </w:r>
    </w:p>
    <w:p w14:paraId="2AF90415" w14:textId="77777777" w:rsidR="00E835B6" w:rsidRDefault="00E835B6" w:rsidP="00E835B6">
      <w:pPr>
        <w:spacing w:after="0" w:line="240" w:lineRule="auto"/>
        <w:jc w:val="both"/>
        <w:rPr>
          <w:rFonts w:ascii="Times New Roman" w:hAnsi="Times New Roman" w:cs="Times New Roman"/>
          <w:sz w:val="24"/>
        </w:rPr>
      </w:pPr>
    </w:p>
    <w:p w14:paraId="2E1E6DC6" w14:textId="076A9BAF" w:rsidR="00E835B6" w:rsidRDefault="00E835B6" w:rsidP="00E835B6">
      <w:pPr>
        <w:spacing w:after="0" w:line="240" w:lineRule="auto"/>
        <w:ind w:firstLine="708"/>
        <w:jc w:val="both"/>
        <w:rPr>
          <w:rFonts w:ascii="Times New Roman" w:hAnsi="Times New Roman"/>
          <w:sz w:val="24"/>
          <w:szCs w:val="24"/>
        </w:rPr>
      </w:pPr>
      <w:r w:rsidRPr="00C64CAB">
        <w:rPr>
          <w:rFonts w:ascii="Times New Roman" w:hAnsi="Times New Roman"/>
          <w:sz w:val="24"/>
          <w:szCs w:val="24"/>
        </w:rPr>
        <w:t xml:space="preserve">Ministerstvo spravodlivosti Slovenskej republiky (ďalej len „ministerstvo“) predkladá </w:t>
      </w:r>
      <w:r>
        <w:rPr>
          <w:rFonts w:ascii="Times New Roman" w:hAnsi="Times New Roman"/>
          <w:sz w:val="24"/>
          <w:szCs w:val="24"/>
        </w:rPr>
        <w:t xml:space="preserve">na </w:t>
      </w:r>
      <w:r w:rsidR="00BD69F8">
        <w:rPr>
          <w:rFonts w:ascii="Times New Roman" w:hAnsi="Times New Roman"/>
          <w:sz w:val="24"/>
          <w:szCs w:val="24"/>
        </w:rPr>
        <w:t>rokovanie Legislatívnej rady vlády Slovenskej republiky</w:t>
      </w:r>
      <w:r w:rsidR="00574AA0">
        <w:rPr>
          <w:rFonts w:ascii="Times New Roman" w:hAnsi="Times New Roman"/>
          <w:sz w:val="24"/>
          <w:szCs w:val="24"/>
        </w:rPr>
        <w:t xml:space="preserve"> </w:t>
      </w:r>
      <w:r w:rsidRPr="00C64CAB">
        <w:rPr>
          <w:rFonts w:ascii="Times New Roman" w:hAnsi="Times New Roman"/>
          <w:sz w:val="24"/>
          <w:szCs w:val="24"/>
        </w:rPr>
        <w:t>návrh zákona,</w:t>
      </w:r>
      <w:r>
        <w:rPr>
          <w:rFonts w:ascii="Times New Roman" w:hAnsi="Times New Roman"/>
          <w:sz w:val="24"/>
          <w:szCs w:val="24"/>
        </w:rPr>
        <w:t xml:space="preserve"> ktorým sa mení a dopĺňa</w:t>
      </w:r>
      <w:r w:rsidRPr="00C64CAB">
        <w:rPr>
          <w:rFonts w:ascii="Times New Roman" w:hAnsi="Times New Roman"/>
          <w:sz w:val="24"/>
          <w:szCs w:val="24"/>
        </w:rPr>
        <w:t xml:space="preserve"> </w:t>
      </w:r>
      <w:r w:rsidRPr="002D5598">
        <w:rPr>
          <w:rFonts w:ascii="Times New Roman" w:hAnsi="Times New Roman"/>
          <w:sz w:val="24"/>
          <w:szCs w:val="24"/>
        </w:rPr>
        <w:t>zákon č. 301/2005 Z. z. Trestný poriadok v znení neskorších predpisov (ďalej len „návrh zákona“)</w:t>
      </w:r>
      <w:r>
        <w:rPr>
          <w:rFonts w:ascii="Times New Roman" w:hAnsi="Times New Roman"/>
          <w:sz w:val="24"/>
          <w:szCs w:val="24"/>
        </w:rPr>
        <w:t>.</w:t>
      </w:r>
    </w:p>
    <w:p w14:paraId="60661E18" w14:textId="77777777" w:rsidR="00E835B6" w:rsidRDefault="00E835B6" w:rsidP="00E835B6">
      <w:pPr>
        <w:spacing w:after="0" w:line="240" w:lineRule="auto"/>
        <w:ind w:firstLine="708"/>
        <w:jc w:val="both"/>
        <w:rPr>
          <w:rFonts w:ascii="Times New Roman" w:hAnsi="Times New Roman"/>
          <w:sz w:val="24"/>
          <w:szCs w:val="24"/>
        </w:rPr>
      </w:pPr>
    </w:p>
    <w:p w14:paraId="489D5E67" w14:textId="77777777" w:rsidR="00E835B6" w:rsidRDefault="00E835B6" w:rsidP="00E835B6">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 zákona bol vypracovaný na základe Programového vyhlásenia vlády Slovenskej republiky na roky 2020 až 2024. </w:t>
      </w:r>
      <w:r>
        <w:rPr>
          <w:rFonts w:ascii="Times New Roman" w:hAnsi="Times New Roman"/>
          <w:sz w:val="24"/>
          <w:szCs w:val="24"/>
        </w:rPr>
        <w:t xml:space="preserve">Vláda Slovenskej republiky sa v programovom vyhlásení </w:t>
      </w:r>
      <w:r w:rsidRPr="00BD6F89">
        <w:rPr>
          <w:rFonts w:ascii="Times New Roman" w:hAnsi="Times New Roman"/>
          <w:sz w:val="24"/>
          <w:szCs w:val="24"/>
        </w:rPr>
        <w:t>zaviazala</w:t>
      </w:r>
      <w:r>
        <w:rPr>
          <w:rFonts w:ascii="Times New Roman" w:hAnsi="Times New Roman"/>
          <w:sz w:val="24"/>
          <w:szCs w:val="24"/>
        </w:rPr>
        <w:t xml:space="preserve"> </w:t>
      </w:r>
      <w:r w:rsidRPr="00E2588D">
        <w:rPr>
          <w:rFonts w:ascii="Times New Roman" w:hAnsi="Times New Roman"/>
          <w:sz w:val="24"/>
          <w:szCs w:val="24"/>
        </w:rPr>
        <w:t>pokračovať v humanizácii a zmierňovaní obmedzení osôb vo výkone väzby a vo výkone trestu v kontexte odporúčaní vnútroštátnych a medzinárodných inštitúcií</w:t>
      </w:r>
      <w:r w:rsidR="00BA49A9">
        <w:rPr>
          <w:rFonts w:ascii="Times New Roman" w:hAnsi="Times New Roman"/>
          <w:sz w:val="24"/>
          <w:szCs w:val="24"/>
        </w:rPr>
        <w:t>.</w:t>
      </w:r>
    </w:p>
    <w:p w14:paraId="583B6D88" w14:textId="77777777" w:rsidR="00E835B6" w:rsidRDefault="00E835B6" w:rsidP="00E835B6">
      <w:pPr>
        <w:spacing w:after="0" w:line="240" w:lineRule="auto"/>
        <w:jc w:val="both"/>
        <w:rPr>
          <w:rFonts w:ascii="Times New Roman" w:hAnsi="Times New Roman" w:cs="Times New Roman"/>
          <w:sz w:val="24"/>
        </w:rPr>
      </w:pPr>
    </w:p>
    <w:p w14:paraId="7AE5EB9F" w14:textId="77777777" w:rsidR="00E835B6" w:rsidRDefault="00E835B6" w:rsidP="00E835B6">
      <w:pPr>
        <w:spacing w:after="0" w:line="240" w:lineRule="auto"/>
        <w:ind w:firstLine="708"/>
        <w:jc w:val="both"/>
        <w:rPr>
          <w:rFonts w:ascii="Times New Roman" w:hAnsi="Times New Roman" w:cs="Times New Roman"/>
          <w:sz w:val="24"/>
        </w:rPr>
      </w:pPr>
      <w:r>
        <w:rPr>
          <w:rFonts w:ascii="Times New Roman" w:hAnsi="Times New Roman" w:cs="Times New Roman"/>
          <w:sz w:val="24"/>
        </w:rPr>
        <w:t>Cieľom návrhu zákona je upraviť podmienky a lehotu trvania väzby</w:t>
      </w:r>
      <w:r>
        <w:rPr>
          <w:rFonts w:ascii="Times New Roman" w:hAnsi="Times New Roman"/>
          <w:sz w:val="24"/>
          <w:szCs w:val="24"/>
        </w:rPr>
        <w:t xml:space="preserve"> podľa § 71 ods. 1 písm. b) zákona č. 301/2005 Z. z. Trestný poriadok (tzv. kolúzna väzba)</w:t>
      </w:r>
      <w:r>
        <w:rPr>
          <w:rFonts w:ascii="Times New Roman" w:hAnsi="Times New Roman" w:cs="Times New Roman"/>
          <w:sz w:val="24"/>
        </w:rPr>
        <w:t xml:space="preserve"> a výslovne v zákone ustanoviť vyšší štandard náležitostí pre návrh na vzatie obvineného do väzby a  rozhodnutia súdu o väzbe. </w:t>
      </w:r>
    </w:p>
    <w:p w14:paraId="618D1E35" w14:textId="77777777" w:rsidR="00E835B6" w:rsidRDefault="00E835B6" w:rsidP="00E835B6">
      <w:pPr>
        <w:spacing w:after="0" w:line="240" w:lineRule="auto"/>
        <w:ind w:firstLine="708"/>
        <w:jc w:val="both"/>
        <w:rPr>
          <w:rFonts w:ascii="Times New Roman" w:hAnsi="Times New Roman" w:cs="Times New Roman"/>
          <w:sz w:val="24"/>
        </w:rPr>
      </w:pPr>
    </w:p>
    <w:p w14:paraId="7DCCC35F" w14:textId="4D21DD01" w:rsidR="00B90332" w:rsidRDefault="00E835B6" w:rsidP="00B90332">
      <w:pPr>
        <w:spacing w:after="0" w:line="240" w:lineRule="auto"/>
        <w:ind w:firstLine="708"/>
        <w:jc w:val="both"/>
        <w:rPr>
          <w:rFonts w:ascii="Times New Roman" w:hAnsi="Times New Roman"/>
          <w:sz w:val="24"/>
          <w:szCs w:val="24"/>
        </w:rPr>
      </w:pPr>
      <w:r>
        <w:rPr>
          <w:rFonts w:ascii="Times New Roman" w:hAnsi="Times New Roman"/>
          <w:sz w:val="24"/>
          <w:szCs w:val="24"/>
        </w:rPr>
        <w:t xml:space="preserve">Kľúčovú zmenu predstavuje zavedenie </w:t>
      </w:r>
      <w:r w:rsidR="00D71358">
        <w:rPr>
          <w:rFonts w:ascii="Times New Roman" w:hAnsi="Times New Roman"/>
          <w:sz w:val="24"/>
          <w:szCs w:val="24"/>
        </w:rPr>
        <w:t>päť</w:t>
      </w:r>
      <w:r>
        <w:rPr>
          <w:rFonts w:ascii="Times New Roman" w:hAnsi="Times New Roman"/>
          <w:sz w:val="24"/>
          <w:szCs w:val="24"/>
        </w:rPr>
        <w:t>mesačnej lehoty kolúznej väzby. Súčasne sa ustanovujú aj výnimky z tohoto pravidla v prípadoch, ak bolo zistené</w:t>
      </w:r>
      <w:r w:rsidRPr="00265FCA">
        <w:rPr>
          <w:rFonts w:ascii="Times New Roman" w:hAnsi="Times New Roman"/>
          <w:sz w:val="24"/>
          <w:szCs w:val="24"/>
        </w:rPr>
        <w:t xml:space="preserve">, že obvinený osobne alebo prostredníctvom iných osôb pôsobil na svedkov, spoluobvinených alebo znalcov alebo inak maril objasňovanie skutočností závažných pre trestné stíhanie </w:t>
      </w:r>
      <w:r>
        <w:rPr>
          <w:rFonts w:ascii="Times New Roman" w:hAnsi="Times New Roman"/>
          <w:sz w:val="24"/>
          <w:szCs w:val="24"/>
        </w:rPr>
        <w:t>obvineného</w:t>
      </w:r>
      <w:r w:rsidR="00C02FA6">
        <w:rPr>
          <w:rFonts w:ascii="Times New Roman" w:hAnsi="Times New Roman"/>
          <w:sz w:val="24"/>
          <w:szCs w:val="24"/>
        </w:rPr>
        <w:t>,</w:t>
      </w:r>
      <w:r w:rsidR="00C02FA6" w:rsidDel="00C02FA6">
        <w:rPr>
          <w:rFonts w:ascii="Times New Roman" w:hAnsi="Times New Roman"/>
          <w:sz w:val="24"/>
          <w:szCs w:val="24"/>
        </w:rPr>
        <w:t xml:space="preserve"> </w:t>
      </w:r>
      <w:r w:rsidR="00EA4C77" w:rsidRPr="00EA4C77">
        <w:rPr>
          <w:rFonts w:ascii="Times New Roman" w:hAnsi="Times New Roman"/>
          <w:sz w:val="24"/>
          <w:szCs w:val="24"/>
        </w:rPr>
        <w:t xml:space="preserve">alebo ak sa </w:t>
      </w:r>
      <w:r w:rsidR="00BD69F8">
        <w:rPr>
          <w:rFonts w:ascii="Times New Roman" w:hAnsi="Times New Roman"/>
          <w:sz w:val="24"/>
          <w:szCs w:val="24"/>
        </w:rPr>
        <w:t xml:space="preserve">proti obvinenému </w:t>
      </w:r>
      <w:r w:rsidR="00EA4C77" w:rsidRPr="00EA4C77">
        <w:rPr>
          <w:rFonts w:ascii="Times New Roman" w:hAnsi="Times New Roman"/>
          <w:sz w:val="24"/>
          <w:szCs w:val="24"/>
        </w:rPr>
        <w:t>vedie trestné stíhanie pre trestný čin spáchaný organizovanou</w:t>
      </w:r>
      <w:r w:rsidR="00BD69F8">
        <w:rPr>
          <w:rFonts w:ascii="Times New Roman" w:hAnsi="Times New Roman"/>
          <w:sz w:val="24"/>
          <w:szCs w:val="24"/>
        </w:rPr>
        <w:t xml:space="preserve"> skupinou</w:t>
      </w:r>
      <w:r w:rsidR="00EA4C77" w:rsidRPr="00EA4C77">
        <w:rPr>
          <w:rFonts w:ascii="Times New Roman" w:hAnsi="Times New Roman"/>
          <w:sz w:val="24"/>
          <w:szCs w:val="24"/>
        </w:rPr>
        <w:t>, zločineckou</w:t>
      </w:r>
      <w:r w:rsidR="00BD69F8">
        <w:rPr>
          <w:rFonts w:ascii="Times New Roman" w:hAnsi="Times New Roman"/>
          <w:sz w:val="24"/>
          <w:szCs w:val="24"/>
        </w:rPr>
        <w:t xml:space="preserve"> skupinou</w:t>
      </w:r>
      <w:r w:rsidR="00EA4C77" w:rsidRPr="00EA4C77">
        <w:rPr>
          <w:rFonts w:ascii="Times New Roman" w:hAnsi="Times New Roman"/>
          <w:sz w:val="24"/>
          <w:szCs w:val="24"/>
        </w:rPr>
        <w:t>, alebo teroristickou skupinou, pre trestný čin založenia, zosnovania a podporovania zločineckej skupiny, trestný čin založenia, zosnovania a podporovania teroristickej skupiny, alebo pre trestný čin, za ktorý je možné uložiť trest odňatia slobody na doživotie</w:t>
      </w:r>
      <w:r>
        <w:rPr>
          <w:rFonts w:ascii="Times New Roman" w:hAnsi="Times New Roman"/>
          <w:sz w:val="24"/>
          <w:szCs w:val="24"/>
        </w:rPr>
        <w:t>.</w:t>
      </w:r>
      <w:r w:rsidR="00B90332">
        <w:rPr>
          <w:rFonts w:ascii="Times New Roman" w:hAnsi="Times New Roman"/>
          <w:sz w:val="24"/>
          <w:szCs w:val="24"/>
        </w:rPr>
        <w:t xml:space="preserve"> Zároveň sa</w:t>
      </w:r>
      <w:r w:rsidR="00BD69F8">
        <w:rPr>
          <w:rFonts w:ascii="Times New Roman" w:hAnsi="Times New Roman"/>
          <w:sz w:val="24"/>
          <w:szCs w:val="24"/>
        </w:rPr>
        <w:t xml:space="preserve"> zavádza oprávnenie prokurátora v prípravnom konaní rozhodnúť o zmene dôvodu väzby, ak pominie niektorý z dôvodov väzby.</w:t>
      </w:r>
      <w:r w:rsidR="00B90332">
        <w:rPr>
          <w:rFonts w:ascii="Times New Roman" w:hAnsi="Times New Roman"/>
          <w:sz w:val="24"/>
          <w:szCs w:val="24"/>
        </w:rPr>
        <w:t xml:space="preserve"> </w:t>
      </w:r>
    </w:p>
    <w:p w14:paraId="337017D6" w14:textId="77777777" w:rsidR="006F549B" w:rsidRDefault="006F549B" w:rsidP="006F549B">
      <w:pPr>
        <w:spacing w:after="0" w:line="240" w:lineRule="auto"/>
        <w:ind w:firstLine="708"/>
        <w:jc w:val="both"/>
        <w:rPr>
          <w:rFonts w:ascii="Times New Roman" w:hAnsi="Times New Roman"/>
          <w:sz w:val="24"/>
          <w:szCs w:val="24"/>
        </w:rPr>
      </w:pPr>
    </w:p>
    <w:p w14:paraId="4275A722" w14:textId="6D1CF619" w:rsidR="00FF1320" w:rsidRDefault="00E835B6" w:rsidP="00BD69F8">
      <w:pPr>
        <w:spacing w:after="0" w:line="240" w:lineRule="auto"/>
        <w:ind w:firstLine="708"/>
        <w:jc w:val="both"/>
        <w:rPr>
          <w:rFonts w:ascii="Times New Roman" w:hAnsi="Times New Roman"/>
          <w:sz w:val="24"/>
          <w:szCs w:val="24"/>
        </w:rPr>
      </w:pPr>
      <w:r>
        <w:rPr>
          <w:rFonts w:ascii="Times New Roman" w:hAnsi="Times New Roman"/>
          <w:sz w:val="24"/>
          <w:szCs w:val="24"/>
        </w:rPr>
        <w:t xml:space="preserve">Ďalšou zmenou je zavedenie obligatórneho súdneho preskúmavania možnosti nahradiť väzbu inštitútmi náhrady väzby. </w:t>
      </w:r>
      <w:r w:rsidR="00FF1320">
        <w:rPr>
          <w:rFonts w:ascii="Times New Roman" w:hAnsi="Times New Roman"/>
          <w:sz w:val="24"/>
          <w:szCs w:val="24"/>
        </w:rPr>
        <w:t>Návrh zákona taktiež objasňuje pravidlá náhrady väzby a výslovne vylučuje možnosť náhrady kolúznej väzby a opätovnej väzby z kolúznych dôvodov</w:t>
      </w:r>
      <w:r w:rsidR="00DE0392">
        <w:rPr>
          <w:rFonts w:ascii="Times New Roman" w:hAnsi="Times New Roman"/>
          <w:sz w:val="24"/>
          <w:szCs w:val="24"/>
        </w:rPr>
        <w:t xml:space="preserve"> v záujme odstrániť pochybnosti právneho výkladu doterajšej úpravy</w:t>
      </w:r>
      <w:r w:rsidR="00FF1320">
        <w:rPr>
          <w:rFonts w:ascii="Times New Roman" w:hAnsi="Times New Roman"/>
          <w:sz w:val="24"/>
          <w:szCs w:val="24"/>
        </w:rPr>
        <w:t>.</w:t>
      </w:r>
    </w:p>
    <w:p w14:paraId="44BB4233" w14:textId="77777777" w:rsidR="00DE0392" w:rsidRDefault="00DE0392" w:rsidP="00BD69F8">
      <w:pPr>
        <w:spacing w:after="0" w:line="240" w:lineRule="auto"/>
        <w:ind w:firstLine="708"/>
        <w:jc w:val="both"/>
        <w:rPr>
          <w:rFonts w:ascii="Times New Roman" w:hAnsi="Times New Roman"/>
          <w:sz w:val="24"/>
          <w:szCs w:val="24"/>
        </w:rPr>
      </w:pPr>
    </w:p>
    <w:p w14:paraId="4C8BA542" w14:textId="6A6BBF9A" w:rsidR="00E835B6" w:rsidRPr="00BD69F8" w:rsidRDefault="00E835B6" w:rsidP="00BD69F8">
      <w:pPr>
        <w:spacing w:after="0" w:line="240" w:lineRule="auto"/>
        <w:ind w:firstLine="708"/>
        <w:jc w:val="both"/>
        <w:rPr>
          <w:rFonts w:ascii="Times New Roman" w:hAnsi="Times New Roman"/>
          <w:sz w:val="24"/>
          <w:szCs w:val="24"/>
        </w:rPr>
      </w:pPr>
      <w:r>
        <w:rPr>
          <w:rFonts w:ascii="Times New Roman" w:hAnsi="Times New Roman"/>
          <w:sz w:val="24"/>
          <w:szCs w:val="24"/>
        </w:rPr>
        <w:t xml:space="preserve">Súčasne sa v súlade s judikatúrou Ústavného súdu Slovenskej republiky a zavedenou súdnou praxou explicitne stanovujú náležitosti návrhu na vzatie obvineného do väzby a odôvodnenia rozhodnutia súdu o väzbe. V prípade kolúznej väzby musí návrh na vzatie obvineného do väzby a odôvodnenie rozhodnutia súdu o väzbe obsahovať aj </w:t>
      </w:r>
      <w:r w:rsidRPr="00265FCA">
        <w:rPr>
          <w:rFonts w:ascii="Times New Roman" w:hAnsi="Times New Roman"/>
          <w:sz w:val="24"/>
          <w:szCs w:val="24"/>
        </w:rPr>
        <w:t>uvedenie konkrétnych skutočností</w:t>
      </w:r>
      <w:r>
        <w:rPr>
          <w:rFonts w:ascii="Times New Roman" w:hAnsi="Times New Roman"/>
          <w:sz w:val="24"/>
          <w:szCs w:val="24"/>
        </w:rPr>
        <w:t>, ktoré zakladajú dôvodnú obavu z kolúzneho správania obvineného</w:t>
      </w:r>
      <w:r w:rsidRPr="00265FCA">
        <w:rPr>
          <w:rFonts w:ascii="Times New Roman" w:hAnsi="Times New Roman"/>
          <w:sz w:val="24"/>
          <w:szCs w:val="24"/>
        </w:rPr>
        <w:t xml:space="preserve"> alebo z ktorých je zrejmé, že tak obvinený už konal</w:t>
      </w:r>
      <w:r>
        <w:rPr>
          <w:rFonts w:ascii="Times New Roman" w:hAnsi="Times New Roman"/>
          <w:sz w:val="24"/>
          <w:szCs w:val="24"/>
        </w:rPr>
        <w:t>.</w:t>
      </w:r>
      <w:r w:rsidR="00BD69F8">
        <w:rPr>
          <w:rFonts w:ascii="Times New Roman" w:hAnsi="Times New Roman"/>
          <w:sz w:val="24"/>
          <w:szCs w:val="24"/>
        </w:rPr>
        <w:t xml:space="preserve"> </w:t>
      </w:r>
      <w:r>
        <w:rPr>
          <w:rFonts w:ascii="Times New Roman" w:hAnsi="Times New Roman" w:cs="Times New Roman"/>
          <w:sz w:val="24"/>
        </w:rPr>
        <w:t>Návrhom</w:t>
      </w:r>
      <w:r w:rsidR="00BD69F8">
        <w:rPr>
          <w:rFonts w:ascii="Times New Roman" w:hAnsi="Times New Roman" w:cs="Times New Roman"/>
          <w:sz w:val="24"/>
        </w:rPr>
        <w:t xml:space="preserve"> zákona</w:t>
      </w:r>
      <w:r>
        <w:rPr>
          <w:rFonts w:ascii="Times New Roman" w:hAnsi="Times New Roman" w:cs="Times New Roman"/>
          <w:sz w:val="24"/>
        </w:rPr>
        <w:t xml:space="preserve"> sa tak </w:t>
      </w:r>
      <w:r w:rsidR="00FF1320">
        <w:rPr>
          <w:rFonts w:ascii="Times New Roman" w:hAnsi="Times New Roman" w:cs="Times New Roman"/>
          <w:sz w:val="24"/>
        </w:rPr>
        <w:t xml:space="preserve">má </w:t>
      </w:r>
      <w:r>
        <w:rPr>
          <w:rFonts w:ascii="Times New Roman" w:hAnsi="Times New Roman" w:cs="Times New Roman"/>
          <w:sz w:val="24"/>
        </w:rPr>
        <w:t>zabezpečiť vyššia kvalita návrhov na vzatie obvineného do väzby a rozhodnutí súdov o väzbe.</w:t>
      </w:r>
    </w:p>
    <w:p w14:paraId="244FAD9E" w14:textId="77777777" w:rsidR="00E835B6" w:rsidRDefault="00E835B6" w:rsidP="00E835B6">
      <w:pPr>
        <w:spacing w:after="0" w:line="240" w:lineRule="auto"/>
        <w:ind w:firstLine="708"/>
        <w:jc w:val="both"/>
        <w:rPr>
          <w:rFonts w:ascii="Times New Roman" w:hAnsi="Times New Roman" w:cs="Times New Roman"/>
          <w:sz w:val="24"/>
        </w:rPr>
      </w:pPr>
    </w:p>
    <w:p w14:paraId="79CCEA6F" w14:textId="77777777" w:rsidR="00E835B6" w:rsidRDefault="00E835B6" w:rsidP="00E24061">
      <w:pPr>
        <w:spacing w:after="0" w:line="240" w:lineRule="auto"/>
        <w:ind w:firstLine="708"/>
        <w:jc w:val="both"/>
        <w:rPr>
          <w:rFonts w:ascii="Times New Roman" w:hAnsi="Times New Roman" w:cs="Times New Roman"/>
          <w:sz w:val="24"/>
        </w:rPr>
      </w:pPr>
      <w:r w:rsidRPr="009F1365">
        <w:rPr>
          <w:rFonts w:ascii="Times New Roman" w:hAnsi="Times New Roman"/>
          <w:sz w:val="24"/>
          <w:szCs w:val="24"/>
        </w:rPr>
        <w:t>Vzhľadom na predpokladanú dĺžku leg</w:t>
      </w:r>
      <w:r>
        <w:rPr>
          <w:rFonts w:ascii="Times New Roman" w:hAnsi="Times New Roman"/>
          <w:sz w:val="24"/>
          <w:szCs w:val="24"/>
        </w:rPr>
        <w:t xml:space="preserve">islatívneho procesu sa účinnosť návrhu </w:t>
      </w:r>
      <w:r w:rsidRPr="009F1365">
        <w:rPr>
          <w:rFonts w:ascii="Times New Roman" w:hAnsi="Times New Roman"/>
          <w:sz w:val="24"/>
          <w:szCs w:val="24"/>
        </w:rPr>
        <w:t>zá</w:t>
      </w:r>
      <w:r>
        <w:rPr>
          <w:rFonts w:ascii="Times New Roman" w:hAnsi="Times New Roman"/>
          <w:sz w:val="24"/>
          <w:szCs w:val="24"/>
        </w:rPr>
        <w:t>kona navrhuje od 1. augusta 2021</w:t>
      </w:r>
      <w:r w:rsidRPr="009F1365">
        <w:rPr>
          <w:rFonts w:ascii="Times New Roman" w:hAnsi="Times New Roman"/>
          <w:sz w:val="24"/>
          <w:szCs w:val="24"/>
        </w:rPr>
        <w:t>.</w:t>
      </w:r>
    </w:p>
    <w:p w14:paraId="454AA86C" w14:textId="77777777" w:rsidR="00E835B6" w:rsidRDefault="00E835B6" w:rsidP="00E835B6">
      <w:pPr>
        <w:spacing w:after="0" w:line="240" w:lineRule="auto"/>
        <w:jc w:val="both"/>
        <w:rPr>
          <w:rFonts w:ascii="Times New Roman" w:hAnsi="Times New Roman" w:cs="Times New Roman"/>
          <w:sz w:val="24"/>
        </w:rPr>
      </w:pPr>
    </w:p>
    <w:p w14:paraId="5C2C1A10" w14:textId="77777777" w:rsidR="00E835B6" w:rsidRDefault="00E835B6" w:rsidP="00E835B6">
      <w:pPr>
        <w:spacing w:after="0" w:line="240" w:lineRule="auto"/>
        <w:ind w:firstLine="708"/>
        <w:jc w:val="both"/>
        <w:rPr>
          <w:rFonts w:ascii="Times New Roman" w:hAnsi="Times New Roman" w:cs="Times New Roman"/>
          <w:sz w:val="24"/>
        </w:rPr>
      </w:pPr>
      <w:r w:rsidRPr="004B2AE2">
        <w:rPr>
          <w:rFonts w:ascii="Times New Roman" w:hAnsi="Times New Roman" w:cs="Times New Roman"/>
          <w:sz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22F0C80F" w14:textId="77777777" w:rsidR="00E835B6" w:rsidRDefault="00E835B6" w:rsidP="00E835B6">
      <w:pPr>
        <w:spacing w:after="0" w:line="240" w:lineRule="auto"/>
        <w:ind w:firstLine="708"/>
        <w:jc w:val="both"/>
        <w:rPr>
          <w:rFonts w:ascii="Times New Roman" w:hAnsi="Times New Roman" w:cs="Times New Roman"/>
          <w:sz w:val="24"/>
        </w:rPr>
      </w:pPr>
    </w:p>
    <w:p w14:paraId="12CF014E" w14:textId="0648774D" w:rsidR="00FD07ED" w:rsidRDefault="00E24061" w:rsidP="00E26370">
      <w:pPr>
        <w:spacing w:line="240" w:lineRule="auto"/>
        <w:ind w:firstLine="708"/>
        <w:jc w:val="both"/>
        <w:rPr>
          <w:rFonts w:ascii="Times New Roman" w:hAnsi="Times New Roman" w:cs="Times New Roman"/>
          <w:b/>
          <w:sz w:val="24"/>
        </w:rPr>
      </w:pPr>
      <w:r w:rsidRPr="00E24061">
        <w:rPr>
          <w:rFonts w:ascii="Times New Roman" w:hAnsi="Times New Roman" w:cs="Times New Roman"/>
          <w:sz w:val="24"/>
        </w:rPr>
        <w:t>Návrh zákona nemá vplyvy na rozpočet verejnej správy, vplyvy na manželstvo, rodičovstvo a rodinu, vplyvy na podnikateľské prostredie, vplyvy na životné prostredie, vplyvy na informatizáciu spoločnosti a ani vplyvy na služby verejnej správy pre občana. Návrh zákona má pozitívne sociálne vplyvy, ktoré sú bližšie popísané v príslušnej analýze.</w:t>
      </w:r>
    </w:p>
    <w:p w14:paraId="2A71D87E" w14:textId="77777777" w:rsidR="002D5598" w:rsidRDefault="002D5598">
      <w:pPr>
        <w:rPr>
          <w:rFonts w:ascii="Times New Roman" w:hAnsi="Times New Roman" w:cs="Times New Roman"/>
          <w:b/>
          <w:sz w:val="24"/>
        </w:rPr>
      </w:pPr>
      <w:r>
        <w:rPr>
          <w:rFonts w:ascii="Times New Roman" w:hAnsi="Times New Roman" w:cs="Times New Roman"/>
          <w:b/>
          <w:sz w:val="24"/>
        </w:rPr>
        <w:br w:type="page"/>
      </w:r>
    </w:p>
    <w:p w14:paraId="6C8B145D" w14:textId="77777777" w:rsidR="004B2AE2" w:rsidRPr="004B2AE2" w:rsidRDefault="004B2AE2" w:rsidP="004B2AE2">
      <w:pPr>
        <w:pStyle w:val="Odsekzoznamu"/>
        <w:numPr>
          <w:ilvl w:val="0"/>
          <w:numId w:val="1"/>
        </w:numPr>
        <w:spacing w:after="0" w:line="240" w:lineRule="auto"/>
        <w:jc w:val="both"/>
        <w:rPr>
          <w:rFonts w:ascii="Times New Roman" w:hAnsi="Times New Roman" w:cs="Times New Roman"/>
          <w:b/>
          <w:sz w:val="24"/>
        </w:rPr>
      </w:pPr>
      <w:r w:rsidRPr="004B2AE2">
        <w:rPr>
          <w:rFonts w:ascii="Times New Roman" w:hAnsi="Times New Roman" w:cs="Times New Roman"/>
          <w:b/>
          <w:sz w:val="24"/>
        </w:rPr>
        <w:lastRenderedPageBreak/>
        <w:t>Osobitná časť</w:t>
      </w:r>
    </w:p>
    <w:p w14:paraId="2E9935A3" w14:textId="77777777" w:rsidR="004B2AE2" w:rsidRDefault="004B2AE2" w:rsidP="004B2AE2">
      <w:pPr>
        <w:spacing w:after="0" w:line="240" w:lineRule="auto"/>
        <w:jc w:val="both"/>
        <w:rPr>
          <w:rFonts w:ascii="Times New Roman" w:hAnsi="Times New Roman" w:cs="Times New Roman"/>
          <w:sz w:val="24"/>
        </w:rPr>
      </w:pPr>
    </w:p>
    <w:p w14:paraId="46AB7FD0" w14:textId="77777777" w:rsidR="004B2AE2" w:rsidRPr="004B2AE2" w:rsidRDefault="004B2AE2" w:rsidP="004B2AE2">
      <w:pPr>
        <w:spacing w:after="0" w:line="240" w:lineRule="auto"/>
        <w:jc w:val="both"/>
        <w:rPr>
          <w:rFonts w:ascii="Times New Roman" w:hAnsi="Times New Roman" w:cs="Times New Roman"/>
          <w:b/>
          <w:sz w:val="24"/>
        </w:rPr>
      </w:pPr>
      <w:r w:rsidRPr="004B2AE2">
        <w:rPr>
          <w:rFonts w:ascii="Times New Roman" w:hAnsi="Times New Roman" w:cs="Times New Roman"/>
          <w:b/>
          <w:sz w:val="24"/>
        </w:rPr>
        <w:t>K čl. I</w:t>
      </w:r>
    </w:p>
    <w:p w14:paraId="3C5320FC" w14:textId="77777777" w:rsidR="004B2AE2" w:rsidRDefault="004B2AE2" w:rsidP="004B2AE2">
      <w:pPr>
        <w:spacing w:after="0" w:line="240" w:lineRule="auto"/>
        <w:jc w:val="both"/>
        <w:rPr>
          <w:rFonts w:ascii="Times New Roman" w:hAnsi="Times New Roman" w:cs="Times New Roman"/>
          <w:sz w:val="24"/>
        </w:rPr>
      </w:pPr>
    </w:p>
    <w:p w14:paraId="5C2535E4" w14:textId="77777777" w:rsidR="004B2AE2" w:rsidRDefault="005C51A8" w:rsidP="004B2AE2">
      <w:pPr>
        <w:spacing w:after="0" w:line="240" w:lineRule="auto"/>
        <w:jc w:val="both"/>
        <w:rPr>
          <w:rFonts w:ascii="Times New Roman" w:hAnsi="Times New Roman" w:cs="Times New Roman"/>
          <w:sz w:val="24"/>
          <w:u w:val="single"/>
        </w:rPr>
      </w:pPr>
      <w:r w:rsidRPr="008E3DD0">
        <w:rPr>
          <w:rFonts w:ascii="Times New Roman" w:hAnsi="Times New Roman" w:cs="Times New Roman"/>
          <w:sz w:val="24"/>
          <w:u w:val="single"/>
        </w:rPr>
        <w:t>K bodu 1</w:t>
      </w:r>
    </w:p>
    <w:p w14:paraId="1A915D92" w14:textId="77777777" w:rsidR="00612B17" w:rsidRDefault="00612B17" w:rsidP="00612B17">
      <w:pPr>
        <w:spacing w:after="0" w:line="240" w:lineRule="auto"/>
        <w:jc w:val="both"/>
        <w:rPr>
          <w:rFonts w:ascii="Times New Roman" w:hAnsi="Times New Roman"/>
          <w:sz w:val="24"/>
          <w:szCs w:val="24"/>
        </w:rPr>
      </w:pPr>
    </w:p>
    <w:p w14:paraId="55BF7989" w14:textId="22C38616" w:rsidR="003365E1" w:rsidRDefault="003365E1" w:rsidP="006C14AB">
      <w:pPr>
        <w:spacing w:after="0" w:line="240" w:lineRule="auto"/>
        <w:ind w:firstLine="708"/>
        <w:jc w:val="both"/>
        <w:rPr>
          <w:rFonts w:ascii="Times New Roman" w:hAnsi="Times New Roman" w:cs="Times New Roman"/>
          <w:sz w:val="24"/>
        </w:rPr>
      </w:pPr>
      <w:r>
        <w:rPr>
          <w:rFonts w:ascii="Times New Roman" w:hAnsi="Times New Roman" w:cs="Times New Roman"/>
          <w:sz w:val="24"/>
        </w:rPr>
        <w:t>Ustanovuje</w:t>
      </w:r>
      <w:r w:rsidR="00137299">
        <w:rPr>
          <w:rFonts w:ascii="Times New Roman" w:hAnsi="Times New Roman" w:cs="Times New Roman"/>
          <w:sz w:val="24"/>
        </w:rPr>
        <w:t xml:space="preserve"> sa</w:t>
      </w:r>
      <w:r w:rsidR="00612B17">
        <w:rPr>
          <w:rFonts w:ascii="Times New Roman" w:hAnsi="Times New Roman" w:cs="Times New Roman"/>
          <w:sz w:val="24"/>
        </w:rPr>
        <w:t xml:space="preserve"> nová</w:t>
      </w:r>
      <w:r>
        <w:rPr>
          <w:rFonts w:ascii="Times New Roman" w:hAnsi="Times New Roman" w:cs="Times New Roman"/>
          <w:sz w:val="24"/>
        </w:rPr>
        <w:t xml:space="preserve"> podmienka pre vzatie obvineného do </w:t>
      </w:r>
      <w:r w:rsidR="00612B17">
        <w:rPr>
          <w:rFonts w:ascii="Times New Roman" w:hAnsi="Times New Roman" w:cs="Times New Roman"/>
          <w:sz w:val="24"/>
        </w:rPr>
        <w:t>väzby</w:t>
      </w:r>
      <w:r w:rsidR="00E835B6">
        <w:rPr>
          <w:rFonts w:ascii="Times New Roman" w:hAnsi="Times New Roman" w:cs="Times New Roman"/>
          <w:sz w:val="24"/>
        </w:rPr>
        <w:t xml:space="preserve"> </w:t>
      </w:r>
      <w:r w:rsidR="00612B17">
        <w:rPr>
          <w:rFonts w:ascii="Times New Roman" w:hAnsi="Times New Roman" w:cs="Times New Roman"/>
          <w:sz w:val="24"/>
        </w:rPr>
        <w:t>a to taká, aby bol obvinený vzatý do väzby</w:t>
      </w:r>
      <w:r w:rsidR="00E835B6">
        <w:rPr>
          <w:rFonts w:ascii="Times New Roman" w:hAnsi="Times New Roman" w:cs="Times New Roman"/>
          <w:sz w:val="24"/>
        </w:rPr>
        <w:t xml:space="preserve"> </w:t>
      </w:r>
      <w:r>
        <w:rPr>
          <w:rFonts w:ascii="Times New Roman" w:hAnsi="Times New Roman" w:cs="Times New Roman"/>
          <w:sz w:val="24"/>
        </w:rPr>
        <w:t xml:space="preserve">iba v prípadoch, ak vzhľadom na jeho osobu alebo závažnosť trestného činu, pre ktorý je trestne stíhaný, nie je možné väzbu nahradiť </w:t>
      </w:r>
      <w:r w:rsidRPr="00137299">
        <w:rPr>
          <w:rFonts w:ascii="Times New Roman" w:hAnsi="Times New Roman" w:cs="Times New Roman"/>
          <w:sz w:val="24"/>
        </w:rPr>
        <w:t>sľubom, zárukou, dohľadom alebo peňažnou záruk</w:t>
      </w:r>
      <w:r w:rsidR="00FA4BD1">
        <w:rPr>
          <w:rFonts w:ascii="Times New Roman" w:hAnsi="Times New Roman" w:cs="Times New Roman"/>
          <w:sz w:val="24"/>
        </w:rPr>
        <w:t>ou a primeranými povinnosťami a</w:t>
      </w:r>
      <w:r w:rsidRPr="00137299">
        <w:rPr>
          <w:rFonts w:ascii="Times New Roman" w:hAnsi="Times New Roman" w:cs="Times New Roman"/>
          <w:sz w:val="24"/>
        </w:rPr>
        <w:t xml:space="preserve"> obmedzeniami, ktoré môže súd v súvislosti s inštitútmi náhrady väzby uložiť.</w:t>
      </w:r>
    </w:p>
    <w:p w14:paraId="2DA67242" w14:textId="77777777" w:rsidR="00612B17" w:rsidRDefault="00612B17" w:rsidP="00612B17">
      <w:pPr>
        <w:spacing w:after="0" w:line="240" w:lineRule="auto"/>
        <w:jc w:val="both"/>
        <w:rPr>
          <w:rFonts w:ascii="Times New Roman" w:hAnsi="Times New Roman" w:cs="Times New Roman"/>
          <w:sz w:val="24"/>
        </w:rPr>
      </w:pPr>
    </w:p>
    <w:p w14:paraId="657A209F" w14:textId="70DEEF2B" w:rsidR="003365E1" w:rsidRDefault="003365E1" w:rsidP="006C14AB">
      <w:pPr>
        <w:spacing w:after="0" w:line="240" w:lineRule="auto"/>
        <w:ind w:firstLine="708"/>
        <w:jc w:val="both"/>
        <w:rPr>
          <w:rFonts w:ascii="Times New Roman" w:hAnsi="Times New Roman" w:cs="Times New Roman"/>
          <w:sz w:val="24"/>
        </w:rPr>
      </w:pPr>
      <w:r>
        <w:rPr>
          <w:rFonts w:ascii="Times New Roman" w:hAnsi="Times New Roman" w:cs="Times New Roman"/>
          <w:sz w:val="24"/>
        </w:rPr>
        <w:t>Touto zmenou tak vzniká</w:t>
      </w:r>
      <w:r w:rsidR="00137299">
        <w:rPr>
          <w:rFonts w:ascii="Times New Roman" w:hAnsi="Times New Roman" w:cs="Times New Roman"/>
          <w:sz w:val="24"/>
        </w:rPr>
        <w:t xml:space="preserve"> povinnosť súdov pri rozhodovaní o</w:t>
      </w:r>
      <w:r>
        <w:rPr>
          <w:rFonts w:ascii="Times New Roman" w:hAnsi="Times New Roman" w:cs="Times New Roman"/>
          <w:sz w:val="24"/>
        </w:rPr>
        <w:t xml:space="preserve">  </w:t>
      </w:r>
      <w:r w:rsidR="00137299">
        <w:rPr>
          <w:rFonts w:ascii="Times New Roman" w:hAnsi="Times New Roman" w:cs="Times New Roman"/>
          <w:sz w:val="24"/>
        </w:rPr>
        <w:t xml:space="preserve">väzbe </w:t>
      </w:r>
      <w:r w:rsidR="00BA49A9">
        <w:rPr>
          <w:rFonts w:ascii="Times New Roman" w:hAnsi="Times New Roman" w:cs="Times New Roman"/>
          <w:sz w:val="24"/>
        </w:rPr>
        <w:t xml:space="preserve">podľa § 71 ods. 1 písm. a) alebo c) </w:t>
      </w:r>
      <w:r w:rsidR="00137299">
        <w:rPr>
          <w:rFonts w:ascii="Times New Roman" w:hAnsi="Times New Roman" w:cs="Times New Roman"/>
          <w:sz w:val="24"/>
        </w:rPr>
        <w:t>preskúmavať</w:t>
      </w:r>
      <w:r w:rsidR="00137299" w:rsidRPr="00137299">
        <w:rPr>
          <w:rFonts w:ascii="Times New Roman" w:hAnsi="Times New Roman" w:cs="Times New Roman"/>
          <w:sz w:val="24"/>
        </w:rPr>
        <w:t xml:space="preserve"> možnosti nahradiť väzbu</w:t>
      </w:r>
      <w:r>
        <w:rPr>
          <w:rFonts w:ascii="Times New Roman" w:hAnsi="Times New Roman" w:cs="Times New Roman"/>
          <w:sz w:val="24"/>
        </w:rPr>
        <w:t>.</w:t>
      </w:r>
      <w:r w:rsidR="00137299" w:rsidRPr="00137299">
        <w:rPr>
          <w:rFonts w:ascii="Times New Roman" w:hAnsi="Times New Roman" w:cs="Times New Roman"/>
          <w:sz w:val="24"/>
        </w:rPr>
        <w:t xml:space="preserve"> </w:t>
      </w:r>
      <w:r>
        <w:rPr>
          <w:rFonts w:ascii="Times New Roman" w:hAnsi="Times New Roman" w:cs="Times New Roman"/>
          <w:sz w:val="24"/>
        </w:rPr>
        <w:t>S</w:t>
      </w:r>
      <w:r w:rsidRPr="0040095B">
        <w:rPr>
          <w:rFonts w:ascii="Times New Roman" w:hAnsi="Times New Roman" w:cs="Times New Roman"/>
          <w:sz w:val="24"/>
        </w:rPr>
        <w:t>úd</w:t>
      </w:r>
      <w:r>
        <w:rPr>
          <w:rFonts w:ascii="Times New Roman" w:hAnsi="Times New Roman" w:cs="Times New Roman"/>
          <w:sz w:val="24"/>
        </w:rPr>
        <w:t>y tak budú mať</w:t>
      </w:r>
      <w:r w:rsidRPr="0040095B">
        <w:rPr>
          <w:rFonts w:ascii="Times New Roman" w:hAnsi="Times New Roman" w:cs="Times New Roman"/>
          <w:sz w:val="24"/>
        </w:rPr>
        <w:t xml:space="preserve"> povinnosť najprv zvážiť využitie inštitútov nahrádzajúcich väzbu</w:t>
      </w:r>
      <w:r w:rsidR="000A13BC">
        <w:rPr>
          <w:rFonts w:ascii="Times New Roman" w:hAnsi="Times New Roman" w:cs="Times New Roman"/>
          <w:sz w:val="24"/>
        </w:rPr>
        <w:t xml:space="preserve"> v zmysle príslušných ustanovení § 80 a  81</w:t>
      </w:r>
      <w:r w:rsidR="00636C13">
        <w:rPr>
          <w:rFonts w:ascii="Times New Roman" w:hAnsi="Times New Roman" w:cs="Times New Roman"/>
          <w:sz w:val="24"/>
        </w:rPr>
        <w:t xml:space="preserve">,  pričom </w:t>
      </w:r>
      <w:r w:rsidRPr="0040095B">
        <w:rPr>
          <w:rFonts w:ascii="Times New Roman" w:hAnsi="Times New Roman" w:cs="Times New Roman"/>
          <w:sz w:val="24"/>
        </w:rPr>
        <w:t xml:space="preserve">samotná väzba by prichádzala do úvahy iba v prípadoch, </w:t>
      </w:r>
      <w:r>
        <w:rPr>
          <w:rFonts w:ascii="Times New Roman" w:hAnsi="Times New Roman" w:cs="Times New Roman"/>
          <w:sz w:val="24"/>
        </w:rPr>
        <w:t>kedy ju nie je možné nahradiť.</w:t>
      </w:r>
      <w:r w:rsidR="009A40AA">
        <w:rPr>
          <w:rFonts w:ascii="Times New Roman" w:hAnsi="Times New Roman" w:cs="Times New Roman"/>
          <w:sz w:val="24"/>
        </w:rPr>
        <w:t xml:space="preserve"> Táto zmena reflektuje požiadavku využívania väzby ako prostriedku </w:t>
      </w:r>
      <w:r w:rsidR="009A40AA" w:rsidRPr="00B250B3">
        <w:rPr>
          <w:rFonts w:ascii="Times New Roman" w:hAnsi="Times New Roman" w:cs="Times New Roman"/>
          <w:i/>
          <w:iCs/>
          <w:sz w:val="24"/>
        </w:rPr>
        <w:t>ultima ratio.</w:t>
      </w:r>
    </w:p>
    <w:p w14:paraId="19425B04" w14:textId="77777777" w:rsidR="00612B17" w:rsidRDefault="00612B17" w:rsidP="00612B17">
      <w:pPr>
        <w:spacing w:after="0" w:line="240" w:lineRule="auto"/>
        <w:jc w:val="both"/>
        <w:rPr>
          <w:rFonts w:ascii="Times New Roman" w:hAnsi="Times New Roman" w:cs="Times New Roman"/>
          <w:sz w:val="24"/>
        </w:rPr>
      </w:pPr>
    </w:p>
    <w:p w14:paraId="21AA6778" w14:textId="2B9B0650" w:rsidR="00643BAB" w:rsidRDefault="00FA4BD1" w:rsidP="00643BAB">
      <w:pPr>
        <w:spacing w:after="0" w:line="240" w:lineRule="auto"/>
        <w:ind w:firstLine="708"/>
        <w:jc w:val="both"/>
        <w:rPr>
          <w:rFonts w:ascii="Times New Roman" w:hAnsi="Times New Roman" w:cs="Times New Roman"/>
          <w:sz w:val="24"/>
        </w:rPr>
      </w:pPr>
      <w:r>
        <w:rPr>
          <w:rFonts w:ascii="Times New Roman" w:hAnsi="Times New Roman" w:cs="Times New Roman"/>
          <w:sz w:val="24"/>
        </w:rPr>
        <w:t>Dané ustanovenie reaguje aj na súčasnú</w:t>
      </w:r>
      <w:r w:rsidR="00F13B0E">
        <w:rPr>
          <w:rFonts w:ascii="Times New Roman" w:hAnsi="Times New Roman" w:cs="Times New Roman"/>
          <w:sz w:val="24"/>
        </w:rPr>
        <w:t xml:space="preserve"> </w:t>
      </w:r>
      <w:r>
        <w:rPr>
          <w:rFonts w:ascii="Times New Roman" w:hAnsi="Times New Roman" w:cs="Times New Roman"/>
          <w:sz w:val="24"/>
        </w:rPr>
        <w:t>judikatúru</w:t>
      </w:r>
      <w:r w:rsidR="00F13B0E">
        <w:rPr>
          <w:rFonts w:ascii="Times New Roman" w:hAnsi="Times New Roman" w:cs="Times New Roman"/>
          <w:sz w:val="24"/>
        </w:rPr>
        <w:t xml:space="preserve"> Ú</w:t>
      </w:r>
      <w:r w:rsidR="003365E1">
        <w:rPr>
          <w:rFonts w:ascii="Times New Roman" w:hAnsi="Times New Roman" w:cs="Times New Roman"/>
          <w:sz w:val="24"/>
        </w:rPr>
        <w:t>stavného súdu Slovenskej republiky</w:t>
      </w:r>
      <w:r w:rsidR="009A40AA">
        <w:rPr>
          <w:rFonts w:ascii="Times New Roman" w:hAnsi="Times New Roman" w:cs="Times New Roman"/>
          <w:sz w:val="24"/>
        </w:rPr>
        <w:t>,</w:t>
      </w:r>
      <w:r w:rsidR="001A4E38">
        <w:rPr>
          <w:rFonts w:ascii="Times New Roman" w:hAnsi="Times New Roman" w:cs="Times New Roman"/>
          <w:sz w:val="24"/>
        </w:rPr>
        <w:t xml:space="preserve"> </w:t>
      </w:r>
      <w:r>
        <w:rPr>
          <w:rFonts w:ascii="Times New Roman" w:hAnsi="Times New Roman" w:cs="Times New Roman"/>
          <w:sz w:val="24"/>
        </w:rPr>
        <w:t xml:space="preserve">podľa ktorej </w:t>
      </w:r>
      <w:r w:rsidR="001A4E38">
        <w:rPr>
          <w:rFonts w:ascii="Times New Roman" w:hAnsi="Times New Roman" w:cs="Times New Roman"/>
          <w:sz w:val="24"/>
        </w:rPr>
        <w:t xml:space="preserve">sú súdy pri rozhodovaní o väzbe povinné zvážiť aj možnosti nahradenia väzby miernejšími </w:t>
      </w:r>
      <w:r w:rsidR="003365E1">
        <w:rPr>
          <w:rFonts w:ascii="Times New Roman" w:hAnsi="Times New Roman" w:cs="Times New Roman"/>
          <w:sz w:val="24"/>
        </w:rPr>
        <w:t>prostriedkami</w:t>
      </w:r>
      <w:r w:rsidR="001A4E38">
        <w:rPr>
          <w:rFonts w:ascii="Times New Roman" w:hAnsi="Times New Roman" w:cs="Times New Roman"/>
          <w:sz w:val="24"/>
        </w:rPr>
        <w:t xml:space="preserve"> poskytnutými Trestným poriadkom, </w:t>
      </w:r>
      <w:r w:rsidR="003365E1">
        <w:rPr>
          <w:rFonts w:ascii="Times New Roman" w:hAnsi="Times New Roman" w:cs="Times New Roman"/>
          <w:sz w:val="24"/>
        </w:rPr>
        <w:t>pričom</w:t>
      </w:r>
      <w:r w:rsidR="001A4E38">
        <w:rPr>
          <w:rFonts w:ascii="Times New Roman" w:hAnsi="Times New Roman" w:cs="Times New Roman"/>
          <w:sz w:val="24"/>
        </w:rPr>
        <w:t xml:space="preserve"> v rámci odôvodnenia rozhodnutia je povinnosťou </w:t>
      </w:r>
      <w:r w:rsidR="003365E1">
        <w:rPr>
          <w:rFonts w:ascii="Times New Roman" w:hAnsi="Times New Roman" w:cs="Times New Roman"/>
          <w:sz w:val="24"/>
        </w:rPr>
        <w:t xml:space="preserve">súdu </w:t>
      </w:r>
      <w:r w:rsidR="001A4E38">
        <w:rPr>
          <w:rFonts w:ascii="Times New Roman" w:hAnsi="Times New Roman" w:cs="Times New Roman"/>
          <w:sz w:val="24"/>
        </w:rPr>
        <w:t>vysporiadať sa s rozhodnutím o tých prostriedkoch, ktorých použitie v </w:t>
      </w:r>
      <w:r w:rsidR="00667149">
        <w:rPr>
          <w:rFonts w:ascii="Times New Roman" w:hAnsi="Times New Roman" w:cs="Times New Roman"/>
          <w:sz w:val="24"/>
        </w:rPr>
        <w:t>konaní</w:t>
      </w:r>
      <w:r w:rsidR="001A4E38">
        <w:rPr>
          <w:rFonts w:ascii="Times New Roman" w:hAnsi="Times New Roman" w:cs="Times New Roman"/>
          <w:sz w:val="24"/>
        </w:rPr>
        <w:t xml:space="preserve"> bolo sťažovateľmi navrhnuté alebo ktorých aplik</w:t>
      </w:r>
      <w:r>
        <w:rPr>
          <w:rFonts w:ascii="Times New Roman" w:hAnsi="Times New Roman" w:cs="Times New Roman"/>
          <w:sz w:val="24"/>
        </w:rPr>
        <w:t xml:space="preserve">ácia prichádza do úvahy </w:t>
      </w:r>
      <w:r w:rsidR="001A4E38">
        <w:rPr>
          <w:rFonts w:ascii="Times New Roman" w:hAnsi="Times New Roman" w:cs="Times New Roman"/>
          <w:sz w:val="24"/>
        </w:rPr>
        <w:t>(</w:t>
      </w:r>
      <w:r w:rsidR="003365E1">
        <w:rPr>
          <w:rFonts w:ascii="Times New Roman" w:hAnsi="Times New Roman" w:cs="Times New Roman"/>
          <w:sz w:val="24"/>
        </w:rPr>
        <w:t>uznesenie Ú</w:t>
      </w:r>
      <w:r w:rsidR="001A4E38">
        <w:rPr>
          <w:rFonts w:ascii="Times New Roman" w:hAnsi="Times New Roman" w:cs="Times New Roman"/>
          <w:sz w:val="24"/>
        </w:rPr>
        <w:t>stavného súdu</w:t>
      </w:r>
      <w:r w:rsidR="003365E1">
        <w:rPr>
          <w:rFonts w:ascii="Times New Roman" w:hAnsi="Times New Roman" w:cs="Times New Roman"/>
          <w:sz w:val="24"/>
        </w:rPr>
        <w:t xml:space="preserve"> Slovenskej republiky</w:t>
      </w:r>
      <w:r w:rsidR="001A4E38">
        <w:rPr>
          <w:rFonts w:ascii="Times New Roman" w:hAnsi="Times New Roman" w:cs="Times New Roman"/>
          <w:sz w:val="24"/>
        </w:rPr>
        <w:t xml:space="preserve"> zo dňa </w:t>
      </w:r>
      <w:r w:rsidR="00F13B0E">
        <w:rPr>
          <w:rFonts w:ascii="Times New Roman" w:hAnsi="Times New Roman" w:cs="Times New Roman"/>
          <w:sz w:val="24"/>
        </w:rPr>
        <w:t>15.3.2016 sp.</w:t>
      </w:r>
      <w:r w:rsidR="003365E1">
        <w:rPr>
          <w:rFonts w:ascii="Times New Roman" w:hAnsi="Times New Roman" w:cs="Times New Roman"/>
          <w:sz w:val="24"/>
        </w:rPr>
        <w:t xml:space="preserve"> </w:t>
      </w:r>
      <w:r w:rsidR="00F13B0E">
        <w:rPr>
          <w:rFonts w:ascii="Times New Roman" w:hAnsi="Times New Roman" w:cs="Times New Roman"/>
          <w:sz w:val="24"/>
        </w:rPr>
        <w:t>zn.</w:t>
      </w:r>
      <w:r w:rsidR="001A4E38">
        <w:rPr>
          <w:rFonts w:ascii="Times New Roman" w:hAnsi="Times New Roman" w:cs="Times New Roman"/>
          <w:sz w:val="24"/>
        </w:rPr>
        <w:t xml:space="preserve"> III. US 144/2016</w:t>
      </w:r>
      <w:r w:rsidR="00F13B0E">
        <w:rPr>
          <w:rFonts w:ascii="Times New Roman" w:hAnsi="Times New Roman" w:cs="Times New Roman"/>
          <w:sz w:val="24"/>
        </w:rPr>
        <w:t xml:space="preserve"> a nález </w:t>
      </w:r>
      <w:r w:rsidR="003365E1">
        <w:rPr>
          <w:rFonts w:ascii="Times New Roman" w:hAnsi="Times New Roman" w:cs="Times New Roman"/>
          <w:sz w:val="24"/>
        </w:rPr>
        <w:t>Ústavného</w:t>
      </w:r>
      <w:r w:rsidR="00F13B0E">
        <w:rPr>
          <w:rFonts w:ascii="Times New Roman" w:hAnsi="Times New Roman" w:cs="Times New Roman"/>
          <w:sz w:val="24"/>
        </w:rPr>
        <w:t xml:space="preserve"> súdu </w:t>
      </w:r>
      <w:r w:rsidR="003365E1">
        <w:rPr>
          <w:rFonts w:ascii="Times New Roman" w:hAnsi="Times New Roman" w:cs="Times New Roman"/>
          <w:sz w:val="24"/>
        </w:rPr>
        <w:t>Slovenskej republiky</w:t>
      </w:r>
      <w:r w:rsidR="00F13B0E">
        <w:rPr>
          <w:rFonts w:ascii="Times New Roman" w:hAnsi="Times New Roman" w:cs="Times New Roman"/>
          <w:sz w:val="24"/>
        </w:rPr>
        <w:t xml:space="preserve"> zo dňa 5.6.2013, sp. zn. II. ÚS 67/2013).</w:t>
      </w:r>
    </w:p>
    <w:p w14:paraId="21503738" w14:textId="77777777" w:rsidR="00BD6F89" w:rsidRPr="008E3DD0" w:rsidRDefault="00BD6F89" w:rsidP="004B2AE2">
      <w:pPr>
        <w:spacing w:after="0" w:line="240" w:lineRule="auto"/>
        <w:jc w:val="both"/>
        <w:rPr>
          <w:rFonts w:ascii="Times New Roman" w:hAnsi="Times New Roman" w:cs="Times New Roman"/>
          <w:sz w:val="24"/>
          <w:u w:val="single"/>
        </w:rPr>
      </w:pPr>
    </w:p>
    <w:p w14:paraId="1D6323E8" w14:textId="70D1A6A1" w:rsidR="005C51A8" w:rsidRDefault="005C51A8" w:rsidP="004B2AE2">
      <w:pPr>
        <w:spacing w:after="0" w:line="240" w:lineRule="auto"/>
        <w:jc w:val="both"/>
        <w:rPr>
          <w:rFonts w:ascii="Times New Roman" w:hAnsi="Times New Roman" w:cs="Times New Roman"/>
          <w:sz w:val="24"/>
          <w:u w:val="single"/>
        </w:rPr>
      </w:pPr>
      <w:r w:rsidRPr="008E3DD0">
        <w:rPr>
          <w:rFonts w:ascii="Times New Roman" w:hAnsi="Times New Roman" w:cs="Times New Roman"/>
          <w:sz w:val="24"/>
          <w:u w:val="single"/>
        </w:rPr>
        <w:t>K bodu 2</w:t>
      </w:r>
    </w:p>
    <w:p w14:paraId="35F24FE5" w14:textId="77777777" w:rsidR="009A40AA" w:rsidRDefault="009A40AA" w:rsidP="004B2AE2">
      <w:pPr>
        <w:spacing w:after="0" w:line="240" w:lineRule="auto"/>
        <w:jc w:val="both"/>
        <w:rPr>
          <w:rFonts w:ascii="Times New Roman" w:hAnsi="Times New Roman" w:cs="Times New Roman"/>
          <w:sz w:val="24"/>
          <w:u w:val="single"/>
        </w:rPr>
      </w:pPr>
    </w:p>
    <w:p w14:paraId="7F653679" w14:textId="0AFF9B07" w:rsidR="00612B17" w:rsidRPr="00643BAB" w:rsidRDefault="00636C13" w:rsidP="00B250B3">
      <w:pPr>
        <w:spacing w:after="0" w:line="240" w:lineRule="auto"/>
        <w:ind w:firstLine="708"/>
        <w:jc w:val="both"/>
        <w:rPr>
          <w:rFonts w:ascii="Times New Roman" w:hAnsi="Times New Roman" w:cs="Times New Roman"/>
          <w:sz w:val="24"/>
        </w:rPr>
      </w:pPr>
      <w:r>
        <w:rPr>
          <w:rFonts w:ascii="Times New Roman" w:hAnsi="Times New Roman" w:cs="Times New Roman"/>
          <w:sz w:val="24"/>
        </w:rPr>
        <w:t>R</w:t>
      </w:r>
      <w:r w:rsidR="00643BAB">
        <w:rPr>
          <w:rFonts w:ascii="Times New Roman" w:hAnsi="Times New Roman" w:cs="Times New Roman"/>
          <w:sz w:val="24"/>
        </w:rPr>
        <w:t>ovnako ako v bode 1</w:t>
      </w:r>
      <w:r>
        <w:rPr>
          <w:rFonts w:ascii="Times New Roman" w:hAnsi="Times New Roman" w:cs="Times New Roman"/>
          <w:sz w:val="24"/>
        </w:rPr>
        <w:t xml:space="preserve"> sa ustanovuje</w:t>
      </w:r>
      <w:r w:rsidR="00643BAB">
        <w:rPr>
          <w:rFonts w:ascii="Times New Roman" w:hAnsi="Times New Roman" w:cs="Times New Roman"/>
          <w:sz w:val="24"/>
        </w:rPr>
        <w:t xml:space="preserve"> povinnosť súdov skúmať možnosť nahradiť väzbu aj v prípade vzatia do väzby </w:t>
      </w:r>
      <w:r w:rsidR="009A40AA">
        <w:rPr>
          <w:rFonts w:ascii="Times New Roman" w:hAnsi="Times New Roman" w:cs="Times New Roman"/>
          <w:sz w:val="24"/>
        </w:rPr>
        <w:t xml:space="preserve">obvineného </w:t>
      </w:r>
      <w:r w:rsidR="00643BAB">
        <w:rPr>
          <w:rFonts w:ascii="Times New Roman" w:hAnsi="Times New Roman" w:cs="Times New Roman"/>
          <w:sz w:val="24"/>
        </w:rPr>
        <w:t xml:space="preserve">stíhaného pre trestné činy terorizmu. </w:t>
      </w:r>
    </w:p>
    <w:p w14:paraId="68E7ACD3" w14:textId="77777777" w:rsidR="00643BAB" w:rsidRDefault="00643BAB" w:rsidP="009E1F9A">
      <w:pPr>
        <w:spacing w:after="0" w:line="240" w:lineRule="auto"/>
        <w:jc w:val="both"/>
        <w:rPr>
          <w:rFonts w:ascii="Times New Roman" w:hAnsi="Times New Roman"/>
          <w:sz w:val="24"/>
          <w:szCs w:val="24"/>
        </w:rPr>
      </w:pPr>
    </w:p>
    <w:p w14:paraId="1ADE1803" w14:textId="77777777" w:rsidR="00643BAB" w:rsidRDefault="00643BAB" w:rsidP="00643BAB">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3</w:t>
      </w:r>
    </w:p>
    <w:p w14:paraId="554BDA25" w14:textId="77777777" w:rsidR="00643BAB" w:rsidRDefault="00643BAB" w:rsidP="006C14AB">
      <w:pPr>
        <w:spacing w:after="0" w:line="240" w:lineRule="auto"/>
        <w:ind w:firstLine="708"/>
        <w:jc w:val="both"/>
        <w:rPr>
          <w:rFonts w:ascii="Times New Roman" w:hAnsi="Times New Roman"/>
          <w:sz w:val="24"/>
          <w:szCs w:val="24"/>
        </w:rPr>
      </w:pPr>
    </w:p>
    <w:p w14:paraId="59FC99FA" w14:textId="0AEB0C1A" w:rsidR="003278FE" w:rsidRDefault="003278FE" w:rsidP="003278FE">
      <w:pPr>
        <w:spacing w:after="0" w:line="240" w:lineRule="auto"/>
        <w:ind w:firstLine="708"/>
        <w:jc w:val="both"/>
        <w:rPr>
          <w:rFonts w:ascii="Times New Roman" w:hAnsi="Times New Roman"/>
          <w:sz w:val="24"/>
          <w:szCs w:val="24"/>
        </w:rPr>
      </w:pPr>
      <w:r>
        <w:rPr>
          <w:rFonts w:ascii="Times New Roman" w:hAnsi="Times New Roman"/>
          <w:sz w:val="24"/>
          <w:szCs w:val="24"/>
        </w:rPr>
        <w:t>V</w:t>
      </w:r>
      <w:r w:rsidR="00C8473B">
        <w:rPr>
          <w:rFonts w:ascii="Times New Roman" w:hAnsi="Times New Roman"/>
          <w:sz w:val="24"/>
          <w:szCs w:val="24"/>
        </w:rPr>
        <w:t> </w:t>
      </w:r>
      <w:r>
        <w:rPr>
          <w:rFonts w:ascii="Times New Roman" w:hAnsi="Times New Roman"/>
          <w:sz w:val="24"/>
          <w:szCs w:val="24"/>
        </w:rPr>
        <w:t>novom</w:t>
      </w:r>
      <w:r w:rsidR="008264EC">
        <w:rPr>
          <w:rFonts w:ascii="Times New Roman" w:hAnsi="Times New Roman"/>
          <w:sz w:val="24"/>
          <w:szCs w:val="24"/>
        </w:rPr>
        <w:t xml:space="preserve"> odseku 2 </w:t>
      </w:r>
      <w:r w:rsidR="00C8473B">
        <w:rPr>
          <w:rFonts w:ascii="Times New Roman" w:hAnsi="Times New Roman"/>
          <w:sz w:val="24"/>
          <w:szCs w:val="24"/>
        </w:rPr>
        <w:t xml:space="preserve">sa </w:t>
      </w:r>
      <w:r w:rsidR="000F58E9">
        <w:rPr>
          <w:rFonts w:ascii="Times New Roman" w:hAnsi="Times New Roman"/>
          <w:sz w:val="24"/>
          <w:szCs w:val="24"/>
        </w:rPr>
        <w:t xml:space="preserve">ustanovujú </w:t>
      </w:r>
      <w:r w:rsidR="00C8473B">
        <w:rPr>
          <w:rFonts w:ascii="Times New Roman" w:hAnsi="Times New Roman"/>
          <w:sz w:val="24"/>
          <w:szCs w:val="24"/>
        </w:rPr>
        <w:t xml:space="preserve">náležitosti </w:t>
      </w:r>
      <w:r w:rsidR="008264EC">
        <w:rPr>
          <w:rFonts w:ascii="Times New Roman" w:hAnsi="Times New Roman"/>
          <w:sz w:val="24"/>
          <w:szCs w:val="24"/>
        </w:rPr>
        <w:t>odôvodnenia rozhodnutia o</w:t>
      </w:r>
      <w:r>
        <w:rPr>
          <w:rFonts w:ascii="Times New Roman" w:hAnsi="Times New Roman"/>
          <w:sz w:val="24"/>
          <w:szCs w:val="24"/>
        </w:rPr>
        <w:t> </w:t>
      </w:r>
      <w:r w:rsidR="00C8473B">
        <w:rPr>
          <w:rFonts w:ascii="Times New Roman" w:hAnsi="Times New Roman"/>
          <w:sz w:val="24"/>
          <w:szCs w:val="24"/>
        </w:rPr>
        <w:t>väzb</w:t>
      </w:r>
      <w:r w:rsidR="008264EC">
        <w:rPr>
          <w:rFonts w:ascii="Times New Roman" w:hAnsi="Times New Roman"/>
          <w:sz w:val="24"/>
          <w:szCs w:val="24"/>
        </w:rPr>
        <w:t>e</w:t>
      </w:r>
      <w:r>
        <w:rPr>
          <w:rFonts w:ascii="Times New Roman" w:hAnsi="Times New Roman"/>
          <w:sz w:val="24"/>
          <w:szCs w:val="24"/>
        </w:rPr>
        <w:t xml:space="preserve">. V prvej vete sa preberá druhá veta odseku 3 (pôvodný odsek 2), ktorá </w:t>
      </w:r>
      <w:r w:rsidR="009A40AA">
        <w:rPr>
          <w:rFonts w:ascii="Times New Roman" w:hAnsi="Times New Roman"/>
          <w:sz w:val="24"/>
          <w:szCs w:val="24"/>
        </w:rPr>
        <w:t>stanovuje</w:t>
      </w:r>
      <w:r>
        <w:rPr>
          <w:rFonts w:ascii="Times New Roman" w:hAnsi="Times New Roman"/>
          <w:sz w:val="24"/>
          <w:szCs w:val="24"/>
        </w:rPr>
        <w:t xml:space="preserve"> náležitosti rozhodnutia o väzb</w:t>
      </w:r>
      <w:r w:rsidR="009A40AA">
        <w:rPr>
          <w:rFonts w:ascii="Times New Roman" w:hAnsi="Times New Roman"/>
          <w:sz w:val="24"/>
          <w:szCs w:val="24"/>
        </w:rPr>
        <w:t>e</w:t>
      </w:r>
      <w:r>
        <w:rPr>
          <w:rFonts w:ascii="Times New Roman" w:hAnsi="Times New Roman"/>
          <w:sz w:val="24"/>
          <w:szCs w:val="24"/>
        </w:rPr>
        <w:t xml:space="preserve"> a rozširuje sa o skutočnosti preukazujúce dôvodnosť trestného stíhania a konkrétne skutočnosti zakladajúce dôvod väzby.</w:t>
      </w:r>
      <w:r w:rsidRPr="003278FE">
        <w:rPr>
          <w:rFonts w:ascii="Times New Roman" w:hAnsi="Times New Roman"/>
          <w:sz w:val="24"/>
          <w:szCs w:val="24"/>
        </w:rPr>
        <w:t xml:space="preserve"> </w:t>
      </w:r>
      <w:r>
        <w:rPr>
          <w:rFonts w:ascii="Times New Roman" w:hAnsi="Times New Roman"/>
          <w:sz w:val="24"/>
          <w:szCs w:val="24"/>
        </w:rPr>
        <w:t>Následne</w:t>
      </w:r>
      <w:r w:rsidR="009A40AA">
        <w:rPr>
          <w:rFonts w:ascii="Times New Roman" w:hAnsi="Times New Roman"/>
          <w:sz w:val="24"/>
          <w:szCs w:val="24"/>
        </w:rPr>
        <w:t>,</w:t>
      </w:r>
      <w:r>
        <w:rPr>
          <w:rFonts w:ascii="Times New Roman" w:hAnsi="Times New Roman"/>
          <w:sz w:val="24"/>
          <w:szCs w:val="24"/>
        </w:rPr>
        <w:t xml:space="preserve"> vo vete za bodkočiarkou</w:t>
      </w:r>
      <w:r w:rsidR="009A40AA">
        <w:rPr>
          <w:rFonts w:ascii="Times New Roman" w:hAnsi="Times New Roman"/>
          <w:sz w:val="24"/>
          <w:szCs w:val="24"/>
        </w:rPr>
        <w:t>,</w:t>
      </w:r>
      <w:r>
        <w:rPr>
          <w:rFonts w:ascii="Times New Roman" w:hAnsi="Times New Roman"/>
          <w:sz w:val="24"/>
          <w:szCs w:val="24"/>
        </w:rPr>
        <w:t xml:space="preserve"> sa ustanovuje</w:t>
      </w:r>
      <w:r w:rsidRPr="003278FE">
        <w:rPr>
          <w:rFonts w:ascii="Times New Roman" w:hAnsi="Times New Roman"/>
          <w:sz w:val="24"/>
          <w:szCs w:val="24"/>
        </w:rPr>
        <w:t xml:space="preserve"> </w:t>
      </w:r>
      <w:r>
        <w:rPr>
          <w:rFonts w:ascii="Times New Roman" w:hAnsi="Times New Roman"/>
          <w:sz w:val="24"/>
          <w:szCs w:val="24"/>
        </w:rPr>
        <w:t xml:space="preserve">povinnosť súdov </w:t>
      </w:r>
      <w:r w:rsidR="009A40AA">
        <w:rPr>
          <w:rFonts w:ascii="Times New Roman" w:hAnsi="Times New Roman"/>
          <w:sz w:val="24"/>
          <w:szCs w:val="24"/>
        </w:rPr>
        <w:t xml:space="preserve">vysporiadať sa </w:t>
      </w:r>
      <w:r>
        <w:rPr>
          <w:rFonts w:ascii="Times New Roman" w:hAnsi="Times New Roman"/>
          <w:sz w:val="24"/>
          <w:szCs w:val="24"/>
        </w:rPr>
        <w:t>v odôvodnení rozhodnutia aj s tým, prečo nenahradili väzbu podľa § 80 a 81 (k tomu pozri odôvodnenie k bodu 1).</w:t>
      </w:r>
    </w:p>
    <w:p w14:paraId="4AABF22C" w14:textId="77777777" w:rsidR="003278FE" w:rsidRDefault="003278FE" w:rsidP="00643BAB">
      <w:pPr>
        <w:spacing w:after="0" w:line="240" w:lineRule="auto"/>
        <w:ind w:firstLine="708"/>
        <w:jc w:val="both"/>
        <w:rPr>
          <w:rFonts w:ascii="Times New Roman" w:hAnsi="Times New Roman"/>
          <w:sz w:val="24"/>
          <w:szCs w:val="24"/>
        </w:rPr>
      </w:pPr>
    </w:p>
    <w:p w14:paraId="41766078" w14:textId="4F8477E4" w:rsidR="00C8473B" w:rsidRPr="005033EF" w:rsidRDefault="005033EF" w:rsidP="003278FE">
      <w:pPr>
        <w:spacing w:after="0" w:line="240" w:lineRule="auto"/>
        <w:ind w:firstLine="708"/>
        <w:jc w:val="both"/>
        <w:rPr>
          <w:rFonts w:ascii="Times New Roman" w:hAnsi="Times New Roman"/>
          <w:i/>
          <w:sz w:val="24"/>
          <w:szCs w:val="24"/>
          <w:lang w:val="cs-CZ"/>
        </w:rPr>
      </w:pPr>
      <w:r>
        <w:rPr>
          <w:rFonts w:ascii="Times New Roman" w:hAnsi="Times New Roman"/>
          <w:sz w:val="24"/>
          <w:szCs w:val="24"/>
        </w:rPr>
        <w:t>Daná zmena vychádza aj z</w:t>
      </w:r>
      <w:r w:rsidR="009A40AA">
        <w:rPr>
          <w:rFonts w:ascii="Times New Roman" w:hAnsi="Times New Roman"/>
          <w:sz w:val="24"/>
          <w:szCs w:val="24"/>
        </w:rPr>
        <w:t> </w:t>
      </w:r>
      <w:r>
        <w:rPr>
          <w:rFonts w:ascii="Times New Roman" w:hAnsi="Times New Roman"/>
          <w:sz w:val="24"/>
          <w:szCs w:val="24"/>
        </w:rPr>
        <w:t>porovnania</w:t>
      </w:r>
      <w:r w:rsidR="009A40AA">
        <w:rPr>
          <w:rFonts w:ascii="Times New Roman" w:hAnsi="Times New Roman"/>
          <w:sz w:val="24"/>
          <w:szCs w:val="24"/>
        </w:rPr>
        <w:t xml:space="preserve"> slovenskej právnej úpravy</w:t>
      </w:r>
      <w:r>
        <w:rPr>
          <w:rFonts w:ascii="Times New Roman" w:hAnsi="Times New Roman"/>
          <w:sz w:val="24"/>
          <w:szCs w:val="24"/>
        </w:rPr>
        <w:t xml:space="preserve"> s rakúskou a českou právnou úpravou. </w:t>
      </w:r>
      <w:r w:rsidRPr="005033EF">
        <w:rPr>
          <w:rFonts w:ascii="Times New Roman" w:hAnsi="Times New Roman"/>
          <w:sz w:val="24"/>
          <w:szCs w:val="24"/>
        </w:rPr>
        <w:t xml:space="preserve">Podľa ustanovenia § 174 ods. 3 písm. 4) </w:t>
      </w:r>
      <w:r>
        <w:rPr>
          <w:rFonts w:ascii="Times New Roman" w:hAnsi="Times New Roman"/>
          <w:sz w:val="24"/>
          <w:szCs w:val="24"/>
        </w:rPr>
        <w:t xml:space="preserve">rakúskeho </w:t>
      </w:r>
      <w:r w:rsidRPr="005033EF">
        <w:rPr>
          <w:rFonts w:ascii="Times New Roman" w:hAnsi="Times New Roman"/>
          <w:sz w:val="24"/>
          <w:szCs w:val="24"/>
        </w:rPr>
        <w:t xml:space="preserve">Trestného poriadku (Strafprozeßordnung) platí, že </w:t>
      </w:r>
      <w:r w:rsidRPr="005033EF">
        <w:rPr>
          <w:rFonts w:ascii="Times New Roman" w:hAnsi="Times New Roman"/>
          <w:i/>
          <w:sz w:val="24"/>
          <w:szCs w:val="24"/>
        </w:rPr>
        <w:t>„rozhodnutie o väzbe musí obsahovať okrem iného konkrétne okolnosti, z ktorých vyplýva dôvodné podozrenie zo spáchania činu a z ktorých vplýva aj väzobný dôvod ako aj dôvody pre ktoré nemožno dosiahnuť splnenie účelu väzby vhodnejšími prostriedkami“</w:t>
      </w:r>
      <w:r w:rsidRPr="005033EF">
        <w:rPr>
          <w:rFonts w:ascii="Times New Roman" w:hAnsi="Times New Roman"/>
          <w:sz w:val="24"/>
          <w:szCs w:val="24"/>
        </w:rPr>
        <w:t>. (</w:t>
      </w:r>
      <w:r w:rsidRPr="005033EF">
        <w:rPr>
          <w:rFonts w:ascii="Times New Roman" w:hAnsi="Times New Roman"/>
          <w:i/>
          <w:sz w:val="24"/>
          <w:szCs w:val="24"/>
          <w:lang w:val="de-AT"/>
        </w:rPr>
        <w:t>die bestimmten Tatsachen, aus denen sich der dringende Tatverdacht und der Haftgrund ergeben, und aus welchen Gründen der Haftzweck durch Anwendung gelinderer Mittel nicht erreicht werden kann</w:t>
      </w:r>
      <w:r w:rsidRPr="005033EF">
        <w:rPr>
          <w:rFonts w:ascii="Times New Roman" w:hAnsi="Times New Roman"/>
          <w:sz w:val="24"/>
          <w:szCs w:val="24"/>
        </w:rPr>
        <w:t xml:space="preserve">). </w:t>
      </w:r>
      <w:r>
        <w:rPr>
          <w:rFonts w:ascii="Times New Roman" w:hAnsi="Times New Roman"/>
          <w:sz w:val="24"/>
          <w:szCs w:val="24"/>
        </w:rPr>
        <w:t xml:space="preserve"> Obdobne</w:t>
      </w:r>
      <w:r w:rsidRPr="005033EF">
        <w:rPr>
          <w:rFonts w:ascii="Times New Roman" w:hAnsi="Times New Roman"/>
          <w:sz w:val="24"/>
          <w:szCs w:val="24"/>
        </w:rPr>
        <w:t xml:space="preserve"> aj český Trestní řád, ktorý v § 73c </w:t>
      </w:r>
      <w:r w:rsidR="00612B17">
        <w:rPr>
          <w:rFonts w:ascii="Times New Roman" w:hAnsi="Times New Roman"/>
          <w:sz w:val="24"/>
          <w:szCs w:val="24"/>
        </w:rPr>
        <w:t xml:space="preserve">stanovuje: </w:t>
      </w:r>
      <w:r w:rsidRPr="005033EF">
        <w:rPr>
          <w:rFonts w:ascii="Times New Roman" w:hAnsi="Times New Roman"/>
          <w:sz w:val="24"/>
          <w:szCs w:val="24"/>
        </w:rPr>
        <w:t xml:space="preserve"> „</w:t>
      </w:r>
      <w:r w:rsidRPr="005033EF">
        <w:rPr>
          <w:rFonts w:ascii="Times New Roman" w:hAnsi="Times New Roman"/>
          <w:i/>
          <w:sz w:val="24"/>
          <w:szCs w:val="24"/>
          <w:lang w:val="cs-CZ"/>
        </w:rPr>
        <w:t xml:space="preserve"> V odůvodnění rozhodnutí o vzetí obviněného do vazby nebo jiného rozhodnutí o </w:t>
      </w:r>
      <w:r w:rsidRPr="005033EF">
        <w:rPr>
          <w:rFonts w:ascii="Times New Roman" w:hAnsi="Times New Roman"/>
          <w:i/>
          <w:sz w:val="24"/>
          <w:szCs w:val="24"/>
          <w:lang w:val="cs-CZ"/>
        </w:rPr>
        <w:lastRenderedPageBreak/>
        <w:t>vazbě, jehož důsledkem je ponechání obviněného ve vazbě, musí být kromě obecných náležitostí (§ 134) uvedeny také</w:t>
      </w:r>
    </w:p>
    <w:p w14:paraId="755FB74E" w14:textId="77777777" w:rsidR="005033EF" w:rsidRPr="005033EF" w:rsidRDefault="005033EF" w:rsidP="005033EF">
      <w:pPr>
        <w:spacing w:after="0" w:line="240" w:lineRule="auto"/>
        <w:ind w:firstLine="708"/>
        <w:jc w:val="both"/>
        <w:rPr>
          <w:rFonts w:ascii="Times New Roman" w:hAnsi="Times New Roman"/>
          <w:i/>
          <w:sz w:val="24"/>
          <w:szCs w:val="24"/>
          <w:lang w:val="cs-CZ"/>
        </w:rPr>
      </w:pPr>
      <w:r w:rsidRPr="005033EF">
        <w:rPr>
          <w:rFonts w:ascii="Times New Roman" w:hAnsi="Times New Roman"/>
          <w:i/>
          <w:sz w:val="24"/>
          <w:szCs w:val="24"/>
          <w:lang w:val="cs-CZ"/>
        </w:rPr>
        <w:t>a) skutečnosti, které odůvodňují podezření ze spáchání trestného činu, pro který je obviněný stíhán,</w:t>
      </w:r>
    </w:p>
    <w:p w14:paraId="740811C3" w14:textId="77777777" w:rsidR="005033EF" w:rsidRPr="005033EF" w:rsidRDefault="005033EF" w:rsidP="005033EF">
      <w:pPr>
        <w:spacing w:after="0" w:line="240" w:lineRule="auto"/>
        <w:ind w:firstLine="708"/>
        <w:jc w:val="both"/>
        <w:rPr>
          <w:rFonts w:ascii="Times New Roman" w:hAnsi="Times New Roman"/>
          <w:i/>
          <w:sz w:val="24"/>
          <w:szCs w:val="24"/>
          <w:lang w:val="cs-CZ"/>
        </w:rPr>
      </w:pPr>
      <w:r w:rsidRPr="005033EF">
        <w:rPr>
          <w:rFonts w:ascii="Times New Roman" w:hAnsi="Times New Roman"/>
          <w:i/>
          <w:sz w:val="24"/>
          <w:szCs w:val="24"/>
          <w:lang w:val="cs-CZ"/>
        </w:rPr>
        <w:t>b) konkrétní skutečnosti, ze kterých jsou dovozovány důvody vazby, popřípadě okolnosti uvedené v § 68 odst. 3 a 4 a v § 72a odst. 3,</w:t>
      </w:r>
    </w:p>
    <w:p w14:paraId="749E4B5D" w14:textId="77777777" w:rsidR="00C8473B" w:rsidRDefault="005033EF" w:rsidP="005033EF">
      <w:pPr>
        <w:spacing w:after="0" w:line="240" w:lineRule="auto"/>
        <w:ind w:firstLine="708"/>
        <w:jc w:val="both"/>
        <w:rPr>
          <w:rFonts w:ascii="Times New Roman" w:hAnsi="Times New Roman"/>
          <w:i/>
          <w:sz w:val="24"/>
          <w:szCs w:val="24"/>
          <w:lang w:val="cs-CZ"/>
        </w:rPr>
      </w:pPr>
      <w:r w:rsidRPr="005033EF">
        <w:rPr>
          <w:rFonts w:ascii="Times New Roman" w:hAnsi="Times New Roman"/>
          <w:i/>
          <w:sz w:val="24"/>
          <w:szCs w:val="24"/>
          <w:lang w:val="cs-CZ"/>
        </w:rPr>
        <w:t>c) důvody, pro které nebylo možné dosáhnout účelu vazby jiným opatřením.“.</w:t>
      </w:r>
    </w:p>
    <w:p w14:paraId="77BE33C8" w14:textId="77777777" w:rsidR="005033EF" w:rsidRDefault="005033EF" w:rsidP="005033EF">
      <w:pPr>
        <w:spacing w:after="0" w:line="240" w:lineRule="auto"/>
        <w:ind w:firstLine="708"/>
        <w:jc w:val="both"/>
        <w:rPr>
          <w:rFonts w:ascii="Times New Roman" w:hAnsi="Times New Roman"/>
          <w:i/>
          <w:sz w:val="24"/>
          <w:szCs w:val="24"/>
          <w:lang w:val="cs-CZ"/>
        </w:rPr>
      </w:pPr>
    </w:p>
    <w:p w14:paraId="56D56961" w14:textId="77777777" w:rsidR="00C8473B" w:rsidRDefault="00C8473B" w:rsidP="006C14AB">
      <w:pPr>
        <w:spacing w:after="0" w:line="240" w:lineRule="auto"/>
        <w:ind w:firstLine="708"/>
        <w:jc w:val="both"/>
        <w:rPr>
          <w:rFonts w:ascii="Times New Roman" w:hAnsi="Times New Roman"/>
          <w:sz w:val="24"/>
          <w:szCs w:val="24"/>
        </w:rPr>
      </w:pPr>
      <w:r>
        <w:rPr>
          <w:rFonts w:ascii="Times New Roman" w:hAnsi="Times New Roman"/>
          <w:sz w:val="24"/>
          <w:szCs w:val="24"/>
        </w:rPr>
        <w:t>Obdobn</w:t>
      </w:r>
      <w:r w:rsidR="005033EF">
        <w:rPr>
          <w:rFonts w:ascii="Times New Roman" w:hAnsi="Times New Roman"/>
          <w:sz w:val="24"/>
          <w:szCs w:val="24"/>
        </w:rPr>
        <w:t>é</w:t>
      </w:r>
      <w:r>
        <w:rPr>
          <w:rFonts w:ascii="Times New Roman" w:hAnsi="Times New Roman"/>
          <w:sz w:val="24"/>
          <w:szCs w:val="24"/>
        </w:rPr>
        <w:t xml:space="preserve"> požiadavky </w:t>
      </w:r>
      <w:r w:rsidR="008264EC">
        <w:rPr>
          <w:rFonts w:ascii="Times New Roman" w:hAnsi="Times New Roman"/>
          <w:sz w:val="24"/>
          <w:szCs w:val="24"/>
        </w:rPr>
        <w:t xml:space="preserve">kladie </w:t>
      </w:r>
      <w:r>
        <w:rPr>
          <w:rFonts w:ascii="Times New Roman" w:hAnsi="Times New Roman"/>
          <w:sz w:val="24"/>
          <w:szCs w:val="24"/>
        </w:rPr>
        <w:t xml:space="preserve">na </w:t>
      </w:r>
      <w:r w:rsidR="005033EF">
        <w:rPr>
          <w:rFonts w:ascii="Times New Roman" w:hAnsi="Times New Roman"/>
          <w:sz w:val="24"/>
          <w:szCs w:val="24"/>
        </w:rPr>
        <w:t>rozhodnutia o väzbe</w:t>
      </w:r>
      <w:r>
        <w:rPr>
          <w:rFonts w:ascii="Times New Roman" w:hAnsi="Times New Roman"/>
          <w:sz w:val="24"/>
          <w:szCs w:val="24"/>
        </w:rPr>
        <w:t xml:space="preserve"> už v</w:t>
      </w:r>
      <w:r w:rsidR="00FA4BD1">
        <w:rPr>
          <w:rFonts w:ascii="Times New Roman" w:hAnsi="Times New Roman"/>
          <w:sz w:val="24"/>
          <w:szCs w:val="24"/>
        </w:rPr>
        <w:t> </w:t>
      </w:r>
      <w:r w:rsidR="005033EF">
        <w:rPr>
          <w:rFonts w:ascii="Times New Roman" w:hAnsi="Times New Roman"/>
          <w:sz w:val="24"/>
          <w:szCs w:val="24"/>
        </w:rPr>
        <w:t>súčasnosti</w:t>
      </w:r>
      <w:r w:rsidR="00FA4BD1">
        <w:rPr>
          <w:rFonts w:ascii="Times New Roman" w:hAnsi="Times New Roman"/>
          <w:sz w:val="24"/>
          <w:szCs w:val="24"/>
        </w:rPr>
        <w:t xml:space="preserve"> aj</w:t>
      </w:r>
      <w:r w:rsidR="005033EF">
        <w:rPr>
          <w:rFonts w:ascii="Times New Roman" w:hAnsi="Times New Roman"/>
          <w:sz w:val="24"/>
          <w:szCs w:val="24"/>
        </w:rPr>
        <w:t xml:space="preserve"> judikatúra</w:t>
      </w:r>
      <w:r>
        <w:rPr>
          <w:rFonts w:ascii="Times New Roman" w:hAnsi="Times New Roman"/>
          <w:sz w:val="24"/>
          <w:szCs w:val="24"/>
        </w:rPr>
        <w:t xml:space="preserve"> Ústavného súdu </w:t>
      </w:r>
      <w:r w:rsidR="000F58E9">
        <w:rPr>
          <w:rFonts w:ascii="Times New Roman" w:hAnsi="Times New Roman"/>
          <w:sz w:val="24"/>
          <w:szCs w:val="24"/>
        </w:rPr>
        <w:t xml:space="preserve">Slovenskej republiky, </w:t>
      </w:r>
      <w:r>
        <w:rPr>
          <w:rFonts w:ascii="Times New Roman" w:hAnsi="Times New Roman"/>
          <w:sz w:val="24"/>
          <w:szCs w:val="24"/>
        </w:rPr>
        <w:t>podľa ktorej</w:t>
      </w:r>
      <w:r w:rsidR="008264EC">
        <w:rPr>
          <w:rFonts w:ascii="Times New Roman" w:hAnsi="Times New Roman"/>
          <w:sz w:val="24"/>
          <w:szCs w:val="24"/>
        </w:rPr>
        <w:t xml:space="preserve"> rozhodnutie o väzbe musí byť odôvodnené</w:t>
      </w:r>
      <w:r w:rsidR="000F58E9">
        <w:rPr>
          <w:rFonts w:ascii="Times New Roman" w:hAnsi="Times New Roman"/>
          <w:sz w:val="24"/>
          <w:szCs w:val="24"/>
        </w:rPr>
        <w:t>,</w:t>
      </w:r>
      <w:r w:rsidR="008264EC">
        <w:rPr>
          <w:rFonts w:ascii="Times New Roman" w:hAnsi="Times New Roman"/>
          <w:sz w:val="24"/>
          <w:szCs w:val="24"/>
        </w:rPr>
        <w:t xml:space="preserve"> </w:t>
      </w:r>
      <w:r w:rsidR="0009523B">
        <w:rPr>
          <w:rFonts w:ascii="Times New Roman" w:hAnsi="Times New Roman"/>
          <w:sz w:val="24"/>
          <w:szCs w:val="24"/>
        </w:rPr>
        <w:t xml:space="preserve">a to </w:t>
      </w:r>
      <w:r w:rsidR="008264EC">
        <w:rPr>
          <w:rFonts w:ascii="Times New Roman" w:hAnsi="Times New Roman"/>
          <w:sz w:val="24"/>
          <w:szCs w:val="24"/>
        </w:rPr>
        <w:t>aj skutkovými okolnosťami</w:t>
      </w:r>
      <w:r w:rsidR="00612B17">
        <w:rPr>
          <w:rFonts w:ascii="Times New Roman" w:hAnsi="Times New Roman"/>
          <w:sz w:val="24"/>
          <w:szCs w:val="24"/>
        </w:rPr>
        <w:t>,</w:t>
      </w:r>
      <w:r w:rsidR="008264EC">
        <w:rPr>
          <w:rFonts w:ascii="Times New Roman" w:hAnsi="Times New Roman"/>
          <w:sz w:val="24"/>
          <w:szCs w:val="24"/>
        </w:rPr>
        <w:t xml:space="preserve"> a</w:t>
      </w:r>
      <w:r w:rsidR="0009523B">
        <w:rPr>
          <w:rFonts w:ascii="Times New Roman" w:hAnsi="Times New Roman"/>
          <w:sz w:val="24"/>
          <w:szCs w:val="24"/>
        </w:rPr>
        <w:t> </w:t>
      </w:r>
      <w:r w:rsidR="0009523B" w:rsidRPr="0009523B">
        <w:rPr>
          <w:rFonts w:ascii="Times New Roman" w:hAnsi="Times New Roman"/>
          <w:sz w:val="24"/>
          <w:szCs w:val="24"/>
        </w:rPr>
        <w:t>podľa ktorej obvinený</w:t>
      </w:r>
      <w:r w:rsidR="008264EC" w:rsidRPr="0009523B">
        <w:rPr>
          <w:rFonts w:ascii="Times New Roman" w:hAnsi="Times New Roman"/>
          <w:sz w:val="24"/>
          <w:szCs w:val="24"/>
        </w:rPr>
        <w:t xml:space="preserve"> </w:t>
      </w:r>
      <w:r w:rsidR="0009523B" w:rsidRPr="0009523B">
        <w:rPr>
          <w:rFonts w:ascii="Times New Roman" w:hAnsi="Times New Roman"/>
          <w:sz w:val="24"/>
          <w:szCs w:val="24"/>
        </w:rPr>
        <w:t>môže byť</w:t>
      </w:r>
      <w:r w:rsidR="008264EC" w:rsidRPr="0009523B">
        <w:rPr>
          <w:rFonts w:ascii="Times New Roman" w:hAnsi="Times New Roman"/>
          <w:sz w:val="24"/>
          <w:szCs w:val="24"/>
        </w:rPr>
        <w:t xml:space="preserve"> vzatý do väzby </w:t>
      </w:r>
      <w:r w:rsidR="0009523B">
        <w:rPr>
          <w:rFonts w:ascii="Times New Roman" w:hAnsi="Times New Roman"/>
          <w:sz w:val="24"/>
          <w:szCs w:val="24"/>
        </w:rPr>
        <w:t xml:space="preserve">iba </w:t>
      </w:r>
      <w:r w:rsidR="008264EC" w:rsidRPr="0009523B">
        <w:rPr>
          <w:rFonts w:ascii="Times New Roman" w:hAnsi="Times New Roman"/>
          <w:sz w:val="24"/>
          <w:szCs w:val="24"/>
        </w:rPr>
        <w:t>pre konkrétne skutočnosti, ktoré</w:t>
      </w:r>
      <w:r w:rsidR="008264EC">
        <w:rPr>
          <w:rFonts w:ascii="Times New Roman" w:hAnsi="Times New Roman"/>
          <w:sz w:val="24"/>
          <w:szCs w:val="24"/>
        </w:rPr>
        <w:t xml:space="preserve"> odôvodňujú obavu vyjadrenú v § 71 ods. 1 písm. a) až c) ale</w:t>
      </w:r>
      <w:r w:rsidR="0009523B">
        <w:rPr>
          <w:rFonts w:ascii="Times New Roman" w:hAnsi="Times New Roman"/>
          <w:sz w:val="24"/>
          <w:szCs w:val="24"/>
        </w:rPr>
        <w:t>bo</w:t>
      </w:r>
      <w:r w:rsidR="008264EC">
        <w:rPr>
          <w:rFonts w:ascii="Times New Roman" w:hAnsi="Times New Roman"/>
          <w:sz w:val="24"/>
          <w:szCs w:val="24"/>
        </w:rPr>
        <w:t xml:space="preserve"> okolnosti uvedené v odseku 2 tohto ustanovenia</w:t>
      </w:r>
      <w:r w:rsidR="0009523B">
        <w:rPr>
          <w:rFonts w:ascii="Times New Roman" w:hAnsi="Times New Roman"/>
          <w:sz w:val="24"/>
          <w:szCs w:val="24"/>
        </w:rPr>
        <w:t xml:space="preserve"> (uznesenie Ústavného súdu Slovenskej republiky zo dňa 26.4. 2016, sp. zn. II. ÚS 348/2016)</w:t>
      </w:r>
      <w:r w:rsidR="008264EC">
        <w:rPr>
          <w:rFonts w:ascii="Times New Roman" w:hAnsi="Times New Roman"/>
          <w:sz w:val="24"/>
          <w:szCs w:val="24"/>
        </w:rPr>
        <w:t xml:space="preserve">. </w:t>
      </w:r>
    </w:p>
    <w:p w14:paraId="54389377" w14:textId="77777777" w:rsidR="0009523B" w:rsidRDefault="0009523B" w:rsidP="00C8473B">
      <w:pPr>
        <w:spacing w:after="0" w:line="240" w:lineRule="auto"/>
        <w:ind w:firstLine="708"/>
        <w:jc w:val="both"/>
        <w:rPr>
          <w:rFonts w:ascii="Times New Roman" w:hAnsi="Times New Roman"/>
          <w:sz w:val="24"/>
          <w:szCs w:val="24"/>
        </w:rPr>
      </w:pPr>
    </w:p>
    <w:p w14:paraId="336322D0" w14:textId="61B36900" w:rsidR="0040095B" w:rsidRPr="009E1F9A" w:rsidRDefault="0009523B" w:rsidP="00CD42B6">
      <w:pPr>
        <w:spacing w:after="0" w:line="240" w:lineRule="auto"/>
        <w:ind w:firstLine="708"/>
        <w:jc w:val="both"/>
        <w:rPr>
          <w:rFonts w:ascii="Times New Roman" w:hAnsi="Times New Roman"/>
          <w:sz w:val="24"/>
          <w:szCs w:val="24"/>
        </w:rPr>
      </w:pPr>
      <w:r>
        <w:rPr>
          <w:rFonts w:ascii="Times New Roman" w:hAnsi="Times New Roman"/>
          <w:sz w:val="24"/>
          <w:szCs w:val="24"/>
        </w:rPr>
        <w:t>V</w:t>
      </w:r>
      <w:r w:rsidR="003278FE">
        <w:rPr>
          <w:rFonts w:ascii="Times New Roman" w:hAnsi="Times New Roman"/>
          <w:sz w:val="24"/>
          <w:szCs w:val="24"/>
        </w:rPr>
        <w:t xml:space="preserve"> ďalšej </w:t>
      </w:r>
      <w:r>
        <w:rPr>
          <w:rFonts w:ascii="Times New Roman" w:hAnsi="Times New Roman"/>
          <w:sz w:val="24"/>
          <w:szCs w:val="24"/>
        </w:rPr>
        <w:t xml:space="preserve">vete sa </w:t>
      </w:r>
      <w:r w:rsidRPr="005033EF">
        <w:rPr>
          <w:rFonts w:ascii="Times New Roman" w:hAnsi="Times New Roman"/>
          <w:sz w:val="24"/>
          <w:szCs w:val="24"/>
        </w:rPr>
        <w:t xml:space="preserve">kladie </w:t>
      </w:r>
      <w:r w:rsidR="009A40AA">
        <w:rPr>
          <w:rFonts w:ascii="Times New Roman" w:hAnsi="Times New Roman"/>
          <w:sz w:val="24"/>
          <w:szCs w:val="24"/>
        </w:rPr>
        <w:t xml:space="preserve">vyšší </w:t>
      </w:r>
      <w:r w:rsidRPr="005033EF">
        <w:rPr>
          <w:rFonts w:ascii="Times New Roman" w:hAnsi="Times New Roman"/>
          <w:sz w:val="24"/>
          <w:szCs w:val="24"/>
        </w:rPr>
        <w:t>nárok</w:t>
      </w:r>
      <w:r w:rsidR="009A40AA">
        <w:rPr>
          <w:rFonts w:ascii="Times New Roman" w:hAnsi="Times New Roman"/>
          <w:sz w:val="24"/>
          <w:szCs w:val="24"/>
        </w:rPr>
        <w:t xml:space="preserve"> na</w:t>
      </w:r>
      <w:r w:rsidRPr="005033EF">
        <w:rPr>
          <w:rFonts w:ascii="Times New Roman" w:hAnsi="Times New Roman"/>
          <w:sz w:val="24"/>
          <w:szCs w:val="24"/>
        </w:rPr>
        <w:t xml:space="preserve"> </w:t>
      </w:r>
      <w:r>
        <w:rPr>
          <w:rFonts w:ascii="Times New Roman" w:hAnsi="Times New Roman"/>
          <w:sz w:val="24"/>
          <w:szCs w:val="24"/>
        </w:rPr>
        <w:t>rozhodnutia o </w:t>
      </w:r>
      <w:r w:rsidRPr="005033EF">
        <w:rPr>
          <w:rFonts w:ascii="Times New Roman" w:hAnsi="Times New Roman"/>
          <w:sz w:val="24"/>
          <w:szCs w:val="24"/>
        </w:rPr>
        <w:t>väzbe</w:t>
      </w:r>
      <w:r>
        <w:rPr>
          <w:rFonts w:ascii="Times New Roman" w:hAnsi="Times New Roman"/>
          <w:sz w:val="24"/>
          <w:szCs w:val="24"/>
        </w:rPr>
        <w:t xml:space="preserve"> podľa § 71 ods. 1 písm. b)</w:t>
      </w:r>
      <w:r w:rsidRPr="005033EF">
        <w:rPr>
          <w:rFonts w:ascii="Times New Roman" w:hAnsi="Times New Roman"/>
          <w:sz w:val="24"/>
          <w:szCs w:val="24"/>
        </w:rPr>
        <w:t xml:space="preserve"> </w:t>
      </w:r>
      <w:r w:rsidR="009A40AA">
        <w:rPr>
          <w:rFonts w:ascii="Times New Roman" w:hAnsi="Times New Roman"/>
          <w:sz w:val="24"/>
          <w:szCs w:val="24"/>
        </w:rPr>
        <w:t>v tom zmysle</w:t>
      </w:r>
      <w:r w:rsidRPr="005033EF">
        <w:rPr>
          <w:rFonts w:ascii="Times New Roman" w:hAnsi="Times New Roman"/>
          <w:sz w:val="24"/>
          <w:szCs w:val="24"/>
        </w:rPr>
        <w:t xml:space="preserve">, že </w:t>
      </w:r>
      <w:r w:rsidR="000B626E">
        <w:rPr>
          <w:rFonts w:ascii="Times New Roman" w:hAnsi="Times New Roman"/>
          <w:sz w:val="24"/>
          <w:szCs w:val="24"/>
        </w:rPr>
        <w:t>výrok takéhoto rozhodnutia</w:t>
      </w:r>
      <w:r w:rsidRPr="005033EF">
        <w:rPr>
          <w:rFonts w:ascii="Times New Roman" w:hAnsi="Times New Roman"/>
          <w:sz w:val="24"/>
          <w:szCs w:val="24"/>
        </w:rPr>
        <w:t xml:space="preserve"> musí obsahovať</w:t>
      </w:r>
      <w:r>
        <w:rPr>
          <w:rFonts w:ascii="Times New Roman" w:hAnsi="Times New Roman"/>
          <w:sz w:val="24"/>
          <w:szCs w:val="24"/>
        </w:rPr>
        <w:t xml:space="preserve"> navyše aj</w:t>
      </w:r>
      <w:r w:rsidRPr="005033EF">
        <w:rPr>
          <w:rFonts w:ascii="Times New Roman" w:hAnsi="Times New Roman"/>
          <w:sz w:val="24"/>
          <w:szCs w:val="24"/>
        </w:rPr>
        <w:t xml:space="preserve"> </w:t>
      </w:r>
      <w:r w:rsidR="003278FE">
        <w:rPr>
          <w:rFonts w:ascii="Times New Roman" w:hAnsi="Times New Roman"/>
          <w:sz w:val="24"/>
          <w:szCs w:val="24"/>
        </w:rPr>
        <w:t>označenie zákonného ustanovenia o lehote kolúznej väzby (k tomu bližšie pozri odôvodnenie k bodu 9)</w:t>
      </w:r>
      <w:r w:rsidR="000B626E">
        <w:rPr>
          <w:rFonts w:ascii="Times New Roman" w:hAnsi="Times New Roman"/>
          <w:sz w:val="24"/>
          <w:szCs w:val="24"/>
        </w:rPr>
        <w:t xml:space="preserve"> a v odôvodnení takéhoto rozhodnutia musia byť uvedené</w:t>
      </w:r>
      <w:r w:rsidR="000B626E" w:rsidRPr="000B626E">
        <w:rPr>
          <w:rFonts w:ascii="Times New Roman" w:hAnsi="Times New Roman"/>
          <w:sz w:val="24"/>
          <w:szCs w:val="24"/>
        </w:rPr>
        <w:t xml:space="preserve"> </w:t>
      </w:r>
      <w:r w:rsidR="000B626E">
        <w:rPr>
          <w:rFonts w:ascii="Times New Roman" w:hAnsi="Times New Roman"/>
          <w:sz w:val="24"/>
          <w:szCs w:val="24"/>
        </w:rPr>
        <w:t>konkrétne</w:t>
      </w:r>
      <w:r w:rsidR="000B626E" w:rsidRPr="005033EF">
        <w:rPr>
          <w:rFonts w:ascii="Times New Roman" w:hAnsi="Times New Roman"/>
          <w:sz w:val="24"/>
          <w:szCs w:val="24"/>
        </w:rPr>
        <w:t xml:space="preserve"> </w:t>
      </w:r>
      <w:r w:rsidR="000B626E">
        <w:rPr>
          <w:rFonts w:ascii="Times New Roman" w:hAnsi="Times New Roman"/>
          <w:sz w:val="24"/>
          <w:szCs w:val="24"/>
        </w:rPr>
        <w:t>skutočnosti, ktoré zakladajú dôvodnú obavu, že obvinený bude pôsobiť na svedkov, znalcov, spoluobvinených alebo inak mariť objasňovanie skutočností závažných pre trestné stíhanie alebo z ktorých je zrejmé, že tak už obvinený konal</w:t>
      </w:r>
      <w:r w:rsidR="000B626E" w:rsidRPr="005033EF">
        <w:rPr>
          <w:rFonts w:ascii="Times New Roman" w:hAnsi="Times New Roman"/>
          <w:sz w:val="24"/>
          <w:szCs w:val="24"/>
        </w:rPr>
        <w:t>.</w:t>
      </w:r>
      <w:r w:rsidR="00CD42B6">
        <w:rPr>
          <w:rFonts w:ascii="Times New Roman" w:hAnsi="Times New Roman"/>
          <w:sz w:val="24"/>
          <w:szCs w:val="24"/>
        </w:rPr>
        <w:t xml:space="preserve"> </w:t>
      </w:r>
      <w:r w:rsidR="000B626E">
        <w:rPr>
          <w:rFonts w:ascii="Times New Roman" w:hAnsi="Times New Roman"/>
          <w:sz w:val="24"/>
          <w:szCs w:val="24"/>
        </w:rPr>
        <w:t>V</w:t>
      </w:r>
      <w:r w:rsidR="00CD42B6">
        <w:rPr>
          <w:rFonts w:ascii="Times New Roman" w:hAnsi="Times New Roman"/>
          <w:sz w:val="24"/>
          <w:szCs w:val="24"/>
        </w:rPr>
        <w:t>o</w:t>
      </w:r>
      <w:r w:rsidR="000B626E">
        <w:rPr>
          <w:rFonts w:ascii="Times New Roman" w:hAnsi="Times New Roman"/>
          <w:sz w:val="24"/>
          <w:szCs w:val="24"/>
        </w:rPr>
        <w:t> vete</w:t>
      </w:r>
      <w:r w:rsidR="00CD42B6">
        <w:rPr>
          <w:rFonts w:ascii="Times New Roman" w:hAnsi="Times New Roman"/>
          <w:sz w:val="24"/>
          <w:szCs w:val="24"/>
        </w:rPr>
        <w:t xml:space="preserve"> za bodkočiarkou</w:t>
      </w:r>
      <w:r w:rsidRPr="005033EF">
        <w:rPr>
          <w:rFonts w:ascii="Times New Roman" w:hAnsi="Times New Roman"/>
          <w:sz w:val="24"/>
          <w:szCs w:val="24"/>
        </w:rPr>
        <w:t xml:space="preserve"> sa kladie </w:t>
      </w:r>
      <w:r w:rsidR="00CD42B6">
        <w:rPr>
          <w:rFonts w:ascii="Times New Roman" w:hAnsi="Times New Roman"/>
          <w:sz w:val="24"/>
          <w:szCs w:val="24"/>
        </w:rPr>
        <w:t>rovnaký</w:t>
      </w:r>
      <w:r>
        <w:rPr>
          <w:rFonts w:ascii="Times New Roman" w:hAnsi="Times New Roman"/>
          <w:sz w:val="24"/>
          <w:szCs w:val="24"/>
        </w:rPr>
        <w:t xml:space="preserve"> </w:t>
      </w:r>
      <w:r w:rsidRPr="005033EF">
        <w:rPr>
          <w:rFonts w:ascii="Times New Roman" w:hAnsi="Times New Roman"/>
          <w:sz w:val="24"/>
          <w:szCs w:val="24"/>
        </w:rPr>
        <w:t xml:space="preserve">nárok na obsah samotného návrhu </w:t>
      </w:r>
      <w:r w:rsidR="00612B17">
        <w:rPr>
          <w:rFonts w:ascii="Times New Roman" w:hAnsi="Times New Roman"/>
          <w:sz w:val="24"/>
          <w:szCs w:val="24"/>
        </w:rPr>
        <w:t xml:space="preserve">prokurátora </w:t>
      </w:r>
      <w:r>
        <w:rPr>
          <w:rFonts w:ascii="Times New Roman" w:hAnsi="Times New Roman"/>
          <w:sz w:val="24"/>
          <w:szCs w:val="24"/>
        </w:rPr>
        <w:t xml:space="preserve">na vzatie obvineného do </w:t>
      </w:r>
      <w:r w:rsidRPr="005033EF">
        <w:rPr>
          <w:rFonts w:ascii="Times New Roman" w:hAnsi="Times New Roman"/>
          <w:sz w:val="24"/>
          <w:szCs w:val="24"/>
        </w:rPr>
        <w:t>v</w:t>
      </w:r>
      <w:r w:rsidR="00CD42B6">
        <w:rPr>
          <w:rFonts w:ascii="Times New Roman" w:hAnsi="Times New Roman"/>
          <w:sz w:val="24"/>
          <w:szCs w:val="24"/>
        </w:rPr>
        <w:t>äzby podľa § 71 ods. 1 písm. b).</w:t>
      </w:r>
      <w:r w:rsidR="009A40AA">
        <w:rPr>
          <w:rFonts w:ascii="Times New Roman" w:hAnsi="Times New Roman"/>
          <w:sz w:val="24"/>
          <w:szCs w:val="24"/>
        </w:rPr>
        <w:t xml:space="preserve"> </w:t>
      </w:r>
    </w:p>
    <w:p w14:paraId="7D3B531C" w14:textId="77777777" w:rsidR="00636386" w:rsidRPr="008E3DD0" w:rsidRDefault="00636386" w:rsidP="004B2AE2">
      <w:pPr>
        <w:spacing w:after="0" w:line="240" w:lineRule="auto"/>
        <w:jc w:val="both"/>
        <w:rPr>
          <w:rFonts w:ascii="Times New Roman" w:hAnsi="Times New Roman" w:cs="Times New Roman"/>
          <w:sz w:val="24"/>
          <w:u w:val="single"/>
        </w:rPr>
      </w:pPr>
    </w:p>
    <w:p w14:paraId="67F0594C" w14:textId="77777777" w:rsidR="008E3DD0" w:rsidRDefault="000B626E" w:rsidP="004B2AE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4</w:t>
      </w:r>
      <w:r w:rsidR="005C51A8" w:rsidRPr="008E3DD0">
        <w:rPr>
          <w:rFonts w:ascii="Times New Roman" w:hAnsi="Times New Roman" w:cs="Times New Roman"/>
          <w:sz w:val="24"/>
          <w:u w:val="single"/>
        </w:rPr>
        <w:t xml:space="preserve"> </w:t>
      </w:r>
    </w:p>
    <w:p w14:paraId="0A9EA9D4" w14:textId="77777777" w:rsidR="00612B17" w:rsidRDefault="00612B17" w:rsidP="004B2AE2">
      <w:pPr>
        <w:spacing w:after="0" w:line="240" w:lineRule="auto"/>
        <w:jc w:val="both"/>
        <w:rPr>
          <w:rFonts w:ascii="Times New Roman" w:hAnsi="Times New Roman"/>
          <w:sz w:val="24"/>
          <w:szCs w:val="24"/>
        </w:rPr>
      </w:pPr>
    </w:p>
    <w:p w14:paraId="03E5EF1A" w14:textId="269FF750" w:rsidR="00667149" w:rsidRDefault="009F0EAD" w:rsidP="006C14AB">
      <w:pPr>
        <w:spacing w:after="0" w:line="240" w:lineRule="auto"/>
        <w:ind w:firstLine="708"/>
        <w:jc w:val="both"/>
        <w:rPr>
          <w:rFonts w:ascii="Times New Roman" w:hAnsi="Times New Roman"/>
          <w:sz w:val="24"/>
          <w:szCs w:val="24"/>
        </w:rPr>
      </w:pPr>
      <w:r>
        <w:rPr>
          <w:rFonts w:ascii="Times New Roman" w:hAnsi="Times New Roman"/>
          <w:sz w:val="24"/>
          <w:szCs w:val="24"/>
        </w:rPr>
        <w:t>Ide o legislatívno-technickú zmenu súvisiacu so zmenami v bode 3.</w:t>
      </w:r>
      <w:r w:rsidR="000B626E">
        <w:rPr>
          <w:rFonts w:ascii="Times New Roman" w:hAnsi="Times New Roman"/>
          <w:sz w:val="24"/>
          <w:szCs w:val="24"/>
        </w:rPr>
        <w:t xml:space="preserve"> V § 72 ods. 3 sa vypúšťa druhá veta, ktorá je teraz súčasťou nového odseku 2</w:t>
      </w:r>
      <w:r>
        <w:rPr>
          <w:rFonts w:ascii="Times New Roman" w:hAnsi="Times New Roman"/>
          <w:sz w:val="24"/>
          <w:szCs w:val="24"/>
        </w:rPr>
        <w:t>.</w:t>
      </w:r>
      <w:r w:rsidR="000B626E">
        <w:rPr>
          <w:rFonts w:ascii="Times New Roman" w:hAnsi="Times New Roman"/>
          <w:sz w:val="24"/>
          <w:szCs w:val="24"/>
        </w:rPr>
        <w:t xml:space="preserve"> </w:t>
      </w:r>
    </w:p>
    <w:p w14:paraId="27127E0E" w14:textId="77777777" w:rsidR="000B626E" w:rsidRDefault="000B626E" w:rsidP="006C14AB">
      <w:pPr>
        <w:spacing w:after="0" w:line="240" w:lineRule="auto"/>
        <w:ind w:firstLine="708"/>
        <w:jc w:val="both"/>
        <w:rPr>
          <w:rFonts w:ascii="Times New Roman" w:hAnsi="Times New Roman"/>
          <w:sz w:val="24"/>
          <w:szCs w:val="24"/>
        </w:rPr>
      </w:pPr>
    </w:p>
    <w:p w14:paraId="0B7AAF1D" w14:textId="5268ADE6" w:rsidR="000B626E" w:rsidRDefault="000B626E" w:rsidP="000B626E">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w:t>
      </w:r>
      <w:r w:rsidR="009F0EAD">
        <w:rPr>
          <w:rFonts w:ascii="Times New Roman" w:hAnsi="Times New Roman" w:cs="Times New Roman"/>
          <w:sz w:val="24"/>
          <w:u w:val="single"/>
        </w:rPr>
        <w:t>om</w:t>
      </w:r>
      <w:r>
        <w:rPr>
          <w:rFonts w:ascii="Times New Roman" w:hAnsi="Times New Roman" w:cs="Times New Roman"/>
          <w:sz w:val="24"/>
          <w:u w:val="single"/>
        </w:rPr>
        <w:t xml:space="preserve"> 5</w:t>
      </w:r>
      <w:r w:rsidR="00AD4D48">
        <w:rPr>
          <w:rFonts w:ascii="Times New Roman" w:hAnsi="Times New Roman" w:cs="Times New Roman"/>
          <w:sz w:val="24"/>
          <w:u w:val="single"/>
        </w:rPr>
        <w:t xml:space="preserve">, </w:t>
      </w:r>
      <w:r w:rsidR="004C0EAD">
        <w:rPr>
          <w:rFonts w:ascii="Times New Roman" w:hAnsi="Times New Roman" w:cs="Times New Roman"/>
          <w:sz w:val="24"/>
          <w:u w:val="single"/>
        </w:rPr>
        <w:t xml:space="preserve">7, </w:t>
      </w:r>
      <w:r w:rsidR="00AD4D48">
        <w:rPr>
          <w:rFonts w:ascii="Times New Roman" w:hAnsi="Times New Roman" w:cs="Times New Roman"/>
          <w:sz w:val="24"/>
          <w:u w:val="single"/>
        </w:rPr>
        <w:t>10, 11</w:t>
      </w:r>
      <w:r w:rsidR="00EC0247">
        <w:rPr>
          <w:rFonts w:ascii="Times New Roman" w:hAnsi="Times New Roman" w:cs="Times New Roman"/>
          <w:sz w:val="24"/>
          <w:u w:val="single"/>
        </w:rPr>
        <w:t xml:space="preserve">, </w:t>
      </w:r>
      <w:r w:rsidR="00AD4D48">
        <w:rPr>
          <w:rFonts w:ascii="Times New Roman" w:hAnsi="Times New Roman" w:cs="Times New Roman"/>
          <w:sz w:val="24"/>
          <w:u w:val="single"/>
        </w:rPr>
        <w:t>13</w:t>
      </w:r>
      <w:r w:rsidR="00EC0247">
        <w:rPr>
          <w:rFonts w:ascii="Times New Roman" w:hAnsi="Times New Roman" w:cs="Times New Roman"/>
          <w:sz w:val="24"/>
          <w:u w:val="single"/>
        </w:rPr>
        <w:t xml:space="preserve"> a </w:t>
      </w:r>
      <w:r w:rsidR="004C0EAD">
        <w:rPr>
          <w:rFonts w:ascii="Times New Roman" w:hAnsi="Times New Roman" w:cs="Times New Roman"/>
          <w:sz w:val="24"/>
          <w:u w:val="single"/>
        </w:rPr>
        <w:t>20</w:t>
      </w:r>
      <w:r w:rsidRPr="008E3DD0">
        <w:rPr>
          <w:rFonts w:ascii="Times New Roman" w:hAnsi="Times New Roman" w:cs="Times New Roman"/>
          <w:sz w:val="24"/>
          <w:u w:val="single"/>
        </w:rPr>
        <w:t xml:space="preserve"> </w:t>
      </w:r>
    </w:p>
    <w:p w14:paraId="7C9C9EB5" w14:textId="77777777" w:rsidR="000B626E" w:rsidRDefault="000B626E" w:rsidP="006C14AB">
      <w:pPr>
        <w:spacing w:after="0" w:line="240" w:lineRule="auto"/>
        <w:ind w:firstLine="708"/>
        <w:jc w:val="both"/>
        <w:rPr>
          <w:rFonts w:ascii="Times New Roman" w:hAnsi="Times New Roman"/>
          <w:sz w:val="24"/>
          <w:szCs w:val="24"/>
        </w:rPr>
      </w:pPr>
    </w:p>
    <w:p w14:paraId="1F818848" w14:textId="64E21EF4" w:rsidR="000B626E" w:rsidRPr="009E1F9A" w:rsidRDefault="000B626E" w:rsidP="00B250B3">
      <w:pPr>
        <w:spacing w:after="0" w:line="240" w:lineRule="auto"/>
        <w:ind w:firstLine="708"/>
        <w:jc w:val="both"/>
        <w:rPr>
          <w:rFonts w:ascii="Times New Roman" w:hAnsi="Times New Roman"/>
          <w:sz w:val="24"/>
          <w:szCs w:val="24"/>
        </w:rPr>
      </w:pPr>
      <w:r>
        <w:rPr>
          <w:rFonts w:ascii="Times New Roman" w:hAnsi="Times New Roman"/>
          <w:sz w:val="24"/>
          <w:szCs w:val="24"/>
        </w:rPr>
        <w:t>Ide o legislatívno-technickú úpravu nadväzujúcu na </w:t>
      </w:r>
      <w:r w:rsidR="009F0EAD">
        <w:rPr>
          <w:rFonts w:ascii="Times New Roman" w:hAnsi="Times New Roman"/>
          <w:sz w:val="24"/>
          <w:szCs w:val="24"/>
        </w:rPr>
        <w:t>zavedenie novej päťmesačnej lehoty pre kolúznu väzbu v navrhovanom § 76 ods. 8.</w:t>
      </w:r>
    </w:p>
    <w:p w14:paraId="4755F5D1" w14:textId="77777777" w:rsidR="008E3DD0" w:rsidRDefault="008E3DD0" w:rsidP="004B2AE2">
      <w:pPr>
        <w:spacing w:after="0" w:line="240" w:lineRule="auto"/>
        <w:jc w:val="both"/>
        <w:rPr>
          <w:rFonts w:ascii="Times New Roman" w:hAnsi="Times New Roman" w:cs="Times New Roman"/>
          <w:sz w:val="24"/>
          <w:u w:val="single"/>
        </w:rPr>
      </w:pPr>
    </w:p>
    <w:p w14:paraId="47C42D97" w14:textId="4E7B61AA" w:rsidR="000B626E" w:rsidRPr="00612B17" w:rsidRDefault="000B626E" w:rsidP="000B626E">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w:t>
      </w:r>
      <w:r w:rsidR="009F0EAD">
        <w:rPr>
          <w:rFonts w:ascii="Times New Roman" w:hAnsi="Times New Roman" w:cs="Times New Roman"/>
          <w:sz w:val="24"/>
          <w:u w:val="single"/>
        </w:rPr>
        <w:t>om</w:t>
      </w:r>
      <w:r>
        <w:rPr>
          <w:rFonts w:ascii="Times New Roman" w:hAnsi="Times New Roman" w:cs="Times New Roman"/>
          <w:sz w:val="24"/>
          <w:u w:val="single"/>
        </w:rPr>
        <w:t xml:space="preserve"> 6</w:t>
      </w:r>
      <w:r w:rsidR="00AD4D48">
        <w:rPr>
          <w:rFonts w:ascii="Times New Roman" w:hAnsi="Times New Roman" w:cs="Times New Roman"/>
          <w:sz w:val="24"/>
          <w:u w:val="single"/>
        </w:rPr>
        <w:t xml:space="preserve"> a 8</w:t>
      </w:r>
    </w:p>
    <w:p w14:paraId="4C15CB74" w14:textId="77777777" w:rsidR="000B626E" w:rsidRDefault="000B626E" w:rsidP="004B2AE2">
      <w:pPr>
        <w:spacing w:after="0" w:line="240" w:lineRule="auto"/>
        <w:jc w:val="both"/>
        <w:rPr>
          <w:rFonts w:ascii="Times New Roman" w:hAnsi="Times New Roman" w:cs="Times New Roman"/>
          <w:sz w:val="24"/>
          <w:u w:val="single"/>
        </w:rPr>
      </w:pPr>
    </w:p>
    <w:p w14:paraId="7B2AF38F" w14:textId="75C9A397" w:rsidR="000B626E" w:rsidRDefault="000B626E" w:rsidP="00B250B3">
      <w:pPr>
        <w:spacing w:after="0" w:line="240" w:lineRule="auto"/>
        <w:ind w:firstLine="708"/>
        <w:jc w:val="both"/>
        <w:rPr>
          <w:rFonts w:ascii="Times New Roman" w:hAnsi="Times New Roman"/>
          <w:sz w:val="24"/>
          <w:szCs w:val="24"/>
        </w:rPr>
      </w:pPr>
      <w:r>
        <w:rPr>
          <w:rFonts w:ascii="Times New Roman" w:hAnsi="Times New Roman"/>
          <w:sz w:val="24"/>
          <w:szCs w:val="24"/>
        </w:rPr>
        <w:t>Ide o legislatívno-technickú úpravu nadväzujúcu na bod 3.</w:t>
      </w:r>
    </w:p>
    <w:p w14:paraId="75C9366D" w14:textId="00DD6714" w:rsidR="009F0EAD" w:rsidRDefault="009F0EAD" w:rsidP="00612B17">
      <w:pPr>
        <w:spacing w:after="0" w:line="240" w:lineRule="auto"/>
        <w:jc w:val="both"/>
        <w:rPr>
          <w:rFonts w:ascii="Times New Roman" w:hAnsi="Times New Roman"/>
          <w:sz w:val="24"/>
          <w:szCs w:val="24"/>
        </w:rPr>
      </w:pPr>
    </w:p>
    <w:p w14:paraId="2C79164D" w14:textId="77777777" w:rsidR="000B626E" w:rsidRPr="006C6636" w:rsidRDefault="000B626E" w:rsidP="000B626E">
      <w:pPr>
        <w:spacing w:after="0" w:line="240" w:lineRule="auto"/>
        <w:jc w:val="both"/>
        <w:rPr>
          <w:rFonts w:ascii="Times New Roman" w:hAnsi="Times New Roman" w:cs="Times New Roman"/>
          <w:sz w:val="24"/>
          <w:u w:val="single"/>
        </w:rPr>
      </w:pPr>
      <w:r w:rsidRPr="006C6636">
        <w:rPr>
          <w:rFonts w:ascii="Times New Roman" w:hAnsi="Times New Roman" w:cs="Times New Roman"/>
          <w:sz w:val="24"/>
          <w:u w:val="single"/>
        </w:rPr>
        <w:t>K bodu 9</w:t>
      </w:r>
    </w:p>
    <w:p w14:paraId="3C5952FA" w14:textId="77777777" w:rsidR="000B626E" w:rsidRPr="006C6636" w:rsidRDefault="000B626E" w:rsidP="00612B17">
      <w:pPr>
        <w:spacing w:after="0" w:line="240" w:lineRule="auto"/>
        <w:jc w:val="both"/>
        <w:rPr>
          <w:rFonts w:ascii="Times New Roman" w:hAnsi="Times New Roman"/>
          <w:sz w:val="24"/>
          <w:szCs w:val="24"/>
        </w:rPr>
      </w:pPr>
    </w:p>
    <w:p w14:paraId="49D113D7" w14:textId="4F098A92" w:rsidR="0080613B" w:rsidRPr="006C6636" w:rsidRDefault="005D24F8" w:rsidP="006C14AB">
      <w:pPr>
        <w:spacing w:after="0" w:line="240" w:lineRule="auto"/>
        <w:ind w:firstLine="708"/>
        <w:jc w:val="both"/>
        <w:rPr>
          <w:rFonts w:ascii="Times New Roman" w:hAnsi="Times New Roman"/>
          <w:sz w:val="24"/>
          <w:szCs w:val="24"/>
        </w:rPr>
      </w:pPr>
      <w:r w:rsidRPr="006C6636">
        <w:rPr>
          <w:rFonts w:ascii="Times New Roman" w:hAnsi="Times New Roman"/>
          <w:sz w:val="24"/>
          <w:szCs w:val="24"/>
        </w:rPr>
        <w:t>V novom odseku 8 v § 76 sa osobitne upravuje maximálna dĺžka trvania</w:t>
      </w:r>
      <w:r w:rsidR="00C90F5A" w:rsidRPr="006C6636">
        <w:rPr>
          <w:rFonts w:ascii="Times New Roman" w:hAnsi="Times New Roman"/>
          <w:sz w:val="24"/>
          <w:szCs w:val="24"/>
        </w:rPr>
        <w:t xml:space="preserve"> kolúznej</w:t>
      </w:r>
      <w:r w:rsidRPr="006C6636">
        <w:rPr>
          <w:rFonts w:ascii="Times New Roman" w:hAnsi="Times New Roman"/>
          <w:sz w:val="24"/>
          <w:szCs w:val="24"/>
        </w:rPr>
        <w:t xml:space="preserve"> väzby</w:t>
      </w:r>
      <w:r w:rsidR="002522BB" w:rsidRPr="006C6636">
        <w:rPr>
          <w:rFonts w:ascii="Times New Roman" w:hAnsi="Times New Roman"/>
          <w:sz w:val="24"/>
          <w:szCs w:val="24"/>
        </w:rPr>
        <w:t>, ktorá je založená iba na dôvodnej obave z kolúzneho správania obvineného</w:t>
      </w:r>
      <w:r w:rsidRPr="006C6636">
        <w:rPr>
          <w:rFonts w:ascii="Times New Roman" w:hAnsi="Times New Roman"/>
          <w:sz w:val="24"/>
          <w:szCs w:val="24"/>
        </w:rPr>
        <w:t xml:space="preserve">. Táto väzba </w:t>
      </w:r>
      <w:r w:rsidR="00B60637" w:rsidRPr="006C6636">
        <w:rPr>
          <w:rFonts w:ascii="Times New Roman" w:hAnsi="Times New Roman"/>
          <w:sz w:val="24"/>
          <w:szCs w:val="24"/>
        </w:rPr>
        <w:t xml:space="preserve">bude môcť </w:t>
      </w:r>
      <w:r w:rsidRPr="006C6636">
        <w:rPr>
          <w:rFonts w:ascii="Times New Roman" w:hAnsi="Times New Roman"/>
          <w:sz w:val="24"/>
          <w:szCs w:val="24"/>
        </w:rPr>
        <w:t>trvať najviac päť</w:t>
      </w:r>
      <w:r w:rsidR="0080613B" w:rsidRPr="006C6636">
        <w:rPr>
          <w:rFonts w:ascii="Times New Roman" w:hAnsi="Times New Roman"/>
          <w:sz w:val="24"/>
          <w:szCs w:val="24"/>
        </w:rPr>
        <w:t xml:space="preserve"> mesiacov</w:t>
      </w:r>
      <w:r w:rsidRPr="006C6636">
        <w:rPr>
          <w:rFonts w:ascii="Times New Roman" w:hAnsi="Times New Roman"/>
          <w:sz w:val="24"/>
          <w:szCs w:val="24"/>
        </w:rPr>
        <w:t xml:space="preserve">. Zmena je inšpirovaná českou právnou úpravou, ktorá </w:t>
      </w:r>
      <w:r w:rsidR="00FA4BD1" w:rsidRPr="006C6636">
        <w:rPr>
          <w:rFonts w:ascii="Times New Roman" w:hAnsi="Times New Roman"/>
          <w:sz w:val="24"/>
          <w:szCs w:val="24"/>
        </w:rPr>
        <w:t xml:space="preserve">takisto </w:t>
      </w:r>
      <w:r w:rsidRPr="006C6636">
        <w:rPr>
          <w:rFonts w:ascii="Times New Roman" w:hAnsi="Times New Roman"/>
          <w:sz w:val="24"/>
          <w:szCs w:val="24"/>
        </w:rPr>
        <w:t xml:space="preserve">ustanovuje </w:t>
      </w:r>
      <w:r w:rsidR="00FA4BD1" w:rsidRPr="006C6636">
        <w:rPr>
          <w:rFonts w:ascii="Times New Roman" w:hAnsi="Times New Roman"/>
          <w:sz w:val="24"/>
          <w:szCs w:val="24"/>
        </w:rPr>
        <w:t xml:space="preserve">špeciálnu </w:t>
      </w:r>
      <w:r w:rsidR="000D3E29" w:rsidRPr="006C6636">
        <w:rPr>
          <w:rFonts w:ascii="Times New Roman" w:hAnsi="Times New Roman"/>
          <w:sz w:val="24"/>
          <w:szCs w:val="24"/>
        </w:rPr>
        <w:t xml:space="preserve">lehotu pre kolúznu väzbu. </w:t>
      </w:r>
    </w:p>
    <w:p w14:paraId="74F302D5" w14:textId="77777777" w:rsidR="0080613B" w:rsidRPr="006C6636" w:rsidRDefault="0080613B" w:rsidP="00033770">
      <w:pPr>
        <w:spacing w:after="0" w:line="240" w:lineRule="auto"/>
        <w:ind w:firstLine="708"/>
        <w:jc w:val="both"/>
        <w:rPr>
          <w:rFonts w:ascii="Times New Roman" w:hAnsi="Times New Roman"/>
          <w:sz w:val="24"/>
          <w:szCs w:val="24"/>
        </w:rPr>
      </w:pPr>
    </w:p>
    <w:p w14:paraId="29C09C84" w14:textId="335DF439" w:rsidR="0080613B" w:rsidRPr="006C6636" w:rsidRDefault="000D3E29" w:rsidP="006C14AB">
      <w:pPr>
        <w:spacing w:after="0" w:line="240" w:lineRule="auto"/>
        <w:ind w:firstLine="708"/>
        <w:jc w:val="both"/>
        <w:rPr>
          <w:rFonts w:ascii="Times New Roman" w:hAnsi="Times New Roman"/>
          <w:sz w:val="24"/>
          <w:szCs w:val="24"/>
        </w:rPr>
      </w:pPr>
      <w:r w:rsidRPr="006C6636">
        <w:rPr>
          <w:rFonts w:ascii="Times New Roman" w:hAnsi="Times New Roman"/>
          <w:sz w:val="24"/>
          <w:szCs w:val="24"/>
        </w:rPr>
        <w:t>V tomto novelizačnom bode sa reflektuje povaha a vplyv kolúznej väzby, ktorá predstavuje z</w:t>
      </w:r>
      <w:r w:rsidR="0080613B" w:rsidRPr="006C6636">
        <w:rPr>
          <w:rFonts w:ascii="Times New Roman" w:hAnsi="Times New Roman"/>
          <w:sz w:val="24"/>
          <w:szCs w:val="24"/>
        </w:rPr>
        <w:t> </w:t>
      </w:r>
      <w:r w:rsidRPr="006C6636">
        <w:rPr>
          <w:rFonts w:ascii="Times New Roman" w:hAnsi="Times New Roman"/>
          <w:sz w:val="24"/>
          <w:szCs w:val="24"/>
        </w:rPr>
        <w:t>hľadiska</w:t>
      </w:r>
      <w:r w:rsidR="0080613B" w:rsidRPr="006C6636">
        <w:rPr>
          <w:rFonts w:ascii="Times New Roman" w:hAnsi="Times New Roman"/>
          <w:sz w:val="24"/>
          <w:szCs w:val="24"/>
        </w:rPr>
        <w:t xml:space="preserve"> </w:t>
      </w:r>
      <w:r w:rsidRPr="006C6636">
        <w:rPr>
          <w:rFonts w:ascii="Times New Roman" w:hAnsi="Times New Roman"/>
          <w:sz w:val="24"/>
          <w:szCs w:val="24"/>
        </w:rPr>
        <w:t>intenzity zásahu najzávažnejší zásah do práva na osobnú slobodu</w:t>
      </w:r>
      <w:r w:rsidR="0080613B" w:rsidRPr="006C6636">
        <w:rPr>
          <w:rFonts w:ascii="Times New Roman" w:hAnsi="Times New Roman"/>
          <w:sz w:val="24"/>
          <w:szCs w:val="24"/>
        </w:rPr>
        <w:t xml:space="preserve"> z pomedzi všetkých zaisťovacích inštitútov</w:t>
      </w:r>
      <w:r w:rsidRPr="006C6636">
        <w:rPr>
          <w:rFonts w:ascii="Times New Roman" w:hAnsi="Times New Roman"/>
          <w:sz w:val="24"/>
          <w:szCs w:val="24"/>
        </w:rPr>
        <w:t>.</w:t>
      </w:r>
      <w:r w:rsidR="0080613B" w:rsidRPr="006C6636">
        <w:rPr>
          <w:rFonts w:ascii="Times New Roman" w:hAnsi="Times New Roman"/>
          <w:sz w:val="24"/>
          <w:szCs w:val="24"/>
        </w:rPr>
        <w:t xml:space="preserve"> Ďalším dôvodom je aj motivácia orgánov činných v trestnom konaní </w:t>
      </w:r>
      <w:r w:rsidR="00FA4BD1" w:rsidRPr="006C6636">
        <w:rPr>
          <w:rFonts w:ascii="Times New Roman" w:hAnsi="Times New Roman"/>
          <w:sz w:val="24"/>
          <w:szCs w:val="24"/>
        </w:rPr>
        <w:t xml:space="preserve">a súdov </w:t>
      </w:r>
      <w:r w:rsidR="0080613B" w:rsidRPr="006C6636">
        <w:rPr>
          <w:rFonts w:ascii="Times New Roman" w:hAnsi="Times New Roman"/>
          <w:sz w:val="24"/>
          <w:szCs w:val="24"/>
        </w:rPr>
        <w:t>k</w:t>
      </w:r>
      <w:r w:rsidR="00FA4BD1" w:rsidRPr="006C6636">
        <w:rPr>
          <w:rFonts w:ascii="Times New Roman" w:hAnsi="Times New Roman"/>
          <w:sz w:val="24"/>
          <w:szCs w:val="24"/>
        </w:rPr>
        <w:t> </w:t>
      </w:r>
      <w:r w:rsidR="0080613B" w:rsidRPr="006C6636">
        <w:rPr>
          <w:rFonts w:ascii="Times New Roman" w:hAnsi="Times New Roman"/>
          <w:sz w:val="24"/>
          <w:szCs w:val="24"/>
        </w:rPr>
        <w:t>tomu</w:t>
      </w:r>
      <w:r w:rsidR="00FA4BD1" w:rsidRPr="006C6636">
        <w:rPr>
          <w:rFonts w:ascii="Times New Roman" w:hAnsi="Times New Roman"/>
          <w:sz w:val="24"/>
          <w:szCs w:val="24"/>
        </w:rPr>
        <w:t>,</w:t>
      </w:r>
      <w:r w:rsidR="0080613B" w:rsidRPr="006C6636">
        <w:rPr>
          <w:rFonts w:ascii="Times New Roman" w:hAnsi="Times New Roman"/>
          <w:sz w:val="24"/>
          <w:szCs w:val="24"/>
        </w:rPr>
        <w:t xml:space="preserve"> aby prednostne a urýchlene </w:t>
      </w:r>
      <w:r w:rsidR="00FA4BD1" w:rsidRPr="006C6636">
        <w:rPr>
          <w:rFonts w:ascii="Times New Roman" w:hAnsi="Times New Roman"/>
          <w:sz w:val="24"/>
          <w:szCs w:val="24"/>
        </w:rPr>
        <w:t>vykonávali</w:t>
      </w:r>
      <w:r w:rsidR="0080613B" w:rsidRPr="006C6636">
        <w:rPr>
          <w:rFonts w:ascii="Times New Roman" w:hAnsi="Times New Roman"/>
          <w:sz w:val="24"/>
          <w:szCs w:val="24"/>
        </w:rPr>
        <w:t xml:space="preserve"> dôkazy, </w:t>
      </w:r>
      <w:r w:rsidR="00B80BF4" w:rsidRPr="006C6636">
        <w:rPr>
          <w:rFonts w:ascii="Times New Roman" w:hAnsi="Times New Roman"/>
          <w:sz w:val="24"/>
          <w:szCs w:val="24"/>
        </w:rPr>
        <w:t>pri</w:t>
      </w:r>
      <w:r w:rsidR="0080613B" w:rsidRPr="006C6636">
        <w:rPr>
          <w:rFonts w:ascii="Times New Roman" w:hAnsi="Times New Roman"/>
          <w:sz w:val="24"/>
          <w:szCs w:val="24"/>
        </w:rPr>
        <w:t> ktorých hrozí kolúzne správanie obvineného</w:t>
      </w:r>
      <w:r w:rsidR="00B80BF4" w:rsidRPr="006C6636">
        <w:rPr>
          <w:rFonts w:ascii="Times New Roman" w:hAnsi="Times New Roman"/>
          <w:sz w:val="24"/>
          <w:szCs w:val="24"/>
        </w:rPr>
        <w:t>,</w:t>
      </w:r>
      <w:r w:rsidR="0080613B" w:rsidRPr="006C6636">
        <w:rPr>
          <w:rFonts w:ascii="Times New Roman" w:hAnsi="Times New Roman"/>
          <w:sz w:val="24"/>
          <w:szCs w:val="24"/>
        </w:rPr>
        <w:t xml:space="preserve"> </w:t>
      </w:r>
      <w:r w:rsidR="00B80BF4" w:rsidRPr="006C6636">
        <w:rPr>
          <w:rFonts w:ascii="Times New Roman" w:hAnsi="Times New Roman"/>
          <w:sz w:val="24"/>
          <w:szCs w:val="24"/>
        </w:rPr>
        <w:t>v dôsledku čoho sa skráti</w:t>
      </w:r>
      <w:r w:rsidR="0080613B" w:rsidRPr="006C6636">
        <w:rPr>
          <w:rFonts w:ascii="Times New Roman" w:hAnsi="Times New Roman"/>
          <w:sz w:val="24"/>
          <w:szCs w:val="24"/>
        </w:rPr>
        <w:t xml:space="preserve"> doba zásahu do </w:t>
      </w:r>
      <w:r w:rsidR="0080613B" w:rsidRPr="006C6636">
        <w:rPr>
          <w:rFonts w:ascii="Times New Roman" w:hAnsi="Times New Roman"/>
          <w:sz w:val="24"/>
          <w:szCs w:val="24"/>
        </w:rPr>
        <w:lastRenderedPageBreak/>
        <w:t xml:space="preserve">práv obvineného, ktorý je v danom štádiu trestného konania osobou, voči ktorej je nutné postupovať aj s ohľadom na zásadu </w:t>
      </w:r>
      <w:r w:rsidR="00FA4BD1" w:rsidRPr="006C6636">
        <w:rPr>
          <w:rFonts w:ascii="Times New Roman" w:hAnsi="Times New Roman"/>
          <w:sz w:val="24"/>
          <w:szCs w:val="24"/>
        </w:rPr>
        <w:t>prezumpcie</w:t>
      </w:r>
      <w:r w:rsidR="0080613B" w:rsidRPr="006C6636">
        <w:rPr>
          <w:rFonts w:ascii="Times New Roman" w:hAnsi="Times New Roman"/>
          <w:sz w:val="24"/>
          <w:szCs w:val="24"/>
        </w:rPr>
        <w:t xml:space="preserve"> neviny.</w:t>
      </w:r>
    </w:p>
    <w:p w14:paraId="38CBCBC2" w14:textId="0D12FF29" w:rsidR="002522BB" w:rsidRPr="006C6636" w:rsidRDefault="002522BB" w:rsidP="006C14AB">
      <w:pPr>
        <w:spacing w:after="0" w:line="240" w:lineRule="auto"/>
        <w:ind w:firstLine="708"/>
        <w:jc w:val="both"/>
        <w:rPr>
          <w:rFonts w:ascii="Times New Roman" w:hAnsi="Times New Roman"/>
          <w:sz w:val="24"/>
          <w:szCs w:val="24"/>
        </w:rPr>
      </w:pPr>
    </w:p>
    <w:p w14:paraId="112EEE30" w14:textId="43C5F509" w:rsidR="0057542B" w:rsidRDefault="002522BB" w:rsidP="006C14AB">
      <w:pPr>
        <w:spacing w:after="0" w:line="240" w:lineRule="auto"/>
        <w:ind w:firstLine="708"/>
        <w:jc w:val="both"/>
        <w:rPr>
          <w:rFonts w:ascii="Times New Roman" w:hAnsi="Times New Roman"/>
          <w:sz w:val="24"/>
          <w:szCs w:val="24"/>
        </w:rPr>
      </w:pPr>
      <w:r w:rsidRPr="006C6636">
        <w:rPr>
          <w:rFonts w:ascii="Times New Roman" w:hAnsi="Times New Roman"/>
          <w:sz w:val="24"/>
          <w:szCs w:val="24"/>
        </w:rPr>
        <w:t>Druhá a tretia veta ustanovujú procesný postup v prípade uplynutia päťmesačnej lehoty kolúznej väzby. V prípade, že uplynie lehota kolúznej väzby a obvinený nie je súčasne vo väzbe aj z iného dôvodu, musí by</w:t>
      </w:r>
      <w:r w:rsidR="00D77193">
        <w:rPr>
          <w:rFonts w:ascii="Times New Roman" w:hAnsi="Times New Roman"/>
          <w:sz w:val="24"/>
          <w:szCs w:val="24"/>
        </w:rPr>
        <w:t xml:space="preserve">ť obvinený prepustený </w:t>
      </w:r>
      <w:r w:rsidR="0057542B">
        <w:rPr>
          <w:rFonts w:ascii="Times New Roman" w:hAnsi="Times New Roman"/>
          <w:sz w:val="24"/>
          <w:szCs w:val="24"/>
        </w:rPr>
        <w:t xml:space="preserve">z väzby </w:t>
      </w:r>
      <w:r w:rsidR="00D77193">
        <w:rPr>
          <w:rFonts w:ascii="Times New Roman" w:hAnsi="Times New Roman"/>
          <w:sz w:val="24"/>
          <w:szCs w:val="24"/>
        </w:rPr>
        <w:t xml:space="preserve">písomným </w:t>
      </w:r>
      <w:r w:rsidRPr="006C6636">
        <w:rPr>
          <w:rFonts w:ascii="Times New Roman" w:hAnsi="Times New Roman"/>
          <w:sz w:val="24"/>
          <w:szCs w:val="24"/>
        </w:rPr>
        <w:t>príkazom predsedu senátu alebo v prípravnom konaní prokurátora</w:t>
      </w:r>
      <w:r w:rsidR="0057542B">
        <w:rPr>
          <w:rFonts w:ascii="Times New Roman" w:hAnsi="Times New Roman"/>
          <w:sz w:val="24"/>
          <w:szCs w:val="24"/>
        </w:rPr>
        <w:t>,</w:t>
      </w:r>
      <w:r w:rsidRPr="006C6636">
        <w:rPr>
          <w:rFonts w:ascii="Times New Roman" w:hAnsi="Times New Roman"/>
          <w:sz w:val="24"/>
          <w:szCs w:val="24"/>
        </w:rPr>
        <w:t xml:space="preserve"> najneskôr v posledný deň päťmesačnej lehoty kolúznej väzby. Ak je však obvinený vo väzbe súčasne aj z iného dôvodu, </w:t>
      </w:r>
      <w:r w:rsidR="002C6DE6">
        <w:rPr>
          <w:rFonts w:ascii="Times New Roman" w:hAnsi="Times New Roman"/>
          <w:sz w:val="24"/>
          <w:szCs w:val="24"/>
        </w:rPr>
        <w:t xml:space="preserve">o zmene dôvodov väzby rozhodnú </w:t>
      </w:r>
      <w:r w:rsidR="0057542B">
        <w:rPr>
          <w:rFonts w:ascii="Times New Roman" w:hAnsi="Times New Roman"/>
          <w:sz w:val="24"/>
          <w:szCs w:val="24"/>
        </w:rPr>
        <w:t>predseda senátu</w:t>
      </w:r>
      <w:r w:rsidRPr="006C6636">
        <w:rPr>
          <w:rFonts w:ascii="Times New Roman" w:hAnsi="Times New Roman"/>
          <w:sz w:val="24"/>
          <w:szCs w:val="24"/>
        </w:rPr>
        <w:t xml:space="preserve"> alebo</w:t>
      </w:r>
      <w:r w:rsidR="00D77193">
        <w:rPr>
          <w:rFonts w:ascii="Times New Roman" w:hAnsi="Times New Roman"/>
          <w:sz w:val="24"/>
          <w:szCs w:val="24"/>
        </w:rPr>
        <w:t xml:space="preserve"> v prípravnom konaní</w:t>
      </w:r>
      <w:r w:rsidRPr="006C6636">
        <w:rPr>
          <w:rFonts w:ascii="Times New Roman" w:hAnsi="Times New Roman"/>
          <w:sz w:val="24"/>
          <w:szCs w:val="24"/>
        </w:rPr>
        <w:t xml:space="preserve"> prokurátor </w:t>
      </w:r>
      <w:r w:rsidR="0057542B">
        <w:rPr>
          <w:rFonts w:ascii="Times New Roman" w:hAnsi="Times New Roman"/>
          <w:sz w:val="24"/>
          <w:szCs w:val="24"/>
        </w:rPr>
        <w:t>písomným príkazom, ktorý je primerane odôvodnený a to najneskôr v posledný deň päťmesačnej lehoty kolúznej väzby</w:t>
      </w:r>
      <w:r w:rsidR="002C6DE6">
        <w:rPr>
          <w:rFonts w:ascii="Times New Roman" w:hAnsi="Times New Roman"/>
          <w:sz w:val="24"/>
          <w:szCs w:val="24"/>
        </w:rPr>
        <w:t>.</w:t>
      </w:r>
    </w:p>
    <w:p w14:paraId="6B96CAC1" w14:textId="45B7CAD2" w:rsidR="000D3E29" w:rsidRPr="006C6636" w:rsidRDefault="000D3E29" w:rsidP="0057542B">
      <w:pPr>
        <w:spacing w:after="0" w:line="240" w:lineRule="auto"/>
        <w:jc w:val="both"/>
        <w:rPr>
          <w:rFonts w:ascii="Times New Roman" w:hAnsi="Times New Roman"/>
          <w:sz w:val="24"/>
          <w:szCs w:val="24"/>
        </w:rPr>
      </w:pPr>
    </w:p>
    <w:p w14:paraId="249E5B7A" w14:textId="1AC7DDD5" w:rsidR="002C6DE6" w:rsidRDefault="000D3E29" w:rsidP="006C14AB">
      <w:pPr>
        <w:spacing w:after="0" w:line="240" w:lineRule="auto"/>
        <w:ind w:firstLine="708"/>
        <w:jc w:val="both"/>
        <w:rPr>
          <w:rFonts w:ascii="Times New Roman" w:hAnsi="Times New Roman"/>
          <w:sz w:val="24"/>
          <w:szCs w:val="24"/>
        </w:rPr>
      </w:pPr>
      <w:r w:rsidRPr="006C6636">
        <w:rPr>
          <w:rFonts w:ascii="Times New Roman" w:hAnsi="Times New Roman"/>
          <w:sz w:val="24"/>
          <w:szCs w:val="24"/>
        </w:rPr>
        <w:t xml:space="preserve">V navrhovanom </w:t>
      </w:r>
      <w:r w:rsidR="00612B17" w:rsidRPr="006C6636">
        <w:rPr>
          <w:rFonts w:ascii="Times New Roman" w:hAnsi="Times New Roman"/>
          <w:sz w:val="24"/>
          <w:szCs w:val="24"/>
        </w:rPr>
        <w:t xml:space="preserve">odseku 9 sa ustanovuje, </w:t>
      </w:r>
      <w:r w:rsidR="006C6636" w:rsidRPr="006C6636">
        <w:rPr>
          <w:rFonts w:ascii="Times New Roman" w:hAnsi="Times New Roman"/>
          <w:sz w:val="24"/>
          <w:szCs w:val="24"/>
        </w:rPr>
        <w:t>že v prípade</w:t>
      </w:r>
      <w:r w:rsidRPr="006C6636">
        <w:rPr>
          <w:rFonts w:ascii="Times New Roman" w:hAnsi="Times New Roman"/>
          <w:sz w:val="24"/>
          <w:szCs w:val="24"/>
        </w:rPr>
        <w:t xml:space="preserve"> ak je obvinený vo väzbe</w:t>
      </w:r>
      <w:r w:rsidR="00FA4BD1" w:rsidRPr="006C6636">
        <w:rPr>
          <w:rFonts w:ascii="Times New Roman" w:hAnsi="Times New Roman"/>
          <w:sz w:val="24"/>
          <w:szCs w:val="24"/>
        </w:rPr>
        <w:t xml:space="preserve"> </w:t>
      </w:r>
      <w:r w:rsidRPr="006C6636">
        <w:rPr>
          <w:rFonts w:ascii="Times New Roman" w:hAnsi="Times New Roman"/>
          <w:sz w:val="24"/>
          <w:szCs w:val="24"/>
        </w:rPr>
        <w:t>z dôvodu, že osobne alebo prostredníctvom iných osôb pôsobil na svedkov, spoluobvinených alebo znalcov alebo inak maril objasňovanie skutočností závažných pre trestné stíhanie a v prípade, že sa</w:t>
      </w:r>
      <w:r w:rsidR="00B80BF4" w:rsidRPr="006C6636">
        <w:rPr>
          <w:rFonts w:ascii="Times New Roman" w:hAnsi="Times New Roman"/>
          <w:sz w:val="24"/>
          <w:szCs w:val="24"/>
        </w:rPr>
        <w:t xml:space="preserve"> proti obvinenému</w:t>
      </w:r>
      <w:r w:rsidRPr="006C6636">
        <w:rPr>
          <w:rFonts w:ascii="Times New Roman" w:hAnsi="Times New Roman"/>
          <w:sz w:val="24"/>
          <w:szCs w:val="24"/>
        </w:rPr>
        <w:t xml:space="preserve"> vedie trestné stíhanie pre trestný čin spáchaný organizovanou</w:t>
      </w:r>
      <w:r w:rsidR="00B80BF4" w:rsidRPr="006C6636">
        <w:rPr>
          <w:rFonts w:ascii="Times New Roman" w:hAnsi="Times New Roman"/>
          <w:sz w:val="24"/>
          <w:szCs w:val="24"/>
        </w:rPr>
        <w:t xml:space="preserve"> skupinou</w:t>
      </w:r>
      <w:r w:rsidRPr="006C6636">
        <w:rPr>
          <w:rFonts w:ascii="Times New Roman" w:hAnsi="Times New Roman"/>
          <w:sz w:val="24"/>
          <w:szCs w:val="24"/>
        </w:rPr>
        <w:t>, zločineckou</w:t>
      </w:r>
      <w:r w:rsidR="00B80BF4" w:rsidRPr="006C6636">
        <w:rPr>
          <w:rFonts w:ascii="Times New Roman" w:hAnsi="Times New Roman"/>
          <w:sz w:val="24"/>
          <w:szCs w:val="24"/>
        </w:rPr>
        <w:t xml:space="preserve"> skupinou</w:t>
      </w:r>
      <w:r w:rsidRPr="006C6636">
        <w:rPr>
          <w:rFonts w:ascii="Times New Roman" w:hAnsi="Times New Roman"/>
          <w:sz w:val="24"/>
          <w:szCs w:val="24"/>
        </w:rPr>
        <w:t>, alebo teroristickou skupinou</w:t>
      </w:r>
      <w:r w:rsidR="006C6636" w:rsidRPr="006C6636">
        <w:rPr>
          <w:rFonts w:ascii="Times New Roman" w:hAnsi="Times New Roman"/>
          <w:sz w:val="24"/>
          <w:szCs w:val="24"/>
        </w:rPr>
        <w:t>, pre trestný čin založenia, zosnovania a podporovania zločineckej skupiny, trestný čin založenia, zosnovania a podporovania teroristickej skupiny, alebo pre trestný čin, za ktorý je možné uložiť trest odňatia slobody na doživotie</w:t>
      </w:r>
      <w:r w:rsidR="00612B17" w:rsidRPr="006C6636">
        <w:rPr>
          <w:rFonts w:ascii="Times New Roman" w:hAnsi="Times New Roman"/>
          <w:sz w:val="24"/>
          <w:szCs w:val="24"/>
        </w:rPr>
        <w:t>,</w:t>
      </w:r>
      <w:r w:rsidRPr="006C6636">
        <w:rPr>
          <w:rFonts w:ascii="Times New Roman" w:hAnsi="Times New Roman"/>
          <w:sz w:val="24"/>
          <w:szCs w:val="24"/>
        </w:rPr>
        <w:t xml:space="preserve"> </w:t>
      </w:r>
      <w:r w:rsidR="00612B17" w:rsidRPr="006C6636">
        <w:rPr>
          <w:rFonts w:ascii="Times New Roman" w:hAnsi="Times New Roman"/>
          <w:sz w:val="24"/>
          <w:szCs w:val="24"/>
        </w:rPr>
        <w:t>lehota kolúznej väzby</w:t>
      </w:r>
      <w:r w:rsidRPr="006C6636">
        <w:rPr>
          <w:rFonts w:ascii="Times New Roman" w:hAnsi="Times New Roman"/>
          <w:sz w:val="24"/>
          <w:szCs w:val="24"/>
        </w:rPr>
        <w:t xml:space="preserve"> sa neriadi špeciálnou </w:t>
      </w:r>
      <w:r w:rsidR="00612B17" w:rsidRPr="006C6636">
        <w:rPr>
          <w:rFonts w:ascii="Times New Roman" w:hAnsi="Times New Roman"/>
          <w:sz w:val="24"/>
          <w:szCs w:val="24"/>
        </w:rPr>
        <w:t>úpravou uvedenou v navrhovanom odseku 8</w:t>
      </w:r>
      <w:r w:rsidR="00A86F25" w:rsidRPr="006C6636">
        <w:rPr>
          <w:rFonts w:ascii="Times New Roman" w:hAnsi="Times New Roman"/>
          <w:sz w:val="24"/>
          <w:szCs w:val="24"/>
        </w:rPr>
        <w:t>,</w:t>
      </w:r>
      <w:r w:rsidRPr="006C6636">
        <w:rPr>
          <w:rFonts w:ascii="Times New Roman" w:hAnsi="Times New Roman"/>
          <w:sz w:val="24"/>
          <w:szCs w:val="24"/>
        </w:rPr>
        <w:t xml:space="preserve"> ale </w:t>
      </w:r>
      <w:r w:rsidR="006C6636" w:rsidRPr="006C6636">
        <w:rPr>
          <w:rFonts w:ascii="Times New Roman" w:hAnsi="Times New Roman"/>
          <w:sz w:val="24"/>
          <w:szCs w:val="24"/>
        </w:rPr>
        <w:t>riadi sa všeobecnými ustanoveniami</w:t>
      </w:r>
      <w:r w:rsidRPr="006C6636">
        <w:rPr>
          <w:rFonts w:ascii="Times New Roman" w:hAnsi="Times New Roman"/>
          <w:sz w:val="24"/>
          <w:szCs w:val="24"/>
        </w:rPr>
        <w:t xml:space="preserve"> o</w:t>
      </w:r>
      <w:r w:rsidR="006C6636" w:rsidRPr="006C6636">
        <w:rPr>
          <w:rFonts w:ascii="Times New Roman" w:hAnsi="Times New Roman"/>
          <w:sz w:val="24"/>
          <w:szCs w:val="24"/>
        </w:rPr>
        <w:t xml:space="preserve"> trvaní väzby</w:t>
      </w:r>
      <w:r w:rsidRPr="006C6636">
        <w:rPr>
          <w:rFonts w:ascii="Times New Roman" w:hAnsi="Times New Roman"/>
          <w:sz w:val="24"/>
          <w:szCs w:val="24"/>
        </w:rPr>
        <w:t>.</w:t>
      </w:r>
    </w:p>
    <w:p w14:paraId="12ED451A" w14:textId="0605B932" w:rsidR="000D3E29" w:rsidRPr="006C6636" w:rsidRDefault="000D3E29" w:rsidP="006C14AB">
      <w:pPr>
        <w:spacing w:after="0" w:line="240" w:lineRule="auto"/>
        <w:ind w:firstLine="708"/>
        <w:jc w:val="both"/>
        <w:rPr>
          <w:rFonts w:ascii="Times New Roman" w:hAnsi="Times New Roman"/>
          <w:sz w:val="24"/>
          <w:szCs w:val="24"/>
        </w:rPr>
      </w:pPr>
      <w:r w:rsidRPr="006C6636">
        <w:rPr>
          <w:rFonts w:ascii="Times New Roman" w:hAnsi="Times New Roman"/>
          <w:sz w:val="24"/>
          <w:szCs w:val="24"/>
        </w:rPr>
        <w:t xml:space="preserve"> </w:t>
      </w:r>
    </w:p>
    <w:p w14:paraId="5D17823E" w14:textId="6C8D4174" w:rsidR="008E3DD0" w:rsidRDefault="000D3E29" w:rsidP="00A72FA7">
      <w:pPr>
        <w:spacing w:after="0" w:line="240" w:lineRule="auto"/>
        <w:ind w:firstLine="708"/>
        <w:jc w:val="both"/>
        <w:rPr>
          <w:rFonts w:ascii="Times New Roman" w:hAnsi="Times New Roman"/>
          <w:sz w:val="24"/>
          <w:szCs w:val="24"/>
        </w:rPr>
      </w:pPr>
      <w:r w:rsidRPr="006C6636">
        <w:rPr>
          <w:rFonts w:ascii="Times New Roman" w:hAnsi="Times New Roman"/>
          <w:sz w:val="24"/>
          <w:szCs w:val="24"/>
        </w:rPr>
        <w:t>Výnimka pre veci</w:t>
      </w:r>
      <w:r w:rsidR="00612B17" w:rsidRPr="006C6636">
        <w:rPr>
          <w:rFonts w:ascii="Times New Roman" w:hAnsi="Times New Roman"/>
          <w:sz w:val="24"/>
          <w:szCs w:val="24"/>
        </w:rPr>
        <w:t>,</w:t>
      </w:r>
      <w:r w:rsidRPr="006C6636">
        <w:rPr>
          <w:rFonts w:ascii="Times New Roman" w:hAnsi="Times New Roman"/>
          <w:sz w:val="24"/>
          <w:szCs w:val="24"/>
        </w:rPr>
        <w:t xml:space="preserve"> v ktorých sa ve</w:t>
      </w:r>
      <w:r w:rsidR="00FA4BD1" w:rsidRPr="006C6636">
        <w:rPr>
          <w:rFonts w:ascii="Times New Roman" w:hAnsi="Times New Roman"/>
          <w:sz w:val="24"/>
          <w:szCs w:val="24"/>
        </w:rPr>
        <w:t xml:space="preserve">die trestné stíhanie pre </w:t>
      </w:r>
      <w:r w:rsidR="006C6636" w:rsidRPr="006C6636">
        <w:rPr>
          <w:rFonts w:ascii="Times New Roman" w:hAnsi="Times New Roman"/>
          <w:sz w:val="24"/>
          <w:szCs w:val="24"/>
        </w:rPr>
        <w:t>vybrané trestné činy</w:t>
      </w:r>
      <w:r w:rsidR="00A86F25" w:rsidRPr="006C6636">
        <w:rPr>
          <w:rFonts w:ascii="Times New Roman" w:hAnsi="Times New Roman"/>
          <w:sz w:val="24"/>
          <w:szCs w:val="24"/>
        </w:rPr>
        <w:t>, ako aj pre veci, kde hrozí trest odňatia slobody na doživotie,</w:t>
      </w:r>
      <w:r w:rsidRPr="006C6636">
        <w:rPr>
          <w:rFonts w:ascii="Times New Roman" w:hAnsi="Times New Roman"/>
          <w:sz w:val="24"/>
          <w:szCs w:val="24"/>
        </w:rPr>
        <w:t xml:space="preserve"> sa zavádza z</w:t>
      </w:r>
      <w:r w:rsidR="006A2761" w:rsidRPr="006C6636">
        <w:rPr>
          <w:rFonts w:ascii="Times New Roman" w:hAnsi="Times New Roman"/>
          <w:sz w:val="24"/>
          <w:szCs w:val="24"/>
        </w:rPr>
        <w:t> </w:t>
      </w:r>
      <w:r w:rsidRPr="006C6636">
        <w:rPr>
          <w:rFonts w:ascii="Times New Roman" w:hAnsi="Times New Roman"/>
          <w:sz w:val="24"/>
          <w:szCs w:val="24"/>
        </w:rPr>
        <w:t>dôvodu</w:t>
      </w:r>
      <w:r w:rsidR="006A2761" w:rsidRPr="006C6636">
        <w:rPr>
          <w:rFonts w:ascii="Times New Roman" w:hAnsi="Times New Roman"/>
          <w:sz w:val="24"/>
          <w:szCs w:val="24"/>
        </w:rPr>
        <w:t xml:space="preserve"> </w:t>
      </w:r>
      <w:r w:rsidR="00D77193">
        <w:rPr>
          <w:rFonts w:ascii="Times New Roman" w:hAnsi="Times New Roman"/>
          <w:sz w:val="24"/>
          <w:szCs w:val="24"/>
        </w:rPr>
        <w:t>náročnosti</w:t>
      </w:r>
      <w:r w:rsidR="00612B17" w:rsidRPr="006C6636">
        <w:rPr>
          <w:rFonts w:ascii="Times New Roman" w:hAnsi="Times New Roman"/>
          <w:sz w:val="24"/>
          <w:szCs w:val="24"/>
        </w:rPr>
        <w:t xml:space="preserve"> veci</w:t>
      </w:r>
      <w:r w:rsidR="006A2761" w:rsidRPr="006C6636">
        <w:rPr>
          <w:rFonts w:ascii="Times New Roman" w:hAnsi="Times New Roman"/>
          <w:sz w:val="24"/>
          <w:szCs w:val="24"/>
        </w:rPr>
        <w:t>. Trestné veci v prípadoch organizovanej kriminality sa vyznačujú svojou zložitosťou a veľkým množstvom dôkazov, ktoré je potreb</w:t>
      </w:r>
      <w:r w:rsidR="00B80BF4" w:rsidRPr="006C6636">
        <w:rPr>
          <w:rFonts w:ascii="Times New Roman" w:hAnsi="Times New Roman"/>
          <w:sz w:val="24"/>
          <w:szCs w:val="24"/>
        </w:rPr>
        <w:t>né</w:t>
      </w:r>
      <w:r w:rsidR="006A2761" w:rsidRPr="006C6636">
        <w:rPr>
          <w:rFonts w:ascii="Times New Roman" w:hAnsi="Times New Roman"/>
          <w:sz w:val="24"/>
          <w:szCs w:val="24"/>
        </w:rPr>
        <w:t xml:space="preserve"> vykonať a to za súčasného vyššieho rizika kolúzneho ovplyvňovania svedkov a marenia vyšetrovania zo strany obvineného a ďalších členov daného zoskupenia. </w:t>
      </w:r>
      <w:r w:rsidR="00CD65D7" w:rsidRPr="006C6636">
        <w:rPr>
          <w:rFonts w:ascii="Times New Roman" w:hAnsi="Times New Roman"/>
          <w:sz w:val="24"/>
          <w:szCs w:val="24"/>
        </w:rPr>
        <w:t>Obdobný záver možno potvrdiť aj v prípade konania o trestných činoch, za ktoré hrozí doživotný trest.</w:t>
      </w:r>
      <w:r w:rsidR="00CD65D7">
        <w:rPr>
          <w:rFonts w:ascii="Times New Roman" w:hAnsi="Times New Roman"/>
          <w:sz w:val="24"/>
          <w:szCs w:val="24"/>
        </w:rPr>
        <w:t xml:space="preserve"> </w:t>
      </w:r>
    </w:p>
    <w:p w14:paraId="0215002C" w14:textId="439593C9" w:rsidR="0057542B" w:rsidRDefault="0057542B" w:rsidP="00A72FA7">
      <w:pPr>
        <w:spacing w:after="0" w:line="240" w:lineRule="auto"/>
        <w:ind w:firstLine="708"/>
        <w:jc w:val="both"/>
        <w:rPr>
          <w:rFonts w:ascii="Times New Roman" w:hAnsi="Times New Roman"/>
          <w:sz w:val="24"/>
          <w:szCs w:val="24"/>
        </w:rPr>
      </w:pPr>
    </w:p>
    <w:p w14:paraId="4D8F1CA9" w14:textId="09181688" w:rsidR="001A49AE" w:rsidRDefault="0057542B" w:rsidP="00A72FA7">
      <w:pPr>
        <w:spacing w:after="0" w:line="240" w:lineRule="auto"/>
        <w:ind w:firstLine="708"/>
        <w:jc w:val="both"/>
        <w:rPr>
          <w:rFonts w:ascii="Times New Roman" w:hAnsi="Times New Roman"/>
          <w:sz w:val="24"/>
          <w:szCs w:val="24"/>
        </w:rPr>
      </w:pPr>
      <w:r>
        <w:rPr>
          <w:rFonts w:ascii="Times New Roman" w:hAnsi="Times New Roman"/>
          <w:sz w:val="24"/>
          <w:szCs w:val="24"/>
        </w:rPr>
        <w:t>V navrhovanom odseku 10 s</w:t>
      </w:r>
      <w:r w:rsidR="00122ADF" w:rsidRPr="00122ADF">
        <w:rPr>
          <w:rFonts w:ascii="Times New Roman" w:hAnsi="Times New Roman"/>
          <w:sz w:val="24"/>
          <w:szCs w:val="24"/>
        </w:rPr>
        <w:t xml:space="preserve">a </w:t>
      </w:r>
      <w:r w:rsidR="00EC0247">
        <w:rPr>
          <w:rFonts w:ascii="Times New Roman" w:hAnsi="Times New Roman"/>
          <w:sz w:val="24"/>
          <w:szCs w:val="24"/>
        </w:rPr>
        <w:t>upravuje</w:t>
      </w:r>
      <w:r w:rsidR="00122ADF" w:rsidRPr="00122ADF">
        <w:rPr>
          <w:rFonts w:ascii="Times New Roman" w:hAnsi="Times New Roman"/>
          <w:sz w:val="24"/>
          <w:szCs w:val="24"/>
        </w:rPr>
        <w:t xml:space="preserve"> možnosť súdu a v prípravnom konaní sudcu pre prípravné konanie na návrh prokurátora za okolností</w:t>
      </w:r>
      <w:r w:rsidR="00122ADF">
        <w:rPr>
          <w:rFonts w:ascii="Times New Roman" w:hAnsi="Times New Roman"/>
          <w:sz w:val="24"/>
          <w:szCs w:val="24"/>
        </w:rPr>
        <w:t xml:space="preserve"> uvedených v odseku 9</w:t>
      </w:r>
      <w:r w:rsidR="00122ADF" w:rsidRPr="00122ADF">
        <w:rPr>
          <w:rFonts w:ascii="Times New Roman" w:hAnsi="Times New Roman"/>
          <w:sz w:val="24"/>
          <w:szCs w:val="24"/>
        </w:rPr>
        <w:t xml:space="preserve"> rozhodnúť o ponechaní obvineného vo väzbe nad vyššie uvedenú päťmesačnú lehotu.</w:t>
      </w:r>
      <w:r w:rsidR="00122ADF">
        <w:rPr>
          <w:rFonts w:ascii="Times New Roman" w:hAnsi="Times New Roman"/>
          <w:sz w:val="24"/>
          <w:szCs w:val="24"/>
        </w:rPr>
        <w:t xml:space="preserve"> U</w:t>
      </w:r>
      <w:r>
        <w:rPr>
          <w:rFonts w:ascii="Times New Roman" w:hAnsi="Times New Roman"/>
          <w:sz w:val="24"/>
          <w:szCs w:val="24"/>
        </w:rPr>
        <w:t>stanovuje</w:t>
      </w:r>
      <w:r w:rsidR="00122ADF">
        <w:rPr>
          <w:rFonts w:ascii="Times New Roman" w:hAnsi="Times New Roman"/>
          <w:sz w:val="24"/>
          <w:szCs w:val="24"/>
        </w:rPr>
        <w:t xml:space="preserve"> sa</w:t>
      </w:r>
      <w:r>
        <w:rPr>
          <w:rFonts w:ascii="Times New Roman" w:hAnsi="Times New Roman"/>
          <w:sz w:val="24"/>
          <w:szCs w:val="24"/>
        </w:rPr>
        <w:t xml:space="preserve"> procesný postup v prípade, </w:t>
      </w:r>
      <w:r w:rsidR="00122ADF">
        <w:rPr>
          <w:rFonts w:ascii="Times New Roman" w:hAnsi="Times New Roman"/>
          <w:sz w:val="24"/>
          <w:szCs w:val="24"/>
        </w:rPr>
        <w:t>ak</w:t>
      </w:r>
      <w:r>
        <w:rPr>
          <w:rFonts w:ascii="Times New Roman" w:hAnsi="Times New Roman"/>
          <w:sz w:val="24"/>
          <w:szCs w:val="24"/>
        </w:rPr>
        <w:t xml:space="preserve"> </w:t>
      </w:r>
      <w:r w:rsidR="001A49AE">
        <w:rPr>
          <w:rFonts w:ascii="Times New Roman" w:hAnsi="Times New Roman"/>
          <w:sz w:val="24"/>
          <w:szCs w:val="24"/>
        </w:rPr>
        <w:t xml:space="preserve">počas plynutia päťmesačnej lehoty kolúznej väzby </w:t>
      </w:r>
      <w:r w:rsidR="002E6D53">
        <w:rPr>
          <w:rFonts w:ascii="Times New Roman" w:hAnsi="Times New Roman"/>
          <w:sz w:val="24"/>
          <w:szCs w:val="24"/>
        </w:rPr>
        <w:t xml:space="preserve">je </w:t>
      </w:r>
      <w:r>
        <w:rPr>
          <w:rFonts w:ascii="Times New Roman" w:hAnsi="Times New Roman"/>
          <w:sz w:val="24"/>
          <w:szCs w:val="24"/>
        </w:rPr>
        <w:t>zist</w:t>
      </w:r>
      <w:r w:rsidR="002E6D53">
        <w:rPr>
          <w:rFonts w:ascii="Times New Roman" w:hAnsi="Times New Roman"/>
          <w:sz w:val="24"/>
          <w:szCs w:val="24"/>
        </w:rPr>
        <w:t>ená</w:t>
      </w:r>
      <w:r>
        <w:rPr>
          <w:rFonts w:ascii="Times New Roman" w:hAnsi="Times New Roman"/>
          <w:sz w:val="24"/>
          <w:szCs w:val="24"/>
        </w:rPr>
        <w:t xml:space="preserve"> alebo nastane </w:t>
      </w:r>
      <w:r w:rsidR="001A49AE">
        <w:rPr>
          <w:rFonts w:ascii="Times New Roman" w:hAnsi="Times New Roman"/>
          <w:sz w:val="24"/>
          <w:szCs w:val="24"/>
        </w:rPr>
        <w:t>u obvineného v kolúznej väzbe</w:t>
      </w:r>
      <w:r>
        <w:rPr>
          <w:rFonts w:ascii="Times New Roman" w:hAnsi="Times New Roman"/>
          <w:sz w:val="24"/>
          <w:szCs w:val="24"/>
        </w:rPr>
        <w:t xml:space="preserve"> niektorá z okolností uvedená v odseku </w:t>
      </w:r>
      <w:r w:rsidR="001A49AE">
        <w:rPr>
          <w:rFonts w:ascii="Times New Roman" w:hAnsi="Times New Roman"/>
          <w:sz w:val="24"/>
          <w:szCs w:val="24"/>
        </w:rPr>
        <w:t xml:space="preserve">9. Súd a v prípravnom konaní na návrh </w:t>
      </w:r>
      <w:r w:rsidR="00122ADF">
        <w:rPr>
          <w:rFonts w:ascii="Times New Roman" w:hAnsi="Times New Roman"/>
          <w:sz w:val="24"/>
          <w:szCs w:val="24"/>
        </w:rPr>
        <w:t>prokurátora</w:t>
      </w:r>
      <w:r w:rsidR="001A49AE">
        <w:rPr>
          <w:rFonts w:ascii="Times New Roman" w:hAnsi="Times New Roman"/>
          <w:sz w:val="24"/>
          <w:szCs w:val="24"/>
        </w:rPr>
        <w:t xml:space="preserve"> sudca pre </w:t>
      </w:r>
      <w:r w:rsidR="00122ADF">
        <w:rPr>
          <w:rFonts w:ascii="Times New Roman" w:hAnsi="Times New Roman"/>
          <w:sz w:val="24"/>
          <w:szCs w:val="24"/>
        </w:rPr>
        <w:t>prípravné</w:t>
      </w:r>
      <w:r w:rsidR="001A49AE">
        <w:rPr>
          <w:rFonts w:ascii="Times New Roman" w:hAnsi="Times New Roman"/>
          <w:sz w:val="24"/>
          <w:szCs w:val="24"/>
        </w:rPr>
        <w:t xml:space="preserve"> konanie sú povinní rozhodnúť</w:t>
      </w:r>
      <w:r w:rsidR="00122ADF">
        <w:rPr>
          <w:rFonts w:ascii="Times New Roman" w:hAnsi="Times New Roman"/>
          <w:sz w:val="24"/>
          <w:szCs w:val="24"/>
        </w:rPr>
        <w:t xml:space="preserve"> o ponechaní obvineného v kolúznej väzbe</w:t>
      </w:r>
      <w:r w:rsidR="001A49AE">
        <w:rPr>
          <w:rFonts w:ascii="Times New Roman" w:hAnsi="Times New Roman"/>
          <w:sz w:val="24"/>
          <w:szCs w:val="24"/>
        </w:rPr>
        <w:t xml:space="preserve"> najneskôr v posledný deň päťmesačnej lehoty </w:t>
      </w:r>
      <w:r w:rsidR="00122ADF">
        <w:rPr>
          <w:rFonts w:ascii="Times New Roman" w:hAnsi="Times New Roman"/>
          <w:sz w:val="24"/>
          <w:szCs w:val="24"/>
        </w:rPr>
        <w:t>kolúznej</w:t>
      </w:r>
      <w:r w:rsidR="001A49AE">
        <w:rPr>
          <w:rFonts w:ascii="Times New Roman" w:hAnsi="Times New Roman"/>
          <w:sz w:val="24"/>
          <w:szCs w:val="24"/>
        </w:rPr>
        <w:t xml:space="preserve"> väzby.</w:t>
      </w:r>
      <w:r w:rsidR="00122ADF">
        <w:rPr>
          <w:rFonts w:ascii="Times New Roman" w:hAnsi="Times New Roman"/>
          <w:sz w:val="24"/>
          <w:szCs w:val="24"/>
        </w:rPr>
        <w:t xml:space="preserve"> V</w:t>
      </w:r>
      <w:r w:rsidR="002C6DE6">
        <w:rPr>
          <w:rFonts w:ascii="Times New Roman" w:hAnsi="Times New Roman"/>
          <w:sz w:val="24"/>
          <w:szCs w:val="24"/>
        </w:rPr>
        <w:t> prípravnom konaní v</w:t>
      </w:r>
      <w:r w:rsidR="00122ADF">
        <w:rPr>
          <w:rFonts w:ascii="Times New Roman" w:hAnsi="Times New Roman"/>
          <w:sz w:val="24"/>
          <w:szCs w:val="24"/>
        </w:rPr>
        <w:t xml:space="preserve"> prípade ponechania obvineného v kolúznej väzbe musí takéto rozhodnutie </w:t>
      </w:r>
      <w:r w:rsidR="002C6DE6">
        <w:rPr>
          <w:rFonts w:ascii="Times New Roman" w:hAnsi="Times New Roman"/>
          <w:sz w:val="24"/>
          <w:szCs w:val="24"/>
        </w:rPr>
        <w:t xml:space="preserve">sudcu pre prípravné konanie </w:t>
      </w:r>
      <w:r w:rsidR="00122ADF">
        <w:rPr>
          <w:rFonts w:ascii="Times New Roman" w:hAnsi="Times New Roman"/>
          <w:sz w:val="24"/>
          <w:szCs w:val="24"/>
        </w:rPr>
        <w:t>obsahovať aj časový údaj, do kedy sa lehot</w:t>
      </w:r>
      <w:r w:rsidR="002C6DE6">
        <w:rPr>
          <w:rFonts w:ascii="Times New Roman" w:hAnsi="Times New Roman"/>
          <w:sz w:val="24"/>
          <w:szCs w:val="24"/>
        </w:rPr>
        <w:t>a</w:t>
      </w:r>
      <w:r w:rsidR="00122ADF">
        <w:rPr>
          <w:rFonts w:ascii="Times New Roman" w:hAnsi="Times New Roman"/>
          <w:sz w:val="24"/>
          <w:szCs w:val="24"/>
        </w:rPr>
        <w:t xml:space="preserve"> väzby predlžuje.</w:t>
      </w:r>
      <w:r w:rsidR="001A49AE">
        <w:rPr>
          <w:rFonts w:ascii="Times New Roman" w:hAnsi="Times New Roman"/>
          <w:sz w:val="24"/>
          <w:szCs w:val="24"/>
        </w:rPr>
        <w:t xml:space="preserve"> </w:t>
      </w:r>
      <w:r w:rsidR="00122ADF">
        <w:rPr>
          <w:rFonts w:ascii="Times New Roman" w:hAnsi="Times New Roman"/>
          <w:sz w:val="24"/>
          <w:szCs w:val="24"/>
        </w:rPr>
        <w:t>Prokurátor podá</w:t>
      </w:r>
      <w:r w:rsidR="001A49AE">
        <w:rPr>
          <w:rFonts w:ascii="Times New Roman" w:hAnsi="Times New Roman"/>
          <w:sz w:val="24"/>
          <w:szCs w:val="24"/>
        </w:rPr>
        <w:t xml:space="preserve"> návrh</w:t>
      </w:r>
      <w:r w:rsidR="00122ADF">
        <w:rPr>
          <w:rFonts w:ascii="Times New Roman" w:hAnsi="Times New Roman"/>
          <w:sz w:val="24"/>
          <w:szCs w:val="24"/>
        </w:rPr>
        <w:t xml:space="preserve"> na ponechanie obvineného v kolúznej väzbe</w:t>
      </w:r>
      <w:r w:rsidR="001A49AE">
        <w:rPr>
          <w:rFonts w:ascii="Times New Roman" w:hAnsi="Times New Roman"/>
          <w:sz w:val="24"/>
          <w:szCs w:val="24"/>
        </w:rPr>
        <w:t xml:space="preserve"> sudcovi pre prípravné konanie najneskôr 10 pracovných dní pred uplynutím päťmesačnej lehoty kolúznej väzby alebo najneskôr 10 </w:t>
      </w:r>
      <w:r w:rsidR="00122ADF">
        <w:rPr>
          <w:rFonts w:ascii="Times New Roman" w:hAnsi="Times New Roman"/>
          <w:sz w:val="24"/>
          <w:szCs w:val="24"/>
        </w:rPr>
        <w:t>pracovných</w:t>
      </w:r>
      <w:r w:rsidR="001A49AE">
        <w:rPr>
          <w:rFonts w:ascii="Times New Roman" w:hAnsi="Times New Roman"/>
          <w:sz w:val="24"/>
          <w:szCs w:val="24"/>
        </w:rPr>
        <w:t xml:space="preserve"> dní pred uplynutím päťmesačnej </w:t>
      </w:r>
      <w:r w:rsidR="00122ADF">
        <w:rPr>
          <w:rFonts w:ascii="Times New Roman" w:hAnsi="Times New Roman"/>
          <w:sz w:val="24"/>
          <w:szCs w:val="24"/>
        </w:rPr>
        <w:t>lehoty</w:t>
      </w:r>
      <w:r w:rsidR="001A49AE">
        <w:rPr>
          <w:rFonts w:ascii="Times New Roman" w:hAnsi="Times New Roman"/>
          <w:sz w:val="24"/>
          <w:szCs w:val="24"/>
        </w:rPr>
        <w:t xml:space="preserve"> kolúznej väzby podá obžalobu alebo </w:t>
      </w:r>
      <w:r w:rsidR="00122ADF">
        <w:rPr>
          <w:rFonts w:ascii="Times New Roman" w:hAnsi="Times New Roman"/>
          <w:sz w:val="24"/>
          <w:szCs w:val="24"/>
        </w:rPr>
        <w:t>návrh</w:t>
      </w:r>
      <w:r w:rsidR="001A49AE">
        <w:rPr>
          <w:rFonts w:ascii="Times New Roman" w:hAnsi="Times New Roman"/>
          <w:sz w:val="24"/>
          <w:szCs w:val="24"/>
        </w:rPr>
        <w:t xml:space="preserve"> na schválenie dohody o vine a treste.</w:t>
      </w:r>
    </w:p>
    <w:p w14:paraId="69EC5B83" w14:textId="65A6AF61" w:rsidR="000B626E" w:rsidRDefault="000B626E" w:rsidP="006C14AB">
      <w:pPr>
        <w:spacing w:after="0" w:line="240" w:lineRule="auto"/>
        <w:ind w:firstLine="708"/>
        <w:jc w:val="both"/>
        <w:rPr>
          <w:rFonts w:ascii="Times New Roman" w:hAnsi="Times New Roman"/>
          <w:sz w:val="24"/>
          <w:szCs w:val="24"/>
        </w:rPr>
      </w:pPr>
    </w:p>
    <w:p w14:paraId="46A30E81" w14:textId="735B42DC" w:rsidR="006953F3" w:rsidRDefault="006953F3" w:rsidP="006C14AB">
      <w:pPr>
        <w:spacing w:after="0" w:line="240" w:lineRule="auto"/>
        <w:ind w:firstLine="708"/>
        <w:jc w:val="both"/>
        <w:rPr>
          <w:rFonts w:ascii="Times New Roman" w:hAnsi="Times New Roman"/>
          <w:sz w:val="24"/>
          <w:szCs w:val="24"/>
        </w:rPr>
      </w:pPr>
      <w:r>
        <w:rPr>
          <w:rFonts w:ascii="Times New Roman" w:hAnsi="Times New Roman"/>
          <w:sz w:val="24"/>
          <w:szCs w:val="24"/>
        </w:rPr>
        <w:t xml:space="preserve">V poslednej vete sa ustanovuje, že v prípade ponechania obvineného v kolúznej väzbe sa lehota väzby posudzuje podľa všeobecných ustanovení o trvaní väzby. Pri uplynutí novej lehoty väzby alebo pri ďalšom predlžovaní lehoty väzby tak prokurátor a sudca pre prípravné konanie postupujú podľa týchto všeobecných ustanovení (§ 76 ods. 2 a 3). </w:t>
      </w:r>
    </w:p>
    <w:p w14:paraId="42840327" w14:textId="77777777" w:rsidR="006953F3" w:rsidRDefault="006953F3" w:rsidP="006C14AB">
      <w:pPr>
        <w:spacing w:after="0" w:line="240" w:lineRule="auto"/>
        <w:ind w:firstLine="708"/>
        <w:jc w:val="both"/>
        <w:rPr>
          <w:rFonts w:ascii="Times New Roman" w:hAnsi="Times New Roman"/>
          <w:sz w:val="24"/>
          <w:szCs w:val="24"/>
        </w:rPr>
      </w:pPr>
    </w:p>
    <w:p w14:paraId="2B7FAC5F" w14:textId="77777777" w:rsidR="000B626E" w:rsidRDefault="000B626E" w:rsidP="000B626E">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lastRenderedPageBreak/>
        <w:t>K bodu 12</w:t>
      </w:r>
    </w:p>
    <w:p w14:paraId="5C04950C" w14:textId="77777777" w:rsidR="000B626E" w:rsidRDefault="000B626E" w:rsidP="000B626E">
      <w:pPr>
        <w:spacing w:after="0" w:line="240" w:lineRule="auto"/>
        <w:jc w:val="both"/>
        <w:rPr>
          <w:rFonts w:ascii="Times New Roman" w:hAnsi="Times New Roman"/>
          <w:sz w:val="24"/>
          <w:szCs w:val="24"/>
        </w:rPr>
      </w:pPr>
    </w:p>
    <w:p w14:paraId="36D6D3B6" w14:textId="52C336D7" w:rsidR="00674FC9" w:rsidRDefault="00B80BF4" w:rsidP="009E1F9A">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Navrhovaná zmena sa vzťahuje na</w:t>
      </w:r>
      <w:r w:rsidR="009E1F9A">
        <w:rPr>
          <w:rFonts w:ascii="Times New Roman" w:hAnsi="Times New Roman" w:cs="Times New Roman"/>
          <w:sz w:val="24"/>
        </w:rPr>
        <w:t xml:space="preserve"> prípady, ak </w:t>
      </w:r>
      <w:r w:rsidR="009E1F9A" w:rsidRPr="00674FC9">
        <w:rPr>
          <w:rFonts w:ascii="Times New Roman" w:hAnsi="Times New Roman" w:cs="Times New Roman"/>
          <w:sz w:val="24"/>
        </w:rPr>
        <w:t xml:space="preserve">bol obvinený prepustený z väzby z dôvodu uplynutia maximálnej lehoty jej trvania, následne bol odsúdený v konaní proti ušlému a na výkon trestu bol vydaný na základe medzinárodného zatýkacieho rozkazu alebo európskeho zatýkacieho rozkazu s výhradou voči konaniu, ktorej v prípade nesúhlasu obvineného </w:t>
      </w:r>
      <w:r w:rsidR="009E1F9A">
        <w:rPr>
          <w:rFonts w:ascii="Times New Roman" w:hAnsi="Times New Roman" w:cs="Times New Roman"/>
          <w:sz w:val="24"/>
        </w:rPr>
        <w:t>museli súdy Slovenskej republiky</w:t>
      </w:r>
      <w:r w:rsidR="009E1F9A" w:rsidRPr="00674FC9">
        <w:rPr>
          <w:rFonts w:ascii="Times New Roman" w:hAnsi="Times New Roman" w:cs="Times New Roman"/>
          <w:sz w:val="24"/>
        </w:rPr>
        <w:t xml:space="preserve"> vyhovieť a rozsudok zrušiť</w:t>
      </w:r>
      <w:r w:rsidR="00D77193">
        <w:rPr>
          <w:rFonts w:ascii="Times New Roman" w:hAnsi="Times New Roman" w:cs="Times New Roman"/>
          <w:sz w:val="24"/>
        </w:rPr>
        <w:t xml:space="preserve">. </w:t>
      </w:r>
      <w:r w:rsidR="009E1F9A">
        <w:rPr>
          <w:rFonts w:ascii="Times New Roman" w:hAnsi="Times New Roman" w:cs="Times New Roman"/>
          <w:sz w:val="24"/>
        </w:rPr>
        <w:t>V takýchto prípadoch</w:t>
      </w:r>
      <w:r w:rsidR="00417B15">
        <w:rPr>
          <w:rFonts w:ascii="Times New Roman" w:hAnsi="Times New Roman" w:cs="Times New Roman"/>
          <w:sz w:val="24"/>
        </w:rPr>
        <w:t xml:space="preserve"> </w:t>
      </w:r>
      <w:r w:rsidR="009E1F9A">
        <w:rPr>
          <w:rFonts w:ascii="Times New Roman" w:hAnsi="Times New Roman" w:cs="Times New Roman"/>
          <w:sz w:val="24"/>
        </w:rPr>
        <w:t>môže byť</w:t>
      </w:r>
      <w:r>
        <w:rPr>
          <w:rFonts w:ascii="Times New Roman" w:hAnsi="Times New Roman" w:cs="Times New Roman"/>
          <w:sz w:val="24"/>
        </w:rPr>
        <w:t xml:space="preserve"> obvinený</w:t>
      </w:r>
      <w:r w:rsidR="009E1F9A">
        <w:rPr>
          <w:rFonts w:ascii="Times New Roman" w:hAnsi="Times New Roman" w:cs="Times New Roman"/>
          <w:sz w:val="24"/>
        </w:rPr>
        <w:t xml:space="preserve"> v novom konaní znova vzatý do väzby.</w:t>
      </w:r>
    </w:p>
    <w:p w14:paraId="6A84CB99" w14:textId="77777777" w:rsidR="000B626E" w:rsidRDefault="000B626E" w:rsidP="000B626E">
      <w:pPr>
        <w:spacing w:after="0" w:line="240" w:lineRule="auto"/>
        <w:jc w:val="both"/>
        <w:rPr>
          <w:rFonts w:ascii="Times New Roman" w:hAnsi="Times New Roman" w:cs="Times New Roman"/>
          <w:sz w:val="24"/>
          <w:u w:val="single"/>
        </w:rPr>
      </w:pPr>
    </w:p>
    <w:p w14:paraId="6DD04975" w14:textId="77777777" w:rsidR="000B626E" w:rsidRDefault="000B626E" w:rsidP="000B626E">
      <w:pPr>
        <w:spacing w:after="0" w:line="240" w:lineRule="auto"/>
        <w:jc w:val="both"/>
        <w:rPr>
          <w:rFonts w:ascii="Times New Roman" w:hAnsi="Times New Roman" w:cs="Times New Roman"/>
          <w:sz w:val="24"/>
          <w:u w:val="single"/>
        </w:rPr>
      </w:pPr>
      <w:r w:rsidRPr="004C0EAD">
        <w:rPr>
          <w:rFonts w:ascii="Times New Roman" w:hAnsi="Times New Roman" w:cs="Times New Roman"/>
          <w:sz w:val="24"/>
          <w:u w:val="single"/>
        </w:rPr>
        <w:t>K bodu 14</w:t>
      </w:r>
    </w:p>
    <w:p w14:paraId="6A9EF2F4" w14:textId="77777777" w:rsidR="000B626E" w:rsidRDefault="000B626E" w:rsidP="000B626E">
      <w:pPr>
        <w:spacing w:after="0" w:line="240" w:lineRule="auto"/>
        <w:jc w:val="both"/>
        <w:rPr>
          <w:rFonts w:ascii="Times New Roman" w:hAnsi="Times New Roman" w:cs="Times New Roman"/>
          <w:sz w:val="24"/>
          <w:u w:val="single"/>
        </w:rPr>
      </w:pPr>
    </w:p>
    <w:p w14:paraId="53E405FB" w14:textId="720A4819" w:rsidR="00417B15" w:rsidRDefault="009E1F9A" w:rsidP="000B626E">
      <w:pPr>
        <w:spacing w:after="0" w:line="240" w:lineRule="auto"/>
        <w:jc w:val="both"/>
        <w:rPr>
          <w:rFonts w:ascii="Times New Roman" w:hAnsi="Times New Roman" w:cs="Times New Roman"/>
          <w:sz w:val="24"/>
        </w:rPr>
      </w:pPr>
      <w:r>
        <w:rPr>
          <w:rFonts w:ascii="Times New Roman" w:hAnsi="Times New Roman" w:cs="Times New Roman"/>
          <w:sz w:val="24"/>
        </w:rPr>
        <w:tab/>
        <w:t>Zavádza sa</w:t>
      </w:r>
      <w:r w:rsidR="00B80BF4">
        <w:rPr>
          <w:rFonts w:ascii="Times New Roman" w:hAnsi="Times New Roman" w:cs="Times New Roman"/>
          <w:sz w:val="24"/>
        </w:rPr>
        <w:t xml:space="preserve"> oprávnenie</w:t>
      </w:r>
      <w:r>
        <w:rPr>
          <w:rFonts w:ascii="Times New Roman" w:hAnsi="Times New Roman" w:cs="Times New Roman"/>
          <w:sz w:val="24"/>
        </w:rPr>
        <w:t xml:space="preserve"> prokurátora</w:t>
      </w:r>
      <w:r w:rsidR="006953F3">
        <w:rPr>
          <w:rFonts w:ascii="Times New Roman" w:hAnsi="Times New Roman" w:cs="Times New Roman"/>
          <w:sz w:val="24"/>
        </w:rPr>
        <w:t xml:space="preserve"> </w:t>
      </w:r>
      <w:r w:rsidR="004C0EAD">
        <w:rPr>
          <w:rFonts w:ascii="Times New Roman" w:hAnsi="Times New Roman" w:cs="Times New Roman"/>
          <w:sz w:val="24"/>
        </w:rPr>
        <w:t xml:space="preserve">v prípravnom konaní </w:t>
      </w:r>
      <w:r w:rsidR="006953F3">
        <w:rPr>
          <w:rFonts w:ascii="Times New Roman" w:hAnsi="Times New Roman" w:cs="Times New Roman"/>
          <w:sz w:val="24"/>
        </w:rPr>
        <w:t>a predsedu senátu</w:t>
      </w:r>
      <w:r w:rsidR="00EC0247">
        <w:rPr>
          <w:rFonts w:ascii="Times New Roman" w:hAnsi="Times New Roman" w:cs="Times New Roman"/>
          <w:sz w:val="24"/>
        </w:rPr>
        <w:t xml:space="preserve"> v súdnom konaní</w:t>
      </w:r>
      <w:r>
        <w:rPr>
          <w:rFonts w:ascii="Times New Roman" w:hAnsi="Times New Roman" w:cs="Times New Roman"/>
          <w:sz w:val="24"/>
        </w:rPr>
        <w:t xml:space="preserve"> rozhodnúť</w:t>
      </w:r>
      <w:r w:rsidR="00B80BF4">
        <w:rPr>
          <w:rFonts w:ascii="Times New Roman" w:hAnsi="Times New Roman" w:cs="Times New Roman"/>
          <w:sz w:val="24"/>
        </w:rPr>
        <w:t xml:space="preserve"> o zmene dôvodu väzby, ak pominul niektorý z dôvodov väzby.</w:t>
      </w:r>
      <w:r>
        <w:rPr>
          <w:rFonts w:ascii="Times New Roman" w:hAnsi="Times New Roman" w:cs="Times New Roman"/>
          <w:sz w:val="24"/>
        </w:rPr>
        <w:t xml:space="preserve"> </w:t>
      </w:r>
      <w:r w:rsidR="00C3393C">
        <w:rPr>
          <w:rFonts w:ascii="Times New Roman" w:hAnsi="Times New Roman" w:cs="Times New Roman"/>
          <w:sz w:val="24"/>
        </w:rPr>
        <w:t xml:space="preserve">Podľa </w:t>
      </w:r>
      <w:r w:rsidR="00B80BF4">
        <w:rPr>
          <w:rFonts w:ascii="Times New Roman" w:hAnsi="Times New Roman" w:cs="Times New Roman"/>
          <w:sz w:val="24"/>
        </w:rPr>
        <w:t>platného</w:t>
      </w:r>
      <w:r w:rsidR="00C3393C">
        <w:rPr>
          <w:rFonts w:ascii="Times New Roman" w:hAnsi="Times New Roman" w:cs="Times New Roman"/>
          <w:sz w:val="24"/>
        </w:rPr>
        <w:t xml:space="preserve"> znenia </w:t>
      </w:r>
      <w:r w:rsidR="00B80BF4">
        <w:rPr>
          <w:rFonts w:ascii="Times New Roman" w:hAnsi="Times New Roman" w:cs="Times New Roman"/>
          <w:sz w:val="24"/>
        </w:rPr>
        <w:t>T</w:t>
      </w:r>
      <w:r w:rsidR="00C3393C">
        <w:rPr>
          <w:rFonts w:ascii="Times New Roman" w:hAnsi="Times New Roman" w:cs="Times New Roman"/>
          <w:sz w:val="24"/>
        </w:rPr>
        <w:t>restného poriadku</w:t>
      </w:r>
      <w:r>
        <w:rPr>
          <w:rFonts w:ascii="Times New Roman" w:hAnsi="Times New Roman" w:cs="Times New Roman"/>
          <w:sz w:val="24"/>
        </w:rPr>
        <w:t xml:space="preserve"> m</w:t>
      </w:r>
      <w:r w:rsidR="00B80BF4">
        <w:rPr>
          <w:rFonts w:ascii="Times New Roman" w:hAnsi="Times New Roman" w:cs="Times New Roman"/>
          <w:sz w:val="24"/>
        </w:rPr>
        <w:t>ôže</w:t>
      </w:r>
      <w:r>
        <w:rPr>
          <w:rFonts w:ascii="Times New Roman" w:hAnsi="Times New Roman" w:cs="Times New Roman"/>
          <w:sz w:val="24"/>
        </w:rPr>
        <w:t xml:space="preserve"> prokurátor rozhodnúť </w:t>
      </w:r>
      <w:r w:rsidR="00EC0247">
        <w:rPr>
          <w:rFonts w:ascii="Times New Roman" w:hAnsi="Times New Roman" w:cs="Times New Roman"/>
          <w:sz w:val="24"/>
        </w:rPr>
        <w:t xml:space="preserve">iba </w:t>
      </w:r>
      <w:r>
        <w:rPr>
          <w:rFonts w:ascii="Times New Roman" w:hAnsi="Times New Roman" w:cs="Times New Roman"/>
          <w:sz w:val="24"/>
        </w:rPr>
        <w:t>o prepustení obvineného z väzby (napr. v prípade, že pominuli všetky dôvody väzby)</w:t>
      </w:r>
      <w:r w:rsidR="008E5619">
        <w:rPr>
          <w:rFonts w:ascii="Times New Roman" w:hAnsi="Times New Roman" w:cs="Times New Roman"/>
          <w:sz w:val="24"/>
        </w:rPr>
        <w:t>, avšak</w:t>
      </w:r>
      <w:r>
        <w:rPr>
          <w:rFonts w:ascii="Times New Roman" w:hAnsi="Times New Roman" w:cs="Times New Roman"/>
          <w:sz w:val="24"/>
        </w:rPr>
        <w:t xml:space="preserve"> </w:t>
      </w:r>
      <w:r w:rsidR="00B80BF4">
        <w:rPr>
          <w:rFonts w:ascii="Times New Roman" w:hAnsi="Times New Roman" w:cs="Times New Roman"/>
          <w:sz w:val="24"/>
        </w:rPr>
        <w:t xml:space="preserve">v prípade, </w:t>
      </w:r>
      <w:r>
        <w:rPr>
          <w:rFonts w:ascii="Times New Roman" w:hAnsi="Times New Roman" w:cs="Times New Roman"/>
          <w:sz w:val="24"/>
        </w:rPr>
        <w:t>ak pominul jeden z dôvodov väzby,</w:t>
      </w:r>
      <w:r w:rsidR="003353CF">
        <w:rPr>
          <w:rFonts w:ascii="Times New Roman" w:hAnsi="Times New Roman" w:cs="Times New Roman"/>
          <w:sz w:val="24"/>
        </w:rPr>
        <w:t xml:space="preserve"> nemôže sám rozhodnúť o zmene dôvodu väzby</w:t>
      </w:r>
      <w:r w:rsidR="008E5619">
        <w:rPr>
          <w:rFonts w:ascii="Times New Roman" w:hAnsi="Times New Roman" w:cs="Times New Roman"/>
          <w:sz w:val="24"/>
        </w:rPr>
        <w:t>,</w:t>
      </w:r>
      <w:r w:rsidR="003353CF">
        <w:rPr>
          <w:rFonts w:ascii="Times New Roman" w:hAnsi="Times New Roman" w:cs="Times New Roman"/>
          <w:sz w:val="24"/>
        </w:rPr>
        <w:t xml:space="preserve"> ale musí</w:t>
      </w:r>
      <w:r>
        <w:rPr>
          <w:rFonts w:ascii="Times New Roman" w:hAnsi="Times New Roman" w:cs="Times New Roman"/>
          <w:sz w:val="24"/>
        </w:rPr>
        <w:t xml:space="preserve"> </w:t>
      </w:r>
      <w:r w:rsidR="00417B15">
        <w:rPr>
          <w:rFonts w:ascii="Times New Roman" w:hAnsi="Times New Roman" w:cs="Times New Roman"/>
          <w:sz w:val="24"/>
        </w:rPr>
        <w:t>podať</w:t>
      </w:r>
      <w:r>
        <w:rPr>
          <w:rFonts w:ascii="Times New Roman" w:hAnsi="Times New Roman" w:cs="Times New Roman"/>
          <w:sz w:val="24"/>
        </w:rPr>
        <w:t xml:space="preserve"> návrh na zmenu dôvodov väzby sudcovi pre prípravne konanie.</w:t>
      </w:r>
      <w:r w:rsidR="00F10501">
        <w:rPr>
          <w:rFonts w:ascii="Times New Roman" w:hAnsi="Times New Roman" w:cs="Times New Roman"/>
          <w:sz w:val="24"/>
        </w:rPr>
        <w:t xml:space="preserve"> </w:t>
      </w:r>
      <w:r w:rsidR="008E5619">
        <w:rPr>
          <w:rFonts w:ascii="Times New Roman" w:hAnsi="Times New Roman" w:cs="Times New Roman"/>
          <w:sz w:val="24"/>
        </w:rPr>
        <w:t>Procesný postup sa navrhovanou úpravou zjednodušuje.</w:t>
      </w:r>
    </w:p>
    <w:p w14:paraId="6EDB78BE" w14:textId="4E4F5105" w:rsidR="000B626E" w:rsidRDefault="009E1F9A" w:rsidP="000B626E">
      <w:pPr>
        <w:spacing w:after="0" w:line="240" w:lineRule="auto"/>
        <w:jc w:val="both"/>
        <w:rPr>
          <w:rFonts w:ascii="Times New Roman" w:hAnsi="Times New Roman" w:cs="Times New Roman"/>
          <w:sz w:val="24"/>
        </w:rPr>
      </w:pPr>
      <w:r>
        <w:rPr>
          <w:rFonts w:ascii="Times New Roman" w:hAnsi="Times New Roman" w:cs="Times New Roman"/>
          <w:sz w:val="24"/>
        </w:rPr>
        <w:tab/>
      </w:r>
    </w:p>
    <w:p w14:paraId="74B405C2" w14:textId="1F8B8C9A" w:rsidR="009E1F9A" w:rsidRPr="00417B15" w:rsidRDefault="003353CF" w:rsidP="000B626E">
      <w:pPr>
        <w:spacing w:after="0" w:line="240" w:lineRule="auto"/>
        <w:jc w:val="both"/>
        <w:rPr>
          <w:rFonts w:ascii="Times New Roman" w:hAnsi="Times New Roman" w:cs="Times New Roman"/>
          <w:sz w:val="24"/>
          <w:u w:val="single"/>
        </w:rPr>
      </w:pPr>
      <w:r w:rsidRPr="00417B15">
        <w:rPr>
          <w:rFonts w:ascii="Times New Roman" w:hAnsi="Times New Roman" w:cs="Times New Roman"/>
          <w:sz w:val="24"/>
          <w:u w:val="single"/>
        </w:rPr>
        <w:t>K bodu 15</w:t>
      </w:r>
    </w:p>
    <w:p w14:paraId="76E1BA30" w14:textId="068DC323" w:rsidR="00417B15" w:rsidRDefault="00417B15" w:rsidP="000B626E">
      <w:pPr>
        <w:spacing w:after="0" w:line="240" w:lineRule="auto"/>
        <w:jc w:val="both"/>
        <w:rPr>
          <w:rFonts w:ascii="Times New Roman" w:hAnsi="Times New Roman" w:cs="Times New Roman"/>
          <w:sz w:val="24"/>
        </w:rPr>
      </w:pPr>
    </w:p>
    <w:p w14:paraId="72C09653" w14:textId="46D2B639" w:rsidR="00B36BDD" w:rsidRDefault="001833E9" w:rsidP="00B36BDD">
      <w:pPr>
        <w:spacing w:after="0" w:line="240" w:lineRule="auto"/>
        <w:ind w:firstLine="708"/>
        <w:jc w:val="both"/>
        <w:rPr>
          <w:rFonts w:ascii="Times New Roman" w:hAnsi="Times New Roman" w:cs="Times New Roman"/>
          <w:sz w:val="24"/>
        </w:rPr>
      </w:pPr>
      <w:r>
        <w:rPr>
          <w:rFonts w:ascii="Times New Roman" w:hAnsi="Times New Roman" w:cs="Times New Roman"/>
          <w:sz w:val="24"/>
        </w:rPr>
        <w:t>V</w:t>
      </w:r>
      <w:r w:rsidR="00417B15">
        <w:rPr>
          <w:rFonts w:ascii="Times New Roman" w:hAnsi="Times New Roman" w:cs="Times New Roman"/>
          <w:sz w:val="24"/>
        </w:rPr>
        <w:t xml:space="preserve"> prípravnom konaní </w:t>
      </w:r>
      <w:r>
        <w:rPr>
          <w:rFonts w:ascii="Times New Roman" w:hAnsi="Times New Roman" w:cs="Times New Roman"/>
          <w:sz w:val="24"/>
        </w:rPr>
        <w:t xml:space="preserve">sa zavádza </w:t>
      </w:r>
      <w:r w:rsidR="00B36BDD">
        <w:rPr>
          <w:rFonts w:ascii="Times New Roman" w:hAnsi="Times New Roman" w:cs="Times New Roman"/>
          <w:sz w:val="24"/>
        </w:rPr>
        <w:t xml:space="preserve">pre prokurátora </w:t>
      </w:r>
      <w:r w:rsidR="00417B15">
        <w:rPr>
          <w:rFonts w:ascii="Times New Roman" w:hAnsi="Times New Roman" w:cs="Times New Roman"/>
          <w:sz w:val="24"/>
        </w:rPr>
        <w:t>lehota piatich pracovných dní</w:t>
      </w:r>
      <w:r w:rsidR="00B36BDD">
        <w:rPr>
          <w:rFonts w:ascii="Times New Roman" w:hAnsi="Times New Roman" w:cs="Times New Roman"/>
          <w:sz w:val="24"/>
        </w:rPr>
        <w:t xml:space="preserve"> </w:t>
      </w:r>
      <w:r>
        <w:rPr>
          <w:rFonts w:ascii="Times New Roman" w:hAnsi="Times New Roman" w:cs="Times New Roman"/>
          <w:sz w:val="24"/>
        </w:rPr>
        <w:t>na predloženie žiadosti obvineného o prepustenie na slobodu, ktorej nevyhovel aj so svojím stanoviskom a s návrhom na rozhodnutie sudcovi pre prípravné konanie. Uvedenou zmenou</w:t>
      </w:r>
      <w:r w:rsidR="00B36BDD">
        <w:rPr>
          <w:rFonts w:ascii="Times New Roman" w:hAnsi="Times New Roman" w:cs="Times New Roman"/>
          <w:sz w:val="24"/>
        </w:rPr>
        <w:t xml:space="preserve"> sa</w:t>
      </w:r>
      <w:r w:rsidR="00701835">
        <w:rPr>
          <w:rFonts w:ascii="Times New Roman" w:hAnsi="Times New Roman" w:cs="Times New Roman"/>
          <w:sz w:val="24"/>
        </w:rPr>
        <w:t xml:space="preserve"> upresňuje slovné spojenie „bez meškania“</w:t>
      </w:r>
      <w:bookmarkStart w:id="0" w:name="_GoBack"/>
      <w:bookmarkEnd w:id="0"/>
      <w:r w:rsidR="00701835">
        <w:rPr>
          <w:rFonts w:ascii="Times New Roman" w:hAnsi="Times New Roman" w:cs="Times New Roman"/>
          <w:sz w:val="24"/>
        </w:rPr>
        <w:t>.</w:t>
      </w:r>
      <w:r w:rsidR="00417B15">
        <w:rPr>
          <w:rFonts w:ascii="Times New Roman" w:hAnsi="Times New Roman" w:cs="Times New Roman"/>
          <w:sz w:val="24"/>
        </w:rPr>
        <w:t xml:space="preserve"> </w:t>
      </w:r>
    </w:p>
    <w:p w14:paraId="5E3535C0" w14:textId="0D618C9A" w:rsidR="003353CF" w:rsidRPr="009E1F9A" w:rsidRDefault="003353CF" w:rsidP="000B626E">
      <w:pPr>
        <w:spacing w:after="0" w:line="240" w:lineRule="auto"/>
        <w:jc w:val="both"/>
        <w:rPr>
          <w:rFonts w:ascii="Times New Roman" w:hAnsi="Times New Roman" w:cs="Times New Roman"/>
          <w:sz w:val="24"/>
        </w:rPr>
      </w:pPr>
    </w:p>
    <w:p w14:paraId="394DE3AE" w14:textId="137E8EA6" w:rsidR="000B626E" w:rsidRDefault="000B626E" w:rsidP="004B2AE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w:t>
      </w:r>
      <w:r w:rsidR="00F10501">
        <w:rPr>
          <w:rFonts w:ascii="Times New Roman" w:hAnsi="Times New Roman" w:cs="Times New Roman"/>
          <w:sz w:val="24"/>
          <w:u w:val="single"/>
        </w:rPr>
        <w:t>u</w:t>
      </w:r>
      <w:r>
        <w:rPr>
          <w:rFonts w:ascii="Times New Roman" w:hAnsi="Times New Roman" w:cs="Times New Roman"/>
          <w:sz w:val="24"/>
          <w:u w:val="single"/>
        </w:rPr>
        <w:t xml:space="preserve"> 1</w:t>
      </w:r>
      <w:r w:rsidR="003353CF">
        <w:rPr>
          <w:rFonts w:ascii="Times New Roman" w:hAnsi="Times New Roman" w:cs="Times New Roman"/>
          <w:sz w:val="24"/>
          <w:u w:val="single"/>
        </w:rPr>
        <w:t xml:space="preserve">6 </w:t>
      </w:r>
    </w:p>
    <w:p w14:paraId="3A404FD7" w14:textId="77777777" w:rsidR="003353CF" w:rsidRDefault="00C3393C" w:rsidP="004B2AE2">
      <w:pPr>
        <w:spacing w:after="0" w:line="240" w:lineRule="auto"/>
        <w:jc w:val="both"/>
        <w:rPr>
          <w:rFonts w:ascii="Times New Roman" w:hAnsi="Times New Roman" w:cs="Times New Roman"/>
          <w:sz w:val="24"/>
        </w:rPr>
      </w:pPr>
      <w:r>
        <w:rPr>
          <w:rFonts w:ascii="Times New Roman" w:hAnsi="Times New Roman" w:cs="Times New Roman"/>
          <w:sz w:val="24"/>
        </w:rPr>
        <w:tab/>
      </w:r>
    </w:p>
    <w:p w14:paraId="0D43080B" w14:textId="23C66026" w:rsidR="00173D74" w:rsidRDefault="00C3393C" w:rsidP="003353CF">
      <w:pPr>
        <w:spacing w:after="0" w:line="240" w:lineRule="auto"/>
        <w:ind w:firstLine="708"/>
        <w:jc w:val="both"/>
        <w:rPr>
          <w:rFonts w:ascii="Times New Roman" w:hAnsi="Times New Roman" w:cs="Times New Roman"/>
          <w:sz w:val="24"/>
        </w:rPr>
      </w:pPr>
      <w:r>
        <w:rPr>
          <w:rFonts w:ascii="Times New Roman" w:hAnsi="Times New Roman" w:cs="Times New Roman"/>
          <w:sz w:val="24"/>
        </w:rPr>
        <w:t>Precizuje sa znenie § 80 a 81 tak</w:t>
      </w:r>
      <w:r w:rsidR="00F21037">
        <w:rPr>
          <w:rFonts w:ascii="Times New Roman" w:hAnsi="Times New Roman" w:cs="Times New Roman"/>
          <w:sz w:val="24"/>
        </w:rPr>
        <w:t>,</w:t>
      </w:r>
      <w:r>
        <w:rPr>
          <w:rFonts w:ascii="Times New Roman" w:hAnsi="Times New Roman" w:cs="Times New Roman"/>
          <w:sz w:val="24"/>
        </w:rPr>
        <w:t xml:space="preserve"> aby z neho bolo jasné, že kolúznu väzbu</w:t>
      </w:r>
      <w:r w:rsidR="00257DA0">
        <w:rPr>
          <w:rFonts w:ascii="Times New Roman" w:hAnsi="Times New Roman" w:cs="Times New Roman"/>
          <w:sz w:val="24"/>
        </w:rPr>
        <w:t xml:space="preserve"> nemožno nahradiť.</w:t>
      </w:r>
      <w:r w:rsidR="003353CF">
        <w:rPr>
          <w:rFonts w:ascii="Times New Roman" w:hAnsi="Times New Roman" w:cs="Times New Roman"/>
          <w:sz w:val="24"/>
        </w:rPr>
        <w:t xml:space="preserve"> </w:t>
      </w:r>
      <w:r>
        <w:rPr>
          <w:rFonts w:ascii="Times New Roman" w:hAnsi="Times New Roman" w:cs="Times New Roman"/>
          <w:sz w:val="24"/>
        </w:rPr>
        <w:t xml:space="preserve">Podľa </w:t>
      </w:r>
      <w:r w:rsidR="00144B12">
        <w:rPr>
          <w:rFonts w:ascii="Times New Roman" w:hAnsi="Times New Roman" w:cs="Times New Roman"/>
          <w:sz w:val="24"/>
        </w:rPr>
        <w:t>platného</w:t>
      </w:r>
      <w:r>
        <w:rPr>
          <w:rFonts w:ascii="Times New Roman" w:hAnsi="Times New Roman" w:cs="Times New Roman"/>
          <w:sz w:val="24"/>
        </w:rPr>
        <w:t xml:space="preserve"> znenia § 80</w:t>
      </w:r>
      <w:r w:rsidR="00257DA0">
        <w:rPr>
          <w:rFonts w:ascii="Times New Roman" w:hAnsi="Times New Roman" w:cs="Times New Roman"/>
          <w:sz w:val="24"/>
        </w:rPr>
        <w:t xml:space="preserve"> </w:t>
      </w:r>
      <w:r>
        <w:rPr>
          <w:rFonts w:ascii="Times New Roman" w:hAnsi="Times New Roman" w:cs="Times New Roman"/>
          <w:sz w:val="24"/>
        </w:rPr>
        <w:t>ods. 1 a </w:t>
      </w:r>
      <w:r w:rsidR="009F49FD">
        <w:rPr>
          <w:rFonts w:ascii="Times New Roman" w:hAnsi="Times New Roman" w:cs="Times New Roman"/>
          <w:sz w:val="24"/>
        </w:rPr>
        <w:t xml:space="preserve">§ </w:t>
      </w:r>
      <w:r>
        <w:rPr>
          <w:rFonts w:ascii="Times New Roman" w:hAnsi="Times New Roman" w:cs="Times New Roman"/>
          <w:sz w:val="24"/>
        </w:rPr>
        <w:t xml:space="preserve">81 ods. 1 </w:t>
      </w:r>
      <w:r w:rsidR="003353CF">
        <w:rPr>
          <w:rFonts w:ascii="Times New Roman" w:hAnsi="Times New Roman" w:cs="Times New Roman"/>
          <w:sz w:val="24"/>
        </w:rPr>
        <w:t>je</w:t>
      </w:r>
      <w:r>
        <w:rPr>
          <w:rFonts w:ascii="Times New Roman" w:hAnsi="Times New Roman" w:cs="Times New Roman"/>
          <w:sz w:val="24"/>
        </w:rPr>
        <w:t xml:space="preserve"> možné nahradiť väzbu </w:t>
      </w:r>
      <w:r w:rsidR="00F21037">
        <w:rPr>
          <w:rFonts w:ascii="Times New Roman" w:hAnsi="Times New Roman" w:cs="Times New Roman"/>
          <w:sz w:val="24"/>
        </w:rPr>
        <w:t xml:space="preserve">iba </w:t>
      </w:r>
      <w:r>
        <w:rPr>
          <w:rFonts w:ascii="Times New Roman" w:hAnsi="Times New Roman" w:cs="Times New Roman"/>
          <w:sz w:val="24"/>
        </w:rPr>
        <w:t xml:space="preserve">podľa </w:t>
      </w:r>
      <w:r w:rsidRPr="00C3393C">
        <w:rPr>
          <w:rFonts w:ascii="Times New Roman" w:hAnsi="Times New Roman" w:cs="Times New Roman"/>
          <w:sz w:val="24"/>
        </w:rPr>
        <w:t>§ 71 ods. 1 písm. a) alebo c)</w:t>
      </w:r>
      <w:r w:rsidR="00F21037">
        <w:rPr>
          <w:rFonts w:ascii="Times New Roman" w:hAnsi="Times New Roman" w:cs="Times New Roman"/>
          <w:sz w:val="24"/>
        </w:rPr>
        <w:t xml:space="preserve">, </w:t>
      </w:r>
      <w:r w:rsidR="009F49FD">
        <w:rPr>
          <w:rFonts w:ascii="Times New Roman" w:hAnsi="Times New Roman" w:cs="Times New Roman"/>
          <w:sz w:val="24"/>
        </w:rPr>
        <w:t>z čoho vyplýva</w:t>
      </w:r>
      <w:r w:rsidR="00257DA0">
        <w:rPr>
          <w:rFonts w:ascii="Times New Roman" w:hAnsi="Times New Roman" w:cs="Times New Roman"/>
          <w:sz w:val="24"/>
        </w:rPr>
        <w:t xml:space="preserve"> nemožnosť náhrady kolúznej väzby. Uvedené vyplýva aj z dôvodovej správy k zákonu č. 301/2005 Z. z. </w:t>
      </w:r>
      <w:r w:rsidR="00F21037">
        <w:rPr>
          <w:rFonts w:ascii="Times New Roman" w:hAnsi="Times New Roman" w:cs="Times New Roman"/>
          <w:sz w:val="24"/>
        </w:rPr>
        <w:t>Trestný</w:t>
      </w:r>
      <w:r w:rsidR="00257DA0">
        <w:rPr>
          <w:rFonts w:ascii="Times New Roman" w:hAnsi="Times New Roman" w:cs="Times New Roman"/>
          <w:sz w:val="24"/>
        </w:rPr>
        <w:t xml:space="preserve"> poriadok: </w:t>
      </w:r>
      <w:r w:rsidR="00257DA0" w:rsidRPr="00257DA0">
        <w:rPr>
          <w:rFonts w:ascii="Times New Roman" w:hAnsi="Times New Roman" w:cs="Times New Roman"/>
          <w:i/>
          <w:sz w:val="24"/>
        </w:rPr>
        <w:t>„Navrhuje sa, aby pri splnení zákonom stanovených podmienok bolo možné inštitút väzby nahradiť alternatívne zárukou, sľubom alebo dohľadom, pričom na rozdiel od inštitútu peňažnej záruky (§ 81) ide v tomto prípade o opatrenie nemajetkovej povahy.</w:t>
      </w:r>
      <w:r w:rsidR="00257DA0">
        <w:rPr>
          <w:rFonts w:ascii="Times New Roman" w:hAnsi="Times New Roman" w:cs="Times New Roman"/>
          <w:i/>
          <w:sz w:val="24"/>
        </w:rPr>
        <w:t xml:space="preserve"> </w:t>
      </w:r>
      <w:r w:rsidR="00257DA0" w:rsidRPr="00257DA0">
        <w:rPr>
          <w:rFonts w:ascii="Times New Roman" w:hAnsi="Times New Roman" w:cs="Times New Roman"/>
          <w:i/>
          <w:sz w:val="24"/>
        </w:rPr>
        <w:t>Do úvahy však nebude prichádzať jeho použitie v prípade splnenia podmienok na uvalenie kolúznej väzby (§ 71 ods. 1 písm. b) .“</w:t>
      </w:r>
      <w:r w:rsidR="00257DA0">
        <w:rPr>
          <w:rFonts w:ascii="Times New Roman" w:hAnsi="Times New Roman" w:cs="Times New Roman"/>
          <w:sz w:val="24"/>
        </w:rPr>
        <w:t>.</w:t>
      </w:r>
      <w:r w:rsidR="00173D74">
        <w:rPr>
          <w:rFonts w:ascii="Times New Roman" w:hAnsi="Times New Roman" w:cs="Times New Roman"/>
          <w:sz w:val="24"/>
        </w:rPr>
        <w:t xml:space="preserve"> </w:t>
      </w:r>
    </w:p>
    <w:p w14:paraId="5F9841B2" w14:textId="77777777" w:rsidR="00173D74" w:rsidRDefault="00173D74" w:rsidP="004B2AE2">
      <w:pPr>
        <w:spacing w:after="0" w:line="240" w:lineRule="auto"/>
        <w:jc w:val="both"/>
        <w:rPr>
          <w:rFonts w:ascii="Times New Roman" w:hAnsi="Times New Roman" w:cs="Times New Roman"/>
          <w:sz w:val="24"/>
        </w:rPr>
      </w:pPr>
    </w:p>
    <w:p w14:paraId="53ECFB92" w14:textId="1FD73B11" w:rsidR="00D75EDD" w:rsidRDefault="009F49FD" w:rsidP="009F49FD">
      <w:pPr>
        <w:spacing w:after="0" w:line="240" w:lineRule="auto"/>
        <w:ind w:firstLine="708"/>
        <w:jc w:val="both"/>
        <w:rPr>
          <w:rFonts w:ascii="Times New Roman" w:hAnsi="Times New Roman" w:cs="Times New Roman"/>
          <w:sz w:val="24"/>
        </w:rPr>
      </w:pPr>
      <w:r>
        <w:rPr>
          <w:rFonts w:ascii="Times New Roman" w:hAnsi="Times New Roman" w:cs="Times New Roman"/>
          <w:sz w:val="24"/>
        </w:rPr>
        <w:t>V</w:t>
      </w:r>
      <w:r w:rsidR="00D75EDD">
        <w:rPr>
          <w:rFonts w:ascii="Times New Roman" w:hAnsi="Times New Roman" w:cs="Times New Roman"/>
          <w:sz w:val="24"/>
        </w:rPr>
        <w:t xml:space="preserve"> právnej obci </w:t>
      </w:r>
      <w:r w:rsidR="00F21037">
        <w:rPr>
          <w:rFonts w:ascii="Times New Roman" w:hAnsi="Times New Roman" w:cs="Times New Roman"/>
          <w:sz w:val="24"/>
        </w:rPr>
        <w:t>sa</w:t>
      </w:r>
      <w:r>
        <w:rPr>
          <w:rFonts w:ascii="Times New Roman" w:hAnsi="Times New Roman" w:cs="Times New Roman"/>
          <w:sz w:val="24"/>
        </w:rPr>
        <w:t xml:space="preserve"> však</w:t>
      </w:r>
      <w:r w:rsidR="00F21037">
        <w:rPr>
          <w:rFonts w:ascii="Times New Roman" w:hAnsi="Times New Roman" w:cs="Times New Roman"/>
          <w:sz w:val="24"/>
        </w:rPr>
        <w:t xml:space="preserve"> vytvoril právny názor, že kolúznu väzbu je možné nahradiť na </w:t>
      </w:r>
      <w:r w:rsidR="00D75EDD">
        <w:rPr>
          <w:rFonts w:ascii="Times New Roman" w:hAnsi="Times New Roman" w:cs="Times New Roman"/>
          <w:sz w:val="24"/>
        </w:rPr>
        <w:t>základe</w:t>
      </w:r>
      <w:r w:rsidR="00F21037">
        <w:rPr>
          <w:rFonts w:ascii="Times New Roman" w:hAnsi="Times New Roman" w:cs="Times New Roman"/>
          <w:sz w:val="24"/>
        </w:rPr>
        <w:t xml:space="preserve"> článku 5 ods. 3 </w:t>
      </w:r>
      <w:r w:rsidR="00495680" w:rsidRPr="00495680">
        <w:rPr>
          <w:rFonts w:ascii="Times New Roman" w:hAnsi="Times New Roman" w:cs="Times New Roman"/>
          <w:sz w:val="24"/>
        </w:rPr>
        <w:t>Dohovor</w:t>
      </w:r>
      <w:r w:rsidR="00495680">
        <w:rPr>
          <w:rFonts w:ascii="Times New Roman" w:hAnsi="Times New Roman" w:cs="Times New Roman"/>
          <w:sz w:val="24"/>
        </w:rPr>
        <w:t>u</w:t>
      </w:r>
      <w:r w:rsidR="00495680" w:rsidRPr="00495680">
        <w:rPr>
          <w:rFonts w:ascii="Times New Roman" w:hAnsi="Times New Roman" w:cs="Times New Roman"/>
          <w:sz w:val="24"/>
        </w:rPr>
        <w:t xml:space="preserve"> o ochrane ľudských práv a základných slobôd</w:t>
      </w:r>
      <w:r w:rsidR="00495680">
        <w:rPr>
          <w:rFonts w:ascii="Times New Roman" w:hAnsi="Times New Roman" w:cs="Times New Roman"/>
          <w:sz w:val="24"/>
        </w:rPr>
        <w:t xml:space="preserve"> (ďalej len „Dohovor“)</w:t>
      </w:r>
      <w:r w:rsidR="00F21037">
        <w:rPr>
          <w:rFonts w:ascii="Times New Roman" w:hAnsi="Times New Roman" w:cs="Times New Roman"/>
          <w:sz w:val="24"/>
        </w:rPr>
        <w:t xml:space="preserve"> v spojitosti s čl. 17 Ústavy</w:t>
      </w:r>
      <w:r w:rsidR="00495680">
        <w:rPr>
          <w:rFonts w:ascii="Times New Roman" w:hAnsi="Times New Roman" w:cs="Times New Roman"/>
          <w:sz w:val="24"/>
        </w:rPr>
        <w:t xml:space="preserve"> Slovenskej republiky. K tomu prispela aj </w:t>
      </w:r>
      <w:r w:rsidR="00D75EDD">
        <w:rPr>
          <w:rFonts w:ascii="Times New Roman" w:hAnsi="Times New Roman" w:cs="Times New Roman"/>
          <w:sz w:val="24"/>
        </w:rPr>
        <w:t>judikatúra Ústavného súdu</w:t>
      </w:r>
      <w:r>
        <w:rPr>
          <w:rFonts w:ascii="Times New Roman" w:hAnsi="Times New Roman" w:cs="Times New Roman"/>
          <w:sz w:val="24"/>
        </w:rPr>
        <w:t xml:space="preserve"> Slovenskej republiky</w:t>
      </w:r>
      <w:r w:rsidR="00D75EDD">
        <w:rPr>
          <w:rFonts w:ascii="Times New Roman" w:hAnsi="Times New Roman" w:cs="Times New Roman"/>
          <w:sz w:val="24"/>
        </w:rPr>
        <w:t xml:space="preserve"> (nález </w:t>
      </w:r>
      <w:r w:rsidR="002135C0">
        <w:rPr>
          <w:rFonts w:ascii="Times New Roman" w:hAnsi="Times New Roman" w:cs="Times New Roman"/>
          <w:sz w:val="24"/>
        </w:rPr>
        <w:t>Ústavného súdu</w:t>
      </w:r>
      <w:r w:rsidR="00D75EDD">
        <w:rPr>
          <w:rFonts w:ascii="Times New Roman" w:hAnsi="Times New Roman" w:cs="Times New Roman"/>
          <w:sz w:val="24"/>
        </w:rPr>
        <w:t xml:space="preserve"> </w:t>
      </w:r>
      <w:r w:rsidR="00495680">
        <w:rPr>
          <w:rFonts w:ascii="Times New Roman" w:hAnsi="Times New Roman" w:cs="Times New Roman"/>
          <w:sz w:val="24"/>
        </w:rPr>
        <w:t xml:space="preserve">Slovenskej republiky </w:t>
      </w:r>
      <w:r w:rsidR="00D75EDD">
        <w:rPr>
          <w:rFonts w:ascii="Times New Roman" w:hAnsi="Times New Roman" w:cs="Times New Roman"/>
          <w:sz w:val="24"/>
        </w:rPr>
        <w:t xml:space="preserve">zo dňa 8. </w:t>
      </w:r>
      <w:r w:rsidR="002135C0">
        <w:rPr>
          <w:rFonts w:ascii="Times New Roman" w:hAnsi="Times New Roman" w:cs="Times New Roman"/>
          <w:sz w:val="24"/>
        </w:rPr>
        <w:t>októbra</w:t>
      </w:r>
      <w:r w:rsidR="00D75EDD">
        <w:rPr>
          <w:rFonts w:ascii="Times New Roman" w:hAnsi="Times New Roman" w:cs="Times New Roman"/>
          <w:sz w:val="24"/>
        </w:rPr>
        <w:t xml:space="preserve"> 2004</w:t>
      </w:r>
      <w:r w:rsidR="002135C0">
        <w:rPr>
          <w:rFonts w:ascii="Times New Roman" w:hAnsi="Times New Roman" w:cs="Times New Roman"/>
          <w:sz w:val="24"/>
        </w:rPr>
        <w:t>,</w:t>
      </w:r>
      <w:r w:rsidR="00D75EDD">
        <w:rPr>
          <w:rFonts w:ascii="Times New Roman" w:hAnsi="Times New Roman" w:cs="Times New Roman"/>
          <w:sz w:val="24"/>
        </w:rPr>
        <w:t xml:space="preserve"> sp. zn I. ÚS 100/04). Ústavný súd</w:t>
      </w:r>
      <w:r>
        <w:rPr>
          <w:rFonts w:ascii="Times New Roman" w:hAnsi="Times New Roman" w:cs="Times New Roman"/>
          <w:sz w:val="24"/>
        </w:rPr>
        <w:t xml:space="preserve"> Slovenskej republiky</w:t>
      </w:r>
      <w:r w:rsidR="00D75EDD">
        <w:rPr>
          <w:rFonts w:ascii="Times New Roman" w:hAnsi="Times New Roman" w:cs="Times New Roman"/>
          <w:sz w:val="24"/>
        </w:rPr>
        <w:t xml:space="preserve"> v</w:t>
      </w:r>
      <w:r>
        <w:rPr>
          <w:rFonts w:ascii="Times New Roman" w:hAnsi="Times New Roman" w:cs="Times New Roman"/>
          <w:sz w:val="24"/>
        </w:rPr>
        <w:t> </w:t>
      </w:r>
      <w:r w:rsidR="00D75EDD">
        <w:rPr>
          <w:rFonts w:ascii="Times New Roman" w:hAnsi="Times New Roman" w:cs="Times New Roman"/>
          <w:sz w:val="24"/>
        </w:rPr>
        <w:t xml:space="preserve">nej </w:t>
      </w:r>
      <w:r>
        <w:rPr>
          <w:rFonts w:ascii="Times New Roman" w:hAnsi="Times New Roman" w:cs="Times New Roman"/>
          <w:sz w:val="24"/>
        </w:rPr>
        <w:t>(</w:t>
      </w:r>
      <w:r w:rsidR="00F21037">
        <w:rPr>
          <w:rFonts w:ascii="Times New Roman" w:hAnsi="Times New Roman" w:cs="Times New Roman"/>
          <w:sz w:val="24"/>
        </w:rPr>
        <w:t>v reakcií na rozhodnutia ESĽP vo veci</w:t>
      </w:r>
      <w:r w:rsidR="00F21037" w:rsidRPr="00173D74">
        <w:rPr>
          <w:rFonts w:ascii="Times New Roman" w:hAnsi="Times New Roman" w:cs="Times New Roman"/>
          <w:sz w:val="24"/>
        </w:rPr>
        <w:t xml:space="preserve"> Caballero z 8. februára 2000 číslo 32819/96 a S.B.C. z 19.6.2001 číslo 39360/98 proti Spojenému kráľovstvu</w:t>
      </w:r>
      <w:r>
        <w:rPr>
          <w:rFonts w:ascii="Times New Roman" w:hAnsi="Times New Roman" w:cs="Times New Roman"/>
          <w:sz w:val="24"/>
        </w:rPr>
        <w:t>)</w:t>
      </w:r>
      <w:r w:rsidR="00F21037">
        <w:rPr>
          <w:rFonts w:ascii="Times New Roman" w:hAnsi="Times New Roman" w:cs="Times New Roman"/>
          <w:sz w:val="24"/>
        </w:rPr>
        <w:t xml:space="preserve"> </w:t>
      </w:r>
      <w:r w:rsidR="00D75EDD">
        <w:rPr>
          <w:rFonts w:ascii="Times New Roman" w:hAnsi="Times New Roman" w:cs="Times New Roman"/>
          <w:sz w:val="24"/>
        </w:rPr>
        <w:t xml:space="preserve">interpretoval článok 5 ods. 3 Dohovoru tak, že z možnosti prepustenia </w:t>
      </w:r>
      <w:r w:rsidR="00AD4D48">
        <w:rPr>
          <w:rFonts w:ascii="Times New Roman" w:hAnsi="Times New Roman" w:cs="Times New Roman"/>
          <w:sz w:val="24"/>
        </w:rPr>
        <w:t>obvineného</w:t>
      </w:r>
      <w:r>
        <w:rPr>
          <w:rFonts w:ascii="Times New Roman" w:hAnsi="Times New Roman" w:cs="Times New Roman"/>
          <w:sz w:val="24"/>
        </w:rPr>
        <w:t xml:space="preserve"> z väzby</w:t>
      </w:r>
      <w:r w:rsidR="00AD4D48">
        <w:rPr>
          <w:rFonts w:ascii="Times New Roman" w:hAnsi="Times New Roman" w:cs="Times New Roman"/>
          <w:sz w:val="24"/>
        </w:rPr>
        <w:t xml:space="preserve"> </w:t>
      </w:r>
      <w:r w:rsidR="00D75EDD">
        <w:rPr>
          <w:rFonts w:ascii="Times New Roman" w:hAnsi="Times New Roman" w:cs="Times New Roman"/>
          <w:sz w:val="24"/>
        </w:rPr>
        <w:t>na záruku</w:t>
      </w:r>
      <w:r w:rsidR="00AD4D48">
        <w:rPr>
          <w:rFonts w:ascii="Times New Roman" w:hAnsi="Times New Roman" w:cs="Times New Roman"/>
          <w:sz w:val="24"/>
        </w:rPr>
        <w:t xml:space="preserve"> (teda </w:t>
      </w:r>
      <w:r>
        <w:rPr>
          <w:rFonts w:ascii="Times New Roman" w:hAnsi="Times New Roman" w:cs="Times New Roman"/>
          <w:sz w:val="24"/>
        </w:rPr>
        <w:t xml:space="preserve">v prípade </w:t>
      </w:r>
      <w:r w:rsidR="00AD4D48">
        <w:rPr>
          <w:rFonts w:ascii="Times New Roman" w:hAnsi="Times New Roman" w:cs="Times New Roman"/>
          <w:sz w:val="24"/>
        </w:rPr>
        <w:t>nahradeni</w:t>
      </w:r>
      <w:r>
        <w:rPr>
          <w:rFonts w:ascii="Times New Roman" w:hAnsi="Times New Roman" w:cs="Times New Roman"/>
          <w:sz w:val="24"/>
        </w:rPr>
        <w:t>a</w:t>
      </w:r>
      <w:r w:rsidR="00AD4D48">
        <w:rPr>
          <w:rFonts w:ascii="Times New Roman" w:hAnsi="Times New Roman" w:cs="Times New Roman"/>
          <w:sz w:val="24"/>
        </w:rPr>
        <w:t xml:space="preserve"> väzby)</w:t>
      </w:r>
      <w:r w:rsidR="00D75EDD">
        <w:rPr>
          <w:rFonts w:ascii="Times New Roman" w:hAnsi="Times New Roman" w:cs="Times New Roman"/>
          <w:sz w:val="24"/>
        </w:rPr>
        <w:t xml:space="preserve"> nemožno vylúčiť niektoré trestné činy, resp. niektoré </w:t>
      </w:r>
      <w:r w:rsidR="00AD4D48">
        <w:rPr>
          <w:rFonts w:ascii="Times New Roman" w:hAnsi="Times New Roman" w:cs="Times New Roman"/>
          <w:sz w:val="24"/>
        </w:rPr>
        <w:t>dôvody</w:t>
      </w:r>
      <w:r w:rsidR="00D75EDD">
        <w:rPr>
          <w:rFonts w:ascii="Times New Roman" w:hAnsi="Times New Roman" w:cs="Times New Roman"/>
          <w:sz w:val="24"/>
        </w:rPr>
        <w:t xml:space="preserve"> väzby.</w:t>
      </w:r>
    </w:p>
    <w:p w14:paraId="457BF797" w14:textId="77777777" w:rsidR="00173D74" w:rsidRDefault="00173D74" w:rsidP="004B2AE2">
      <w:pPr>
        <w:spacing w:after="0" w:line="240" w:lineRule="auto"/>
        <w:jc w:val="both"/>
        <w:rPr>
          <w:rFonts w:ascii="Times New Roman" w:hAnsi="Times New Roman" w:cs="Times New Roman"/>
          <w:sz w:val="24"/>
        </w:rPr>
      </w:pPr>
    </w:p>
    <w:p w14:paraId="3FD636BE" w14:textId="31A42EC7" w:rsidR="00173D74" w:rsidRDefault="00F21037" w:rsidP="003849E7">
      <w:pPr>
        <w:spacing w:after="0" w:line="240" w:lineRule="auto"/>
        <w:ind w:firstLine="708"/>
        <w:jc w:val="both"/>
        <w:rPr>
          <w:rFonts w:ascii="Times New Roman" w:hAnsi="Times New Roman" w:cs="Times New Roman"/>
          <w:sz w:val="24"/>
        </w:rPr>
      </w:pPr>
      <w:r>
        <w:rPr>
          <w:rFonts w:ascii="Times New Roman" w:hAnsi="Times New Roman" w:cs="Times New Roman"/>
          <w:sz w:val="24"/>
        </w:rPr>
        <w:t>Na</w:t>
      </w:r>
      <w:r w:rsidR="00D75EDD">
        <w:rPr>
          <w:rFonts w:ascii="Times New Roman" w:hAnsi="Times New Roman" w:cs="Times New Roman"/>
          <w:sz w:val="24"/>
        </w:rPr>
        <w:t xml:space="preserve"> </w:t>
      </w:r>
      <w:r w:rsidR="009F49FD">
        <w:rPr>
          <w:rFonts w:ascii="Times New Roman" w:hAnsi="Times New Roman" w:cs="Times New Roman"/>
          <w:sz w:val="24"/>
        </w:rPr>
        <w:t>túto situáciu</w:t>
      </w:r>
      <w:r>
        <w:rPr>
          <w:rFonts w:ascii="Times New Roman" w:hAnsi="Times New Roman" w:cs="Times New Roman"/>
          <w:sz w:val="24"/>
        </w:rPr>
        <w:t xml:space="preserve"> reagoval zákonodarca</w:t>
      </w:r>
      <w:r w:rsidRPr="00F21037">
        <w:rPr>
          <w:rFonts w:ascii="Times New Roman" w:hAnsi="Times New Roman" w:cs="Times New Roman"/>
          <w:sz w:val="24"/>
        </w:rPr>
        <w:t xml:space="preserve"> </w:t>
      </w:r>
      <w:r w:rsidR="009F49FD">
        <w:rPr>
          <w:rFonts w:ascii="Times New Roman" w:hAnsi="Times New Roman" w:cs="Times New Roman"/>
          <w:sz w:val="24"/>
        </w:rPr>
        <w:t xml:space="preserve">prijatím </w:t>
      </w:r>
      <w:r>
        <w:rPr>
          <w:rFonts w:ascii="Times New Roman" w:hAnsi="Times New Roman" w:cs="Times New Roman"/>
          <w:sz w:val="24"/>
        </w:rPr>
        <w:t>zákon</w:t>
      </w:r>
      <w:r w:rsidR="009F49FD">
        <w:rPr>
          <w:rFonts w:ascii="Times New Roman" w:hAnsi="Times New Roman" w:cs="Times New Roman"/>
          <w:sz w:val="24"/>
        </w:rPr>
        <w:t>a</w:t>
      </w:r>
      <w:r>
        <w:rPr>
          <w:rFonts w:ascii="Times New Roman" w:hAnsi="Times New Roman" w:cs="Times New Roman"/>
          <w:sz w:val="24"/>
        </w:rPr>
        <w:t xml:space="preserve"> č. 5/2009 Z. z., ktorý do</w:t>
      </w:r>
      <w:r w:rsidR="00C3393C">
        <w:rPr>
          <w:rFonts w:ascii="Times New Roman" w:hAnsi="Times New Roman" w:cs="Times New Roman"/>
          <w:sz w:val="24"/>
        </w:rPr>
        <w:t xml:space="preserve"> § </w:t>
      </w:r>
      <w:r w:rsidR="00257DA0">
        <w:rPr>
          <w:rFonts w:ascii="Times New Roman" w:hAnsi="Times New Roman" w:cs="Times New Roman"/>
          <w:sz w:val="24"/>
        </w:rPr>
        <w:t>80</w:t>
      </w:r>
      <w:r w:rsidR="00C3393C">
        <w:rPr>
          <w:rFonts w:ascii="Times New Roman" w:hAnsi="Times New Roman" w:cs="Times New Roman"/>
          <w:sz w:val="24"/>
        </w:rPr>
        <w:t xml:space="preserve"> ods. 2 a § 81 ods. 1 </w:t>
      </w:r>
      <w:r w:rsidR="009F49FD">
        <w:rPr>
          <w:rFonts w:ascii="Times New Roman" w:hAnsi="Times New Roman" w:cs="Times New Roman"/>
          <w:sz w:val="24"/>
        </w:rPr>
        <w:t xml:space="preserve">vložil nesprávny odkaz </w:t>
      </w:r>
      <w:r w:rsidR="00C3393C">
        <w:rPr>
          <w:rFonts w:ascii="Times New Roman" w:hAnsi="Times New Roman" w:cs="Times New Roman"/>
          <w:sz w:val="24"/>
        </w:rPr>
        <w:t>na § 71 ods. 3</w:t>
      </w:r>
      <w:r w:rsidR="00257DA0">
        <w:rPr>
          <w:rFonts w:ascii="Times New Roman" w:hAnsi="Times New Roman" w:cs="Times New Roman"/>
          <w:sz w:val="24"/>
        </w:rPr>
        <w:t xml:space="preserve"> písm. a) až c) alebo e)</w:t>
      </w:r>
      <w:r w:rsidR="009F49FD">
        <w:rPr>
          <w:rFonts w:ascii="Times New Roman" w:hAnsi="Times New Roman" w:cs="Times New Roman"/>
          <w:sz w:val="24"/>
        </w:rPr>
        <w:t xml:space="preserve"> a</w:t>
      </w:r>
      <w:r w:rsidR="00495680">
        <w:rPr>
          <w:rFonts w:ascii="Times New Roman" w:hAnsi="Times New Roman" w:cs="Times New Roman"/>
          <w:sz w:val="24"/>
        </w:rPr>
        <w:t xml:space="preserve"> </w:t>
      </w:r>
      <w:r w:rsidR="009F49FD">
        <w:rPr>
          <w:rFonts w:ascii="Times New Roman" w:hAnsi="Times New Roman" w:cs="Times New Roman"/>
          <w:sz w:val="24"/>
        </w:rPr>
        <w:lastRenderedPageBreak/>
        <w:t>z</w:t>
      </w:r>
      <w:r w:rsidR="00173D74">
        <w:rPr>
          <w:rFonts w:ascii="Times New Roman" w:hAnsi="Times New Roman" w:cs="Times New Roman"/>
          <w:sz w:val="24"/>
        </w:rPr>
        <w:t xml:space="preserve"> neznámych dôvodov </w:t>
      </w:r>
      <w:r w:rsidR="00AD4D48">
        <w:rPr>
          <w:rFonts w:ascii="Times New Roman" w:hAnsi="Times New Roman" w:cs="Times New Roman"/>
          <w:sz w:val="24"/>
        </w:rPr>
        <w:t>tak</w:t>
      </w:r>
      <w:r w:rsidR="00173D74">
        <w:rPr>
          <w:rFonts w:ascii="Times New Roman" w:hAnsi="Times New Roman" w:cs="Times New Roman"/>
          <w:sz w:val="24"/>
        </w:rPr>
        <w:t xml:space="preserve"> umožnil nahradiť iba opätovnú väzbu z kolúznych dôvodov</w:t>
      </w:r>
      <w:r w:rsidR="009F49FD">
        <w:rPr>
          <w:rFonts w:ascii="Times New Roman" w:hAnsi="Times New Roman" w:cs="Times New Roman"/>
          <w:sz w:val="24"/>
        </w:rPr>
        <w:t xml:space="preserve"> (§ 71 ods. 3 písm. b))</w:t>
      </w:r>
      <w:r w:rsidR="00173D74">
        <w:rPr>
          <w:rFonts w:ascii="Times New Roman" w:hAnsi="Times New Roman" w:cs="Times New Roman"/>
          <w:sz w:val="24"/>
        </w:rPr>
        <w:t xml:space="preserve">, </w:t>
      </w:r>
      <w:r w:rsidR="00495680">
        <w:rPr>
          <w:rFonts w:ascii="Times New Roman" w:hAnsi="Times New Roman" w:cs="Times New Roman"/>
          <w:sz w:val="24"/>
        </w:rPr>
        <w:t xml:space="preserve">avšak </w:t>
      </w:r>
      <w:r w:rsidR="00173D74">
        <w:rPr>
          <w:rFonts w:ascii="Times New Roman" w:hAnsi="Times New Roman" w:cs="Times New Roman"/>
          <w:sz w:val="24"/>
        </w:rPr>
        <w:t>nie kolúznu väzbu ako takú</w:t>
      </w:r>
      <w:r w:rsidR="009F49FD">
        <w:rPr>
          <w:rFonts w:ascii="Times New Roman" w:hAnsi="Times New Roman" w:cs="Times New Roman"/>
          <w:sz w:val="24"/>
        </w:rPr>
        <w:t xml:space="preserve"> (§ 71 ods. 1 písm. b))</w:t>
      </w:r>
      <w:r w:rsidR="00173D74">
        <w:rPr>
          <w:rFonts w:ascii="Times New Roman" w:hAnsi="Times New Roman" w:cs="Times New Roman"/>
          <w:sz w:val="24"/>
        </w:rPr>
        <w:t>, ako sa uvádza v</w:t>
      </w:r>
      <w:r w:rsidR="00D75EDD">
        <w:rPr>
          <w:rFonts w:ascii="Times New Roman" w:hAnsi="Times New Roman" w:cs="Times New Roman"/>
          <w:sz w:val="24"/>
        </w:rPr>
        <w:t> dôvodovej správe</w:t>
      </w:r>
      <w:r w:rsidR="00173D74">
        <w:rPr>
          <w:rFonts w:ascii="Times New Roman" w:hAnsi="Times New Roman" w:cs="Times New Roman"/>
          <w:sz w:val="24"/>
        </w:rPr>
        <w:t xml:space="preserve"> k</w:t>
      </w:r>
      <w:r w:rsidR="002135C0">
        <w:rPr>
          <w:rFonts w:ascii="Times New Roman" w:hAnsi="Times New Roman" w:cs="Times New Roman"/>
          <w:sz w:val="24"/>
        </w:rPr>
        <w:t xml:space="preserve"> tomuto</w:t>
      </w:r>
      <w:r w:rsidR="00173D74">
        <w:rPr>
          <w:rFonts w:ascii="Times New Roman" w:hAnsi="Times New Roman" w:cs="Times New Roman"/>
          <w:sz w:val="24"/>
        </w:rPr>
        <w:t> zákonu.</w:t>
      </w:r>
    </w:p>
    <w:p w14:paraId="17FEFD87" w14:textId="77777777" w:rsidR="00173D74" w:rsidRDefault="00173D74" w:rsidP="004B2AE2">
      <w:pPr>
        <w:spacing w:after="0" w:line="240" w:lineRule="auto"/>
        <w:jc w:val="both"/>
        <w:rPr>
          <w:rFonts w:ascii="Times New Roman" w:hAnsi="Times New Roman" w:cs="Times New Roman"/>
          <w:sz w:val="24"/>
        </w:rPr>
      </w:pPr>
    </w:p>
    <w:p w14:paraId="2C50EA1A" w14:textId="1F01AB6F" w:rsidR="000B626E" w:rsidRDefault="00173D74" w:rsidP="003849E7">
      <w:pPr>
        <w:spacing w:after="0" w:line="240" w:lineRule="auto"/>
        <w:ind w:firstLine="708"/>
        <w:jc w:val="both"/>
        <w:rPr>
          <w:rFonts w:ascii="Times New Roman" w:hAnsi="Times New Roman" w:cs="Times New Roman"/>
          <w:sz w:val="24"/>
        </w:rPr>
      </w:pPr>
      <w:r>
        <w:rPr>
          <w:rFonts w:ascii="Times New Roman" w:hAnsi="Times New Roman" w:cs="Times New Roman"/>
          <w:sz w:val="24"/>
        </w:rPr>
        <w:t>Avšak vo svetle aktuálnej judikatúry</w:t>
      </w:r>
      <w:r w:rsidR="00F21037">
        <w:rPr>
          <w:rFonts w:ascii="Times New Roman" w:hAnsi="Times New Roman" w:cs="Times New Roman"/>
          <w:sz w:val="24"/>
        </w:rPr>
        <w:t xml:space="preserve"> ESĽP</w:t>
      </w:r>
      <w:r>
        <w:rPr>
          <w:rFonts w:ascii="Times New Roman" w:hAnsi="Times New Roman" w:cs="Times New Roman"/>
          <w:sz w:val="24"/>
        </w:rPr>
        <w:t xml:space="preserve"> vo veci Krejčíř z </w:t>
      </w:r>
      <w:r w:rsidRPr="00173D74">
        <w:rPr>
          <w:rFonts w:ascii="Times New Roman" w:hAnsi="Times New Roman" w:cs="Times New Roman"/>
          <w:sz w:val="24"/>
        </w:rPr>
        <w:t xml:space="preserve">26. </w:t>
      </w:r>
      <w:r>
        <w:rPr>
          <w:rFonts w:ascii="Times New Roman" w:hAnsi="Times New Roman" w:cs="Times New Roman"/>
          <w:sz w:val="24"/>
        </w:rPr>
        <w:t>marca</w:t>
      </w:r>
      <w:r w:rsidRPr="00173D74">
        <w:rPr>
          <w:rFonts w:ascii="Times New Roman" w:hAnsi="Times New Roman" w:cs="Times New Roman"/>
          <w:sz w:val="24"/>
        </w:rPr>
        <w:t xml:space="preserve"> 2009</w:t>
      </w:r>
      <w:r>
        <w:rPr>
          <w:rFonts w:ascii="Times New Roman" w:hAnsi="Times New Roman" w:cs="Times New Roman"/>
          <w:sz w:val="24"/>
        </w:rPr>
        <w:t xml:space="preserve"> </w:t>
      </w:r>
      <w:r w:rsidR="001A58D8">
        <w:rPr>
          <w:rFonts w:ascii="Times New Roman" w:hAnsi="Times New Roman" w:cs="Times New Roman"/>
          <w:sz w:val="24"/>
        </w:rPr>
        <w:t>sťa</w:t>
      </w:r>
      <w:r>
        <w:rPr>
          <w:rFonts w:ascii="Times New Roman" w:hAnsi="Times New Roman" w:cs="Times New Roman"/>
          <w:sz w:val="24"/>
        </w:rPr>
        <w:t>žnosti číslo</w:t>
      </w:r>
      <w:r w:rsidR="001A58D8">
        <w:rPr>
          <w:rFonts w:ascii="Times New Roman" w:hAnsi="Times New Roman" w:cs="Times New Roman"/>
          <w:sz w:val="24"/>
        </w:rPr>
        <w:t xml:space="preserve"> 39298/04 a 8723/05 </w:t>
      </w:r>
      <w:r>
        <w:rPr>
          <w:rFonts w:ascii="Times New Roman" w:hAnsi="Times New Roman" w:cs="Times New Roman"/>
          <w:sz w:val="24"/>
        </w:rPr>
        <w:t xml:space="preserve">proti </w:t>
      </w:r>
      <w:r w:rsidR="001A58D8">
        <w:rPr>
          <w:rFonts w:ascii="Times New Roman" w:hAnsi="Times New Roman" w:cs="Times New Roman"/>
          <w:sz w:val="24"/>
        </w:rPr>
        <w:t>Če</w:t>
      </w:r>
      <w:r>
        <w:rPr>
          <w:rFonts w:ascii="Times New Roman" w:hAnsi="Times New Roman" w:cs="Times New Roman"/>
          <w:sz w:val="24"/>
        </w:rPr>
        <w:t xml:space="preserve">skej republike, </w:t>
      </w:r>
      <w:r w:rsidR="001A58D8">
        <w:rPr>
          <w:rFonts w:ascii="Times New Roman" w:hAnsi="Times New Roman" w:cs="Times New Roman"/>
          <w:sz w:val="24"/>
        </w:rPr>
        <w:t>nemožnosť náhrady kolúznej</w:t>
      </w:r>
      <w:r>
        <w:rPr>
          <w:rFonts w:ascii="Times New Roman" w:hAnsi="Times New Roman" w:cs="Times New Roman"/>
          <w:sz w:val="24"/>
        </w:rPr>
        <w:t xml:space="preserve"> väzby </w:t>
      </w:r>
      <w:r w:rsidR="001A58D8">
        <w:rPr>
          <w:rFonts w:ascii="Times New Roman" w:hAnsi="Times New Roman" w:cs="Times New Roman"/>
          <w:sz w:val="24"/>
        </w:rPr>
        <w:t>n</w:t>
      </w:r>
      <w:r w:rsidR="00D75EDD">
        <w:rPr>
          <w:rFonts w:ascii="Times New Roman" w:hAnsi="Times New Roman" w:cs="Times New Roman"/>
          <w:sz w:val="24"/>
        </w:rPr>
        <w:t>ie je v rozpore s článkom</w:t>
      </w:r>
      <w:r w:rsidR="001A58D8">
        <w:rPr>
          <w:rFonts w:ascii="Times New Roman" w:hAnsi="Times New Roman" w:cs="Times New Roman"/>
          <w:sz w:val="24"/>
        </w:rPr>
        <w:t xml:space="preserve"> 5 ods. 3</w:t>
      </w:r>
      <w:r>
        <w:rPr>
          <w:rFonts w:ascii="Times New Roman" w:hAnsi="Times New Roman" w:cs="Times New Roman"/>
          <w:sz w:val="24"/>
        </w:rPr>
        <w:t> D</w:t>
      </w:r>
      <w:r w:rsidR="001A58D8">
        <w:rPr>
          <w:rFonts w:ascii="Times New Roman" w:hAnsi="Times New Roman" w:cs="Times New Roman"/>
          <w:sz w:val="24"/>
        </w:rPr>
        <w:t>ohovoru</w:t>
      </w:r>
      <w:r w:rsidR="00D75EDD">
        <w:rPr>
          <w:rFonts w:ascii="Times New Roman" w:hAnsi="Times New Roman" w:cs="Times New Roman"/>
          <w:sz w:val="24"/>
        </w:rPr>
        <w:t>, pokiaľ majú súdy možnosť nariadiť bezpodmienečné prepustenie obvineného na slobodu po celú dobu trvania trestného konania.</w:t>
      </w:r>
    </w:p>
    <w:p w14:paraId="3731BAEB" w14:textId="77777777" w:rsidR="000B626E" w:rsidRPr="00C3393C" w:rsidRDefault="000B626E" w:rsidP="004B2AE2">
      <w:pPr>
        <w:spacing w:after="0" w:line="240" w:lineRule="auto"/>
        <w:jc w:val="both"/>
        <w:rPr>
          <w:rFonts w:ascii="Times New Roman" w:hAnsi="Times New Roman" w:cs="Times New Roman"/>
          <w:sz w:val="24"/>
        </w:rPr>
      </w:pPr>
    </w:p>
    <w:p w14:paraId="09DC8A30" w14:textId="67123B00" w:rsidR="000B626E" w:rsidRDefault="000B626E" w:rsidP="004B2AE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1</w:t>
      </w:r>
      <w:r w:rsidR="000360E7">
        <w:rPr>
          <w:rFonts w:ascii="Times New Roman" w:hAnsi="Times New Roman" w:cs="Times New Roman"/>
          <w:sz w:val="24"/>
          <w:u w:val="single"/>
        </w:rPr>
        <w:t>7</w:t>
      </w:r>
    </w:p>
    <w:p w14:paraId="6CAE0B7B" w14:textId="77777777" w:rsidR="000B626E" w:rsidRPr="00C3393C" w:rsidRDefault="000B626E" w:rsidP="004B2AE2">
      <w:pPr>
        <w:spacing w:after="0" w:line="240" w:lineRule="auto"/>
        <w:jc w:val="both"/>
        <w:rPr>
          <w:rFonts w:ascii="Times New Roman" w:hAnsi="Times New Roman" w:cs="Times New Roman"/>
          <w:sz w:val="24"/>
        </w:rPr>
      </w:pPr>
    </w:p>
    <w:p w14:paraId="6BFB68CA" w14:textId="0EDFFD35" w:rsidR="000B626E" w:rsidRDefault="00AD4D48" w:rsidP="003849E7">
      <w:pPr>
        <w:spacing w:after="0" w:line="240" w:lineRule="auto"/>
        <w:ind w:firstLine="708"/>
        <w:jc w:val="both"/>
        <w:rPr>
          <w:rFonts w:ascii="Times New Roman" w:hAnsi="Times New Roman" w:cs="Times New Roman"/>
          <w:sz w:val="24"/>
        </w:rPr>
      </w:pPr>
      <w:r>
        <w:rPr>
          <w:rFonts w:ascii="Times New Roman" w:hAnsi="Times New Roman" w:cs="Times New Roman"/>
          <w:sz w:val="24"/>
        </w:rPr>
        <w:t>Precizuje sa z</w:t>
      </w:r>
      <w:r w:rsidR="00124D06">
        <w:rPr>
          <w:rFonts w:ascii="Times New Roman" w:hAnsi="Times New Roman" w:cs="Times New Roman"/>
          <w:sz w:val="24"/>
        </w:rPr>
        <w:t>nenie § 80 ods. 2 a § 81 ods. 1</w:t>
      </w:r>
      <w:r>
        <w:rPr>
          <w:rFonts w:ascii="Times New Roman" w:hAnsi="Times New Roman" w:cs="Times New Roman"/>
          <w:sz w:val="24"/>
        </w:rPr>
        <w:t xml:space="preserve"> tak</w:t>
      </w:r>
      <w:r w:rsidR="00124D06">
        <w:rPr>
          <w:rFonts w:ascii="Times New Roman" w:hAnsi="Times New Roman" w:cs="Times New Roman"/>
          <w:sz w:val="24"/>
        </w:rPr>
        <w:t>,</w:t>
      </w:r>
      <w:r>
        <w:rPr>
          <w:rFonts w:ascii="Times New Roman" w:hAnsi="Times New Roman" w:cs="Times New Roman"/>
          <w:sz w:val="24"/>
        </w:rPr>
        <w:t xml:space="preserve"> aby vylučovalo nahradenie opätovnej väzby z kolúznych dôvodov. K tomu bližšie pozri odôvodnenie k</w:t>
      </w:r>
      <w:r w:rsidR="00EC0247">
        <w:rPr>
          <w:rFonts w:ascii="Times New Roman" w:hAnsi="Times New Roman" w:cs="Times New Roman"/>
          <w:sz w:val="24"/>
        </w:rPr>
        <w:t> </w:t>
      </w:r>
      <w:r>
        <w:rPr>
          <w:rFonts w:ascii="Times New Roman" w:hAnsi="Times New Roman" w:cs="Times New Roman"/>
          <w:sz w:val="24"/>
        </w:rPr>
        <w:t>bod</w:t>
      </w:r>
      <w:r w:rsidR="00F10501">
        <w:rPr>
          <w:rFonts w:ascii="Times New Roman" w:hAnsi="Times New Roman" w:cs="Times New Roman"/>
          <w:sz w:val="24"/>
        </w:rPr>
        <w:t>u</w:t>
      </w:r>
      <w:r w:rsidR="00EC0247">
        <w:rPr>
          <w:rFonts w:ascii="Times New Roman" w:hAnsi="Times New Roman" w:cs="Times New Roman"/>
          <w:sz w:val="24"/>
        </w:rPr>
        <w:t xml:space="preserve"> </w:t>
      </w:r>
      <w:r w:rsidR="00F10501">
        <w:rPr>
          <w:rFonts w:ascii="Times New Roman" w:hAnsi="Times New Roman" w:cs="Times New Roman"/>
          <w:sz w:val="24"/>
        </w:rPr>
        <w:t>16</w:t>
      </w:r>
      <w:r>
        <w:rPr>
          <w:rFonts w:ascii="Times New Roman" w:hAnsi="Times New Roman" w:cs="Times New Roman"/>
          <w:sz w:val="24"/>
        </w:rPr>
        <w:t>.</w:t>
      </w:r>
    </w:p>
    <w:p w14:paraId="26EFF802" w14:textId="77777777" w:rsidR="00AD4D48" w:rsidRPr="00C3393C" w:rsidRDefault="00AD4D48" w:rsidP="004B2AE2">
      <w:pPr>
        <w:spacing w:after="0" w:line="240" w:lineRule="auto"/>
        <w:jc w:val="both"/>
        <w:rPr>
          <w:rFonts w:ascii="Times New Roman" w:hAnsi="Times New Roman" w:cs="Times New Roman"/>
          <w:sz w:val="24"/>
        </w:rPr>
      </w:pPr>
    </w:p>
    <w:p w14:paraId="1BE0C618" w14:textId="77777777" w:rsidR="000B626E" w:rsidRPr="00C3393C" w:rsidRDefault="000B626E" w:rsidP="004B2AE2">
      <w:pPr>
        <w:spacing w:after="0" w:line="240" w:lineRule="auto"/>
        <w:jc w:val="both"/>
        <w:rPr>
          <w:rFonts w:ascii="Times New Roman" w:hAnsi="Times New Roman" w:cs="Times New Roman"/>
          <w:sz w:val="24"/>
        </w:rPr>
      </w:pPr>
    </w:p>
    <w:p w14:paraId="191C4330" w14:textId="25E144FC" w:rsidR="000B626E" w:rsidRDefault="000B626E" w:rsidP="004B2AE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1</w:t>
      </w:r>
      <w:r w:rsidR="00F10501">
        <w:rPr>
          <w:rFonts w:ascii="Times New Roman" w:hAnsi="Times New Roman" w:cs="Times New Roman"/>
          <w:sz w:val="24"/>
          <w:u w:val="single"/>
        </w:rPr>
        <w:t>8</w:t>
      </w:r>
    </w:p>
    <w:p w14:paraId="6C4A5250" w14:textId="77777777" w:rsidR="000B626E" w:rsidRDefault="000B626E" w:rsidP="004B2AE2">
      <w:pPr>
        <w:spacing w:after="0" w:line="240" w:lineRule="auto"/>
        <w:jc w:val="both"/>
        <w:rPr>
          <w:rFonts w:ascii="Times New Roman" w:hAnsi="Times New Roman" w:cs="Times New Roman"/>
          <w:sz w:val="24"/>
        </w:rPr>
      </w:pPr>
    </w:p>
    <w:p w14:paraId="7A44CB02" w14:textId="17052331" w:rsidR="00AD4D48" w:rsidRPr="00C3393C" w:rsidRDefault="003849E7" w:rsidP="004B2AE2">
      <w:pPr>
        <w:spacing w:after="0" w:line="240" w:lineRule="auto"/>
        <w:jc w:val="both"/>
        <w:rPr>
          <w:rFonts w:ascii="Times New Roman" w:hAnsi="Times New Roman" w:cs="Times New Roman"/>
          <w:sz w:val="24"/>
        </w:rPr>
      </w:pPr>
      <w:r>
        <w:rPr>
          <w:rFonts w:ascii="Times New Roman" w:hAnsi="Times New Roman" w:cs="Times New Roman"/>
          <w:sz w:val="24"/>
        </w:rPr>
        <w:tab/>
        <w:t>Zmenou § 83 ods. 3 sa priznáva odkladný účinok aj sťažnosti prokurátora v</w:t>
      </w:r>
      <w:r w:rsidR="00146582">
        <w:rPr>
          <w:rFonts w:ascii="Times New Roman" w:hAnsi="Times New Roman" w:cs="Times New Roman"/>
          <w:sz w:val="24"/>
        </w:rPr>
        <w:t> </w:t>
      </w:r>
      <w:r>
        <w:rPr>
          <w:rFonts w:ascii="Times New Roman" w:hAnsi="Times New Roman" w:cs="Times New Roman"/>
          <w:sz w:val="24"/>
        </w:rPr>
        <w:t>prípade</w:t>
      </w:r>
      <w:r w:rsidR="00146582">
        <w:rPr>
          <w:rFonts w:ascii="Times New Roman" w:hAnsi="Times New Roman" w:cs="Times New Roman"/>
          <w:sz w:val="24"/>
        </w:rPr>
        <w:t>,</w:t>
      </w:r>
      <w:r>
        <w:rPr>
          <w:rFonts w:ascii="Times New Roman" w:hAnsi="Times New Roman" w:cs="Times New Roman"/>
          <w:sz w:val="24"/>
        </w:rPr>
        <w:t xml:space="preserve"> ak nebolo vyhovené návrhu prokurátora na predĺženi</w:t>
      </w:r>
      <w:r w:rsidR="000360E7">
        <w:rPr>
          <w:rFonts w:ascii="Times New Roman" w:hAnsi="Times New Roman" w:cs="Times New Roman"/>
          <w:sz w:val="24"/>
        </w:rPr>
        <w:t>e</w:t>
      </w:r>
      <w:r>
        <w:rPr>
          <w:rFonts w:ascii="Times New Roman" w:hAnsi="Times New Roman" w:cs="Times New Roman"/>
          <w:sz w:val="24"/>
        </w:rPr>
        <w:t xml:space="preserve"> lehoty kolúznej väzb</w:t>
      </w:r>
      <w:r w:rsidR="00124D06">
        <w:rPr>
          <w:rFonts w:ascii="Times New Roman" w:hAnsi="Times New Roman" w:cs="Times New Roman"/>
          <w:sz w:val="24"/>
        </w:rPr>
        <w:t xml:space="preserve">y stanovenej v navrhovanom </w:t>
      </w:r>
      <w:r>
        <w:rPr>
          <w:rFonts w:ascii="Times New Roman" w:hAnsi="Times New Roman" w:cs="Times New Roman"/>
          <w:sz w:val="24"/>
        </w:rPr>
        <w:t>§ 76</w:t>
      </w:r>
      <w:r w:rsidR="000360E7">
        <w:rPr>
          <w:rFonts w:ascii="Times New Roman" w:hAnsi="Times New Roman" w:cs="Times New Roman"/>
          <w:sz w:val="24"/>
        </w:rPr>
        <w:t xml:space="preserve"> ods. 8</w:t>
      </w:r>
      <w:r>
        <w:rPr>
          <w:rFonts w:ascii="Times New Roman" w:hAnsi="Times New Roman" w:cs="Times New Roman"/>
          <w:sz w:val="24"/>
        </w:rPr>
        <w:t xml:space="preserve">. Zmena súvisí so zavedením </w:t>
      </w:r>
      <w:r w:rsidR="000360E7">
        <w:rPr>
          <w:rFonts w:ascii="Times New Roman" w:hAnsi="Times New Roman" w:cs="Times New Roman"/>
          <w:sz w:val="24"/>
        </w:rPr>
        <w:t>päť</w:t>
      </w:r>
      <w:r>
        <w:rPr>
          <w:rFonts w:ascii="Times New Roman" w:hAnsi="Times New Roman" w:cs="Times New Roman"/>
          <w:sz w:val="24"/>
        </w:rPr>
        <w:t xml:space="preserve">mesačnej lehoty kolúznej väzby (pozri odôvodnenie k bodu 9). </w:t>
      </w:r>
      <w:r>
        <w:rPr>
          <w:rFonts w:ascii="Times New Roman" w:hAnsi="Times New Roman" w:cs="Times New Roman"/>
          <w:sz w:val="24"/>
        </w:rPr>
        <w:tab/>
      </w:r>
    </w:p>
    <w:p w14:paraId="3C2D06FC" w14:textId="6ED2333C" w:rsidR="000B626E" w:rsidRDefault="000B626E" w:rsidP="004B2AE2">
      <w:pPr>
        <w:spacing w:after="0" w:line="240" w:lineRule="auto"/>
        <w:jc w:val="both"/>
        <w:rPr>
          <w:rFonts w:ascii="Times New Roman" w:hAnsi="Times New Roman"/>
          <w:sz w:val="24"/>
          <w:szCs w:val="24"/>
        </w:rPr>
      </w:pPr>
    </w:p>
    <w:p w14:paraId="11046F20" w14:textId="62BC16AC" w:rsidR="00F10501" w:rsidRPr="00F10501" w:rsidRDefault="00F10501" w:rsidP="004B2AE2">
      <w:pPr>
        <w:spacing w:after="0" w:line="240" w:lineRule="auto"/>
        <w:jc w:val="both"/>
        <w:rPr>
          <w:rFonts w:ascii="Times New Roman" w:hAnsi="Times New Roman"/>
          <w:sz w:val="24"/>
          <w:szCs w:val="24"/>
          <w:u w:val="single"/>
        </w:rPr>
      </w:pPr>
      <w:r w:rsidRPr="004C0EAD">
        <w:rPr>
          <w:rFonts w:ascii="Times New Roman" w:hAnsi="Times New Roman"/>
          <w:sz w:val="24"/>
          <w:szCs w:val="24"/>
          <w:u w:val="single"/>
        </w:rPr>
        <w:t>K bodu 19</w:t>
      </w:r>
    </w:p>
    <w:p w14:paraId="64BEA524" w14:textId="63E06DCE" w:rsidR="00F10501" w:rsidRDefault="00F10501" w:rsidP="004B2AE2">
      <w:pPr>
        <w:spacing w:after="0" w:line="240" w:lineRule="auto"/>
        <w:jc w:val="both"/>
        <w:rPr>
          <w:rFonts w:ascii="Times New Roman" w:hAnsi="Times New Roman"/>
          <w:sz w:val="24"/>
          <w:szCs w:val="24"/>
        </w:rPr>
      </w:pPr>
    </w:p>
    <w:p w14:paraId="2A7D243D" w14:textId="2815CE5E" w:rsidR="00F10501" w:rsidRDefault="00EC0247" w:rsidP="004B2AE2">
      <w:pPr>
        <w:spacing w:after="0" w:line="240" w:lineRule="auto"/>
        <w:jc w:val="both"/>
        <w:rPr>
          <w:rFonts w:ascii="Times New Roman" w:hAnsi="Times New Roman"/>
          <w:sz w:val="24"/>
          <w:szCs w:val="24"/>
        </w:rPr>
      </w:pPr>
      <w:r>
        <w:rPr>
          <w:rFonts w:ascii="Times New Roman" w:hAnsi="Times New Roman"/>
          <w:sz w:val="24"/>
          <w:szCs w:val="24"/>
        </w:rPr>
        <w:t>V</w:t>
      </w:r>
      <w:r w:rsidR="004C0EAD">
        <w:rPr>
          <w:rFonts w:ascii="Times New Roman" w:hAnsi="Times New Roman"/>
          <w:sz w:val="24"/>
          <w:szCs w:val="24"/>
        </w:rPr>
        <w:t>ýnim</w:t>
      </w:r>
      <w:r>
        <w:rPr>
          <w:rFonts w:ascii="Times New Roman" w:hAnsi="Times New Roman"/>
          <w:sz w:val="24"/>
          <w:szCs w:val="24"/>
        </w:rPr>
        <w:t>ky</w:t>
      </w:r>
      <w:r w:rsidR="004C0EAD">
        <w:rPr>
          <w:rFonts w:ascii="Times New Roman" w:hAnsi="Times New Roman"/>
          <w:sz w:val="24"/>
          <w:szCs w:val="24"/>
        </w:rPr>
        <w:t xml:space="preserve"> v § 194 ods. 1 písm. b) sa rozširu</w:t>
      </w:r>
      <w:r>
        <w:rPr>
          <w:rFonts w:ascii="Times New Roman" w:hAnsi="Times New Roman"/>
          <w:sz w:val="24"/>
          <w:szCs w:val="24"/>
        </w:rPr>
        <w:t>jú</w:t>
      </w:r>
      <w:r w:rsidR="004C0EAD">
        <w:rPr>
          <w:rFonts w:ascii="Times New Roman" w:hAnsi="Times New Roman"/>
          <w:sz w:val="24"/>
          <w:szCs w:val="24"/>
        </w:rPr>
        <w:t xml:space="preserve"> o rozhodnutie o p</w:t>
      </w:r>
      <w:r w:rsidR="004C0EAD" w:rsidRPr="004C0EAD">
        <w:rPr>
          <w:rFonts w:ascii="Times New Roman" w:hAnsi="Times New Roman"/>
          <w:sz w:val="24"/>
          <w:szCs w:val="24"/>
        </w:rPr>
        <w:t>onechaní obvineného vo väzbe, alebo predĺžení celkovej</w:t>
      </w:r>
      <w:r w:rsidR="004C0EAD">
        <w:rPr>
          <w:rFonts w:ascii="Times New Roman" w:hAnsi="Times New Roman"/>
          <w:sz w:val="24"/>
          <w:szCs w:val="24"/>
        </w:rPr>
        <w:t xml:space="preserve"> lehoty väzby v trestnom konaní.</w:t>
      </w:r>
    </w:p>
    <w:p w14:paraId="11617D75" w14:textId="44CA4762" w:rsidR="00F10501" w:rsidRPr="00C3393C" w:rsidRDefault="00F10501" w:rsidP="004B2AE2">
      <w:pPr>
        <w:spacing w:after="0" w:line="240" w:lineRule="auto"/>
        <w:jc w:val="both"/>
        <w:rPr>
          <w:rFonts w:ascii="Times New Roman" w:hAnsi="Times New Roman"/>
          <w:sz w:val="24"/>
          <w:szCs w:val="24"/>
        </w:rPr>
      </w:pPr>
    </w:p>
    <w:p w14:paraId="2671C3BF" w14:textId="21703DBF" w:rsidR="0040095B" w:rsidRPr="00275395" w:rsidRDefault="00F10501" w:rsidP="0040095B">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21</w:t>
      </w:r>
    </w:p>
    <w:p w14:paraId="756F33D3" w14:textId="77777777" w:rsidR="00A1564D" w:rsidRPr="00275395" w:rsidRDefault="00A1564D" w:rsidP="004B2AE2">
      <w:pPr>
        <w:spacing w:after="0" w:line="240" w:lineRule="auto"/>
        <w:jc w:val="both"/>
        <w:rPr>
          <w:rFonts w:ascii="Times New Roman" w:hAnsi="Times New Roman" w:cs="Times New Roman"/>
          <w:sz w:val="24"/>
        </w:rPr>
      </w:pPr>
    </w:p>
    <w:p w14:paraId="462423C2" w14:textId="64F874B1" w:rsidR="00D0523A" w:rsidRPr="00275395" w:rsidRDefault="00A07929" w:rsidP="006C14AB">
      <w:pPr>
        <w:spacing w:after="0" w:line="240" w:lineRule="auto"/>
        <w:ind w:firstLine="708"/>
        <w:jc w:val="both"/>
        <w:rPr>
          <w:rFonts w:ascii="Times New Roman" w:hAnsi="Times New Roman" w:cs="Times New Roman"/>
          <w:sz w:val="24"/>
        </w:rPr>
      </w:pPr>
      <w:r w:rsidRPr="00275395">
        <w:rPr>
          <w:rFonts w:ascii="Times New Roman" w:hAnsi="Times New Roman" w:cs="Times New Roman"/>
          <w:sz w:val="24"/>
        </w:rPr>
        <w:t>Prechodné ustanovenie</w:t>
      </w:r>
      <w:r w:rsidR="00D0523A" w:rsidRPr="00275395">
        <w:rPr>
          <w:rFonts w:ascii="Times New Roman" w:hAnsi="Times New Roman" w:cs="Times New Roman"/>
          <w:sz w:val="24"/>
        </w:rPr>
        <w:t xml:space="preserve"> rieši kolíziu </w:t>
      </w:r>
      <w:r w:rsidR="00124D06">
        <w:rPr>
          <w:rFonts w:ascii="Times New Roman" w:hAnsi="Times New Roman" w:cs="Times New Roman"/>
          <w:sz w:val="24"/>
        </w:rPr>
        <w:t>súčasnej</w:t>
      </w:r>
      <w:r w:rsidR="00D0523A" w:rsidRPr="00275395">
        <w:rPr>
          <w:rFonts w:ascii="Times New Roman" w:hAnsi="Times New Roman" w:cs="Times New Roman"/>
          <w:sz w:val="24"/>
        </w:rPr>
        <w:t xml:space="preserve"> a </w:t>
      </w:r>
      <w:r w:rsidR="00124D06">
        <w:rPr>
          <w:rFonts w:ascii="Times New Roman" w:hAnsi="Times New Roman" w:cs="Times New Roman"/>
          <w:sz w:val="24"/>
        </w:rPr>
        <w:t>navrhovanej</w:t>
      </w:r>
      <w:r w:rsidR="00D0523A" w:rsidRPr="00275395">
        <w:rPr>
          <w:rFonts w:ascii="Times New Roman" w:hAnsi="Times New Roman" w:cs="Times New Roman"/>
          <w:sz w:val="24"/>
        </w:rPr>
        <w:t xml:space="preserve"> právnej úpravy trvania kolúznej väzby. </w:t>
      </w:r>
    </w:p>
    <w:p w14:paraId="6148613F" w14:textId="77777777" w:rsidR="00515607" w:rsidRPr="00275395" w:rsidRDefault="00515607" w:rsidP="00D0523A">
      <w:pPr>
        <w:spacing w:after="0" w:line="240" w:lineRule="auto"/>
        <w:ind w:firstLine="708"/>
        <w:jc w:val="both"/>
        <w:rPr>
          <w:rFonts w:ascii="Times New Roman" w:hAnsi="Times New Roman" w:cs="Times New Roman"/>
          <w:sz w:val="24"/>
        </w:rPr>
      </w:pPr>
    </w:p>
    <w:p w14:paraId="22268D90" w14:textId="25DDE500" w:rsidR="00C30E38" w:rsidRPr="00275395" w:rsidRDefault="00C30E38" w:rsidP="00C30E38">
      <w:pPr>
        <w:spacing w:after="0" w:line="240" w:lineRule="auto"/>
        <w:ind w:firstLine="708"/>
        <w:jc w:val="both"/>
        <w:rPr>
          <w:rFonts w:ascii="Times New Roman" w:hAnsi="Times New Roman" w:cs="Times New Roman"/>
          <w:sz w:val="24"/>
        </w:rPr>
      </w:pPr>
      <w:r w:rsidRPr="00275395">
        <w:rPr>
          <w:rFonts w:ascii="Times New Roman" w:hAnsi="Times New Roman" w:cs="Times New Roman"/>
          <w:sz w:val="24"/>
        </w:rPr>
        <w:t xml:space="preserve">Podľa navrhovaného prechodného </w:t>
      </w:r>
      <w:r w:rsidR="00275395" w:rsidRPr="00275395">
        <w:rPr>
          <w:rFonts w:ascii="Times New Roman" w:hAnsi="Times New Roman" w:cs="Times New Roman"/>
          <w:sz w:val="24"/>
        </w:rPr>
        <w:t>ustanovenia</w:t>
      </w:r>
      <w:r w:rsidRPr="00275395">
        <w:rPr>
          <w:rFonts w:ascii="Times New Roman" w:hAnsi="Times New Roman" w:cs="Times New Roman"/>
          <w:sz w:val="24"/>
        </w:rPr>
        <w:t xml:space="preserve"> sa každá kolúzna väzba, do ktorej bol</w:t>
      </w:r>
      <w:r w:rsidR="00275395">
        <w:rPr>
          <w:rFonts w:ascii="Times New Roman" w:hAnsi="Times New Roman" w:cs="Times New Roman"/>
          <w:sz w:val="24"/>
        </w:rPr>
        <w:t>i vzatí obvinení</w:t>
      </w:r>
      <w:r w:rsidRPr="00275395">
        <w:rPr>
          <w:rFonts w:ascii="Times New Roman" w:hAnsi="Times New Roman" w:cs="Times New Roman"/>
          <w:sz w:val="24"/>
        </w:rPr>
        <w:t xml:space="preserve"> pred účinnosťou tohoto zákona</w:t>
      </w:r>
      <w:r w:rsidR="00275395">
        <w:rPr>
          <w:rFonts w:ascii="Times New Roman" w:hAnsi="Times New Roman" w:cs="Times New Roman"/>
          <w:sz w:val="24"/>
        </w:rPr>
        <w:t>,</w:t>
      </w:r>
      <w:r w:rsidRPr="00275395">
        <w:rPr>
          <w:rFonts w:ascii="Times New Roman" w:hAnsi="Times New Roman" w:cs="Times New Roman"/>
          <w:sz w:val="24"/>
        </w:rPr>
        <w:t xml:space="preserve"> posudzuje podľa navrhovaného § 76 ods. 8, a teda platí, že na ich kolúznu väzbu sa vzťahuje nová päťmesačná lehota </w:t>
      </w:r>
      <w:r w:rsidR="00275395">
        <w:rPr>
          <w:rFonts w:ascii="Times New Roman" w:hAnsi="Times New Roman" w:cs="Times New Roman"/>
          <w:sz w:val="24"/>
        </w:rPr>
        <w:t xml:space="preserve">kolúznej </w:t>
      </w:r>
      <w:r w:rsidRPr="00275395">
        <w:rPr>
          <w:rFonts w:ascii="Times New Roman" w:hAnsi="Times New Roman" w:cs="Times New Roman"/>
          <w:sz w:val="24"/>
        </w:rPr>
        <w:t>väzby.</w:t>
      </w:r>
      <w:r w:rsidR="004C0EAD">
        <w:rPr>
          <w:rFonts w:ascii="Times New Roman" w:hAnsi="Times New Roman" w:cs="Times New Roman"/>
          <w:sz w:val="24"/>
        </w:rPr>
        <w:t xml:space="preserve"> Ak päťmesačná lehota kolúznej väzby </w:t>
      </w:r>
      <w:r w:rsidR="007B547D">
        <w:rPr>
          <w:rFonts w:ascii="Times New Roman" w:hAnsi="Times New Roman" w:cs="Times New Roman"/>
          <w:sz w:val="24"/>
        </w:rPr>
        <w:t>k 1. augustu 2021 už</w:t>
      </w:r>
      <w:r w:rsidR="004C0EAD">
        <w:rPr>
          <w:rFonts w:ascii="Times New Roman" w:hAnsi="Times New Roman" w:cs="Times New Roman"/>
          <w:sz w:val="24"/>
        </w:rPr>
        <w:t xml:space="preserve"> uplynula</w:t>
      </w:r>
      <w:r w:rsidR="007B547D">
        <w:rPr>
          <w:rFonts w:ascii="Times New Roman" w:hAnsi="Times New Roman" w:cs="Times New Roman"/>
          <w:sz w:val="24"/>
        </w:rPr>
        <w:t>,</w:t>
      </w:r>
      <w:r w:rsidR="004C0EAD">
        <w:rPr>
          <w:rFonts w:ascii="Times New Roman" w:hAnsi="Times New Roman" w:cs="Times New Roman"/>
          <w:sz w:val="24"/>
        </w:rPr>
        <w:t xml:space="preserve"> vydá</w:t>
      </w:r>
      <w:r w:rsidR="007B547D">
        <w:rPr>
          <w:rFonts w:ascii="Times New Roman" w:hAnsi="Times New Roman" w:cs="Times New Roman"/>
          <w:sz w:val="24"/>
        </w:rPr>
        <w:t xml:space="preserve"> predseda senátu a v prípravnom konaní prokurátor príkaz k prepusteniu obvineného na slobodu, ktorý musí byť primerane odôvodnený alebo rozhodne o zmene dôvodov väzby ak je obvinený súčasne vo väzbe aj z iného dôvodu.</w:t>
      </w:r>
    </w:p>
    <w:p w14:paraId="4990FFAB" w14:textId="77777777" w:rsidR="00C30E38" w:rsidRPr="00275395" w:rsidRDefault="00C30E38" w:rsidP="00C30E38">
      <w:pPr>
        <w:spacing w:after="0" w:line="240" w:lineRule="auto"/>
        <w:ind w:firstLine="708"/>
        <w:jc w:val="both"/>
        <w:rPr>
          <w:rFonts w:ascii="Times New Roman" w:hAnsi="Times New Roman" w:cs="Times New Roman"/>
          <w:sz w:val="24"/>
        </w:rPr>
      </w:pPr>
    </w:p>
    <w:p w14:paraId="2229C4BF" w14:textId="7042C9B6" w:rsidR="00C30E38" w:rsidRPr="00275395" w:rsidRDefault="00C30E38" w:rsidP="00275395">
      <w:pPr>
        <w:spacing w:after="0" w:line="240" w:lineRule="auto"/>
        <w:ind w:firstLine="708"/>
        <w:jc w:val="both"/>
        <w:rPr>
          <w:rFonts w:ascii="Times New Roman" w:hAnsi="Times New Roman" w:cs="Times New Roman"/>
          <w:sz w:val="24"/>
        </w:rPr>
      </w:pPr>
      <w:r w:rsidRPr="00275395">
        <w:rPr>
          <w:rFonts w:ascii="Times New Roman" w:hAnsi="Times New Roman" w:cs="Times New Roman"/>
          <w:sz w:val="24"/>
        </w:rPr>
        <w:t xml:space="preserve"> Uvedené neplatí</w:t>
      </w:r>
      <w:r w:rsidR="0098643D">
        <w:rPr>
          <w:rFonts w:ascii="Times New Roman" w:hAnsi="Times New Roman" w:cs="Times New Roman"/>
          <w:sz w:val="24"/>
        </w:rPr>
        <w:t>,</w:t>
      </w:r>
      <w:r w:rsidRPr="00275395">
        <w:rPr>
          <w:rFonts w:ascii="Times New Roman" w:hAnsi="Times New Roman" w:cs="Times New Roman"/>
          <w:sz w:val="24"/>
        </w:rPr>
        <w:t xml:space="preserve"> ak obvinený osobne alebo prostredníctvom</w:t>
      </w:r>
      <w:r w:rsidR="0098643D">
        <w:rPr>
          <w:rFonts w:ascii="Times New Roman" w:hAnsi="Times New Roman" w:cs="Times New Roman"/>
          <w:sz w:val="24"/>
        </w:rPr>
        <w:t xml:space="preserve"> iných osôb pôsobil na svedkov, </w:t>
      </w:r>
      <w:r w:rsidRPr="00275395">
        <w:rPr>
          <w:rFonts w:ascii="Times New Roman" w:hAnsi="Times New Roman" w:cs="Times New Roman"/>
          <w:sz w:val="24"/>
        </w:rPr>
        <w:t>spoluobvinených alebo znalcov alebo inak maril objasňovanie skutočností závažných pre trestné stíhanie, alebo ak sa proti obvinenému vedie trestné stíhanie pre trestný čin spáchaný organizovanou skupinou, zločineckou skupinou,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w:t>
      </w:r>
      <w:r w:rsidR="00275395" w:rsidRPr="00275395">
        <w:rPr>
          <w:rFonts w:ascii="Times New Roman" w:hAnsi="Times New Roman" w:cs="Times New Roman"/>
          <w:sz w:val="24"/>
        </w:rPr>
        <w:t xml:space="preserve"> </w:t>
      </w:r>
      <w:r w:rsidRPr="00275395">
        <w:rPr>
          <w:rFonts w:ascii="Times New Roman" w:hAnsi="Times New Roman" w:cs="Times New Roman"/>
          <w:sz w:val="24"/>
        </w:rPr>
        <w:t>a ak súd a v prípravnom konaní na návrh prokurátora sudca pre prípravné konanie rozhodne</w:t>
      </w:r>
      <w:r w:rsidR="007B547D">
        <w:rPr>
          <w:rFonts w:ascii="Times New Roman" w:hAnsi="Times New Roman" w:cs="Times New Roman"/>
          <w:sz w:val="24"/>
        </w:rPr>
        <w:t xml:space="preserve"> bez meškania najneskôr</w:t>
      </w:r>
      <w:r w:rsidRPr="00275395">
        <w:rPr>
          <w:rFonts w:ascii="Times New Roman" w:hAnsi="Times New Roman" w:cs="Times New Roman"/>
          <w:sz w:val="24"/>
        </w:rPr>
        <w:t xml:space="preserve"> do </w:t>
      </w:r>
      <w:r w:rsidR="007B547D">
        <w:rPr>
          <w:rFonts w:ascii="Times New Roman" w:hAnsi="Times New Roman" w:cs="Times New Roman"/>
          <w:sz w:val="24"/>
        </w:rPr>
        <w:t>31</w:t>
      </w:r>
      <w:r w:rsidRPr="00275395">
        <w:rPr>
          <w:rFonts w:ascii="Times New Roman" w:hAnsi="Times New Roman" w:cs="Times New Roman"/>
          <w:sz w:val="24"/>
        </w:rPr>
        <w:t xml:space="preserve">. augusta 2021, že sa lehota väzby posudzuje podľa § 76 ods. 9 a teda </w:t>
      </w:r>
      <w:r w:rsidR="00275395" w:rsidRPr="00275395">
        <w:rPr>
          <w:rFonts w:ascii="Times New Roman" w:hAnsi="Times New Roman" w:cs="Times New Roman"/>
          <w:sz w:val="24"/>
        </w:rPr>
        <w:t>sa na takúto</w:t>
      </w:r>
      <w:r w:rsidRPr="00275395">
        <w:rPr>
          <w:rFonts w:ascii="Times New Roman" w:hAnsi="Times New Roman" w:cs="Times New Roman"/>
          <w:sz w:val="24"/>
        </w:rPr>
        <w:t xml:space="preserve"> väzbu</w:t>
      </w:r>
      <w:r w:rsidR="00275395" w:rsidRPr="00275395">
        <w:rPr>
          <w:rFonts w:ascii="Times New Roman" w:hAnsi="Times New Roman" w:cs="Times New Roman"/>
          <w:sz w:val="24"/>
        </w:rPr>
        <w:t xml:space="preserve"> </w:t>
      </w:r>
      <w:r w:rsidRPr="00275395">
        <w:rPr>
          <w:rFonts w:ascii="Times New Roman" w:hAnsi="Times New Roman" w:cs="Times New Roman"/>
          <w:sz w:val="24"/>
        </w:rPr>
        <w:t xml:space="preserve">vzťahujú všeobecné </w:t>
      </w:r>
      <w:r w:rsidR="007B547D">
        <w:rPr>
          <w:rFonts w:ascii="Times New Roman" w:hAnsi="Times New Roman" w:cs="Times New Roman"/>
          <w:sz w:val="24"/>
        </w:rPr>
        <w:t>ustanovenia</w:t>
      </w:r>
      <w:r w:rsidRPr="00275395">
        <w:rPr>
          <w:rFonts w:ascii="Times New Roman" w:hAnsi="Times New Roman" w:cs="Times New Roman"/>
          <w:sz w:val="24"/>
        </w:rPr>
        <w:t xml:space="preserve"> </w:t>
      </w:r>
      <w:r w:rsidRPr="00275395">
        <w:rPr>
          <w:rFonts w:ascii="Times New Roman" w:hAnsi="Times New Roman" w:cs="Times New Roman"/>
          <w:sz w:val="24"/>
        </w:rPr>
        <w:lastRenderedPageBreak/>
        <w:t>o </w:t>
      </w:r>
      <w:r w:rsidR="007B547D">
        <w:rPr>
          <w:rFonts w:ascii="Times New Roman" w:hAnsi="Times New Roman" w:cs="Times New Roman"/>
          <w:sz w:val="24"/>
        </w:rPr>
        <w:t>trvaní</w:t>
      </w:r>
      <w:r w:rsidRPr="00275395">
        <w:rPr>
          <w:rFonts w:ascii="Times New Roman" w:hAnsi="Times New Roman" w:cs="Times New Roman"/>
          <w:sz w:val="24"/>
        </w:rPr>
        <w:t xml:space="preserve"> väzby. Prokurátor v prípravnom konaní podá </w:t>
      </w:r>
      <w:r w:rsidR="0098643D">
        <w:rPr>
          <w:rFonts w:ascii="Times New Roman" w:hAnsi="Times New Roman" w:cs="Times New Roman"/>
          <w:sz w:val="24"/>
        </w:rPr>
        <w:t>vyššie uvedený návrh</w:t>
      </w:r>
      <w:r w:rsidRPr="00275395">
        <w:rPr>
          <w:rFonts w:ascii="Times New Roman" w:hAnsi="Times New Roman" w:cs="Times New Roman"/>
          <w:sz w:val="24"/>
        </w:rPr>
        <w:t xml:space="preserve"> sudcovi pre prípr</w:t>
      </w:r>
      <w:r w:rsidR="007B547D">
        <w:rPr>
          <w:rFonts w:ascii="Times New Roman" w:hAnsi="Times New Roman" w:cs="Times New Roman"/>
          <w:sz w:val="24"/>
        </w:rPr>
        <w:t xml:space="preserve">avné konanie do 7. augusta 2021 v opačnom prípade písomným príkazom prepustí obvineného na </w:t>
      </w:r>
      <w:r w:rsidRPr="00275395">
        <w:rPr>
          <w:rFonts w:ascii="Times New Roman" w:hAnsi="Times New Roman" w:cs="Times New Roman"/>
          <w:sz w:val="24"/>
        </w:rPr>
        <w:t xml:space="preserve"> </w:t>
      </w:r>
      <w:r w:rsidR="007B547D">
        <w:rPr>
          <w:rFonts w:ascii="Times New Roman" w:hAnsi="Times New Roman" w:cs="Times New Roman"/>
          <w:sz w:val="24"/>
        </w:rPr>
        <w:t>slobodu.</w:t>
      </w:r>
    </w:p>
    <w:p w14:paraId="26782EAC" w14:textId="77777777" w:rsidR="00A07929" w:rsidRDefault="00A07929" w:rsidP="004B2AE2">
      <w:pPr>
        <w:spacing w:after="0" w:line="240" w:lineRule="auto"/>
        <w:jc w:val="both"/>
        <w:rPr>
          <w:rFonts w:ascii="Times New Roman" w:hAnsi="Times New Roman" w:cs="Times New Roman"/>
          <w:sz w:val="24"/>
        </w:rPr>
      </w:pPr>
    </w:p>
    <w:p w14:paraId="6BA3495C" w14:textId="77777777" w:rsidR="004B2AE2" w:rsidRPr="004B2AE2" w:rsidRDefault="004B2AE2" w:rsidP="004B2AE2">
      <w:pPr>
        <w:spacing w:after="0" w:line="240" w:lineRule="auto"/>
        <w:jc w:val="both"/>
        <w:rPr>
          <w:rFonts w:ascii="Times New Roman" w:hAnsi="Times New Roman" w:cs="Times New Roman"/>
          <w:b/>
          <w:sz w:val="24"/>
        </w:rPr>
      </w:pPr>
      <w:r w:rsidRPr="004B2AE2">
        <w:rPr>
          <w:rFonts w:ascii="Times New Roman" w:hAnsi="Times New Roman" w:cs="Times New Roman"/>
          <w:b/>
          <w:sz w:val="24"/>
        </w:rPr>
        <w:t>K čl. II</w:t>
      </w:r>
    </w:p>
    <w:p w14:paraId="72423632" w14:textId="77777777" w:rsidR="004B2AE2" w:rsidRDefault="004B2AE2" w:rsidP="004B2AE2">
      <w:pPr>
        <w:spacing w:after="0" w:line="240" w:lineRule="auto"/>
        <w:jc w:val="both"/>
        <w:rPr>
          <w:rFonts w:ascii="Times New Roman" w:hAnsi="Times New Roman" w:cs="Times New Roman"/>
          <w:sz w:val="24"/>
        </w:rPr>
      </w:pPr>
    </w:p>
    <w:p w14:paraId="71260C08" w14:textId="77777777" w:rsidR="004B2AE2" w:rsidRPr="004B2AE2" w:rsidRDefault="004B2AE2" w:rsidP="006C14A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Vzhľadom na predpokladanú dĺžku legislatívneho procesu sa navrhuje, aby zákon nadobudol účinnosť 1. </w:t>
      </w:r>
      <w:r w:rsidR="005C51A8">
        <w:rPr>
          <w:rFonts w:ascii="Times New Roman" w:hAnsi="Times New Roman" w:cs="Times New Roman"/>
          <w:sz w:val="24"/>
        </w:rPr>
        <w:t>augusta</w:t>
      </w:r>
      <w:r>
        <w:rPr>
          <w:rFonts w:ascii="Times New Roman" w:hAnsi="Times New Roman" w:cs="Times New Roman"/>
          <w:sz w:val="24"/>
        </w:rPr>
        <w:t xml:space="preserve"> 2021.</w:t>
      </w:r>
    </w:p>
    <w:sectPr w:rsidR="004B2AE2" w:rsidRPr="004B2AE2" w:rsidSect="000F58E9">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675E" w14:textId="77777777" w:rsidR="00173A3D" w:rsidRDefault="00173A3D" w:rsidP="000F58E9">
      <w:pPr>
        <w:spacing w:after="0" w:line="240" w:lineRule="auto"/>
      </w:pPr>
      <w:r>
        <w:separator/>
      </w:r>
    </w:p>
  </w:endnote>
  <w:endnote w:type="continuationSeparator" w:id="0">
    <w:p w14:paraId="20D1F661" w14:textId="77777777" w:rsidR="00173A3D" w:rsidRDefault="00173A3D" w:rsidP="000F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557475158"/>
      <w:docPartObj>
        <w:docPartGallery w:val="Page Numbers (Bottom of Page)"/>
        <w:docPartUnique/>
      </w:docPartObj>
    </w:sdtPr>
    <w:sdtEndPr/>
    <w:sdtContent>
      <w:p w14:paraId="555C71BB" w14:textId="4EA4B313" w:rsidR="000F58E9" w:rsidRPr="000F58E9" w:rsidRDefault="000F58E9">
        <w:pPr>
          <w:pStyle w:val="Pta"/>
          <w:jc w:val="center"/>
          <w:rPr>
            <w:rFonts w:ascii="Times New Roman" w:hAnsi="Times New Roman" w:cs="Times New Roman"/>
            <w:sz w:val="24"/>
          </w:rPr>
        </w:pPr>
        <w:r w:rsidRPr="000F58E9">
          <w:rPr>
            <w:rFonts w:ascii="Times New Roman" w:hAnsi="Times New Roman" w:cs="Times New Roman"/>
            <w:sz w:val="24"/>
          </w:rPr>
          <w:fldChar w:fldCharType="begin"/>
        </w:r>
        <w:r w:rsidRPr="000F58E9">
          <w:rPr>
            <w:rFonts w:ascii="Times New Roman" w:hAnsi="Times New Roman" w:cs="Times New Roman"/>
            <w:sz w:val="24"/>
          </w:rPr>
          <w:instrText>PAGE   \* MERGEFORMAT</w:instrText>
        </w:r>
        <w:r w:rsidRPr="000F58E9">
          <w:rPr>
            <w:rFonts w:ascii="Times New Roman" w:hAnsi="Times New Roman" w:cs="Times New Roman"/>
            <w:sz w:val="24"/>
          </w:rPr>
          <w:fldChar w:fldCharType="separate"/>
        </w:r>
        <w:r w:rsidR="00E354D8">
          <w:rPr>
            <w:rFonts w:ascii="Times New Roman" w:hAnsi="Times New Roman" w:cs="Times New Roman"/>
            <w:noProof/>
            <w:sz w:val="24"/>
          </w:rPr>
          <w:t>6</w:t>
        </w:r>
        <w:r w:rsidRPr="000F58E9">
          <w:rPr>
            <w:rFonts w:ascii="Times New Roman" w:hAnsi="Times New Roman" w:cs="Times New Roman"/>
            <w:sz w:val="24"/>
          </w:rPr>
          <w:fldChar w:fldCharType="end"/>
        </w:r>
      </w:p>
    </w:sdtContent>
  </w:sdt>
  <w:p w14:paraId="5683EE32" w14:textId="77777777" w:rsidR="000F58E9" w:rsidRPr="000F58E9" w:rsidRDefault="000F58E9">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8500" w14:textId="77777777" w:rsidR="00173A3D" w:rsidRDefault="00173A3D" w:rsidP="000F58E9">
      <w:pPr>
        <w:spacing w:after="0" w:line="240" w:lineRule="auto"/>
      </w:pPr>
      <w:r>
        <w:separator/>
      </w:r>
    </w:p>
  </w:footnote>
  <w:footnote w:type="continuationSeparator" w:id="0">
    <w:p w14:paraId="498465D0" w14:textId="77777777" w:rsidR="00173A3D" w:rsidRDefault="00173A3D" w:rsidP="000F5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8E1"/>
    <w:multiLevelType w:val="hybridMultilevel"/>
    <w:tmpl w:val="14A0C42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E2"/>
    <w:rsid w:val="00033770"/>
    <w:rsid w:val="0003570A"/>
    <w:rsid w:val="000360E7"/>
    <w:rsid w:val="00071F4A"/>
    <w:rsid w:val="0008652F"/>
    <w:rsid w:val="0009523B"/>
    <w:rsid w:val="000A13BC"/>
    <w:rsid w:val="000B3D53"/>
    <w:rsid w:val="000B626E"/>
    <w:rsid w:val="000D3E29"/>
    <w:rsid w:val="000E3970"/>
    <w:rsid w:val="000F58E9"/>
    <w:rsid w:val="00112E0E"/>
    <w:rsid w:val="00122ADF"/>
    <w:rsid w:val="00124D06"/>
    <w:rsid w:val="00137299"/>
    <w:rsid w:val="00144B12"/>
    <w:rsid w:val="00146582"/>
    <w:rsid w:val="00173A3D"/>
    <w:rsid w:val="00173D74"/>
    <w:rsid w:val="001833E9"/>
    <w:rsid w:val="001855F7"/>
    <w:rsid w:val="001A49AE"/>
    <w:rsid w:val="001A4E38"/>
    <w:rsid w:val="001A58D8"/>
    <w:rsid w:val="001F1AB5"/>
    <w:rsid w:val="001F5D19"/>
    <w:rsid w:val="002135C0"/>
    <w:rsid w:val="002522BB"/>
    <w:rsid w:val="00257DA0"/>
    <w:rsid w:val="00265FCA"/>
    <w:rsid w:val="00275395"/>
    <w:rsid w:val="002905D1"/>
    <w:rsid w:val="002C6DE6"/>
    <w:rsid w:val="002D19CC"/>
    <w:rsid w:val="002D3876"/>
    <w:rsid w:val="002D5598"/>
    <w:rsid w:val="002E6D53"/>
    <w:rsid w:val="00303CA0"/>
    <w:rsid w:val="003278FE"/>
    <w:rsid w:val="00334288"/>
    <w:rsid w:val="003353CF"/>
    <w:rsid w:val="003365E1"/>
    <w:rsid w:val="0035323C"/>
    <w:rsid w:val="003849E7"/>
    <w:rsid w:val="0040095B"/>
    <w:rsid w:val="00417B15"/>
    <w:rsid w:val="00457D97"/>
    <w:rsid w:val="00466DAC"/>
    <w:rsid w:val="00495680"/>
    <w:rsid w:val="004B2AE2"/>
    <w:rsid w:val="004C0EAD"/>
    <w:rsid w:val="00502DD9"/>
    <w:rsid w:val="005033EF"/>
    <w:rsid w:val="00515607"/>
    <w:rsid w:val="00546021"/>
    <w:rsid w:val="00574AA0"/>
    <w:rsid w:val="0057542B"/>
    <w:rsid w:val="005C51A8"/>
    <w:rsid w:val="005D24F8"/>
    <w:rsid w:val="00612B17"/>
    <w:rsid w:val="006212E1"/>
    <w:rsid w:val="00626E3A"/>
    <w:rsid w:val="00636386"/>
    <w:rsid w:val="00636C13"/>
    <w:rsid w:val="00643BAB"/>
    <w:rsid w:val="006572FB"/>
    <w:rsid w:val="00663AE3"/>
    <w:rsid w:val="00667149"/>
    <w:rsid w:val="00674FC9"/>
    <w:rsid w:val="0069042C"/>
    <w:rsid w:val="006953F3"/>
    <w:rsid w:val="006A2761"/>
    <w:rsid w:val="006C14AB"/>
    <w:rsid w:val="006C43B9"/>
    <w:rsid w:val="006C6636"/>
    <w:rsid w:val="006F549B"/>
    <w:rsid w:val="00701835"/>
    <w:rsid w:val="00736F23"/>
    <w:rsid w:val="00796B61"/>
    <w:rsid w:val="007B421A"/>
    <w:rsid w:val="007B547D"/>
    <w:rsid w:val="007F4377"/>
    <w:rsid w:val="0080613B"/>
    <w:rsid w:val="008264EC"/>
    <w:rsid w:val="00833DD2"/>
    <w:rsid w:val="00862B7D"/>
    <w:rsid w:val="00872C32"/>
    <w:rsid w:val="008D1AD7"/>
    <w:rsid w:val="008E3DD0"/>
    <w:rsid w:val="008E5619"/>
    <w:rsid w:val="0095539E"/>
    <w:rsid w:val="0098643D"/>
    <w:rsid w:val="009A40AA"/>
    <w:rsid w:val="009C5002"/>
    <w:rsid w:val="009E1F9A"/>
    <w:rsid w:val="009F0EAD"/>
    <w:rsid w:val="009F49FD"/>
    <w:rsid w:val="00A07929"/>
    <w:rsid w:val="00A1564D"/>
    <w:rsid w:val="00A72FA7"/>
    <w:rsid w:val="00A86F25"/>
    <w:rsid w:val="00A978F2"/>
    <w:rsid w:val="00AD4D48"/>
    <w:rsid w:val="00B250B3"/>
    <w:rsid w:val="00B36BDD"/>
    <w:rsid w:val="00B60637"/>
    <w:rsid w:val="00B80BF4"/>
    <w:rsid w:val="00B90332"/>
    <w:rsid w:val="00BA49A9"/>
    <w:rsid w:val="00BD69F8"/>
    <w:rsid w:val="00BD6F89"/>
    <w:rsid w:val="00BE440C"/>
    <w:rsid w:val="00BE590B"/>
    <w:rsid w:val="00C02FA6"/>
    <w:rsid w:val="00C30E38"/>
    <w:rsid w:val="00C3393C"/>
    <w:rsid w:val="00C8473B"/>
    <w:rsid w:val="00C90F5A"/>
    <w:rsid w:val="00CD42B6"/>
    <w:rsid w:val="00CD65D7"/>
    <w:rsid w:val="00D0523A"/>
    <w:rsid w:val="00D44037"/>
    <w:rsid w:val="00D626EF"/>
    <w:rsid w:val="00D71358"/>
    <w:rsid w:val="00D75EDD"/>
    <w:rsid w:val="00D77193"/>
    <w:rsid w:val="00DB124B"/>
    <w:rsid w:val="00DB6C18"/>
    <w:rsid w:val="00DC3956"/>
    <w:rsid w:val="00DE0392"/>
    <w:rsid w:val="00DE747A"/>
    <w:rsid w:val="00DF595C"/>
    <w:rsid w:val="00E24061"/>
    <w:rsid w:val="00E2588D"/>
    <w:rsid w:val="00E26370"/>
    <w:rsid w:val="00E354D8"/>
    <w:rsid w:val="00E56675"/>
    <w:rsid w:val="00E66531"/>
    <w:rsid w:val="00E765A3"/>
    <w:rsid w:val="00E835B6"/>
    <w:rsid w:val="00EA0F60"/>
    <w:rsid w:val="00EA4C77"/>
    <w:rsid w:val="00EA78BF"/>
    <w:rsid w:val="00EC0247"/>
    <w:rsid w:val="00ED7EFE"/>
    <w:rsid w:val="00F10501"/>
    <w:rsid w:val="00F13B0E"/>
    <w:rsid w:val="00F21037"/>
    <w:rsid w:val="00F217E0"/>
    <w:rsid w:val="00FA4BD1"/>
    <w:rsid w:val="00FC6D70"/>
    <w:rsid w:val="00FD07ED"/>
    <w:rsid w:val="00FF1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425B"/>
  <w15:docId w15:val="{2B3E936D-73CC-4B2B-AEF4-9ADB81C7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B2AE2"/>
    <w:pPr>
      <w:ind w:left="720"/>
      <w:contextualSpacing/>
    </w:pPr>
  </w:style>
  <w:style w:type="paragraph" w:styleId="Hlavika">
    <w:name w:val="header"/>
    <w:basedOn w:val="Normlny"/>
    <w:link w:val="HlavikaChar"/>
    <w:uiPriority w:val="99"/>
    <w:unhideWhenUsed/>
    <w:rsid w:val="000F58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58E9"/>
  </w:style>
  <w:style w:type="paragraph" w:styleId="Pta">
    <w:name w:val="footer"/>
    <w:basedOn w:val="Normlny"/>
    <w:link w:val="PtaChar"/>
    <w:uiPriority w:val="99"/>
    <w:unhideWhenUsed/>
    <w:rsid w:val="000F58E9"/>
    <w:pPr>
      <w:tabs>
        <w:tab w:val="center" w:pos="4536"/>
        <w:tab w:val="right" w:pos="9072"/>
      </w:tabs>
      <w:spacing w:after="0" w:line="240" w:lineRule="auto"/>
    </w:pPr>
  </w:style>
  <w:style w:type="character" w:customStyle="1" w:styleId="PtaChar">
    <w:name w:val="Päta Char"/>
    <w:basedOn w:val="Predvolenpsmoodseku"/>
    <w:link w:val="Pta"/>
    <w:uiPriority w:val="99"/>
    <w:rsid w:val="000F58E9"/>
  </w:style>
  <w:style w:type="paragraph" w:styleId="Textbubliny">
    <w:name w:val="Balloon Text"/>
    <w:basedOn w:val="Normlny"/>
    <w:link w:val="TextbublinyChar"/>
    <w:uiPriority w:val="99"/>
    <w:semiHidden/>
    <w:unhideWhenUsed/>
    <w:rsid w:val="00D052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523A"/>
    <w:rPr>
      <w:rFonts w:ascii="Segoe UI" w:hAnsi="Segoe UI" w:cs="Segoe UI"/>
      <w:sz w:val="18"/>
      <w:szCs w:val="18"/>
    </w:rPr>
  </w:style>
  <w:style w:type="character" w:styleId="Odkaznakomentr">
    <w:name w:val="annotation reference"/>
    <w:basedOn w:val="Predvolenpsmoodseku"/>
    <w:uiPriority w:val="99"/>
    <w:semiHidden/>
    <w:unhideWhenUsed/>
    <w:rsid w:val="000A13BC"/>
    <w:rPr>
      <w:sz w:val="16"/>
      <w:szCs w:val="16"/>
    </w:rPr>
  </w:style>
  <w:style w:type="paragraph" w:styleId="Textkomentra">
    <w:name w:val="annotation text"/>
    <w:basedOn w:val="Normlny"/>
    <w:link w:val="TextkomentraChar"/>
    <w:uiPriority w:val="99"/>
    <w:semiHidden/>
    <w:unhideWhenUsed/>
    <w:rsid w:val="000A13BC"/>
    <w:pPr>
      <w:spacing w:line="240" w:lineRule="auto"/>
    </w:pPr>
    <w:rPr>
      <w:sz w:val="20"/>
      <w:szCs w:val="20"/>
    </w:rPr>
  </w:style>
  <w:style w:type="character" w:customStyle="1" w:styleId="TextkomentraChar">
    <w:name w:val="Text komentára Char"/>
    <w:basedOn w:val="Predvolenpsmoodseku"/>
    <w:link w:val="Textkomentra"/>
    <w:uiPriority w:val="99"/>
    <w:semiHidden/>
    <w:rsid w:val="000A13BC"/>
    <w:rPr>
      <w:sz w:val="20"/>
      <w:szCs w:val="20"/>
    </w:rPr>
  </w:style>
  <w:style w:type="paragraph" w:styleId="Predmetkomentra">
    <w:name w:val="annotation subject"/>
    <w:basedOn w:val="Textkomentra"/>
    <w:next w:val="Textkomentra"/>
    <w:link w:val="PredmetkomentraChar"/>
    <w:uiPriority w:val="99"/>
    <w:semiHidden/>
    <w:unhideWhenUsed/>
    <w:rsid w:val="000A13BC"/>
    <w:rPr>
      <w:b/>
      <w:bCs/>
    </w:rPr>
  </w:style>
  <w:style w:type="character" w:customStyle="1" w:styleId="PredmetkomentraChar">
    <w:name w:val="Predmet komentára Char"/>
    <w:basedOn w:val="TextkomentraChar"/>
    <w:link w:val="Predmetkomentra"/>
    <w:uiPriority w:val="99"/>
    <w:semiHidden/>
    <w:rsid w:val="000A1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9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C59D-BE33-486D-8613-7A61CD16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2802</Words>
  <Characters>15975</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RAGAN Michal</cp:lastModifiedBy>
  <cp:revision>37</cp:revision>
  <dcterms:created xsi:type="dcterms:W3CDTF">2021-04-12T12:03:00Z</dcterms:created>
  <dcterms:modified xsi:type="dcterms:W3CDTF">2021-05-20T07:05:00Z</dcterms:modified>
</cp:coreProperties>
</file>