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68EFA" w14:textId="77777777" w:rsidR="00595456" w:rsidRPr="00185C6F" w:rsidRDefault="00595456" w:rsidP="00595456">
      <w:pPr>
        <w:widowControl w:val="0"/>
        <w:adjustRightInd w:val="0"/>
        <w:jc w:val="both"/>
        <w:outlineLvl w:val="0"/>
        <w:rPr>
          <w:b/>
          <w:sz w:val="24"/>
          <w:szCs w:val="24"/>
        </w:rPr>
      </w:pPr>
      <w:r w:rsidRPr="00185C6F">
        <w:rPr>
          <w:b/>
          <w:sz w:val="24"/>
          <w:szCs w:val="24"/>
        </w:rPr>
        <w:t>MINISTERSTVO HOSPODÁRSTVA</w:t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</w:p>
    <w:p w14:paraId="04E7E6E3" w14:textId="77777777" w:rsidR="00595456" w:rsidRPr="00185C6F" w:rsidRDefault="00595456" w:rsidP="00595456">
      <w:pPr>
        <w:widowControl w:val="0"/>
        <w:adjustRightInd w:val="0"/>
        <w:jc w:val="both"/>
        <w:outlineLvl w:val="0"/>
        <w:rPr>
          <w:b/>
          <w:sz w:val="24"/>
          <w:szCs w:val="24"/>
          <w:u w:val="single"/>
        </w:rPr>
      </w:pPr>
      <w:r w:rsidRPr="00185C6F">
        <w:rPr>
          <w:b/>
          <w:sz w:val="24"/>
          <w:szCs w:val="24"/>
          <w:u w:val="single"/>
        </w:rPr>
        <w:t>SLOVENSKEJ REPUBLIKY</w:t>
      </w:r>
    </w:p>
    <w:p w14:paraId="4F9152AE" w14:textId="75F875E2" w:rsidR="00595456" w:rsidRPr="00D55CA5" w:rsidRDefault="00595456" w:rsidP="00D55CA5">
      <w:pPr>
        <w:rPr>
          <w:sz w:val="24"/>
          <w:szCs w:val="24"/>
        </w:rPr>
      </w:pPr>
      <w:r w:rsidRPr="00185C6F">
        <w:rPr>
          <w:sz w:val="24"/>
          <w:szCs w:val="24"/>
        </w:rPr>
        <w:t xml:space="preserve">Číslo: </w:t>
      </w:r>
      <w:r w:rsidR="00D55CA5" w:rsidRPr="00D55CA5">
        <w:rPr>
          <w:sz w:val="24"/>
          <w:szCs w:val="24"/>
        </w:rPr>
        <w:t>36895/2021-2062-86661</w:t>
      </w:r>
    </w:p>
    <w:p w14:paraId="151DAA3D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14:paraId="2E18B583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14:paraId="3E81642E" w14:textId="7276812A" w:rsidR="00595456" w:rsidRDefault="00595456" w:rsidP="001A14FB">
      <w:pPr>
        <w:jc w:val="both"/>
        <w:outlineLvl w:val="0"/>
        <w:rPr>
          <w:rFonts w:eastAsia="Arial Unicode MS"/>
          <w:color w:val="000000" w:themeColor="text1"/>
          <w:sz w:val="24"/>
          <w:szCs w:val="24"/>
        </w:rPr>
      </w:pPr>
      <w:r w:rsidRPr="00303CFC">
        <w:rPr>
          <w:rFonts w:eastAsia="Arial Unicode MS"/>
          <w:color w:val="000000" w:themeColor="text1"/>
          <w:sz w:val="24"/>
          <w:szCs w:val="24"/>
        </w:rPr>
        <w:t xml:space="preserve">Materiál na </w:t>
      </w:r>
      <w:r w:rsidR="001A14FB">
        <w:rPr>
          <w:rFonts w:eastAsia="Arial Unicode MS"/>
          <w:color w:val="000000" w:themeColor="text1"/>
          <w:sz w:val="24"/>
          <w:szCs w:val="24"/>
        </w:rPr>
        <w:t>rokovanie</w:t>
      </w:r>
    </w:p>
    <w:p w14:paraId="1258C47C" w14:textId="47462A55" w:rsidR="001A14FB" w:rsidRPr="00303CFC" w:rsidRDefault="001A14FB" w:rsidP="001A14FB">
      <w:pPr>
        <w:jc w:val="both"/>
        <w:outlineLvl w:val="0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</w:rPr>
        <w:t>Legislatívnej rady vlády SR</w:t>
      </w:r>
    </w:p>
    <w:p w14:paraId="04ED1F37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14:paraId="17D3470B" w14:textId="77777777" w:rsidR="00595456" w:rsidRDefault="00595456" w:rsidP="00595456">
      <w:pPr>
        <w:widowControl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14:paraId="1F591E1B" w14:textId="77777777" w:rsidR="00595456" w:rsidRPr="00185C6F" w:rsidRDefault="00595456" w:rsidP="00595456">
      <w:pPr>
        <w:widowControl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14:paraId="38E4B29F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14:paraId="38A55C2C" w14:textId="77777777" w:rsidR="00595456" w:rsidRPr="00185C6F" w:rsidRDefault="00595456" w:rsidP="00595456">
      <w:pPr>
        <w:widowControl w:val="0"/>
        <w:adjustRightInd w:val="0"/>
        <w:ind w:firstLine="540"/>
        <w:jc w:val="center"/>
        <w:rPr>
          <w:sz w:val="24"/>
          <w:szCs w:val="24"/>
        </w:rPr>
      </w:pPr>
    </w:p>
    <w:p w14:paraId="3ACDD8BB" w14:textId="77777777" w:rsidR="00595456" w:rsidRPr="00303CFC" w:rsidRDefault="00595456" w:rsidP="00595456">
      <w:pPr>
        <w:jc w:val="center"/>
        <w:outlineLvl w:val="0"/>
        <w:rPr>
          <w:bCs/>
          <w:color w:val="000000" w:themeColor="text1"/>
          <w:sz w:val="24"/>
        </w:rPr>
      </w:pPr>
      <w:r w:rsidRPr="00303CFC">
        <w:rPr>
          <w:bCs/>
          <w:color w:val="000000" w:themeColor="text1"/>
          <w:sz w:val="24"/>
        </w:rPr>
        <w:t>Návrh</w:t>
      </w:r>
    </w:p>
    <w:p w14:paraId="0600421F" w14:textId="77777777" w:rsidR="00595456" w:rsidRPr="00303CFC" w:rsidRDefault="00595456" w:rsidP="00595456">
      <w:pPr>
        <w:autoSpaceDE w:val="0"/>
        <w:ind w:left="60"/>
        <w:jc w:val="center"/>
        <w:rPr>
          <w:b/>
          <w:sz w:val="24"/>
        </w:rPr>
      </w:pPr>
    </w:p>
    <w:p w14:paraId="52F55DFA" w14:textId="77777777" w:rsidR="00595456" w:rsidRPr="00303CFC" w:rsidRDefault="00595456" w:rsidP="00595456">
      <w:pPr>
        <w:autoSpaceDE w:val="0"/>
        <w:jc w:val="center"/>
        <w:rPr>
          <w:b/>
          <w:sz w:val="24"/>
        </w:rPr>
      </w:pPr>
      <w:r w:rsidRPr="00303CFC">
        <w:rPr>
          <w:b/>
          <w:sz w:val="24"/>
        </w:rPr>
        <w:t>ZÁKON</w:t>
      </w:r>
    </w:p>
    <w:p w14:paraId="2A231AEF" w14:textId="77777777" w:rsidR="00595456" w:rsidRPr="00303CFC" w:rsidRDefault="00595456" w:rsidP="00595456">
      <w:pPr>
        <w:autoSpaceDE w:val="0"/>
        <w:ind w:left="60"/>
        <w:jc w:val="center"/>
        <w:rPr>
          <w:b/>
          <w:sz w:val="24"/>
        </w:rPr>
      </w:pPr>
    </w:p>
    <w:p w14:paraId="1FCD17DF" w14:textId="644E9A66" w:rsidR="00595456" w:rsidRPr="00303CFC" w:rsidRDefault="004A081F" w:rsidP="00595456">
      <w:pPr>
        <w:autoSpaceDE w:val="0"/>
        <w:jc w:val="center"/>
        <w:rPr>
          <w:sz w:val="24"/>
        </w:rPr>
      </w:pPr>
      <w:r>
        <w:rPr>
          <w:sz w:val="24"/>
        </w:rPr>
        <w:t xml:space="preserve">z </w:t>
      </w:r>
      <w:r w:rsidR="00595456" w:rsidRPr="00303CFC">
        <w:rPr>
          <w:sz w:val="24"/>
        </w:rPr>
        <w:t>............ 2021</w:t>
      </w:r>
    </w:p>
    <w:p w14:paraId="1A197FB6" w14:textId="77777777" w:rsidR="00595456" w:rsidRPr="00303CFC" w:rsidRDefault="00595456" w:rsidP="00595456">
      <w:pPr>
        <w:jc w:val="center"/>
        <w:outlineLvl w:val="0"/>
        <w:rPr>
          <w:bCs/>
          <w:color w:val="000000" w:themeColor="text1"/>
          <w:sz w:val="24"/>
        </w:rPr>
      </w:pPr>
    </w:p>
    <w:p w14:paraId="5F451759" w14:textId="77777777" w:rsidR="00595456" w:rsidRPr="00303CFC" w:rsidRDefault="00595456" w:rsidP="00595456">
      <w:pPr>
        <w:pBdr>
          <w:bottom w:val="single" w:sz="4" w:space="1" w:color="auto"/>
        </w:pBdr>
        <w:jc w:val="center"/>
        <w:rPr>
          <w:b/>
          <w:color w:val="000000" w:themeColor="text1"/>
          <w:sz w:val="24"/>
        </w:rPr>
      </w:pPr>
      <w:r w:rsidRPr="00303CFC">
        <w:rPr>
          <w:b/>
          <w:bCs/>
          <w:color w:val="000000" w:themeColor="text1"/>
          <w:sz w:val="24"/>
        </w:rPr>
        <w:t>o významných investíciách</w:t>
      </w:r>
    </w:p>
    <w:p w14:paraId="789D8DF1" w14:textId="77777777" w:rsidR="00595456" w:rsidRPr="00185C6F" w:rsidRDefault="00595456" w:rsidP="00595456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14:paraId="4F5B43DF" w14:textId="77777777" w:rsidR="00595456" w:rsidRPr="00185C6F" w:rsidRDefault="00595456" w:rsidP="00595456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185C6F">
        <w:rPr>
          <w:sz w:val="24"/>
          <w:szCs w:val="24"/>
        </w:rPr>
        <w:t> </w:t>
      </w:r>
    </w:p>
    <w:p w14:paraId="7B479C72" w14:textId="77777777" w:rsidR="00595456" w:rsidRPr="00185C6F" w:rsidRDefault="00595456" w:rsidP="00595456">
      <w:pPr>
        <w:widowControl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14:paraId="0549CAD6" w14:textId="77777777" w:rsidR="00595456" w:rsidRPr="00185C6F" w:rsidRDefault="00595456" w:rsidP="00595456">
      <w:pPr>
        <w:widowControl w:val="0"/>
        <w:tabs>
          <w:tab w:val="left" w:pos="5245"/>
        </w:tabs>
        <w:adjustRightInd w:val="0"/>
        <w:jc w:val="both"/>
        <w:outlineLvl w:val="0"/>
        <w:rPr>
          <w:b/>
          <w:bCs/>
          <w:sz w:val="24"/>
          <w:szCs w:val="24"/>
          <w:u w:val="single"/>
        </w:rPr>
      </w:pPr>
      <w:r w:rsidRPr="00185C6F">
        <w:rPr>
          <w:sz w:val="24"/>
          <w:szCs w:val="24"/>
          <w:u w:val="single"/>
        </w:rPr>
        <w:t>Podnet:</w:t>
      </w:r>
      <w:r w:rsidRPr="00185C6F">
        <w:rPr>
          <w:sz w:val="24"/>
          <w:szCs w:val="24"/>
        </w:rPr>
        <w:t xml:space="preserve"> </w:t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  <w:u w:val="single"/>
        </w:rPr>
        <w:t>Obsah materiálu:</w:t>
      </w:r>
    </w:p>
    <w:p w14:paraId="7AF72C4F" w14:textId="77777777" w:rsidR="00595456" w:rsidRPr="00185C6F" w:rsidRDefault="00595456" w:rsidP="00595456">
      <w:pPr>
        <w:widowControl w:val="0"/>
        <w:adjustRightInd w:val="0"/>
        <w:jc w:val="both"/>
        <w:rPr>
          <w:sz w:val="24"/>
          <w:szCs w:val="24"/>
        </w:rPr>
      </w:pPr>
    </w:p>
    <w:p w14:paraId="011DB5B8" w14:textId="4D831B0E" w:rsidR="007C0BF1" w:rsidRPr="00EA22D6" w:rsidRDefault="00EA22D6" w:rsidP="007C0BF1">
      <w:pPr>
        <w:widowControl w:val="0"/>
        <w:adjustRightInd w:val="0"/>
        <w:jc w:val="both"/>
        <w:rPr>
          <w:sz w:val="24"/>
          <w:szCs w:val="24"/>
        </w:rPr>
      </w:pPr>
      <w:r w:rsidRPr="00EA22D6">
        <w:rPr>
          <w:sz w:val="24"/>
          <w:szCs w:val="24"/>
        </w:rPr>
        <w:t>Iniciatívny návrh</w:t>
      </w:r>
      <w:r w:rsidR="007C0BF1" w:rsidRPr="00EA22D6">
        <w:rPr>
          <w:sz w:val="24"/>
          <w:szCs w:val="24"/>
        </w:rPr>
        <w:t xml:space="preserve">                                             </w:t>
      </w:r>
      <w:r w:rsidRPr="00EA22D6">
        <w:rPr>
          <w:sz w:val="24"/>
          <w:szCs w:val="24"/>
        </w:rPr>
        <w:t xml:space="preserve">                      </w:t>
      </w:r>
      <w:r w:rsidR="007C0BF1" w:rsidRPr="00EA22D6">
        <w:rPr>
          <w:sz w:val="24"/>
          <w:szCs w:val="24"/>
        </w:rPr>
        <w:t>1. Návrh uznesenia vlády</w:t>
      </w:r>
    </w:p>
    <w:p w14:paraId="6BD115B4" w14:textId="39B1C73F" w:rsidR="007C0BF1" w:rsidRPr="00303CFC" w:rsidRDefault="007C0BF1" w:rsidP="007C0BF1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EA22D6">
        <w:rPr>
          <w:sz w:val="24"/>
          <w:szCs w:val="24"/>
        </w:rPr>
        <w:t xml:space="preserve">            </w:t>
      </w:r>
      <w:r w:rsidRPr="00303CFC">
        <w:rPr>
          <w:sz w:val="24"/>
          <w:szCs w:val="24"/>
        </w:rPr>
        <w:t>2. Predkladacia správa</w:t>
      </w:r>
    </w:p>
    <w:p w14:paraId="4F3A8DA2" w14:textId="77777777" w:rsidR="007C0BF1" w:rsidRPr="00303CFC" w:rsidRDefault="007C0BF1" w:rsidP="007C0BF1">
      <w:pPr>
        <w:widowControl w:val="0"/>
        <w:adjustRightInd w:val="0"/>
        <w:jc w:val="both"/>
        <w:rPr>
          <w:sz w:val="24"/>
          <w:szCs w:val="24"/>
        </w:rPr>
      </w:pP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  <w:t xml:space="preserve">3. Návrh zákona </w:t>
      </w:r>
    </w:p>
    <w:p w14:paraId="14584CCE" w14:textId="77777777" w:rsidR="007C0BF1" w:rsidRPr="00303CFC" w:rsidRDefault="007C0BF1" w:rsidP="007C0BF1">
      <w:pPr>
        <w:widowControl w:val="0"/>
        <w:adjustRightInd w:val="0"/>
        <w:jc w:val="both"/>
        <w:rPr>
          <w:sz w:val="24"/>
          <w:szCs w:val="24"/>
        </w:rPr>
      </w:pP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  <w:t>4. Dôvodová správa</w:t>
      </w:r>
    </w:p>
    <w:p w14:paraId="1A874338" w14:textId="77777777" w:rsidR="007C0BF1" w:rsidRPr="00303CFC" w:rsidRDefault="007C0BF1" w:rsidP="007C0BF1">
      <w:pPr>
        <w:widowControl w:val="0"/>
        <w:adjustRightInd w:val="0"/>
        <w:jc w:val="both"/>
        <w:rPr>
          <w:sz w:val="24"/>
          <w:szCs w:val="24"/>
        </w:rPr>
      </w:pP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  <w:t xml:space="preserve">5. Doložka vybraných vplyvov </w:t>
      </w:r>
    </w:p>
    <w:p w14:paraId="522A80A7" w14:textId="77777777" w:rsidR="007C0BF1" w:rsidRPr="00303CFC" w:rsidRDefault="007C0BF1" w:rsidP="007C0BF1">
      <w:pPr>
        <w:widowControl w:val="0"/>
        <w:adjustRightInd w:val="0"/>
        <w:jc w:val="both"/>
        <w:rPr>
          <w:sz w:val="24"/>
          <w:szCs w:val="24"/>
        </w:rPr>
      </w:pP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  <w:t xml:space="preserve">6. Správa o účasti verejnosti </w:t>
      </w:r>
    </w:p>
    <w:p w14:paraId="4396612E" w14:textId="77777777" w:rsidR="007C0BF1" w:rsidRDefault="007C0BF1" w:rsidP="007C0BF1">
      <w:pPr>
        <w:widowControl w:val="0"/>
        <w:adjustRightInd w:val="0"/>
        <w:jc w:val="both"/>
        <w:rPr>
          <w:sz w:val="24"/>
          <w:szCs w:val="24"/>
        </w:rPr>
      </w:pP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  <w:t>7. Doložka zlučiteľnosti</w:t>
      </w:r>
    </w:p>
    <w:p w14:paraId="11FC03D2" w14:textId="7B1B0BBB" w:rsidR="007C0BF1" w:rsidRDefault="007C0BF1" w:rsidP="007C0BF1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8. Vyhodnotenie MPK</w:t>
      </w:r>
    </w:p>
    <w:p w14:paraId="4A999F20" w14:textId="027A6D7D" w:rsidR="008E7BD2" w:rsidRDefault="008E7BD2" w:rsidP="007C0BF1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9. Vyhlásenie</w:t>
      </w:r>
    </w:p>
    <w:p w14:paraId="776BD838" w14:textId="0F1622B0" w:rsidR="007C0BF1" w:rsidRPr="00303CFC" w:rsidRDefault="00595456" w:rsidP="007C0BF1">
      <w:pPr>
        <w:widowControl w:val="0"/>
        <w:adjustRightInd w:val="0"/>
        <w:jc w:val="both"/>
        <w:rPr>
          <w:sz w:val="24"/>
          <w:szCs w:val="24"/>
        </w:rPr>
      </w:pPr>
      <w:r w:rsidRPr="00185C6F">
        <w:rPr>
          <w:sz w:val="24"/>
          <w:szCs w:val="24"/>
        </w:rPr>
        <w:tab/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</w:rPr>
        <w:tab/>
      </w:r>
      <w:r w:rsidR="007C0BF1">
        <w:rPr>
          <w:sz w:val="24"/>
          <w:szCs w:val="24"/>
        </w:rPr>
        <w:t xml:space="preserve">                        </w:t>
      </w:r>
    </w:p>
    <w:p w14:paraId="67369AE8" w14:textId="5AE5CD49" w:rsidR="001A14FB" w:rsidRPr="00303CFC" w:rsidRDefault="001A14FB" w:rsidP="00595456">
      <w:pPr>
        <w:widowControl w:val="0"/>
        <w:adjustRightInd w:val="0"/>
        <w:jc w:val="both"/>
        <w:rPr>
          <w:sz w:val="24"/>
          <w:szCs w:val="24"/>
        </w:rPr>
      </w:pPr>
    </w:p>
    <w:p w14:paraId="74E7537A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  <w:r w:rsidRPr="00185C6F">
        <w:rPr>
          <w:sz w:val="24"/>
          <w:szCs w:val="24"/>
        </w:rPr>
        <w:tab/>
        <w:t xml:space="preserve">                                                  </w:t>
      </w:r>
      <w:r w:rsidRPr="00185C6F">
        <w:rPr>
          <w:sz w:val="24"/>
          <w:szCs w:val="24"/>
        </w:rPr>
        <w:tab/>
      </w:r>
    </w:p>
    <w:p w14:paraId="697A6841" w14:textId="77777777" w:rsidR="00595456" w:rsidRPr="00185C6F" w:rsidRDefault="00595456" w:rsidP="00595456">
      <w:pPr>
        <w:widowControl w:val="0"/>
        <w:tabs>
          <w:tab w:val="left" w:pos="5245"/>
        </w:tabs>
        <w:adjustRightInd w:val="0"/>
        <w:jc w:val="both"/>
        <w:rPr>
          <w:b/>
          <w:bCs/>
          <w:sz w:val="24"/>
          <w:szCs w:val="24"/>
        </w:rPr>
      </w:pPr>
      <w:r w:rsidRPr="00185C6F">
        <w:rPr>
          <w:sz w:val="24"/>
          <w:szCs w:val="24"/>
        </w:rPr>
        <w:tab/>
      </w:r>
    </w:p>
    <w:p w14:paraId="5CC68954" w14:textId="6C2CBDA5" w:rsidR="00595456" w:rsidRDefault="00595456" w:rsidP="007C0BF1">
      <w:pPr>
        <w:widowControl w:val="0"/>
        <w:tabs>
          <w:tab w:val="left" w:pos="5245"/>
        </w:tabs>
        <w:adjustRightInd w:val="0"/>
        <w:ind w:left="708"/>
        <w:jc w:val="both"/>
        <w:rPr>
          <w:b/>
          <w:bCs/>
          <w:sz w:val="24"/>
          <w:szCs w:val="24"/>
        </w:rPr>
      </w:pPr>
      <w:r w:rsidRPr="00185C6F">
        <w:rPr>
          <w:sz w:val="24"/>
          <w:szCs w:val="24"/>
        </w:rPr>
        <w:tab/>
      </w:r>
    </w:p>
    <w:p w14:paraId="5F31F0DF" w14:textId="77777777" w:rsidR="00595456" w:rsidRPr="00185C6F" w:rsidRDefault="00595456" w:rsidP="008E7BD2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14:paraId="19F2832A" w14:textId="77777777" w:rsidR="00595456" w:rsidRPr="00185C6F" w:rsidRDefault="00595456" w:rsidP="00595456">
      <w:pPr>
        <w:widowControl w:val="0"/>
        <w:adjustRightInd w:val="0"/>
        <w:jc w:val="both"/>
        <w:outlineLvl w:val="0"/>
        <w:rPr>
          <w:b/>
          <w:sz w:val="24"/>
          <w:szCs w:val="24"/>
          <w:u w:val="single"/>
        </w:rPr>
      </w:pPr>
      <w:r w:rsidRPr="00185C6F">
        <w:rPr>
          <w:b/>
          <w:sz w:val="24"/>
          <w:szCs w:val="24"/>
          <w:u w:val="single"/>
        </w:rPr>
        <w:t>Predkladá:</w:t>
      </w:r>
    </w:p>
    <w:p w14:paraId="079EA82B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14:paraId="6CA63F27" w14:textId="77777777" w:rsidR="00595456" w:rsidRPr="00185C6F" w:rsidRDefault="00595456" w:rsidP="00595456">
      <w:pPr>
        <w:widowControl w:val="0"/>
        <w:adjustRightInd w:val="0"/>
        <w:jc w:val="both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>Richard Sulík</w:t>
      </w:r>
    </w:p>
    <w:p w14:paraId="40D1AA96" w14:textId="77777777" w:rsidR="00595456" w:rsidRDefault="00595456" w:rsidP="00595456">
      <w:pPr>
        <w:widowControl w:val="0"/>
        <w:adjustRightInd w:val="0"/>
        <w:jc w:val="both"/>
        <w:rPr>
          <w:sz w:val="24"/>
          <w:szCs w:val="24"/>
        </w:rPr>
      </w:pPr>
      <w:r w:rsidRPr="00F7560E">
        <w:rPr>
          <w:sz w:val="24"/>
          <w:szCs w:val="24"/>
        </w:rPr>
        <w:t xml:space="preserve">podpredseda vlády </w:t>
      </w:r>
    </w:p>
    <w:p w14:paraId="468A1A3A" w14:textId="77777777" w:rsidR="00595456" w:rsidRPr="00185C6F" w:rsidRDefault="00595456" w:rsidP="00595456">
      <w:pPr>
        <w:widowControl w:val="0"/>
        <w:adjustRightInd w:val="0"/>
        <w:jc w:val="both"/>
        <w:rPr>
          <w:sz w:val="24"/>
          <w:szCs w:val="24"/>
        </w:rPr>
      </w:pPr>
      <w:r w:rsidRPr="00F7560E">
        <w:rPr>
          <w:sz w:val="24"/>
          <w:szCs w:val="24"/>
        </w:rPr>
        <w:t>a minister hospodárstva</w:t>
      </w:r>
    </w:p>
    <w:p w14:paraId="3B1D05D4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  <w:r w:rsidRPr="00185C6F">
        <w:rPr>
          <w:sz w:val="24"/>
          <w:szCs w:val="24"/>
        </w:rPr>
        <w:t>Slovenskej republiky</w:t>
      </w:r>
    </w:p>
    <w:p w14:paraId="637558ED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14:paraId="27E15DCE" w14:textId="77777777" w:rsidR="00595456" w:rsidRPr="00185C6F" w:rsidRDefault="00595456" w:rsidP="00595456">
      <w:pPr>
        <w:widowControl w:val="0"/>
        <w:adjustRightInd w:val="0"/>
        <w:jc w:val="center"/>
        <w:rPr>
          <w:b/>
          <w:bCs/>
          <w:sz w:val="24"/>
          <w:szCs w:val="24"/>
        </w:rPr>
      </w:pPr>
    </w:p>
    <w:p w14:paraId="0BD87C49" w14:textId="77777777" w:rsidR="00595456" w:rsidRPr="00185C6F" w:rsidRDefault="00595456" w:rsidP="00595456">
      <w:pPr>
        <w:widowControl w:val="0"/>
        <w:adjustRightInd w:val="0"/>
        <w:jc w:val="center"/>
        <w:rPr>
          <w:sz w:val="24"/>
          <w:szCs w:val="24"/>
        </w:rPr>
      </w:pPr>
    </w:p>
    <w:p w14:paraId="0B24A4D6" w14:textId="77777777" w:rsidR="00595456" w:rsidRPr="00185C6F" w:rsidRDefault="00595456" w:rsidP="00595456">
      <w:pPr>
        <w:widowControl w:val="0"/>
        <w:adjustRightInd w:val="0"/>
        <w:jc w:val="center"/>
        <w:rPr>
          <w:sz w:val="24"/>
          <w:szCs w:val="24"/>
        </w:rPr>
      </w:pPr>
    </w:p>
    <w:p w14:paraId="1E4D4062" w14:textId="34BCE1E3" w:rsidR="00335ADD" w:rsidRDefault="00595456" w:rsidP="00595456">
      <w:pPr>
        <w:jc w:val="center"/>
      </w:pPr>
      <w:r w:rsidRPr="004A081F">
        <w:rPr>
          <w:sz w:val="24"/>
          <w:szCs w:val="24"/>
        </w:rPr>
        <w:t xml:space="preserve">Bratislava </w:t>
      </w:r>
      <w:r w:rsidR="00DB7951">
        <w:rPr>
          <w:sz w:val="24"/>
          <w:szCs w:val="24"/>
        </w:rPr>
        <w:t>12</w:t>
      </w:r>
      <w:r w:rsidR="004A081F">
        <w:rPr>
          <w:sz w:val="24"/>
          <w:szCs w:val="24"/>
        </w:rPr>
        <w:t xml:space="preserve">. </w:t>
      </w:r>
      <w:r w:rsidR="008E7BD2" w:rsidRPr="004A081F">
        <w:rPr>
          <w:sz w:val="24"/>
          <w:szCs w:val="24"/>
        </w:rPr>
        <w:t>mája</w:t>
      </w:r>
      <w:r w:rsidRPr="004A081F">
        <w:rPr>
          <w:sz w:val="24"/>
          <w:szCs w:val="24"/>
        </w:rPr>
        <w:t xml:space="preserve"> 2021</w:t>
      </w:r>
      <w:bookmarkStart w:id="0" w:name="_GoBack"/>
      <w:bookmarkEnd w:id="0"/>
    </w:p>
    <w:sectPr w:rsidR="0033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136"/>
    <w:multiLevelType w:val="multilevel"/>
    <w:tmpl w:val="926EF56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6"/>
    <w:rsid w:val="001A14FB"/>
    <w:rsid w:val="001F027A"/>
    <w:rsid w:val="003228E9"/>
    <w:rsid w:val="00335ADD"/>
    <w:rsid w:val="004A081F"/>
    <w:rsid w:val="00595456"/>
    <w:rsid w:val="007C0BF1"/>
    <w:rsid w:val="008E7BD2"/>
    <w:rsid w:val="00D55CA5"/>
    <w:rsid w:val="00DB7951"/>
    <w:rsid w:val="00EA22D6"/>
    <w:rsid w:val="00F250FD"/>
    <w:rsid w:val="00FD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F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9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Nadpis 1 Kapitoly"/>
    <w:basedOn w:val="Normlny"/>
    <w:next w:val="Normlny"/>
    <w:link w:val="Nadpis1Char"/>
    <w:autoRedefine/>
    <w:uiPriority w:val="9"/>
    <w:qFormat/>
    <w:rsid w:val="00FD0AB8"/>
    <w:pPr>
      <w:keepNext/>
      <w:keepLines/>
      <w:numPr>
        <w:numId w:val="6"/>
      </w:numPr>
      <w:spacing w:before="240" w:line="360" w:lineRule="auto"/>
      <w:contextualSpacing/>
      <w:jc w:val="both"/>
      <w:outlineLvl w:val="0"/>
    </w:pPr>
    <w:rPr>
      <w:rFonts w:eastAsiaTheme="majorEastAsia" w:cstheme="majorBidi"/>
      <w:b/>
      <w:caps/>
      <w:sz w:val="28"/>
      <w:szCs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D0AB8"/>
    <w:pPr>
      <w:keepNext/>
      <w:keepLines/>
      <w:numPr>
        <w:ilvl w:val="1"/>
        <w:numId w:val="6"/>
      </w:numPr>
      <w:spacing w:before="40" w:line="360" w:lineRule="auto"/>
      <w:contextualSpacing/>
      <w:jc w:val="both"/>
      <w:outlineLvl w:val="1"/>
    </w:pPr>
    <w:rPr>
      <w:rFonts w:eastAsiaTheme="majorEastAsia" w:cstheme="majorBidi"/>
      <w:b/>
      <w:caps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FD0AB8"/>
    <w:pPr>
      <w:keepNext/>
      <w:keepLines/>
      <w:numPr>
        <w:ilvl w:val="2"/>
        <w:numId w:val="2"/>
      </w:numPr>
      <w:spacing w:before="40" w:line="360" w:lineRule="auto"/>
      <w:contextualSpacing/>
      <w:jc w:val="both"/>
      <w:outlineLvl w:val="2"/>
    </w:pPr>
    <w:rPr>
      <w:rFonts w:eastAsiaTheme="majorEastAsia" w:cstheme="majorBidi"/>
      <w:b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Kapitoly Char"/>
    <w:basedOn w:val="Predvolenpsmoodseku"/>
    <w:link w:val="Nadpis1"/>
    <w:uiPriority w:val="9"/>
    <w:rsid w:val="00FD0AB8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Podtitul">
    <w:name w:val="Subtitle"/>
    <w:aliases w:val="Podkapitola"/>
    <w:basedOn w:val="Normlny"/>
    <w:next w:val="Normlny"/>
    <w:link w:val="PodtitulChar"/>
    <w:autoRedefine/>
    <w:uiPriority w:val="11"/>
    <w:qFormat/>
    <w:rsid w:val="00F250FD"/>
    <w:pPr>
      <w:numPr>
        <w:ilvl w:val="1"/>
      </w:numPr>
      <w:spacing w:before="120" w:after="120" w:line="360" w:lineRule="auto"/>
      <w:contextualSpacing/>
      <w:jc w:val="both"/>
    </w:pPr>
    <w:rPr>
      <w:rFonts w:eastAsiaTheme="minorEastAsia" w:cstheme="minorBidi"/>
      <w:b/>
      <w:sz w:val="24"/>
      <w:szCs w:val="22"/>
      <w:shd w:val="clear" w:color="auto" w:fill="FFFFFF"/>
      <w:lang w:eastAsia="en-US"/>
    </w:rPr>
  </w:style>
  <w:style w:type="character" w:customStyle="1" w:styleId="PodtitulChar">
    <w:name w:val="Podtitul Char"/>
    <w:aliases w:val="Podkapitola Char"/>
    <w:basedOn w:val="Predvolenpsmoodseku"/>
    <w:link w:val="Podtitul"/>
    <w:uiPriority w:val="11"/>
    <w:rsid w:val="00F250FD"/>
    <w:rPr>
      <w:rFonts w:ascii="Times New Roman" w:eastAsiaTheme="minorEastAsia" w:hAnsi="Times New Roman"/>
      <w:b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D0AB8"/>
    <w:rPr>
      <w:rFonts w:ascii="Times New Roman" w:eastAsiaTheme="majorEastAsia" w:hAnsi="Times New Roman" w:cstheme="majorBidi"/>
      <w:b/>
      <w:cap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D0AB8"/>
    <w:rPr>
      <w:rFonts w:ascii="Times New Roman" w:eastAsiaTheme="majorEastAsia" w:hAnsi="Times New Roman" w:cstheme="majorBid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9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Nadpis 1 Kapitoly"/>
    <w:basedOn w:val="Normlny"/>
    <w:next w:val="Normlny"/>
    <w:link w:val="Nadpis1Char"/>
    <w:autoRedefine/>
    <w:uiPriority w:val="9"/>
    <w:qFormat/>
    <w:rsid w:val="00FD0AB8"/>
    <w:pPr>
      <w:keepNext/>
      <w:keepLines/>
      <w:numPr>
        <w:numId w:val="6"/>
      </w:numPr>
      <w:spacing w:before="240" w:line="360" w:lineRule="auto"/>
      <w:contextualSpacing/>
      <w:jc w:val="both"/>
      <w:outlineLvl w:val="0"/>
    </w:pPr>
    <w:rPr>
      <w:rFonts w:eastAsiaTheme="majorEastAsia" w:cstheme="majorBidi"/>
      <w:b/>
      <w:caps/>
      <w:sz w:val="28"/>
      <w:szCs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D0AB8"/>
    <w:pPr>
      <w:keepNext/>
      <w:keepLines/>
      <w:numPr>
        <w:ilvl w:val="1"/>
        <w:numId w:val="6"/>
      </w:numPr>
      <w:spacing w:before="40" w:line="360" w:lineRule="auto"/>
      <w:contextualSpacing/>
      <w:jc w:val="both"/>
      <w:outlineLvl w:val="1"/>
    </w:pPr>
    <w:rPr>
      <w:rFonts w:eastAsiaTheme="majorEastAsia" w:cstheme="majorBidi"/>
      <w:b/>
      <w:caps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FD0AB8"/>
    <w:pPr>
      <w:keepNext/>
      <w:keepLines/>
      <w:numPr>
        <w:ilvl w:val="2"/>
        <w:numId w:val="2"/>
      </w:numPr>
      <w:spacing w:before="40" w:line="360" w:lineRule="auto"/>
      <w:contextualSpacing/>
      <w:jc w:val="both"/>
      <w:outlineLvl w:val="2"/>
    </w:pPr>
    <w:rPr>
      <w:rFonts w:eastAsiaTheme="majorEastAsia" w:cstheme="majorBidi"/>
      <w:b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Kapitoly Char"/>
    <w:basedOn w:val="Predvolenpsmoodseku"/>
    <w:link w:val="Nadpis1"/>
    <w:uiPriority w:val="9"/>
    <w:rsid w:val="00FD0AB8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Podtitul">
    <w:name w:val="Subtitle"/>
    <w:aliases w:val="Podkapitola"/>
    <w:basedOn w:val="Normlny"/>
    <w:next w:val="Normlny"/>
    <w:link w:val="PodtitulChar"/>
    <w:autoRedefine/>
    <w:uiPriority w:val="11"/>
    <w:qFormat/>
    <w:rsid w:val="00F250FD"/>
    <w:pPr>
      <w:numPr>
        <w:ilvl w:val="1"/>
      </w:numPr>
      <w:spacing w:before="120" w:after="120" w:line="360" w:lineRule="auto"/>
      <w:contextualSpacing/>
      <w:jc w:val="both"/>
    </w:pPr>
    <w:rPr>
      <w:rFonts w:eastAsiaTheme="minorEastAsia" w:cstheme="minorBidi"/>
      <w:b/>
      <w:sz w:val="24"/>
      <w:szCs w:val="22"/>
      <w:shd w:val="clear" w:color="auto" w:fill="FFFFFF"/>
      <w:lang w:eastAsia="en-US"/>
    </w:rPr>
  </w:style>
  <w:style w:type="character" w:customStyle="1" w:styleId="PodtitulChar">
    <w:name w:val="Podtitul Char"/>
    <w:aliases w:val="Podkapitola Char"/>
    <w:basedOn w:val="Predvolenpsmoodseku"/>
    <w:link w:val="Podtitul"/>
    <w:uiPriority w:val="11"/>
    <w:rsid w:val="00F250FD"/>
    <w:rPr>
      <w:rFonts w:ascii="Times New Roman" w:eastAsiaTheme="minorEastAsia" w:hAnsi="Times New Roman"/>
      <w:b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D0AB8"/>
    <w:rPr>
      <w:rFonts w:ascii="Times New Roman" w:eastAsiaTheme="majorEastAsia" w:hAnsi="Times New Roman" w:cstheme="majorBidi"/>
      <w:b/>
      <w:cap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D0AB8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6905">
          <w:marLeft w:val="-1179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284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560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9973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2021-05-12T07:22:00Z</cp:lastPrinted>
  <dcterms:created xsi:type="dcterms:W3CDTF">2021-03-09T14:15:00Z</dcterms:created>
  <dcterms:modified xsi:type="dcterms:W3CDTF">2021-05-12T07:22:00Z</dcterms:modified>
</cp:coreProperties>
</file>