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1867D3" w:rsidRDefault="00E933AF" w:rsidP="00A2677B">
            <w:pPr>
              <w:spacing w:after="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 xml:space="preserve">Domácnosti budú nepriamo pozitívne ovplyvnené tým, že sa v okresoch rozšíria možnosti </w:t>
            </w:r>
            <w:r w:rsidR="00026372" w:rsidRPr="001867D3">
              <w:rPr>
                <w:rFonts w:ascii="Times New Roman" w:eastAsia="Calibri" w:hAnsi="Times New Roman" w:cs="Times New Roman"/>
                <w:lang w:eastAsia="sk-SK"/>
              </w:rPr>
              <w:t>vzniku</w:t>
            </w:r>
            <w:r w:rsidRPr="001867D3">
              <w:rPr>
                <w:rFonts w:ascii="Times New Roman" w:eastAsia="Calibri" w:hAnsi="Times New Roman" w:cs="Times New Roman"/>
                <w:lang w:eastAsia="sk-SK"/>
              </w:rPr>
              <w:t xml:space="preserve"> pracovných miest, čím sa prispeje k zvýšeniu príjmov domácností a</w:t>
            </w:r>
            <w:r w:rsidR="00A2677B" w:rsidRPr="001867D3">
              <w:rPr>
                <w:rFonts w:ascii="Times New Roman" w:eastAsia="Calibri" w:hAnsi="Times New Roman" w:cs="Times New Roman"/>
                <w:lang w:eastAsia="sk-SK"/>
              </w:rPr>
              <w:t> životnej úrovne obyvateľstva</w:t>
            </w:r>
            <w:r w:rsidRPr="001867D3">
              <w:rPr>
                <w:rFonts w:ascii="Times New Roman" w:eastAsia="Calibri" w:hAnsi="Times New Roman" w:cs="Times New Roman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E933AF" w:rsidRPr="001867D3" w:rsidRDefault="00E933AF" w:rsidP="00E93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>Novoprijatí zamestnanci, znevýhodnení uchádzači o </w:t>
            </w:r>
            <w:r w:rsidR="001867D3">
              <w:rPr>
                <w:rFonts w:ascii="Times New Roman" w:eastAsia="Calibri" w:hAnsi="Times New Roman" w:cs="Times New Roman"/>
                <w:lang w:eastAsia="sk-SK"/>
              </w:rPr>
              <w:t>zamestnanie, obyvatelia okresov.</w:t>
            </w:r>
            <w:r w:rsidRPr="001867D3">
              <w:rPr>
                <w:rFonts w:ascii="Times New Roman" w:eastAsia="Calibri" w:hAnsi="Times New Roman" w:cs="Times New Roman"/>
                <w:lang w:eastAsia="sk-SK"/>
              </w:rPr>
              <w:t xml:space="preserve">  </w:t>
            </w:r>
          </w:p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1867D3" w:rsidRDefault="002A4E8C" w:rsidP="002A4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>Vzhľadom na to, že pracovné miesta vzniknú ako dôsledok udelenia podpory na realizáciu projektov, v súčasnosti nie je možná kvantifikácia priemerného rastu príjmov/pokles výdavkov v skupine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FD6B93" w:rsidRPr="001867D3" w:rsidRDefault="00FD6B93" w:rsidP="00FD6B9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67D3">
              <w:rPr>
                <w:sz w:val="22"/>
                <w:szCs w:val="22"/>
              </w:rPr>
              <w:t xml:space="preserve">Nie je možné určiť počet obyvateľov, u ktorých dôjde k zvýšeniu príjmov. Uvedený faktor súvisí s počtom vytvorených pracovných miest. </w:t>
            </w:r>
          </w:p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FD6B93" w:rsidRPr="001867D3" w:rsidRDefault="002A4E8C" w:rsidP="00FD6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>P</w:t>
            </w:r>
            <w:r w:rsidR="00FD6B93" w:rsidRPr="001867D3">
              <w:rPr>
                <w:rFonts w:ascii="Times New Roman" w:eastAsia="Calibri" w:hAnsi="Times New Roman" w:cs="Times New Roman"/>
                <w:lang w:eastAsia="sk-SK"/>
              </w:rPr>
              <w:t>ozitívne vplyvy</w:t>
            </w:r>
            <w:r w:rsidRPr="001867D3">
              <w:rPr>
                <w:rFonts w:ascii="Times New Roman" w:eastAsia="Calibri" w:hAnsi="Times New Roman" w:cs="Times New Roman"/>
                <w:lang w:eastAsia="sk-SK"/>
              </w:rPr>
              <w:t xml:space="preserve"> očakávame </w:t>
            </w:r>
            <w:r w:rsidR="00FD6B93" w:rsidRPr="001867D3">
              <w:rPr>
                <w:rFonts w:ascii="Times New Roman" w:eastAsia="Calibri" w:hAnsi="Times New Roman" w:cs="Times New Roman"/>
                <w:lang w:eastAsia="sk-SK"/>
              </w:rPr>
              <w:t xml:space="preserve">v nasledujúcich oblastiach: </w:t>
            </w:r>
          </w:p>
          <w:p w:rsidR="00FD6B93" w:rsidRPr="001867D3" w:rsidRDefault="00FD6B93" w:rsidP="00FD6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FD6B93" w:rsidRPr="001867D3" w:rsidRDefault="00FD6B93" w:rsidP="00FD6B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>prístup k zamestnaniu, na trh práce (napr. uľahčenie zosúladenia rodinných a pracovných povinností, služby zamestnanosti), k školeniam, odbornému vzdelávaniu a príprave na trh práce,</w:t>
            </w:r>
          </w:p>
          <w:p w:rsidR="00FD6B93" w:rsidRPr="001867D3" w:rsidRDefault="00FD6B93" w:rsidP="00FD6B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>prístup k formálnemu i neformálnemu vzdelávaniu a celo</w:t>
            </w:r>
            <w:r w:rsidRPr="001867D3">
              <w:rPr>
                <w:rFonts w:ascii="Times New Roman" w:eastAsia="Calibri" w:hAnsi="Times New Roman" w:cs="Times New Roman"/>
                <w:lang w:eastAsia="sk-SK"/>
              </w:rPr>
              <w:softHyphen/>
              <w:t xml:space="preserve">životnému vzdelávaniu (napr. zriadenie tréningových centier, regionálnych centier vzdelávania, rekonštrukcie a rozširovanie kapacít školských a predškolských zariadení), </w:t>
            </w:r>
          </w:p>
          <w:p w:rsidR="00FD6B93" w:rsidRPr="001867D3" w:rsidRDefault="00FD6B93" w:rsidP="00FD6B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>prístup k bývaniu a súvisiacim základným komunálnym službám (napr. vybavenie bytov nižšieho štandardu),</w:t>
            </w:r>
          </w:p>
          <w:p w:rsidR="00FD6B93" w:rsidRPr="001867D3" w:rsidRDefault="00FD6B93" w:rsidP="00FD6B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>prístup k doprave (napr. budovanie cestnej a cyklistickej infraštruktúry),</w:t>
            </w:r>
          </w:p>
          <w:p w:rsidR="00FD6B93" w:rsidRPr="001867D3" w:rsidRDefault="00FD6B93" w:rsidP="00FD6B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 xml:space="preserve">prístup k ďalším službám, najmä službám všeobecného záujmu a tovarom (napr. odvádzanie a čistenie odpadových vôd). </w:t>
            </w:r>
          </w:p>
          <w:p w:rsidR="00FD6B93" w:rsidRPr="001867D3" w:rsidRDefault="00FD6B93" w:rsidP="00FD6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FD6B93" w:rsidRPr="001867D3" w:rsidRDefault="00FD6B93" w:rsidP="00FD6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 xml:space="preserve">Konkrétne </w:t>
            </w:r>
            <w:r w:rsidR="001867D3">
              <w:rPr>
                <w:rFonts w:ascii="Times New Roman" w:eastAsia="Calibri" w:hAnsi="Times New Roman" w:cs="Times New Roman"/>
                <w:lang w:eastAsia="sk-SK"/>
              </w:rPr>
              <w:t>aktivity</w:t>
            </w:r>
            <w:r w:rsidRPr="001867D3">
              <w:rPr>
                <w:rFonts w:ascii="Times New Roman" w:eastAsia="Calibri" w:hAnsi="Times New Roman" w:cs="Times New Roman"/>
                <w:lang w:eastAsia="sk-SK"/>
              </w:rPr>
              <w:t xml:space="preserve"> budú predmetom </w:t>
            </w:r>
            <w:r w:rsidR="000D6CCE">
              <w:rPr>
                <w:rFonts w:ascii="Times New Roman" w:eastAsia="Calibri" w:hAnsi="Times New Roman" w:cs="Times New Roman"/>
                <w:lang w:eastAsia="sk-SK"/>
              </w:rPr>
              <w:t xml:space="preserve">rozvojových </w:t>
            </w:r>
            <w:bookmarkStart w:id="0" w:name="_GoBack"/>
            <w:r w:rsidR="000D6CCE">
              <w:rPr>
                <w:rFonts w:ascii="Times New Roman" w:eastAsia="Calibri" w:hAnsi="Times New Roman" w:cs="Times New Roman"/>
                <w:lang w:eastAsia="sk-SK"/>
              </w:rPr>
              <w:t>plá</w:t>
            </w:r>
            <w:bookmarkEnd w:id="0"/>
            <w:r w:rsidR="000D6CCE">
              <w:rPr>
                <w:rFonts w:ascii="Times New Roman" w:eastAsia="Calibri" w:hAnsi="Times New Roman" w:cs="Times New Roman"/>
                <w:lang w:eastAsia="sk-SK"/>
              </w:rPr>
              <w:t>nov rozvoja</w:t>
            </w:r>
            <w:r w:rsidR="002A4E8C" w:rsidRPr="001867D3">
              <w:rPr>
                <w:rFonts w:ascii="Times New Roman" w:eastAsia="Calibri" w:hAnsi="Times New Roman" w:cs="Times New Roman"/>
                <w:lang w:eastAsia="sk-SK"/>
              </w:rPr>
              <w:t>.</w:t>
            </w:r>
          </w:p>
          <w:p w:rsidR="00FD6B93" w:rsidRPr="00932E0C" w:rsidRDefault="00FD6B93" w:rsidP="00FD6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1867D3" w:rsidRDefault="00A2677B" w:rsidP="00E1659F">
            <w:pPr>
              <w:spacing w:after="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lastRenderedPageBreak/>
              <w:t xml:space="preserve">Návrh bude mať významný vplyv najmä na: </w:t>
            </w:r>
          </w:p>
          <w:p w:rsidR="00A2677B" w:rsidRPr="001867D3" w:rsidRDefault="00A2677B" w:rsidP="00A2677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>nezamestnaní, najmä dlhodobo nezamestnaní, mladí nezamestnaní a nezamestnaní nad 50 rokov (podpora vzniku pracovných miest)</w:t>
            </w:r>
          </w:p>
          <w:p w:rsidR="00A2677B" w:rsidRPr="00CD4982" w:rsidRDefault="00A2677B" w:rsidP="00A2677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>deti (0 – 17)</w:t>
            </w:r>
            <w:r w:rsidRPr="001867D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</w:t>
            </w:r>
            <w:r w:rsidRPr="001867D3">
              <w:rPr>
                <w:rFonts w:ascii="Times New Roman" w:eastAsia="Calibri" w:hAnsi="Times New Roman" w:cs="Times New Roman"/>
                <w:lang w:eastAsia="sk-SK"/>
              </w:rPr>
              <w:t>(rekonštrukcie a rozširovanie kapacít školských a predškolských zariadení, skvalitnenie vzdelávacieho procesu)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4"/>
          <w:footerReference w:type="default" r:id="rId15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1867D3" w:rsidRDefault="00FD6B93" w:rsidP="00DA4453">
            <w:pPr>
              <w:spacing w:after="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  <w:r w:rsidRPr="001867D3">
              <w:rPr>
                <w:rFonts w:ascii="Times New Roman" w:eastAsia="Calibri" w:hAnsi="Times New Roman" w:cs="Times New Roman"/>
                <w:lang w:eastAsia="sk-SK"/>
              </w:rPr>
              <w:t>Návrh dodržuje povinnosť rovnakého zaobchádzania so všetkými skupinami a jednotlivcami, nevedie k žiadnej diskriminácii obyvateľstva a podporuje rovnosť príležitostí.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Pr="00CA6BAF" w:rsidRDefault="001867D3" w:rsidP="001867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lang w:eastAsia="sk-SK"/>
              </w:rPr>
              <w:t>Diverzifikácia aktivít</w:t>
            </w:r>
            <w:r w:rsidRPr="001867D3">
              <w:rPr>
                <w:rFonts w:ascii="Times New Roman" w:eastAsia="Calibri" w:hAnsi="Times New Roman" w:cs="Times New Roman"/>
                <w:lang w:eastAsia="sk-SK"/>
              </w:rPr>
              <w:t xml:space="preserve"> má zabezpečiť tvorbu pracovných príležitostí v rôznorodých oblastiach, preto sa očakáva  rovnaký pozitívny prínos pre mužov a ženy.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FD6B9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D6B93" w:rsidRPr="00B064B8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sk-SK"/>
              </w:rPr>
            </w:pPr>
            <w:r w:rsidRPr="00B064B8">
              <w:rPr>
                <w:rFonts w:ascii="Times New Roman" w:eastAsia="Calibri" w:hAnsi="Times New Roman" w:cs="Times New Roman"/>
                <w:szCs w:val="20"/>
                <w:lang w:eastAsia="sk-SK"/>
              </w:rPr>
              <w:t>Áno</w:t>
            </w:r>
            <w:r>
              <w:rPr>
                <w:rFonts w:ascii="Times New Roman" w:eastAsia="Calibri" w:hAnsi="Times New Roman" w:cs="Times New Roman"/>
                <w:szCs w:val="20"/>
                <w:lang w:eastAsia="sk-SK"/>
              </w:rPr>
              <w:t xml:space="preserve">. Návrh bude uľahčovať vznik pracovných miest pre rôzne skupiny obyvateľov (nezamestnaní,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eastAsia="sk-SK"/>
              </w:rPr>
              <w:t>nízkokvalifikované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eastAsia="sk-SK"/>
              </w:rPr>
              <w:t xml:space="preserve"> osoby, marginalizované rómske komunity, osoby nad 50 rokov) v naj</w:t>
            </w:r>
            <w:r w:rsidR="002A4E8C">
              <w:rPr>
                <w:rFonts w:ascii="Times New Roman" w:eastAsia="Calibri" w:hAnsi="Times New Roman" w:cs="Times New Roman"/>
                <w:szCs w:val="20"/>
                <w:lang w:eastAsia="sk-SK"/>
              </w:rPr>
              <w:t>menej rozvinutých okreso</w:t>
            </w:r>
            <w:r w:rsidR="00E011DC">
              <w:rPr>
                <w:rFonts w:ascii="Times New Roman" w:eastAsia="Calibri" w:hAnsi="Times New Roman" w:cs="Times New Roman"/>
                <w:szCs w:val="20"/>
                <w:lang w:eastAsia="sk-SK"/>
              </w:rPr>
              <w:t>ch</w:t>
            </w:r>
            <w:r w:rsidR="002A4E8C">
              <w:rPr>
                <w:rFonts w:ascii="Times New Roman" w:eastAsia="Calibri" w:hAnsi="Times New Roman" w:cs="Times New Roman"/>
                <w:szCs w:val="20"/>
                <w:lang w:eastAsia="sk-SK"/>
              </w:rPr>
              <w:t xml:space="preserve">. </w:t>
            </w:r>
          </w:p>
          <w:p w:rsidR="00FD6B93" w:rsidRPr="00A4573B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FD6B9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FD6B9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420DE5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sk-SK"/>
              </w:rPr>
            </w:pPr>
            <w:r w:rsidRPr="00420DE5">
              <w:rPr>
                <w:rFonts w:ascii="Times New Roman" w:eastAsia="Calibri" w:hAnsi="Times New Roman" w:cs="Times New Roman"/>
                <w:szCs w:val="20"/>
                <w:lang w:eastAsia="sk-SK"/>
              </w:rPr>
              <w:t xml:space="preserve">Návrh nevedie k zániku pracovných miest. </w:t>
            </w:r>
          </w:p>
          <w:p w:rsidR="00FD6B93" w:rsidRPr="00A30F1C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D6B9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FD6B9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A30F1C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sk-SK"/>
              </w:rPr>
              <w:t>Návrh ovplyvňuje dopyt po práci, najmä vo forme ponuky pracovných miest v rôznych sektorových oblastiach.</w:t>
            </w:r>
          </w:p>
        </w:tc>
      </w:tr>
      <w:tr w:rsidR="00FD6B9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FD6B9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A30F1C" w:rsidRDefault="001466F4" w:rsidP="00146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66F4">
              <w:rPr>
                <w:rFonts w:ascii="Times New Roman" w:eastAsia="Calibri" w:hAnsi="Times New Roman" w:cs="Times New Roman"/>
                <w:szCs w:val="18"/>
              </w:rPr>
              <w:t>Návrh má dosah na fungovanie trhu práce, návrhom sa predpokladá znižovanie rozdielov</w:t>
            </w:r>
            <w:r w:rsidR="00942023">
              <w:rPr>
                <w:rFonts w:ascii="Times New Roman" w:eastAsia="Calibri" w:hAnsi="Times New Roman" w:cs="Times New Roman"/>
                <w:szCs w:val="18"/>
              </w:rPr>
              <w:t>, najmä</w:t>
            </w:r>
            <w:r w:rsidRPr="001466F4">
              <w:rPr>
                <w:rFonts w:ascii="Times New Roman" w:eastAsia="Calibri" w:hAnsi="Times New Roman" w:cs="Times New Roman"/>
                <w:szCs w:val="18"/>
              </w:rPr>
              <w:t xml:space="preserve"> v</w:t>
            </w:r>
            <w:r w:rsidR="00942023">
              <w:rPr>
                <w:rFonts w:ascii="Times New Roman" w:eastAsia="Calibri" w:hAnsi="Times New Roman" w:cs="Times New Roman"/>
                <w:szCs w:val="18"/>
              </w:rPr>
              <w:t xml:space="preserve"> oblasti</w:t>
            </w:r>
            <w:r w:rsidRPr="001466F4">
              <w:rPr>
                <w:rFonts w:ascii="Times New Roman" w:eastAsia="Calibri" w:hAnsi="Times New Roman" w:cs="Times New Roman"/>
                <w:szCs w:val="18"/>
              </w:rPr>
              <w:t xml:space="preserve"> zamestnanosti medzi najmenej rozvinutými okresmi a ostatnými okresmi. </w:t>
            </w:r>
          </w:p>
        </w:tc>
      </w:tr>
      <w:tr w:rsidR="00FD6B9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FD6B9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A30F1C" w:rsidRDefault="001466F4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064B8">
              <w:rPr>
                <w:rFonts w:ascii="Times New Roman" w:eastAsia="Calibri" w:hAnsi="Times New Roman" w:cs="Times New Roman"/>
                <w:szCs w:val="20"/>
                <w:lang w:eastAsia="sk-SK"/>
              </w:rPr>
              <w:t>Nie</w:t>
            </w:r>
          </w:p>
        </w:tc>
      </w:tr>
      <w:tr w:rsidR="00FD6B9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FD6B9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A30F1C" w:rsidRDefault="001466F4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064B8">
              <w:rPr>
                <w:rFonts w:ascii="Times New Roman" w:eastAsia="Calibri" w:hAnsi="Times New Roman" w:cs="Times New Roman"/>
                <w:szCs w:val="20"/>
                <w:lang w:eastAsia="sk-SK"/>
              </w:rPr>
              <w:t>Nie</w:t>
            </w:r>
          </w:p>
        </w:tc>
      </w:tr>
    </w:tbl>
    <w:p w:rsidR="00CB3623" w:rsidRDefault="00CB3623" w:rsidP="0029307C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21" w:rsidRDefault="00D43A21" w:rsidP="001D6749">
      <w:pPr>
        <w:spacing w:after="0" w:line="240" w:lineRule="auto"/>
      </w:pPr>
      <w:r>
        <w:separator/>
      </w:r>
    </w:p>
  </w:endnote>
  <w:endnote w:type="continuationSeparator" w:id="0">
    <w:p w:rsidR="00D43A21" w:rsidRDefault="00D43A21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D6CCE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D6CCE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21" w:rsidRDefault="00D43A21" w:rsidP="001D6749">
      <w:pPr>
        <w:spacing w:after="0" w:line="240" w:lineRule="auto"/>
      </w:pPr>
      <w:r>
        <w:separator/>
      </w:r>
    </w:p>
  </w:footnote>
  <w:footnote w:type="continuationSeparator" w:id="0">
    <w:p w:rsidR="00D43A21" w:rsidRDefault="00D43A21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249C"/>
    <w:rsid w:val="00026372"/>
    <w:rsid w:val="000274D0"/>
    <w:rsid w:val="000D6CCE"/>
    <w:rsid w:val="001466F4"/>
    <w:rsid w:val="00165321"/>
    <w:rsid w:val="001867D3"/>
    <w:rsid w:val="00195841"/>
    <w:rsid w:val="001D201C"/>
    <w:rsid w:val="001D6749"/>
    <w:rsid w:val="001F7932"/>
    <w:rsid w:val="00204D10"/>
    <w:rsid w:val="00224847"/>
    <w:rsid w:val="00227A26"/>
    <w:rsid w:val="00275F99"/>
    <w:rsid w:val="0028461B"/>
    <w:rsid w:val="0029307C"/>
    <w:rsid w:val="002A4E8C"/>
    <w:rsid w:val="002A702D"/>
    <w:rsid w:val="00337B5D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5C55E3"/>
    <w:rsid w:val="006B34DA"/>
    <w:rsid w:val="006D3EB6"/>
    <w:rsid w:val="007B003C"/>
    <w:rsid w:val="00881728"/>
    <w:rsid w:val="008A4F7C"/>
    <w:rsid w:val="00921D53"/>
    <w:rsid w:val="00942023"/>
    <w:rsid w:val="00943698"/>
    <w:rsid w:val="00972E46"/>
    <w:rsid w:val="00994C53"/>
    <w:rsid w:val="00997B26"/>
    <w:rsid w:val="009B755F"/>
    <w:rsid w:val="009F385D"/>
    <w:rsid w:val="00A2677B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5025A"/>
    <w:rsid w:val="00C63956"/>
    <w:rsid w:val="00C77AA2"/>
    <w:rsid w:val="00CA023C"/>
    <w:rsid w:val="00CA3E12"/>
    <w:rsid w:val="00CA6BAF"/>
    <w:rsid w:val="00CB3623"/>
    <w:rsid w:val="00CD4982"/>
    <w:rsid w:val="00D43A21"/>
    <w:rsid w:val="00D829FE"/>
    <w:rsid w:val="00D921AE"/>
    <w:rsid w:val="00DA4453"/>
    <w:rsid w:val="00E011DC"/>
    <w:rsid w:val="00E22685"/>
    <w:rsid w:val="00E40428"/>
    <w:rsid w:val="00E538C0"/>
    <w:rsid w:val="00E65472"/>
    <w:rsid w:val="00E933AF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B659"/>
  <w15:docId w15:val="{018B226C-83CA-4A70-9D00-86F44F81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FD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WKX3UHSAJ2R6-2-811180</_dlc_DocId>
    <_dlc_DocIdUrl xmlns="e60a29af-d413-48d4-bd90-fe9d2a897e4b">
      <Url>https://ovdmasv601/sites/DMS/_layouts/15/DocIdRedir.aspx?ID=WKX3UHSAJ2R6-2-811180</Url>
      <Description>WKX3UHSAJ2R6-2-811180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4392-E502-43E4-90B0-B84D44E289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087C7D-9C02-47BC-BA3A-A5F8785B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BEB85-EC98-442B-9ED2-525BD4DA806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2EAFCEBA-734B-4CBC-ACC5-1E2696B306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39592D-0984-4ECA-A95E-91AC40F1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Martaus, Tomáš</cp:lastModifiedBy>
  <cp:revision>3</cp:revision>
  <cp:lastPrinted>2017-07-10T10:11:00Z</cp:lastPrinted>
  <dcterms:created xsi:type="dcterms:W3CDTF">2021-03-01T10:24:00Z</dcterms:created>
  <dcterms:modified xsi:type="dcterms:W3CDTF">2021-03-01T18:36:00Z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28be9af1-8857-4b38-9436-5457d3a520b0</vt:lpwstr>
  </property>
</Properties>
</file>