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18" w:rsidRPr="000032C8" w:rsidRDefault="00927118" w:rsidP="0067461B">
      <w:pPr>
        <w:adjustRightInd w:val="0"/>
        <w:spacing w:after="0" w:line="240" w:lineRule="auto"/>
        <w:contextualSpacing/>
        <w:jc w:val="center"/>
        <w:rPr>
          <w:rFonts w:ascii="Times New Roman" w:eastAsia="Times New Roman" w:hAnsi="Times New Roman" w:cs="Calibri"/>
          <w:b/>
          <w:caps/>
          <w:sz w:val="28"/>
          <w:szCs w:val="28"/>
        </w:rPr>
      </w:pPr>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67461B">
      <w:pPr>
        <w:spacing w:line="240" w:lineRule="auto"/>
        <w:contextualSpacing/>
        <w:jc w:val="center"/>
      </w:pPr>
    </w:p>
    <w:p w:rsidR="002836B8" w:rsidRPr="007F4ACE" w:rsidRDefault="002836B8" w:rsidP="0067461B">
      <w:pPr>
        <w:spacing w:line="240" w:lineRule="auto"/>
        <w:contextualSpacing/>
        <w:jc w:val="center"/>
        <w:divId w:val="375858518"/>
        <w:rPr>
          <w:rFonts w:ascii="Times New Roman" w:hAnsi="Times New Roman" w:cs="Times New Roman"/>
          <w:sz w:val="24"/>
          <w:szCs w:val="24"/>
        </w:rPr>
      </w:pPr>
      <w:r w:rsidRPr="007F4ACE">
        <w:rPr>
          <w:rFonts w:ascii="Times New Roman" w:hAnsi="Times New Roman" w:cs="Times New Roman"/>
          <w:sz w:val="24"/>
          <w:szCs w:val="24"/>
        </w:rPr>
        <w:t xml:space="preserve">Zákon, ktorým sa mení a dopĺňa zákon č. 280/2017 Z. z. o poskytovaní podpory a dotácie v pôdohospodárstve a rozvoji vidieka a o zmene zákona č. 292/2014 Z. z. o príspevku poskytovanom z európskych štrukturálnych a investičných fondov a o zmene a doplnení niektorých zákonov v znení neskorších predpisov v znení neskorších predpisov </w:t>
      </w:r>
    </w:p>
    <w:p w:rsidR="00927118" w:rsidRPr="007F4ACE" w:rsidRDefault="00927118" w:rsidP="0067461B">
      <w:pPr>
        <w:spacing w:line="240" w:lineRule="auto"/>
        <w:contextualSpacing/>
        <w:rPr>
          <w:rFonts w:ascii="Times New Roman" w:hAnsi="Times New Roman" w:cs="Times New Roman"/>
          <w:sz w:val="24"/>
          <w:szCs w:val="24"/>
        </w:rPr>
      </w:pPr>
    </w:p>
    <w:tbl>
      <w:tblPr>
        <w:tblW w:w="15598" w:type="dxa"/>
        <w:tblCellMar>
          <w:left w:w="0" w:type="dxa"/>
          <w:right w:w="0" w:type="dxa"/>
        </w:tblCellMar>
        <w:tblLook w:val="0000" w:firstRow="0" w:lastRow="0" w:firstColumn="0" w:lastColumn="0" w:noHBand="0" w:noVBand="0"/>
      </w:tblPr>
      <w:tblGrid>
        <w:gridCol w:w="7797"/>
        <w:gridCol w:w="7801"/>
      </w:tblGrid>
      <w:tr w:rsidR="00927118" w:rsidRPr="007F4ACE" w:rsidTr="00B76589">
        <w:tc>
          <w:tcPr>
            <w:tcW w:w="7797" w:type="dxa"/>
            <w:tcBorders>
              <w:top w:val="nil"/>
              <w:left w:val="nil"/>
              <w:bottom w:val="nil"/>
              <w:right w:val="nil"/>
            </w:tcBorders>
          </w:tcPr>
          <w:p w:rsidR="00927118" w:rsidRPr="007F4ACE" w:rsidRDefault="00927118" w:rsidP="0067461B">
            <w:pPr>
              <w:spacing w:after="0" w:line="240" w:lineRule="auto"/>
              <w:contextualSpacing/>
              <w:rPr>
                <w:rFonts w:ascii="Times New Roman" w:hAnsi="Times New Roman" w:cs="Times New Roman"/>
                <w:sz w:val="24"/>
                <w:szCs w:val="24"/>
              </w:rPr>
            </w:pPr>
            <w:r w:rsidRPr="007F4ACE">
              <w:rPr>
                <w:rFonts w:ascii="Times New Roman" w:hAnsi="Times New Roman" w:cs="Times New Roman"/>
                <w:sz w:val="24"/>
                <w:szCs w:val="24"/>
              </w:rPr>
              <w:t>Spôsob pripomienkového konania</w:t>
            </w:r>
          </w:p>
        </w:tc>
        <w:tc>
          <w:tcPr>
            <w:tcW w:w="7801" w:type="dxa"/>
            <w:tcBorders>
              <w:top w:val="nil"/>
              <w:left w:val="nil"/>
              <w:bottom w:val="nil"/>
              <w:right w:val="nil"/>
            </w:tcBorders>
          </w:tcPr>
          <w:p w:rsidR="00927118" w:rsidRPr="007F4ACE" w:rsidRDefault="00927118" w:rsidP="0067461B">
            <w:pPr>
              <w:spacing w:after="0" w:line="240" w:lineRule="auto"/>
              <w:contextualSpacing/>
              <w:rPr>
                <w:rFonts w:ascii="Times New Roman" w:hAnsi="Times New Roman" w:cs="Times New Roman"/>
                <w:sz w:val="24"/>
                <w:szCs w:val="24"/>
              </w:rPr>
            </w:pPr>
            <w:r w:rsidRPr="007F4ACE">
              <w:rPr>
                <w:rFonts w:ascii="Times New Roman" w:hAnsi="Times New Roman" w:cs="Times New Roman"/>
                <w:sz w:val="24"/>
                <w:szCs w:val="24"/>
              </w:rPr>
              <w:t> </w:t>
            </w:r>
          </w:p>
        </w:tc>
      </w:tr>
      <w:tr w:rsidR="00A251BF" w:rsidRPr="007F4ACE" w:rsidTr="00B76589">
        <w:tc>
          <w:tcPr>
            <w:tcW w:w="7797" w:type="dxa"/>
            <w:tcBorders>
              <w:top w:val="nil"/>
              <w:left w:val="nil"/>
              <w:bottom w:val="nil"/>
              <w:right w:val="nil"/>
            </w:tcBorders>
          </w:tcPr>
          <w:p w:rsidR="00A251BF" w:rsidRPr="007F4ACE" w:rsidRDefault="00A251BF" w:rsidP="0067461B">
            <w:pPr>
              <w:spacing w:after="0" w:line="240" w:lineRule="auto"/>
              <w:contextualSpacing/>
              <w:rPr>
                <w:rFonts w:ascii="Times New Roman" w:hAnsi="Times New Roman" w:cs="Times New Roman"/>
                <w:sz w:val="24"/>
                <w:szCs w:val="24"/>
              </w:rPr>
            </w:pPr>
            <w:r w:rsidRPr="007F4ACE">
              <w:rPr>
                <w:rFonts w:ascii="Times New Roman" w:hAnsi="Times New Roman" w:cs="Times New Roman"/>
                <w:sz w:val="24"/>
                <w:szCs w:val="24"/>
              </w:rPr>
              <w:t>Počet vznesených pripomienok, z toho zásadných</w:t>
            </w:r>
          </w:p>
        </w:tc>
        <w:tc>
          <w:tcPr>
            <w:tcW w:w="7801" w:type="dxa"/>
            <w:tcBorders>
              <w:top w:val="nil"/>
              <w:left w:val="nil"/>
              <w:bottom w:val="nil"/>
              <w:right w:val="nil"/>
            </w:tcBorders>
          </w:tcPr>
          <w:p w:rsidR="00A251BF" w:rsidRPr="007F4ACE" w:rsidRDefault="002836B8" w:rsidP="0067461B">
            <w:pPr>
              <w:spacing w:after="0" w:line="240" w:lineRule="auto"/>
              <w:contextualSpacing/>
              <w:rPr>
                <w:rFonts w:ascii="Times New Roman" w:hAnsi="Times New Roman" w:cs="Times New Roman"/>
                <w:sz w:val="24"/>
                <w:szCs w:val="24"/>
              </w:rPr>
            </w:pPr>
            <w:r w:rsidRPr="007F4ACE">
              <w:rPr>
                <w:rFonts w:ascii="Times New Roman" w:hAnsi="Times New Roman" w:cs="Times New Roman"/>
                <w:sz w:val="24"/>
                <w:szCs w:val="24"/>
              </w:rPr>
              <w:t>19 /9</w:t>
            </w:r>
          </w:p>
        </w:tc>
      </w:tr>
      <w:tr w:rsidR="00927118" w:rsidRPr="007F4ACE" w:rsidTr="00B76589">
        <w:tc>
          <w:tcPr>
            <w:tcW w:w="7797" w:type="dxa"/>
            <w:tcBorders>
              <w:top w:val="nil"/>
              <w:left w:val="nil"/>
              <w:bottom w:val="nil"/>
              <w:right w:val="nil"/>
            </w:tcBorders>
          </w:tcPr>
          <w:p w:rsidR="00927118" w:rsidRPr="007F4ACE" w:rsidRDefault="00927118" w:rsidP="0067461B">
            <w:pPr>
              <w:spacing w:after="0" w:line="240" w:lineRule="auto"/>
              <w:contextualSpacing/>
              <w:rPr>
                <w:rFonts w:ascii="Times New Roman" w:hAnsi="Times New Roman" w:cs="Times New Roman"/>
                <w:sz w:val="24"/>
                <w:szCs w:val="24"/>
              </w:rPr>
            </w:pPr>
            <w:r w:rsidRPr="007F4ACE">
              <w:rPr>
                <w:rFonts w:ascii="Times New Roman" w:hAnsi="Times New Roman" w:cs="Times New Roman"/>
                <w:sz w:val="24"/>
                <w:szCs w:val="24"/>
              </w:rPr>
              <w:t>Počet vyhodnotených pripomienok</w:t>
            </w:r>
          </w:p>
        </w:tc>
        <w:tc>
          <w:tcPr>
            <w:tcW w:w="7801" w:type="dxa"/>
            <w:tcBorders>
              <w:top w:val="nil"/>
              <w:left w:val="nil"/>
              <w:bottom w:val="nil"/>
              <w:right w:val="nil"/>
            </w:tcBorders>
          </w:tcPr>
          <w:p w:rsidR="00927118" w:rsidRPr="007F4ACE" w:rsidRDefault="002836B8" w:rsidP="0067461B">
            <w:pPr>
              <w:spacing w:after="0" w:line="240" w:lineRule="auto"/>
              <w:contextualSpacing/>
              <w:rPr>
                <w:rFonts w:ascii="Times New Roman" w:hAnsi="Times New Roman" w:cs="Times New Roman"/>
                <w:sz w:val="24"/>
                <w:szCs w:val="24"/>
              </w:rPr>
            </w:pPr>
            <w:r w:rsidRPr="007F4ACE">
              <w:rPr>
                <w:rFonts w:ascii="Times New Roman" w:hAnsi="Times New Roman" w:cs="Times New Roman"/>
                <w:sz w:val="24"/>
                <w:szCs w:val="24"/>
              </w:rPr>
              <w:t>19</w:t>
            </w:r>
          </w:p>
        </w:tc>
      </w:tr>
      <w:tr w:rsidR="00927118" w:rsidRPr="007F4ACE" w:rsidTr="00B76589">
        <w:tc>
          <w:tcPr>
            <w:tcW w:w="7797" w:type="dxa"/>
            <w:tcBorders>
              <w:top w:val="nil"/>
              <w:left w:val="nil"/>
              <w:bottom w:val="nil"/>
              <w:right w:val="nil"/>
            </w:tcBorders>
          </w:tcPr>
          <w:p w:rsidR="00927118" w:rsidRPr="007F4ACE" w:rsidRDefault="00927118" w:rsidP="0067461B">
            <w:pPr>
              <w:spacing w:after="0" w:line="240" w:lineRule="auto"/>
              <w:contextualSpacing/>
              <w:rPr>
                <w:rFonts w:ascii="Times New Roman" w:hAnsi="Times New Roman" w:cs="Times New Roman"/>
                <w:sz w:val="24"/>
                <w:szCs w:val="24"/>
              </w:rPr>
            </w:pPr>
          </w:p>
        </w:tc>
        <w:tc>
          <w:tcPr>
            <w:tcW w:w="7801" w:type="dxa"/>
            <w:tcBorders>
              <w:top w:val="nil"/>
              <w:left w:val="nil"/>
              <w:bottom w:val="nil"/>
              <w:right w:val="nil"/>
            </w:tcBorders>
          </w:tcPr>
          <w:p w:rsidR="00927118" w:rsidRPr="007F4ACE" w:rsidRDefault="00927118" w:rsidP="0067461B">
            <w:pPr>
              <w:spacing w:after="0" w:line="240" w:lineRule="auto"/>
              <w:contextualSpacing/>
              <w:rPr>
                <w:rFonts w:ascii="Times New Roman" w:hAnsi="Times New Roman" w:cs="Times New Roman"/>
                <w:sz w:val="24"/>
                <w:szCs w:val="24"/>
              </w:rPr>
            </w:pPr>
          </w:p>
        </w:tc>
      </w:tr>
      <w:tr w:rsidR="00927118" w:rsidRPr="007F4ACE" w:rsidTr="00B76589">
        <w:tc>
          <w:tcPr>
            <w:tcW w:w="7797" w:type="dxa"/>
            <w:tcBorders>
              <w:top w:val="nil"/>
              <w:left w:val="nil"/>
              <w:bottom w:val="nil"/>
              <w:right w:val="nil"/>
            </w:tcBorders>
          </w:tcPr>
          <w:p w:rsidR="00927118" w:rsidRPr="007F4ACE" w:rsidRDefault="00927118" w:rsidP="0067461B">
            <w:pPr>
              <w:spacing w:after="0" w:line="240" w:lineRule="auto"/>
              <w:contextualSpacing/>
              <w:rPr>
                <w:rFonts w:ascii="Times New Roman" w:hAnsi="Times New Roman" w:cs="Times New Roman"/>
                <w:sz w:val="24"/>
                <w:szCs w:val="24"/>
              </w:rPr>
            </w:pPr>
            <w:r w:rsidRPr="007F4ACE">
              <w:rPr>
                <w:rFonts w:ascii="Times New Roman" w:hAnsi="Times New Roman" w:cs="Times New Roman"/>
                <w:sz w:val="24"/>
                <w:szCs w:val="24"/>
              </w:rPr>
              <w:t>Počet akceptovaných pripomienok, z toho zásadných</w:t>
            </w:r>
          </w:p>
        </w:tc>
        <w:tc>
          <w:tcPr>
            <w:tcW w:w="7801" w:type="dxa"/>
            <w:tcBorders>
              <w:top w:val="nil"/>
              <w:left w:val="nil"/>
              <w:bottom w:val="nil"/>
              <w:right w:val="nil"/>
            </w:tcBorders>
          </w:tcPr>
          <w:p w:rsidR="00927118" w:rsidRPr="007F4ACE" w:rsidRDefault="00DE7500" w:rsidP="0067461B">
            <w:pPr>
              <w:spacing w:after="0" w:line="240" w:lineRule="auto"/>
              <w:contextualSpacing/>
              <w:rPr>
                <w:rFonts w:ascii="Times New Roman" w:hAnsi="Times New Roman" w:cs="Times New Roman"/>
                <w:sz w:val="24"/>
                <w:szCs w:val="24"/>
              </w:rPr>
            </w:pPr>
            <w:r w:rsidRPr="007F4ACE">
              <w:rPr>
                <w:rFonts w:ascii="Times New Roman" w:hAnsi="Times New Roman" w:cs="Times New Roman"/>
                <w:sz w:val="24"/>
                <w:szCs w:val="24"/>
              </w:rPr>
              <w:t>8</w:t>
            </w:r>
            <w:r w:rsidR="002836B8" w:rsidRPr="007F4ACE">
              <w:rPr>
                <w:rFonts w:ascii="Times New Roman" w:hAnsi="Times New Roman" w:cs="Times New Roman"/>
                <w:sz w:val="24"/>
                <w:szCs w:val="24"/>
              </w:rPr>
              <w:t xml:space="preserve"> /</w:t>
            </w:r>
            <w:r w:rsidRPr="007F4ACE">
              <w:rPr>
                <w:rFonts w:ascii="Times New Roman" w:hAnsi="Times New Roman" w:cs="Times New Roman"/>
                <w:sz w:val="24"/>
                <w:szCs w:val="24"/>
              </w:rPr>
              <w:t>5</w:t>
            </w:r>
          </w:p>
        </w:tc>
      </w:tr>
      <w:tr w:rsidR="00927118" w:rsidRPr="007F4ACE" w:rsidTr="00B76589">
        <w:tc>
          <w:tcPr>
            <w:tcW w:w="7797" w:type="dxa"/>
            <w:tcBorders>
              <w:top w:val="nil"/>
              <w:left w:val="nil"/>
              <w:bottom w:val="nil"/>
              <w:right w:val="nil"/>
            </w:tcBorders>
          </w:tcPr>
          <w:p w:rsidR="00927118" w:rsidRPr="007F4ACE" w:rsidRDefault="00927118" w:rsidP="0067461B">
            <w:pPr>
              <w:spacing w:after="0" w:line="240" w:lineRule="auto"/>
              <w:contextualSpacing/>
              <w:rPr>
                <w:rFonts w:ascii="Times New Roman" w:hAnsi="Times New Roman" w:cs="Times New Roman"/>
                <w:sz w:val="24"/>
                <w:szCs w:val="24"/>
              </w:rPr>
            </w:pPr>
            <w:r w:rsidRPr="007F4ACE">
              <w:rPr>
                <w:rFonts w:ascii="Times New Roman" w:hAnsi="Times New Roman" w:cs="Times New Roman"/>
                <w:sz w:val="24"/>
                <w:szCs w:val="24"/>
              </w:rPr>
              <w:t>Počet čiastočne akceptovaných pripomienok, z toho zásadných</w:t>
            </w:r>
          </w:p>
        </w:tc>
        <w:tc>
          <w:tcPr>
            <w:tcW w:w="7801" w:type="dxa"/>
            <w:tcBorders>
              <w:top w:val="nil"/>
              <w:left w:val="nil"/>
              <w:bottom w:val="nil"/>
              <w:right w:val="nil"/>
            </w:tcBorders>
          </w:tcPr>
          <w:p w:rsidR="00927118" w:rsidRPr="007F4ACE" w:rsidRDefault="00DE7500" w:rsidP="0067461B">
            <w:pPr>
              <w:spacing w:after="0" w:line="240" w:lineRule="auto"/>
              <w:contextualSpacing/>
              <w:rPr>
                <w:rFonts w:ascii="Times New Roman" w:hAnsi="Times New Roman" w:cs="Times New Roman"/>
                <w:sz w:val="24"/>
                <w:szCs w:val="24"/>
              </w:rPr>
            </w:pPr>
            <w:r w:rsidRPr="007F4ACE">
              <w:rPr>
                <w:rFonts w:ascii="Times New Roman" w:hAnsi="Times New Roman" w:cs="Times New Roman"/>
                <w:sz w:val="24"/>
                <w:szCs w:val="24"/>
              </w:rPr>
              <w:t>2</w:t>
            </w:r>
            <w:r w:rsidR="002836B8" w:rsidRPr="007F4ACE">
              <w:rPr>
                <w:rFonts w:ascii="Times New Roman" w:hAnsi="Times New Roman" w:cs="Times New Roman"/>
                <w:sz w:val="24"/>
                <w:szCs w:val="24"/>
              </w:rPr>
              <w:t xml:space="preserve"> /</w:t>
            </w:r>
            <w:r w:rsidRPr="007F4ACE">
              <w:rPr>
                <w:rFonts w:ascii="Times New Roman" w:hAnsi="Times New Roman" w:cs="Times New Roman"/>
                <w:sz w:val="24"/>
                <w:szCs w:val="24"/>
              </w:rPr>
              <w:t>1</w:t>
            </w:r>
          </w:p>
        </w:tc>
      </w:tr>
      <w:tr w:rsidR="00927118" w:rsidRPr="007F4ACE" w:rsidTr="00B76589">
        <w:tc>
          <w:tcPr>
            <w:tcW w:w="7797" w:type="dxa"/>
            <w:tcBorders>
              <w:top w:val="nil"/>
              <w:left w:val="nil"/>
              <w:bottom w:val="nil"/>
              <w:right w:val="nil"/>
            </w:tcBorders>
          </w:tcPr>
          <w:p w:rsidR="00927118" w:rsidRPr="007F4ACE" w:rsidRDefault="00927118" w:rsidP="0067461B">
            <w:pPr>
              <w:spacing w:after="0" w:line="240" w:lineRule="auto"/>
              <w:contextualSpacing/>
              <w:rPr>
                <w:rFonts w:ascii="Times New Roman" w:hAnsi="Times New Roman" w:cs="Times New Roman"/>
                <w:sz w:val="24"/>
                <w:szCs w:val="24"/>
              </w:rPr>
            </w:pPr>
            <w:r w:rsidRPr="007F4ACE">
              <w:rPr>
                <w:rFonts w:ascii="Times New Roman" w:hAnsi="Times New Roman" w:cs="Times New Roman"/>
                <w:sz w:val="24"/>
                <w:szCs w:val="24"/>
              </w:rPr>
              <w:t>Počet neakceptovaných pripomienok, z toho zásadných</w:t>
            </w:r>
          </w:p>
        </w:tc>
        <w:tc>
          <w:tcPr>
            <w:tcW w:w="7801" w:type="dxa"/>
            <w:tcBorders>
              <w:top w:val="nil"/>
              <w:left w:val="nil"/>
              <w:bottom w:val="nil"/>
              <w:right w:val="nil"/>
            </w:tcBorders>
          </w:tcPr>
          <w:p w:rsidR="00927118" w:rsidRPr="007F4ACE" w:rsidRDefault="00DE7500" w:rsidP="0067461B">
            <w:pPr>
              <w:spacing w:after="0" w:line="240" w:lineRule="auto"/>
              <w:contextualSpacing/>
              <w:rPr>
                <w:rFonts w:ascii="Times New Roman" w:hAnsi="Times New Roman" w:cs="Times New Roman"/>
                <w:sz w:val="24"/>
                <w:szCs w:val="24"/>
              </w:rPr>
            </w:pPr>
            <w:r w:rsidRPr="007F4ACE">
              <w:rPr>
                <w:rFonts w:ascii="Times New Roman" w:hAnsi="Times New Roman" w:cs="Times New Roman"/>
                <w:sz w:val="24"/>
                <w:szCs w:val="24"/>
              </w:rPr>
              <w:t>9</w:t>
            </w:r>
            <w:r w:rsidR="002836B8" w:rsidRPr="007F4ACE">
              <w:rPr>
                <w:rFonts w:ascii="Times New Roman" w:hAnsi="Times New Roman" w:cs="Times New Roman"/>
                <w:sz w:val="24"/>
                <w:szCs w:val="24"/>
              </w:rPr>
              <w:t xml:space="preserve"> /</w:t>
            </w:r>
            <w:r w:rsidRPr="007F4ACE">
              <w:rPr>
                <w:rFonts w:ascii="Times New Roman" w:hAnsi="Times New Roman" w:cs="Times New Roman"/>
                <w:sz w:val="24"/>
                <w:szCs w:val="24"/>
              </w:rPr>
              <w:t>3</w:t>
            </w:r>
          </w:p>
        </w:tc>
      </w:tr>
      <w:tr w:rsidR="00927118" w:rsidRPr="007F4ACE" w:rsidTr="00B76589">
        <w:tc>
          <w:tcPr>
            <w:tcW w:w="7797" w:type="dxa"/>
            <w:tcBorders>
              <w:top w:val="nil"/>
              <w:left w:val="nil"/>
              <w:bottom w:val="nil"/>
              <w:right w:val="nil"/>
            </w:tcBorders>
          </w:tcPr>
          <w:p w:rsidR="00927118" w:rsidRPr="007F4ACE" w:rsidRDefault="00927118" w:rsidP="0067461B">
            <w:pPr>
              <w:spacing w:after="0" w:line="240" w:lineRule="auto"/>
              <w:contextualSpacing/>
              <w:rPr>
                <w:rFonts w:ascii="Times New Roman" w:hAnsi="Times New Roman" w:cs="Times New Roman"/>
                <w:bCs/>
                <w:sz w:val="24"/>
                <w:szCs w:val="24"/>
              </w:rPr>
            </w:pPr>
          </w:p>
        </w:tc>
        <w:tc>
          <w:tcPr>
            <w:tcW w:w="7801" w:type="dxa"/>
            <w:tcBorders>
              <w:top w:val="nil"/>
              <w:left w:val="nil"/>
              <w:bottom w:val="nil"/>
              <w:right w:val="nil"/>
            </w:tcBorders>
          </w:tcPr>
          <w:p w:rsidR="00927118" w:rsidRPr="007F4ACE" w:rsidRDefault="00927118" w:rsidP="0067461B">
            <w:pPr>
              <w:spacing w:after="0" w:line="240" w:lineRule="auto"/>
              <w:contextualSpacing/>
              <w:rPr>
                <w:rFonts w:ascii="Times New Roman" w:hAnsi="Times New Roman" w:cs="Times New Roman"/>
                <w:sz w:val="24"/>
                <w:szCs w:val="24"/>
              </w:rPr>
            </w:pPr>
          </w:p>
        </w:tc>
      </w:tr>
      <w:tr w:rsidR="00927118" w:rsidRPr="007F4ACE" w:rsidTr="00B76589">
        <w:tc>
          <w:tcPr>
            <w:tcW w:w="7797" w:type="dxa"/>
            <w:tcBorders>
              <w:top w:val="nil"/>
              <w:left w:val="nil"/>
              <w:bottom w:val="nil"/>
              <w:right w:val="nil"/>
            </w:tcBorders>
          </w:tcPr>
          <w:p w:rsidR="00927118" w:rsidRPr="007F4ACE" w:rsidRDefault="00927118" w:rsidP="0067461B">
            <w:pPr>
              <w:spacing w:after="0" w:line="240" w:lineRule="auto"/>
              <w:contextualSpacing/>
              <w:rPr>
                <w:rFonts w:ascii="Times New Roman" w:hAnsi="Times New Roman" w:cs="Times New Roman"/>
                <w:sz w:val="24"/>
                <w:szCs w:val="24"/>
              </w:rPr>
            </w:pPr>
            <w:r w:rsidRPr="007F4ACE">
              <w:rPr>
                <w:rFonts w:ascii="Times New Roman" w:hAnsi="Times New Roman" w:cs="Times New Roman"/>
                <w:bCs/>
                <w:sz w:val="24"/>
                <w:szCs w:val="24"/>
              </w:rPr>
              <w:t>Rozporové konanie (s kým, kedy, s akým výsledkom)</w:t>
            </w:r>
          </w:p>
        </w:tc>
        <w:tc>
          <w:tcPr>
            <w:tcW w:w="7801" w:type="dxa"/>
            <w:tcBorders>
              <w:top w:val="nil"/>
              <w:left w:val="nil"/>
              <w:bottom w:val="nil"/>
              <w:right w:val="nil"/>
            </w:tcBorders>
          </w:tcPr>
          <w:p w:rsidR="00927118" w:rsidRPr="007F4ACE" w:rsidRDefault="00927118" w:rsidP="0067461B">
            <w:pPr>
              <w:spacing w:after="0" w:line="240" w:lineRule="auto"/>
              <w:contextualSpacing/>
              <w:rPr>
                <w:rFonts w:ascii="Times New Roman" w:hAnsi="Times New Roman" w:cs="Times New Roman"/>
                <w:sz w:val="24"/>
                <w:szCs w:val="24"/>
              </w:rPr>
            </w:pPr>
          </w:p>
        </w:tc>
      </w:tr>
      <w:tr w:rsidR="00927118" w:rsidRPr="007F4ACE" w:rsidTr="00B76589">
        <w:tc>
          <w:tcPr>
            <w:tcW w:w="7797" w:type="dxa"/>
            <w:tcBorders>
              <w:top w:val="nil"/>
              <w:left w:val="nil"/>
              <w:bottom w:val="nil"/>
              <w:right w:val="nil"/>
            </w:tcBorders>
          </w:tcPr>
          <w:p w:rsidR="00927118" w:rsidRPr="007F4ACE" w:rsidRDefault="00927118" w:rsidP="0067461B">
            <w:pPr>
              <w:spacing w:after="0" w:line="240" w:lineRule="auto"/>
              <w:contextualSpacing/>
              <w:rPr>
                <w:rFonts w:ascii="Times New Roman" w:hAnsi="Times New Roman" w:cs="Times New Roman"/>
                <w:bCs/>
                <w:sz w:val="24"/>
                <w:szCs w:val="24"/>
              </w:rPr>
            </w:pPr>
            <w:r w:rsidRPr="007F4ACE">
              <w:rPr>
                <w:rFonts w:ascii="Times New Roman" w:hAnsi="Times New Roman" w:cs="Times New Roman"/>
                <w:bCs/>
                <w:sz w:val="24"/>
                <w:szCs w:val="24"/>
              </w:rPr>
              <w:t>Počet odstránených pripomienok</w:t>
            </w:r>
          </w:p>
        </w:tc>
        <w:tc>
          <w:tcPr>
            <w:tcW w:w="7801" w:type="dxa"/>
            <w:tcBorders>
              <w:top w:val="nil"/>
              <w:left w:val="nil"/>
              <w:bottom w:val="nil"/>
              <w:right w:val="nil"/>
            </w:tcBorders>
          </w:tcPr>
          <w:p w:rsidR="00927118" w:rsidRPr="007F4ACE" w:rsidRDefault="00927118" w:rsidP="0067461B">
            <w:pPr>
              <w:spacing w:after="0" w:line="240" w:lineRule="auto"/>
              <w:contextualSpacing/>
              <w:rPr>
                <w:rFonts w:ascii="Times New Roman" w:hAnsi="Times New Roman" w:cs="Times New Roman"/>
                <w:sz w:val="24"/>
                <w:szCs w:val="24"/>
              </w:rPr>
            </w:pPr>
          </w:p>
        </w:tc>
      </w:tr>
      <w:tr w:rsidR="00927118" w:rsidRPr="007F4ACE" w:rsidTr="00B76589">
        <w:tc>
          <w:tcPr>
            <w:tcW w:w="7797" w:type="dxa"/>
            <w:tcBorders>
              <w:top w:val="nil"/>
              <w:left w:val="nil"/>
              <w:bottom w:val="nil"/>
              <w:right w:val="nil"/>
            </w:tcBorders>
          </w:tcPr>
          <w:p w:rsidR="00927118" w:rsidRPr="007F4ACE" w:rsidRDefault="00927118" w:rsidP="0067461B">
            <w:pPr>
              <w:spacing w:after="0" w:line="240" w:lineRule="auto"/>
              <w:contextualSpacing/>
              <w:rPr>
                <w:rFonts w:ascii="Times New Roman" w:hAnsi="Times New Roman" w:cs="Times New Roman"/>
                <w:bCs/>
                <w:sz w:val="24"/>
                <w:szCs w:val="24"/>
              </w:rPr>
            </w:pPr>
            <w:r w:rsidRPr="007F4ACE">
              <w:rPr>
                <w:rFonts w:ascii="Times New Roman" w:hAnsi="Times New Roman" w:cs="Times New Roman"/>
                <w:bCs/>
                <w:sz w:val="24"/>
                <w:szCs w:val="24"/>
              </w:rPr>
              <w:t>Počet neodstránených pripomienok</w:t>
            </w:r>
          </w:p>
        </w:tc>
        <w:tc>
          <w:tcPr>
            <w:tcW w:w="7801" w:type="dxa"/>
            <w:tcBorders>
              <w:top w:val="nil"/>
              <w:left w:val="nil"/>
              <w:bottom w:val="nil"/>
              <w:right w:val="nil"/>
            </w:tcBorders>
          </w:tcPr>
          <w:p w:rsidR="00927118" w:rsidRPr="007F4ACE" w:rsidRDefault="00927118" w:rsidP="0067461B">
            <w:pPr>
              <w:spacing w:after="0" w:line="240" w:lineRule="auto"/>
              <w:contextualSpacing/>
              <w:rPr>
                <w:rFonts w:ascii="Times New Roman" w:hAnsi="Times New Roman" w:cs="Times New Roman"/>
                <w:sz w:val="24"/>
                <w:szCs w:val="24"/>
              </w:rPr>
            </w:pPr>
          </w:p>
        </w:tc>
      </w:tr>
    </w:tbl>
    <w:p w:rsidR="00927118" w:rsidRPr="007F4ACE" w:rsidRDefault="00927118" w:rsidP="0067461B">
      <w:pPr>
        <w:spacing w:after="0" w:line="240" w:lineRule="auto"/>
        <w:contextualSpacing/>
        <w:rPr>
          <w:rFonts w:ascii="Times New Roman" w:hAnsi="Times New Roman" w:cs="Times New Roman"/>
          <w:b/>
          <w:sz w:val="24"/>
          <w:szCs w:val="24"/>
        </w:rPr>
      </w:pPr>
    </w:p>
    <w:p w:rsidR="00927118" w:rsidRPr="007F4ACE" w:rsidRDefault="00927118" w:rsidP="0067461B">
      <w:pPr>
        <w:spacing w:after="0" w:line="240" w:lineRule="auto"/>
        <w:contextualSpacing/>
        <w:rPr>
          <w:rFonts w:ascii="Times New Roman" w:hAnsi="Times New Roman" w:cs="Times New Roman"/>
          <w:sz w:val="24"/>
          <w:szCs w:val="24"/>
        </w:rPr>
      </w:pPr>
      <w:r w:rsidRPr="007F4ACE">
        <w:rPr>
          <w:rFonts w:ascii="Times New Roman" w:hAnsi="Times New Roman" w:cs="Times New Roman"/>
          <w:sz w:val="24"/>
          <w:szCs w:val="24"/>
        </w:rPr>
        <w:t>Sumarizácia vznesených pripomienok podľa subjektov</w:t>
      </w:r>
    </w:p>
    <w:p w:rsidR="002836B8" w:rsidRPr="007F4ACE" w:rsidRDefault="002836B8" w:rsidP="0067461B">
      <w:pPr>
        <w:spacing w:line="240" w:lineRule="auto"/>
        <w:contextualSpacing/>
        <w:rPr>
          <w:rFonts w:ascii="Times New Roman" w:hAnsi="Times New Roman" w:cs="Times New Roman"/>
          <w:sz w:val="24"/>
          <w:szCs w:val="24"/>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15"/>
        <w:gridCol w:w="7861"/>
        <w:gridCol w:w="1349"/>
        <w:gridCol w:w="1349"/>
        <w:gridCol w:w="1336"/>
        <w:gridCol w:w="1095"/>
      </w:tblGrid>
      <w:tr w:rsidR="002836B8" w:rsidRPr="007F4ACE">
        <w:trPr>
          <w:divId w:val="469323671"/>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2836B8" w:rsidRPr="007F4ACE" w:rsidRDefault="002836B8" w:rsidP="0067461B">
            <w:pPr>
              <w:spacing w:line="240" w:lineRule="auto"/>
              <w:contextualSpacing/>
              <w:jc w:val="center"/>
              <w:rPr>
                <w:rFonts w:ascii="Times New Roman" w:hAnsi="Times New Roman" w:cs="Times New Roman"/>
                <w:b/>
                <w:bCs/>
                <w:sz w:val="24"/>
                <w:szCs w:val="24"/>
              </w:rPr>
            </w:pPr>
            <w:r w:rsidRPr="007F4ACE">
              <w:rPr>
                <w:rFonts w:ascii="Times New Roman" w:hAnsi="Times New Roman" w:cs="Times New Roman"/>
                <w:b/>
                <w:bCs/>
                <w:sz w:val="24"/>
                <w:szCs w:val="24"/>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2836B8" w:rsidRPr="007F4ACE" w:rsidRDefault="002836B8" w:rsidP="0067461B">
            <w:pPr>
              <w:spacing w:line="240" w:lineRule="auto"/>
              <w:contextualSpacing/>
              <w:jc w:val="center"/>
              <w:rPr>
                <w:rFonts w:ascii="Times New Roman" w:hAnsi="Times New Roman" w:cs="Times New Roman"/>
                <w:b/>
                <w:bCs/>
                <w:sz w:val="24"/>
                <w:szCs w:val="24"/>
              </w:rPr>
            </w:pPr>
            <w:r w:rsidRPr="007F4ACE">
              <w:rPr>
                <w:rFonts w:ascii="Times New Roman" w:hAnsi="Times New Roman" w:cs="Times New Roman"/>
                <w:b/>
                <w:bCs/>
                <w:sz w:val="24"/>
                <w:szCs w:val="24"/>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836B8" w:rsidRPr="007F4ACE" w:rsidRDefault="002836B8" w:rsidP="0067461B">
            <w:pPr>
              <w:spacing w:line="240" w:lineRule="auto"/>
              <w:contextualSpacing/>
              <w:jc w:val="center"/>
              <w:rPr>
                <w:rFonts w:ascii="Times New Roman" w:hAnsi="Times New Roman" w:cs="Times New Roman"/>
                <w:b/>
                <w:bCs/>
                <w:sz w:val="24"/>
                <w:szCs w:val="24"/>
              </w:rPr>
            </w:pPr>
            <w:r w:rsidRPr="007F4ACE">
              <w:rPr>
                <w:rFonts w:ascii="Times New Roman" w:hAnsi="Times New Roman" w:cs="Times New Roman"/>
                <w:b/>
                <w:bCs/>
                <w:sz w:val="24"/>
                <w:szCs w:val="24"/>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2836B8" w:rsidRPr="007F4ACE" w:rsidRDefault="002836B8" w:rsidP="0067461B">
            <w:pPr>
              <w:spacing w:line="240" w:lineRule="auto"/>
              <w:contextualSpacing/>
              <w:jc w:val="center"/>
              <w:rPr>
                <w:rFonts w:ascii="Times New Roman" w:hAnsi="Times New Roman" w:cs="Times New Roman"/>
                <w:b/>
                <w:bCs/>
                <w:sz w:val="24"/>
                <w:szCs w:val="24"/>
              </w:rPr>
            </w:pPr>
            <w:r w:rsidRPr="007F4ACE">
              <w:rPr>
                <w:rFonts w:ascii="Times New Roman" w:hAnsi="Times New Roman" w:cs="Times New Roman"/>
                <w:b/>
                <w:bCs/>
                <w:sz w:val="24"/>
                <w:szCs w:val="24"/>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2836B8" w:rsidRPr="007F4ACE" w:rsidRDefault="002836B8" w:rsidP="0067461B">
            <w:pPr>
              <w:spacing w:line="240" w:lineRule="auto"/>
              <w:contextualSpacing/>
              <w:jc w:val="center"/>
              <w:rPr>
                <w:rFonts w:ascii="Times New Roman" w:hAnsi="Times New Roman" w:cs="Times New Roman"/>
                <w:b/>
                <w:bCs/>
                <w:sz w:val="24"/>
                <w:szCs w:val="24"/>
              </w:rPr>
            </w:pPr>
            <w:r w:rsidRPr="007F4ACE">
              <w:rPr>
                <w:rFonts w:ascii="Times New Roman" w:hAnsi="Times New Roman" w:cs="Times New Roman"/>
                <w:b/>
                <w:bCs/>
                <w:sz w:val="24"/>
                <w:szCs w:val="24"/>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2836B8" w:rsidRPr="007F4ACE" w:rsidRDefault="002836B8" w:rsidP="0067461B">
            <w:pPr>
              <w:spacing w:line="240" w:lineRule="auto"/>
              <w:contextualSpacing/>
              <w:jc w:val="center"/>
              <w:rPr>
                <w:rFonts w:ascii="Times New Roman" w:hAnsi="Times New Roman" w:cs="Times New Roman"/>
                <w:b/>
                <w:bCs/>
                <w:sz w:val="24"/>
                <w:szCs w:val="24"/>
              </w:rPr>
            </w:pPr>
            <w:r w:rsidRPr="007F4ACE">
              <w:rPr>
                <w:rFonts w:ascii="Times New Roman" w:hAnsi="Times New Roman" w:cs="Times New Roman"/>
                <w:b/>
                <w:bCs/>
                <w:sz w:val="24"/>
                <w:szCs w:val="24"/>
              </w:rPr>
              <w:t>Vôbec nezaslali</w:t>
            </w:r>
          </w:p>
        </w:tc>
      </w:tr>
      <w:tr w:rsidR="002836B8" w:rsidRPr="007F4ACE">
        <w:trPr>
          <w:divId w:val="469323671"/>
          <w:jc w:val="center"/>
        </w:trPr>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jc w:val="center"/>
              <w:rPr>
                <w:rFonts w:ascii="Times New Roman" w:hAnsi="Times New Roman" w:cs="Times New Roman"/>
                <w:sz w:val="24"/>
                <w:szCs w:val="24"/>
              </w:rPr>
            </w:pPr>
            <w:r w:rsidRPr="007F4ACE">
              <w:rPr>
                <w:rFonts w:ascii="Times New Roman" w:hAnsi="Times New Roman" w:cs="Times New Roman"/>
                <w:sz w:val="24"/>
                <w:szCs w:val="24"/>
              </w:rPr>
              <w:t>1.</w:t>
            </w:r>
          </w:p>
        </w:tc>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rPr>
                <w:rFonts w:ascii="Times New Roman" w:hAnsi="Times New Roman" w:cs="Times New Roman"/>
                <w:sz w:val="24"/>
                <w:szCs w:val="24"/>
              </w:rPr>
            </w:pPr>
            <w:r w:rsidRPr="007F4ACE">
              <w:rPr>
                <w:rFonts w:ascii="Times New Roman" w:hAnsi="Times New Roman" w:cs="Times New Roman"/>
                <w:sz w:val="24"/>
                <w:szCs w:val="24"/>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jc w:val="center"/>
              <w:rPr>
                <w:rFonts w:ascii="Times New Roman" w:hAnsi="Times New Roman" w:cs="Times New Roman"/>
                <w:sz w:val="24"/>
                <w:szCs w:val="24"/>
              </w:rPr>
            </w:pPr>
            <w:r w:rsidRPr="007F4ACE">
              <w:rPr>
                <w:rFonts w:ascii="Times New Roman" w:hAnsi="Times New Roman" w:cs="Times New Roman"/>
                <w:sz w:val="24"/>
                <w:szCs w:val="24"/>
              </w:rPr>
              <w:t>4 (2o,2z)</w:t>
            </w:r>
          </w:p>
        </w:tc>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jc w:val="center"/>
              <w:rPr>
                <w:rFonts w:ascii="Times New Roman" w:hAnsi="Times New Roman" w:cs="Times New Roman"/>
                <w:sz w:val="24"/>
                <w:szCs w:val="24"/>
              </w:rPr>
            </w:pPr>
            <w:r w:rsidRPr="007F4ACE">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jc w:val="center"/>
              <w:rPr>
                <w:rFonts w:ascii="Times New Roman" w:hAnsi="Times New Roman" w:cs="Times New Roman"/>
                <w:sz w:val="24"/>
                <w:szCs w:val="24"/>
              </w:rPr>
            </w:pPr>
          </w:p>
        </w:tc>
      </w:tr>
      <w:tr w:rsidR="002836B8" w:rsidRPr="007F4ACE">
        <w:trPr>
          <w:divId w:val="469323671"/>
          <w:jc w:val="center"/>
        </w:trPr>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jc w:val="center"/>
              <w:rPr>
                <w:rFonts w:ascii="Times New Roman" w:hAnsi="Times New Roman" w:cs="Times New Roman"/>
                <w:sz w:val="24"/>
                <w:szCs w:val="24"/>
              </w:rPr>
            </w:pPr>
            <w:r w:rsidRPr="007F4ACE">
              <w:rPr>
                <w:rFonts w:ascii="Times New Roman" w:hAnsi="Times New Roman" w:cs="Times New Roman"/>
                <w:sz w:val="24"/>
                <w:szCs w:val="24"/>
              </w:rPr>
              <w:t>2.</w:t>
            </w:r>
          </w:p>
        </w:tc>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rPr>
                <w:rFonts w:ascii="Times New Roman" w:hAnsi="Times New Roman" w:cs="Times New Roman"/>
                <w:sz w:val="24"/>
                <w:szCs w:val="24"/>
              </w:rPr>
            </w:pPr>
            <w:r w:rsidRPr="007F4ACE">
              <w:rPr>
                <w:rFonts w:ascii="Times New Roman" w:hAnsi="Times New Roman" w:cs="Times New Roman"/>
                <w:sz w:val="24"/>
                <w:szCs w:val="24"/>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jc w:val="center"/>
              <w:rPr>
                <w:rFonts w:ascii="Times New Roman" w:hAnsi="Times New Roman" w:cs="Times New Roman"/>
                <w:sz w:val="24"/>
                <w:szCs w:val="24"/>
              </w:rPr>
            </w:pPr>
            <w:r w:rsidRPr="007F4ACE">
              <w:rPr>
                <w:rFonts w:ascii="Times New Roman" w:hAnsi="Times New Roman" w:cs="Times New Roman"/>
                <w:sz w:val="24"/>
                <w:szCs w:val="24"/>
              </w:rPr>
              <w:t>1 (0o,1z)</w:t>
            </w:r>
          </w:p>
        </w:tc>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jc w:val="center"/>
              <w:rPr>
                <w:rFonts w:ascii="Times New Roman" w:hAnsi="Times New Roman" w:cs="Times New Roman"/>
                <w:sz w:val="24"/>
                <w:szCs w:val="24"/>
              </w:rPr>
            </w:pPr>
            <w:r w:rsidRPr="007F4ACE">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jc w:val="center"/>
              <w:rPr>
                <w:rFonts w:ascii="Times New Roman" w:hAnsi="Times New Roman" w:cs="Times New Roman"/>
                <w:sz w:val="24"/>
                <w:szCs w:val="24"/>
              </w:rPr>
            </w:pPr>
          </w:p>
        </w:tc>
      </w:tr>
      <w:tr w:rsidR="002836B8" w:rsidRPr="007F4ACE">
        <w:trPr>
          <w:divId w:val="469323671"/>
          <w:jc w:val="center"/>
        </w:trPr>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jc w:val="center"/>
              <w:rPr>
                <w:rFonts w:ascii="Times New Roman" w:hAnsi="Times New Roman" w:cs="Times New Roman"/>
                <w:sz w:val="24"/>
                <w:szCs w:val="24"/>
              </w:rPr>
            </w:pPr>
            <w:r w:rsidRPr="007F4ACE">
              <w:rPr>
                <w:rFonts w:ascii="Times New Roman" w:hAnsi="Times New Roman" w:cs="Times New Roman"/>
                <w:sz w:val="24"/>
                <w:szCs w:val="24"/>
              </w:rPr>
              <w:t>3.</w:t>
            </w:r>
          </w:p>
        </w:tc>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rPr>
                <w:rFonts w:ascii="Times New Roman" w:hAnsi="Times New Roman" w:cs="Times New Roman"/>
                <w:sz w:val="24"/>
                <w:szCs w:val="24"/>
              </w:rPr>
            </w:pPr>
            <w:r w:rsidRPr="007F4ACE">
              <w:rPr>
                <w:rFonts w:ascii="Times New Roman" w:hAnsi="Times New Roman" w:cs="Times New Roman"/>
                <w:sz w:val="24"/>
                <w:szCs w:val="24"/>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jc w:val="center"/>
              <w:rPr>
                <w:rFonts w:ascii="Times New Roman" w:hAnsi="Times New Roman" w:cs="Times New Roman"/>
                <w:sz w:val="24"/>
                <w:szCs w:val="24"/>
              </w:rPr>
            </w:pPr>
            <w:r w:rsidRPr="007F4ACE">
              <w:rPr>
                <w:rFonts w:ascii="Times New Roman" w:hAnsi="Times New Roman" w:cs="Times New Roman"/>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jc w:val="center"/>
              <w:rPr>
                <w:rFonts w:ascii="Times New Roman" w:hAnsi="Times New Roman" w:cs="Times New Roman"/>
                <w:sz w:val="24"/>
                <w:szCs w:val="24"/>
              </w:rPr>
            </w:pPr>
            <w:r w:rsidRPr="007F4ACE">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jc w:val="center"/>
              <w:rPr>
                <w:rFonts w:ascii="Times New Roman" w:hAnsi="Times New Roman" w:cs="Times New Roman"/>
                <w:sz w:val="24"/>
                <w:szCs w:val="24"/>
              </w:rPr>
            </w:pPr>
          </w:p>
        </w:tc>
      </w:tr>
      <w:tr w:rsidR="002836B8" w:rsidRPr="007F4ACE">
        <w:trPr>
          <w:divId w:val="469323671"/>
          <w:jc w:val="center"/>
        </w:trPr>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jc w:val="center"/>
              <w:rPr>
                <w:rFonts w:ascii="Times New Roman" w:hAnsi="Times New Roman" w:cs="Times New Roman"/>
                <w:sz w:val="24"/>
                <w:szCs w:val="24"/>
              </w:rPr>
            </w:pPr>
            <w:r w:rsidRPr="007F4ACE">
              <w:rPr>
                <w:rFonts w:ascii="Times New Roman" w:hAnsi="Times New Roman" w:cs="Times New Roman"/>
                <w:sz w:val="24"/>
                <w:szCs w:val="24"/>
              </w:rPr>
              <w:t>4.</w:t>
            </w:r>
          </w:p>
        </w:tc>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rPr>
                <w:rFonts w:ascii="Times New Roman" w:hAnsi="Times New Roman" w:cs="Times New Roman"/>
                <w:sz w:val="24"/>
                <w:szCs w:val="24"/>
              </w:rPr>
            </w:pPr>
            <w:r w:rsidRPr="007F4ACE">
              <w:rPr>
                <w:rFonts w:ascii="Times New Roman" w:hAnsi="Times New Roman" w:cs="Times New Roman"/>
                <w:sz w:val="24"/>
                <w:szCs w:val="24"/>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jc w:val="center"/>
              <w:rPr>
                <w:rFonts w:ascii="Times New Roman" w:hAnsi="Times New Roman" w:cs="Times New Roman"/>
                <w:sz w:val="24"/>
                <w:szCs w:val="24"/>
              </w:rPr>
            </w:pPr>
            <w:r w:rsidRPr="007F4ACE">
              <w:rPr>
                <w:rFonts w:ascii="Times New Roman" w:hAnsi="Times New Roman" w:cs="Times New Roman"/>
                <w:sz w:val="24"/>
                <w:szCs w:val="24"/>
              </w:rPr>
              <w:t>2 (2o,0z)</w:t>
            </w:r>
          </w:p>
        </w:tc>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jc w:val="center"/>
              <w:rPr>
                <w:rFonts w:ascii="Times New Roman" w:hAnsi="Times New Roman" w:cs="Times New Roman"/>
                <w:sz w:val="24"/>
                <w:szCs w:val="24"/>
              </w:rPr>
            </w:pPr>
            <w:r w:rsidRPr="007F4ACE">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jc w:val="center"/>
              <w:rPr>
                <w:rFonts w:ascii="Times New Roman" w:hAnsi="Times New Roman" w:cs="Times New Roman"/>
                <w:sz w:val="24"/>
                <w:szCs w:val="24"/>
              </w:rPr>
            </w:pPr>
          </w:p>
        </w:tc>
      </w:tr>
      <w:tr w:rsidR="002836B8" w:rsidRPr="007F4ACE">
        <w:trPr>
          <w:divId w:val="469323671"/>
          <w:jc w:val="center"/>
        </w:trPr>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jc w:val="center"/>
              <w:rPr>
                <w:rFonts w:ascii="Times New Roman" w:hAnsi="Times New Roman" w:cs="Times New Roman"/>
                <w:sz w:val="24"/>
                <w:szCs w:val="24"/>
              </w:rPr>
            </w:pPr>
            <w:r w:rsidRPr="007F4ACE">
              <w:rPr>
                <w:rFonts w:ascii="Times New Roman" w:hAnsi="Times New Roman" w:cs="Times New Roman"/>
                <w:sz w:val="24"/>
                <w:szCs w:val="24"/>
              </w:rPr>
              <w:t>5.</w:t>
            </w:r>
          </w:p>
        </w:tc>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rPr>
                <w:rFonts w:ascii="Times New Roman" w:hAnsi="Times New Roman" w:cs="Times New Roman"/>
                <w:sz w:val="24"/>
                <w:szCs w:val="24"/>
              </w:rPr>
            </w:pPr>
            <w:r w:rsidRPr="007F4ACE">
              <w:rPr>
                <w:rFonts w:ascii="Times New Roman" w:hAnsi="Times New Roman" w:cs="Times New Roman"/>
                <w:sz w:val="24"/>
                <w:szCs w:val="24"/>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jc w:val="center"/>
              <w:rPr>
                <w:rFonts w:ascii="Times New Roman" w:hAnsi="Times New Roman" w:cs="Times New Roman"/>
                <w:sz w:val="24"/>
                <w:szCs w:val="24"/>
              </w:rPr>
            </w:pPr>
            <w:r w:rsidRPr="007F4ACE">
              <w:rPr>
                <w:rFonts w:ascii="Times New Roman" w:hAnsi="Times New Roman" w:cs="Times New Roman"/>
                <w:sz w:val="24"/>
                <w:szCs w:val="24"/>
              </w:rPr>
              <w:t>3 (2o,1z)</w:t>
            </w:r>
          </w:p>
        </w:tc>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jc w:val="center"/>
              <w:rPr>
                <w:rFonts w:ascii="Times New Roman" w:hAnsi="Times New Roman" w:cs="Times New Roman"/>
                <w:sz w:val="24"/>
                <w:szCs w:val="24"/>
              </w:rPr>
            </w:pPr>
            <w:r w:rsidRPr="007F4ACE">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jc w:val="center"/>
              <w:rPr>
                <w:rFonts w:ascii="Times New Roman" w:hAnsi="Times New Roman" w:cs="Times New Roman"/>
                <w:sz w:val="24"/>
                <w:szCs w:val="24"/>
              </w:rPr>
            </w:pPr>
          </w:p>
        </w:tc>
      </w:tr>
      <w:tr w:rsidR="002836B8" w:rsidRPr="007F4ACE">
        <w:trPr>
          <w:divId w:val="469323671"/>
          <w:jc w:val="center"/>
        </w:trPr>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jc w:val="center"/>
              <w:rPr>
                <w:rFonts w:ascii="Times New Roman" w:hAnsi="Times New Roman" w:cs="Times New Roman"/>
                <w:sz w:val="24"/>
                <w:szCs w:val="24"/>
              </w:rPr>
            </w:pPr>
            <w:r w:rsidRPr="007F4ACE">
              <w:rPr>
                <w:rFonts w:ascii="Times New Roman" w:hAnsi="Times New Roman" w:cs="Times New Roman"/>
                <w:sz w:val="24"/>
                <w:szCs w:val="24"/>
              </w:rPr>
              <w:t>6.</w:t>
            </w:r>
          </w:p>
        </w:tc>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rPr>
                <w:rFonts w:ascii="Times New Roman" w:hAnsi="Times New Roman" w:cs="Times New Roman"/>
                <w:sz w:val="24"/>
                <w:szCs w:val="24"/>
              </w:rPr>
            </w:pPr>
            <w:r w:rsidRPr="007F4ACE">
              <w:rPr>
                <w:rFonts w:ascii="Times New Roman" w:hAnsi="Times New Roman" w:cs="Times New Roman"/>
                <w:sz w:val="24"/>
                <w:szCs w:val="24"/>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jc w:val="center"/>
              <w:rPr>
                <w:rFonts w:ascii="Times New Roman" w:hAnsi="Times New Roman" w:cs="Times New Roman"/>
                <w:sz w:val="24"/>
                <w:szCs w:val="24"/>
              </w:rPr>
            </w:pPr>
            <w:r w:rsidRPr="007F4ACE">
              <w:rPr>
                <w:rFonts w:ascii="Times New Roman" w:hAnsi="Times New Roman" w:cs="Times New Roman"/>
                <w:sz w:val="24"/>
                <w:szCs w:val="24"/>
              </w:rPr>
              <w:t>2 (2o,0z)</w:t>
            </w:r>
          </w:p>
        </w:tc>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jc w:val="center"/>
              <w:rPr>
                <w:rFonts w:ascii="Times New Roman" w:hAnsi="Times New Roman" w:cs="Times New Roman"/>
                <w:sz w:val="24"/>
                <w:szCs w:val="24"/>
              </w:rPr>
            </w:pPr>
            <w:r w:rsidRPr="007F4ACE">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jc w:val="center"/>
              <w:rPr>
                <w:rFonts w:ascii="Times New Roman" w:hAnsi="Times New Roman" w:cs="Times New Roman"/>
                <w:sz w:val="24"/>
                <w:szCs w:val="24"/>
              </w:rPr>
            </w:pPr>
          </w:p>
        </w:tc>
      </w:tr>
      <w:tr w:rsidR="002836B8" w:rsidRPr="007F4ACE">
        <w:trPr>
          <w:divId w:val="469323671"/>
          <w:jc w:val="center"/>
        </w:trPr>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jc w:val="center"/>
              <w:rPr>
                <w:rFonts w:ascii="Times New Roman" w:hAnsi="Times New Roman" w:cs="Times New Roman"/>
                <w:sz w:val="24"/>
                <w:szCs w:val="24"/>
              </w:rPr>
            </w:pPr>
            <w:r w:rsidRPr="007F4ACE">
              <w:rPr>
                <w:rFonts w:ascii="Times New Roman" w:hAnsi="Times New Roman" w:cs="Times New Roman"/>
                <w:sz w:val="24"/>
                <w:szCs w:val="24"/>
              </w:rPr>
              <w:t>7.</w:t>
            </w:r>
          </w:p>
        </w:tc>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rPr>
                <w:rFonts w:ascii="Times New Roman" w:hAnsi="Times New Roman" w:cs="Times New Roman"/>
                <w:sz w:val="24"/>
                <w:szCs w:val="24"/>
              </w:rPr>
            </w:pPr>
            <w:r w:rsidRPr="007F4ACE">
              <w:rPr>
                <w:rFonts w:ascii="Times New Roman" w:hAnsi="Times New Roman" w:cs="Times New Roman"/>
                <w:sz w:val="24"/>
                <w:szCs w:val="24"/>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jc w:val="center"/>
              <w:rPr>
                <w:rFonts w:ascii="Times New Roman" w:hAnsi="Times New Roman" w:cs="Times New Roman"/>
                <w:sz w:val="24"/>
                <w:szCs w:val="24"/>
              </w:rPr>
            </w:pPr>
            <w:r w:rsidRPr="007F4ACE">
              <w:rPr>
                <w:rFonts w:ascii="Times New Roman" w:hAnsi="Times New Roman" w:cs="Times New Roman"/>
                <w:sz w:val="24"/>
                <w:szCs w:val="24"/>
              </w:rPr>
              <w:t>6 (1o,5z)</w:t>
            </w:r>
          </w:p>
        </w:tc>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jc w:val="center"/>
              <w:rPr>
                <w:rFonts w:ascii="Times New Roman" w:hAnsi="Times New Roman" w:cs="Times New Roman"/>
                <w:sz w:val="24"/>
                <w:szCs w:val="24"/>
              </w:rPr>
            </w:pPr>
            <w:r w:rsidRPr="007F4ACE">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jc w:val="center"/>
              <w:rPr>
                <w:rFonts w:ascii="Times New Roman" w:hAnsi="Times New Roman" w:cs="Times New Roman"/>
                <w:sz w:val="24"/>
                <w:szCs w:val="24"/>
              </w:rPr>
            </w:pPr>
          </w:p>
        </w:tc>
      </w:tr>
      <w:tr w:rsidR="002836B8" w:rsidRPr="007F4ACE">
        <w:trPr>
          <w:divId w:val="469323671"/>
          <w:jc w:val="center"/>
        </w:trPr>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jc w:val="center"/>
              <w:rPr>
                <w:rFonts w:ascii="Times New Roman" w:hAnsi="Times New Roman" w:cs="Times New Roman"/>
                <w:sz w:val="24"/>
                <w:szCs w:val="24"/>
              </w:rPr>
            </w:pPr>
            <w:r w:rsidRPr="007F4ACE">
              <w:rPr>
                <w:rFonts w:ascii="Times New Roman" w:hAnsi="Times New Roman" w:cs="Times New Roman"/>
                <w:sz w:val="24"/>
                <w:szCs w:val="24"/>
              </w:rPr>
              <w:t>8.</w:t>
            </w:r>
          </w:p>
        </w:tc>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rPr>
                <w:rFonts w:ascii="Times New Roman" w:hAnsi="Times New Roman" w:cs="Times New Roman"/>
                <w:sz w:val="24"/>
                <w:szCs w:val="24"/>
              </w:rPr>
            </w:pPr>
            <w:r w:rsidRPr="007F4ACE">
              <w:rPr>
                <w:rFonts w:ascii="Times New Roman" w:hAnsi="Times New Roman" w:cs="Times New Roman"/>
                <w:sz w:val="24"/>
                <w:szCs w:val="24"/>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jc w:val="center"/>
              <w:rPr>
                <w:rFonts w:ascii="Times New Roman" w:hAnsi="Times New Roman" w:cs="Times New Roman"/>
                <w:sz w:val="24"/>
                <w:szCs w:val="24"/>
              </w:rPr>
            </w:pPr>
            <w:r w:rsidRPr="007F4ACE">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jc w:val="center"/>
              <w:rPr>
                <w:rFonts w:ascii="Times New Roman" w:hAnsi="Times New Roman" w:cs="Times New Roman"/>
                <w:sz w:val="24"/>
                <w:szCs w:val="24"/>
              </w:rPr>
            </w:pPr>
            <w:r w:rsidRPr="007F4ACE">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jc w:val="center"/>
              <w:rPr>
                <w:rFonts w:ascii="Times New Roman" w:hAnsi="Times New Roman" w:cs="Times New Roman"/>
                <w:sz w:val="24"/>
                <w:szCs w:val="24"/>
              </w:rPr>
            </w:pPr>
            <w:r w:rsidRPr="007F4ACE">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jc w:val="center"/>
              <w:rPr>
                <w:rFonts w:ascii="Times New Roman" w:hAnsi="Times New Roman" w:cs="Times New Roman"/>
                <w:sz w:val="24"/>
                <w:szCs w:val="24"/>
              </w:rPr>
            </w:pPr>
          </w:p>
        </w:tc>
      </w:tr>
      <w:tr w:rsidR="002836B8" w:rsidRPr="007F4ACE">
        <w:trPr>
          <w:divId w:val="469323671"/>
          <w:jc w:val="center"/>
        </w:trPr>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jc w:val="center"/>
              <w:rPr>
                <w:rFonts w:ascii="Times New Roman" w:hAnsi="Times New Roman" w:cs="Times New Roman"/>
                <w:sz w:val="24"/>
                <w:szCs w:val="24"/>
              </w:rPr>
            </w:pPr>
            <w:r w:rsidRPr="007F4ACE">
              <w:rPr>
                <w:rFonts w:ascii="Times New Roman" w:hAnsi="Times New Roman" w:cs="Times New Roman"/>
                <w:sz w:val="24"/>
                <w:szCs w:val="24"/>
              </w:rPr>
              <w:t>9.</w:t>
            </w:r>
          </w:p>
        </w:tc>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rPr>
                <w:rFonts w:ascii="Times New Roman" w:hAnsi="Times New Roman" w:cs="Times New Roman"/>
                <w:sz w:val="24"/>
                <w:szCs w:val="24"/>
              </w:rPr>
            </w:pPr>
            <w:r w:rsidRPr="007F4ACE">
              <w:rPr>
                <w:rFonts w:ascii="Times New Roman" w:hAnsi="Times New Roman" w:cs="Times New Roman"/>
                <w:sz w:val="24"/>
                <w:szCs w:val="24"/>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jc w:val="center"/>
              <w:rPr>
                <w:rFonts w:ascii="Times New Roman" w:hAnsi="Times New Roman" w:cs="Times New Roman"/>
                <w:sz w:val="24"/>
                <w:szCs w:val="24"/>
              </w:rPr>
            </w:pPr>
            <w:r w:rsidRPr="007F4ACE">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jc w:val="center"/>
              <w:rPr>
                <w:rFonts w:ascii="Times New Roman" w:hAnsi="Times New Roman" w:cs="Times New Roman"/>
                <w:sz w:val="24"/>
                <w:szCs w:val="24"/>
              </w:rPr>
            </w:pPr>
            <w:r w:rsidRPr="007F4ACE">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jc w:val="center"/>
              <w:rPr>
                <w:rFonts w:ascii="Times New Roman" w:hAnsi="Times New Roman" w:cs="Times New Roman"/>
                <w:sz w:val="24"/>
                <w:szCs w:val="24"/>
              </w:rPr>
            </w:pPr>
            <w:r w:rsidRPr="007F4ACE">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jc w:val="center"/>
              <w:rPr>
                <w:rFonts w:ascii="Times New Roman" w:hAnsi="Times New Roman" w:cs="Times New Roman"/>
                <w:sz w:val="24"/>
                <w:szCs w:val="24"/>
              </w:rPr>
            </w:pPr>
          </w:p>
        </w:tc>
      </w:tr>
      <w:tr w:rsidR="002836B8" w:rsidRPr="007F4ACE">
        <w:trPr>
          <w:divId w:val="469323671"/>
          <w:jc w:val="center"/>
        </w:trPr>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jc w:val="center"/>
              <w:rPr>
                <w:rFonts w:ascii="Times New Roman" w:hAnsi="Times New Roman" w:cs="Times New Roman"/>
                <w:sz w:val="24"/>
                <w:szCs w:val="24"/>
              </w:rPr>
            </w:pPr>
            <w:r w:rsidRPr="007F4ACE">
              <w:rPr>
                <w:rFonts w:ascii="Times New Roman" w:hAnsi="Times New Roman" w:cs="Times New Roman"/>
                <w:sz w:val="24"/>
                <w:szCs w:val="24"/>
              </w:rPr>
              <w:t>10.</w:t>
            </w:r>
          </w:p>
        </w:tc>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rPr>
                <w:rFonts w:ascii="Times New Roman" w:hAnsi="Times New Roman" w:cs="Times New Roman"/>
                <w:sz w:val="24"/>
                <w:szCs w:val="24"/>
              </w:rPr>
            </w:pPr>
            <w:r w:rsidRPr="007F4ACE">
              <w:rPr>
                <w:rFonts w:ascii="Times New Roman" w:hAnsi="Times New Roman" w:cs="Times New Roman"/>
                <w:sz w:val="24"/>
                <w:szCs w:val="24"/>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jc w:val="center"/>
              <w:rPr>
                <w:rFonts w:ascii="Times New Roman" w:hAnsi="Times New Roman" w:cs="Times New Roman"/>
                <w:sz w:val="24"/>
                <w:szCs w:val="24"/>
              </w:rPr>
            </w:pPr>
            <w:r w:rsidRPr="007F4ACE">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jc w:val="center"/>
              <w:rPr>
                <w:rFonts w:ascii="Times New Roman" w:hAnsi="Times New Roman" w:cs="Times New Roman"/>
                <w:sz w:val="24"/>
                <w:szCs w:val="24"/>
              </w:rPr>
            </w:pPr>
            <w:r w:rsidRPr="007F4ACE">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jc w:val="center"/>
              <w:rPr>
                <w:rFonts w:ascii="Times New Roman" w:hAnsi="Times New Roman" w:cs="Times New Roman"/>
                <w:sz w:val="24"/>
                <w:szCs w:val="24"/>
              </w:rPr>
            </w:pPr>
            <w:r w:rsidRPr="007F4ACE">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jc w:val="center"/>
              <w:rPr>
                <w:rFonts w:ascii="Times New Roman" w:hAnsi="Times New Roman" w:cs="Times New Roman"/>
                <w:sz w:val="24"/>
                <w:szCs w:val="24"/>
              </w:rPr>
            </w:pPr>
          </w:p>
        </w:tc>
      </w:tr>
      <w:tr w:rsidR="002836B8" w:rsidRPr="007F4ACE">
        <w:trPr>
          <w:divId w:val="469323671"/>
          <w:jc w:val="center"/>
        </w:trPr>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jc w:val="center"/>
              <w:rPr>
                <w:rFonts w:ascii="Times New Roman" w:hAnsi="Times New Roman" w:cs="Times New Roman"/>
                <w:sz w:val="24"/>
                <w:szCs w:val="24"/>
              </w:rPr>
            </w:pPr>
            <w:r w:rsidRPr="007F4ACE">
              <w:rPr>
                <w:rFonts w:ascii="Times New Roman" w:hAnsi="Times New Roman" w:cs="Times New Roman"/>
                <w:sz w:val="24"/>
                <w:szCs w:val="24"/>
              </w:rPr>
              <w:lastRenderedPageBreak/>
              <w:t>11.</w:t>
            </w:r>
          </w:p>
        </w:tc>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rPr>
                <w:rFonts w:ascii="Times New Roman" w:hAnsi="Times New Roman" w:cs="Times New Roman"/>
                <w:sz w:val="24"/>
                <w:szCs w:val="24"/>
              </w:rPr>
            </w:pPr>
            <w:r w:rsidRPr="007F4ACE">
              <w:rPr>
                <w:rFonts w:ascii="Times New Roman" w:hAnsi="Times New Roman" w:cs="Times New Roman"/>
                <w:sz w:val="24"/>
                <w:szCs w:val="24"/>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jc w:val="center"/>
              <w:rPr>
                <w:rFonts w:ascii="Times New Roman" w:hAnsi="Times New Roman" w:cs="Times New Roman"/>
                <w:sz w:val="24"/>
                <w:szCs w:val="24"/>
              </w:rPr>
            </w:pPr>
            <w:r w:rsidRPr="007F4ACE">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jc w:val="center"/>
              <w:rPr>
                <w:rFonts w:ascii="Times New Roman" w:hAnsi="Times New Roman" w:cs="Times New Roman"/>
                <w:sz w:val="24"/>
                <w:szCs w:val="24"/>
              </w:rPr>
            </w:pPr>
            <w:r w:rsidRPr="007F4ACE">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jc w:val="center"/>
              <w:rPr>
                <w:rFonts w:ascii="Times New Roman" w:hAnsi="Times New Roman" w:cs="Times New Roman"/>
                <w:sz w:val="24"/>
                <w:szCs w:val="24"/>
              </w:rPr>
            </w:pPr>
            <w:r w:rsidRPr="007F4ACE">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jc w:val="center"/>
              <w:rPr>
                <w:rFonts w:ascii="Times New Roman" w:hAnsi="Times New Roman" w:cs="Times New Roman"/>
                <w:sz w:val="24"/>
                <w:szCs w:val="24"/>
              </w:rPr>
            </w:pPr>
          </w:p>
        </w:tc>
      </w:tr>
      <w:tr w:rsidR="002836B8" w:rsidRPr="007F4ACE">
        <w:trPr>
          <w:divId w:val="469323671"/>
          <w:jc w:val="center"/>
        </w:trPr>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jc w:val="center"/>
              <w:rPr>
                <w:rFonts w:ascii="Times New Roman" w:hAnsi="Times New Roman" w:cs="Times New Roman"/>
                <w:sz w:val="24"/>
                <w:szCs w:val="24"/>
              </w:rPr>
            </w:pPr>
            <w:r w:rsidRPr="007F4ACE">
              <w:rPr>
                <w:rFonts w:ascii="Times New Roman" w:hAnsi="Times New Roman" w:cs="Times New Roman"/>
                <w:sz w:val="24"/>
                <w:szCs w:val="24"/>
              </w:rPr>
              <w:t>12.</w:t>
            </w:r>
          </w:p>
        </w:tc>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rPr>
                <w:rFonts w:ascii="Times New Roman" w:hAnsi="Times New Roman" w:cs="Times New Roman"/>
                <w:sz w:val="24"/>
                <w:szCs w:val="24"/>
              </w:rPr>
            </w:pPr>
            <w:r w:rsidRPr="007F4ACE">
              <w:rPr>
                <w:rFonts w:ascii="Times New Roman" w:hAnsi="Times New Roman" w:cs="Times New Roman"/>
                <w:sz w:val="24"/>
                <w:szCs w:val="24"/>
              </w:rPr>
              <w:t>Štatistický úrad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jc w:val="center"/>
              <w:rPr>
                <w:rFonts w:ascii="Times New Roman" w:hAnsi="Times New Roman" w:cs="Times New Roman"/>
                <w:sz w:val="24"/>
                <w:szCs w:val="24"/>
              </w:rPr>
            </w:pPr>
            <w:r w:rsidRPr="007F4ACE">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jc w:val="center"/>
              <w:rPr>
                <w:rFonts w:ascii="Times New Roman" w:hAnsi="Times New Roman" w:cs="Times New Roman"/>
                <w:sz w:val="24"/>
                <w:szCs w:val="24"/>
              </w:rPr>
            </w:pPr>
            <w:r w:rsidRPr="007F4ACE">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jc w:val="center"/>
              <w:rPr>
                <w:rFonts w:ascii="Times New Roman" w:hAnsi="Times New Roman" w:cs="Times New Roman"/>
                <w:sz w:val="24"/>
                <w:szCs w:val="24"/>
              </w:rPr>
            </w:pPr>
            <w:r w:rsidRPr="007F4ACE">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jc w:val="center"/>
              <w:rPr>
                <w:rFonts w:ascii="Times New Roman" w:hAnsi="Times New Roman" w:cs="Times New Roman"/>
                <w:sz w:val="24"/>
                <w:szCs w:val="24"/>
              </w:rPr>
            </w:pPr>
          </w:p>
        </w:tc>
      </w:tr>
      <w:tr w:rsidR="002836B8" w:rsidRPr="007F4ACE">
        <w:trPr>
          <w:divId w:val="469323671"/>
          <w:jc w:val="center"/>
        </w:trPr>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jc w:val="center"/>
              <w:rPr>
                <w:rFonts w:ascii="Times New Roman" w:hAnsi="Times New Roman" w:cs="Times New Roman"/>
                <w:sz w:val="24"/>
                <w:szCs w:val="24"/>
              </w:rPr>
            </w:pPr>
            <w:r w:rsidRPr="007F4ACE">
              <w:rPr>
                <w:rFonts w:ascii="Times New Roman" w:hAnsi="Times New Roman" w:cs="Times New Roman"/>
                <w:sz w:val="24"/>
                <w:szCs w:val="24"/>
              </w:rPr>
              <w:t>13.</w:t>
            </w:r>
          </w:p>
        </w:tc>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rPr>
                <w:rFonts w:ascii="Times New Roman" w:hAnsi="Times New Roman" w:cs="Times New Roman"/>
                <w:sz w:val="24"/>
                <w:szCs w:val="24"/>
              </w:rPr>
            </w:pPr>
            <w:r w:rsidRPr="007F4ACE">
              <w:rPr>
                <w:rFonts w:ascii="Times New Roman" w:hAnsi="Times New Roman" w:cs="Times New Roman"/>
                <w:sz w:val="24"/>
                <w:szCs w:val="24"/>
              </w:rPr>
              <w:t>Ministerstvo spravodlivosti Slovenskej republiky - Sekcia legislatívy</w:t>
            </w:r>
          </w:p>
        </w:tc>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jc w:val="center"/>
              <w:rPr>
                <w:rFonts w:ascii="Times New Roman" w:hAnsi="Times New Roman" w:cs="Times New Roman"/>
                <w:sz w:val="24"/>
                <w:szCs w:val="24"/>
              </w:rPr>
            </w:pPr>
            <w:r w:rsidRPr="007F4ACE">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jc w:val="center"/>
              <w:rPr>
                <w:rFonts w:ascii="Times New Roman" w:hAnsi="Times New Roman" w:cs="Times New Roman"/>
                <w:sz w:val="24"/>
                <w:szCs w:val="24"/>
              </w:rPr>
            </w:pPr>
            <w:r w:rsidRPr="007F4ACE">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jc w:val="center"/>
              <w:rPr>
                <w:rFonts w:ascii="Times New Roman" w:hAnsi="Times New Roman" w:cs="Times New Roman"/>
                <w:sz w:val="24"/>
                <w:szCs w:val="24"/>
              </w:rPr>
            </w:pPr>
            <w:r w:rsidRPr="007F4ACE">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jc w:val="center"/>
              <w:rPr>
                <w:rFonts w:ascii="Times New Roman" w:hAnsi="Times New Roman" w:cs="Times New Roman"/>
                <w:sz w:val="24"/>
                <w:szCs w:val="24"/>
              </w:rPr>
            </w:pPr>
          </w:p>
        </w:tc>
      </w:tr>
      <w:tr w:rsidR="002836B8" w:rsidRPr="007F4ACE">
        <w:trPr>
          <w:divId w:val="469323671"/>
          <w:jc w:val="center"/>
        </w:trPr>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jc w:val="center"/>
              <w:rPr>
                <w:rFonts w:ascii="Times New Roman" w:hAnsi="Times New Roman" w:cs="Times New Roman"/>
                <w:sz w:val="24"/>
                <w:szCs w:val="24"/>
              </w:rPr>
            </w:pPr>
            <w:r w:rsidRPr="007F4ACE">
              <w:rPr>
                <w:rFonts w:ascii="Times New Roman" w:hAnsi="Times New Roman" w:cs="Times New Roman"/>
                <w:sz w:val="24"/>
                <w:szCs w:val="24"/>
              </w:rPr>
              <w:t>14.</w:t>
            </w:r>
          </w:p>
        </w:tc>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rPr>
                <w:rFonts w:ascii="Times New Roman" w:hAnsi="Times New Roman" w:cs="Times New Roman"/>
                <w:sz w:val="24"/>
                <w:szCs w:val="24"/>
              </w:rPr>
            </w:pPr>
            <w:r w:rsidRPr="007F4ACE">
              <w:rPr>
                <w:rFonts w:ascii="Times New Roman" w:hAnsi="Times New Roman" w:cs="Times New Roman"/>
                <w:sz w:val="24"/>
                <w:szCs w:val="24"/>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jc w:val="center"/>
              <w:rPr>
                <w:rFonts w:ascii="Times New Roman" w:hAnsi="Times New Roman" w:cs="Times New Roman"/>
                <w:sz w:val="24"/>
                <w:szCs w:val="24"/>
              </w:rPr>
            </w:pPr>
            <w:r w:rsidRPr="007F4ACE">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jc w:val="center"/>
              <w:rPr>
                <w:rFonts w:ascii="Times New Roman" w:hAnsi="Times New Roman" w:cs="Times New Roman"/>
                <w:sz w:val="24"/>
                <w:szCs w:val="24"/>
              </w:rPr>
            </w:pPr>
            <w:r w:rsidRPr="007F4ACE">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jc w:val="center"/>
              <w:rPr>
                <w:rFonts w:ascii="Times New Roman" w:hAnsi="Times New Roman" w:cs="Times New Roman"/>
                <w:sz w:val="24"/>
                <w:szCs w:val="24"/>
              </w:rPr>
            </w:pPr>
            <w:r w:rsidRPr="007F4ACE">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jc w:val="center"/>
              <w:rPr>
                <w:rFonts w:ascii="Times New Roman" w:hAnsi="Times New Roman" w:cs="Times New Roman"/>
                <w:sz w:val="24"/>
                <w:szCs w:val="24"/>
              </w:rPr>
            </w:pPr>
          </w:p>
        </w:tc>
      </w:tr>
      <w:tr w:rsidR="002836B8" w:rsidRPr="007F4ACE">
        <w:trPr>
          <w:divId w:val="469323671"/>
          <w:jc w:val="center"/>
        </w:trPr>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jc w:val="center"/>
              <w:rPr>
                <w:rFonts w:ascii="Times New Roman" w:hAnsi="Times New Roman" w:cs="Times New Roman"/>
                <w:sz w:val="24"/>
                <w:szCs w:val="24"/>
              </w:rPr>
            </w:pPr>
            <w:r w:rsidRPr="007F4ACE">
              <w:rPr>
                <w:rFonts w:ascii="Times New Roman" w:hAnsi="Times New Roman" w:cs="Times New Roman"/>
                <w:sz w:val="24"/>
                <w:szCs w:val="24"/>
              </w:rPr>
              <w:t>15.</w:t>
            </w:r>
          </w:p>
        </w:tc>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rPr>
                <w:rFonts w:ascii="Times New Roman" w:hAnsi="Times New Roman" w:cs="Times New Roman"/>
                <w:sz w:val="24"/>
                <w:szCs w:val="24"/>
              </w:rPr>
            </w:pPr>
            <w:r w:rsidRPr="007F4ACE">
              <w:rPr>
                <w:rFonts w:ascii="Times New Roman" w:hAnsi="Times New Roman" w:cs="Times New Roman"/>
                <w:sz w:val="24"/>
                <w:szCs w:val="24"/>
              </w:rPr>
              <w:t>Úrad pre normalizáciu, metrológiu a skúšobníctvo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jc w:val="center"/>
              <w:rPr>
                <w:rFonts w:ascii="Times New Roman" w:hAnsi="Times New Roman" w:cs="Times New Roman"/>
                <w:sz w:val="24"/>
                <w:szCs w:val="24"/>
              </w:rPr>
            </w:pPr>
            <w:r w:rsidRPr="007F4ACE">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jc w:val="center"/>
              <w:rPr>
                <w:rFonts w:ascii="Times New Roman" w:hAnsi="Times New Roman" w:cs="Times New Roman"/>
                <w:sz w:val="24"/>
                <w:szCs w:val="24"/>
              </w:rPr>
            </w:pPr>
            <w:r w:rsidRPr="007F4ACE">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jc w:val="center"/>
              <w:rPr>
                <w:rFonts w:ascii="Times New Roman" w:hAnsi="Times New Roman" w:cs="Times New Roman"/>
                <w:sz w:val="24"/>
                <w:szCs w:val="24"/>
              </w:rPr>
            </w:pPr>
            <w:r w:rsidRPr="007F4ACE">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jc w:val="center"/>
              <w:rPr>
                <w:rFonts w:ascii="Times New Roman" w:hAnsi="Times New Roman" w:cs="Times New Roman"/>
                <w:sz w:val="24"/>
                <w:szCs w:val="24"/>
              </w:rPr>
            </w:pPr>
          </w:p>
        </w:tc>
      </w:tr>
      <w:tr w:rsidR="002836B8" w:rsidRPr="007F4ACE">
        <w:trPr>
          <w:divId w:val="469323671"/>
          <w:jc w:val="center"/>
        </w:trPr>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jc w:val="center"/>
              <w:rPr>
                <w:rFonts w:ascii="Times New Roman" w:hAnsi="Times New Roman" w:cs="Times New Roman"/>
                <w:sz w:val="24"/>
                <w:szCs w:val="24"/>
              </w:rPr>
            </w:pPr>
            <w:r w:rsidRPr="007F4ACE">
              <w:rPr>
                <w:rFonts w:ascii="Times New Roman" w:hAnsi="Times New Roman" w:cs="Times New Roman"/>
                <w:sz w:val="24"/>
                <w:szCs w:val="24"/>
              </w:rPr>
              <w:t>16.</w:t>
            </w:r>
          </w:p>
        </w:tc>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rPr>
                <w:rFonts w:ascii="Times New Roman" w:hAnsi="Times New Roman" w:cs="Times New Roman"/>
                <w:sz w:val="24"/>
                <w:szCs w:val="24"/>
              </w:rPr>
            </w:pPr>
            <w:r w:rsidRPr="007F4ACE">
              <w:rPr>
                <w:rFonts w:ascii="Times New Roman" w:hAnsi="Times New Roman" w:cs="Times New Roman"/>
                <w:sz w:val="24"/>
                <w:szCs w:val="24"/>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jc w:val="center"/>
              <w:rPr>
                <w:rFonts w:ascii="Times New Roman" w:hAnsi="Times New Roman" w:cs="Times New Roman"/>
                <w:sz w:val="24"/>
                <w:szCs w:val="24"/>
              </w:rPr>
            </w:pPr>
            <w:r w:rsidRPr="007F4ACE">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jc w:val="center"/>
              <w:rPr>
                <w:rFonts w:ascii="Times New Roman" w:hAnsi="Times New Roman" w:cs="Times New Roman"/>
                <w:sz w:val="24"/>
                <w:szCs w:val="24"/>
              </w:rPr>
            </w:pPr>
            <w:r w:rsidRPr="007F4ACE">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jc w:val="center"/>
              <w:rPr>
                <w:rFonts w:ascii="Times New Roman" w:hAnsi="Times New Roman" w:cs="Times New Roman"/>
                <w:sz w:val="24"/>
                <w:szCs w:val="24"/>
              </w:rPr>
            </w:pPr>
            <w:r w:rsidRPr="007F4ACE">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jc w:val="center"/>
              <w:rPr>
                <w:rFonts w:ascii="Times New Roman" w:hAnsi="Times New Roman" w:cs="Times New Roman"/>
                <w:sz w:val="24"/>
                <w:szCs w:val="24"/>
              </w:rPr>
            </w:pPr>
          </w:p>
        </w:tc>
      </w:tr>
      <w:tr w:rsidR="002836B8" w:rsidRPr="007F4ACE">
        <w:trPr>
          <w:divId w:val="469323671"/>
          <w:jc w:val="center"/>
        </w:trPr>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jc w:val="center"/>
              <w:rPr>
                <w:rFonts w:ascii="Times New Roman" w:hAnsi="Times New Roman" w:cs="Times New Roman"/>
                <w:sz w:val="24"/>
                <w:szCs w:val="24"/>
              </w:rPr>
            </w:pPr>
            <w:r w:rsidRPr="007F4ACE">
              <w:rPr>
                <w:rFonts w:ascii="Times New Roman" w:hAnsi="Times New Roman" w:cs="Times New Roman"/>
                <w:sz w:val="24"/>
                <w:szCs w:val="24"/>
              </w:rPr>
              <w:t>17.</w:t>
            </w:r>
          </w:p>
        </w:tc>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rPr>
                <w:rFonts w:ascii="Times New Roman" w:hAnsi="Times New Roman" w:cs="Times New Roman"/>
                <w:sz w:val="24"/>
                <w:szCs w:val="24"/>
              </w:rPr>
            </w:pPr>
            <w:r w:rsidRPr="007F4ACE">
              <w:rPr>
                <w:rFonts w:ascii="Times New Roman" w:hAnsi="Times New Roman" w:cs="Times New Roman"/>
                <w:sz w:val="24"/>
                <w:szCs w:val="24"/>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jc w:val="center"/>
              <w:rPr>
                <w:rFonts w:ascii="Times New Roman" w:hAnsi="Times New Roman" w:cs="Times New Roman"/>
                <w:sz w:val="24"/>
                <w:szCs w:val="24"/>
              </w:rPr>
            </w:pPr>
            <w:r w:rsidRPr="007F4ACE">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jc w:val="center"/>
              <w:rPr>
                <w:rFonts w:ascii="Times New Roman" w:hAnsi="Times New Roman" w:cs="Times New Roman"/>
                <w:sz w:val="24"/>
                <w:szCs w:val="24"/>
              </w:rPr>
            </w:pPr>
            <w:r w:rsidRPr="007F4ACE">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jc w:val="center"/>
              <w:rPr>
                <w:rFonts w:ascii="Times New Roman" w:hAnsi="Times New Roman" w:cs="Times New Roman"/>
                <w:sz w:val="24"/>
                <w:szCs w:val="24"/>
              </w:rPr>
            </w:pPr>
            <w:r w:rsidRPr="007F4ACE">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jc w:val="center"/>
              <w:rPr>
                <w:rFonts w:ascii="Times New Roman" w:hAnsi="Times New Roman" w:cs="Times New Roman"/>
                <w:sz w:val="24"/>
                <w:szCs w:val="24"/>
              </w:rPr>
            </w:pPr>
          </w:p>
        </w:tc>
      </w:tr>
      <w:tr w:rsidR="002836B8" w:rsidRPr="007F4ACE">
        <w:trPr>
          <w:divId w:val="469323671"/>
          <w:jc w:val="center"/>
        </w:trPr>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jc w:val="center"/>
              <w:rPr>
                <w:rFonts w:ascii="Times New Roman" w:hAnsi="Times New Roman" w:cs="Times New Roman"/>
                <w:sz w:val="24"/>
                <w:szCs w:val="24"/>
              </w:rPr>
            </w:pPr>
            <w:r w:rsidRPr="007F4ACE">
              <w:rPr>
                <w:rFonts w:ascii="Times New Roman" w:hAnsi="Times New Roman" w:cs="Times New Roman"/>
                <w:sz w:val="24"/>
                <w:szCs w:val="24"/>
              </w:rPr>
              <w:t>18.</w:t>
            </w:r>
          </w:p>
        </w:tc>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rPr>
                <w:rFonts w:ascii="Times New Roman" w:hAnsi="Times New Roman" w:cs="Times New Roman"/>
                <w:sz w:val="24"/>
                <w:szCs w:val="24"/>
              </w:rPr>
            </w:pPr>
            <w:r w:rsidRPr="007F4ACE">
              <w:rPr>
                <w:rFonts w:ascii="Times New Roman" w:hAnsi="Times New Roman" w:cs="Times New Roman"/>
                <w:sz w:val="24"/>
                <w:szCs w:val="24"/>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jc w:val="center"/>
              <w:rPr>
                <w:rFonts w:ascii="Times New Roman" w:hAnsi="Times New Roman" w:cs="Times New Roman"/>
                <w:sz w:val="24"/>
                <w:szCs w:val="24"/>
              </w:rPr>
            </w:pPr>
            <w:r w:rsidRPr="007F4ACE">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jc w:val="center"/>
              <w:rPr>
                <w:rFonts w:ascii="Times New Roman" w:hAnsi="Times New Roman" w:cs="Times New Roman"/>
                <w:sz w:val="24"/>
                <w:szCs w:val="24"/>
              </w:rPr>
            </w:pPr>
            <w:r w:rsidRPr="007F4ACE">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jc w:val="center"/>
              <w:rPr>
                <w:rFonts w:ascii="Times New Roman" w:hAnsi="Times New Roman" w:cs="Times New Roman"/>
                <w:sz w:val="24"/>
                <w:szCs w:val="24"/>
              </w:rPr>
            </w:pPr>
            <w:r w:rsidRPr="007F4ACE">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jc w:val="center"/>
              <w:rPr>
                <w:rFonts w:ascii="Times New Roman" w:hAnsi="Times New Roman" w:cs="Times New Roman"/>
                <w:sz w:val="24"/>
                <w:szCs w:val="24"/>
              </w:rPr>
            </w:pPr>
          </w:p>
        </w:tc>
      </w:tr>
      <w:tr w:rsidR="002836B8" w:rsidRPr="007F4ACE">
        <w:trPr>
          <w:divId w:val="469323671"/>
          <w:jc w:val="center"/>
        </w:trPr>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jc w:val="center"/>
              <w:rPr>
                <w:rFonts w:ascii="Times New Roman" w:hAnsi="Times New Roman" w:cs="Times New Roman"/>
                <w:sz w:val="24"/>
                <w:szCs w:val="24"/>
              </w:rPr>
            </w:pPr>
            <w:r w:rsidRPr="007F4ACE">
              <w:rPr>
                <w:rFonts w:ascii="Times New Roman" w:hAnsi="Times New Roman" w:cs="Times New Roman"/>
                <w:sz w:val="24"/>
                <w:szCs w:val="24"/>
              </w:rPr>
              <w:t>19.</w:t>
            </w:r>
          </w:p>
        </w:tc>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rPr>
                <w:rFonts w:ascii="Times New Roman" w:hAnsi="Times New Roman" w:cs="Times New Roman"/>
                <w:sz w:val="24"/>
                <w:szCs w:val="24"/>
              </w:rPr>
            </w:pPr>
            <w:r w:rsidRPr="007F4ACE">
              <w:rPr>
                <w:rFonts w:ascii="Times New Roman" w:hAnsi="Times New Roman" w:cs="Times New Roman"/>
                <w:sz w:val="24"/>
                <w:szCs w:val="24"/>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jc w:val="center"/>
              <w:rPr>
                <w:rFonts w:ascii="Times New Roman" w:hAnsi="Times New Roman" w:cs="Times New Roman"/>
                <w:sz w:val="24"/>
                <w:szCs w:val="24"/>
              </w:rPr>
            </w:pPr>
            <w:r w:rsidRPr="007F4ACE">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jc w:val="center"/>
              <w:rPr>
                <w:rFonts w:ascii="Times New Roman" w:hAnsi="Times New Roman" w:cs="Times New Roman"/>
                <w:sz w:val="24"/>
                <w:szCs w:val="24"/>
              </w:rPr>
            </w:pPr>
            <w:r w:rsidRPr="007F4ACE">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jc w:val="center"/>
              <w:rPr>
                <w:rFonts w:ascii="Times New Roman" w:hAnsi="Times New Roman" w:cs="Times New Roman"/>
                <w:sz w:val="24"/>
                <w:szCs w:val="24"/>
              </w:rPr>
            </w:pPr>
            <w:r w:rsidRPr="007F4ACE">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jc w:val="center"/>
              <w:rPr>
                <w:rFonts w:ascii="Times New Roman" w:hAnsi="Times New Roman" w:cs="Times New Roman"/>
                <w:sz w:val="24"/>
                <w:szCs w:val="24"/>
              </w:rPr>
            </w:pPr>
          </w:p>
        </w:tc>
      </w:tr>
      <w:tr w:rsidR="002836B8" w:rsidRPr="007F4ACE">
        <w:trPr>
          <w:divId w:val="469323671"/>
          <w:jc w:val="center"/>
        </w:trPr>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jc w:val="center"/>
              <w:rPr>
                <w:rFonts w:ascii="Times New Roman" w:hAnsi="Times New Roman" w:cs="Times New Roman"/>
                <w:sz w:val="24"/>
                <w:szCs w:val="24"/>
              </w:rPr>
            </w:pPr>
            <w:r w:rsidRPr="007F4ACE">
              <w:rPr>
                <w:rFonts w:ascii="Times New Roman" w:hAnsi="Times New Roman" w:cs="Times New Roman"/>
                <w:sz w:val="24"/>
                <w:szCs w:val="24"/>
              </w:rPr>
              <w:t>20.</w:t>
            </w:r>
          </w:p>
        </w:tc>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rPr>
                <w:rFonts w:ascii="Times New Roman" w:hAnsi="Times New Roman" w:cs="Times New Roman"/>
                <w:sz w:val="24"/>
                <w:szCs w:val="24"/>
              </w:rPr>
            </w:pPr>
            <w:r w:rsidRPr="007F4ACE">
              <w:rPr>
                <w:rFonts w:ascii="Times New Roman" w:hAnsi="Times New Roman" w:cs="Times New Roman"/>
                <w:sz w:val="24"/>
                <w:szCs w:val="24"/>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jc w:val="center"/>
              <w:rPr>
                <w:rFonts w:ascii="Times New Roman" w:hAnsi="Times New Roman" w:cs="Times New Roman"/>
                <w:sz w:val="24"/>
                <w:szCs w:val="24"/>
              </w:rPr>
            </w:pPr>
            <w:r w:rsidRPr="007F4ACE">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jc w:val="center"/>
              <w:rPr>
                <w:rFonts w:ascii="Times New Roman" w:hAnsi="Times New Roman" w:cs="Times New Roman"/>
                <w:sz w:val="24"/>
                <w:szCs w:val="24"/>
              </w:rPr>
            </w:pPr>
            <w:r w:rsidRPr="007F4ACE">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jc w:val="center"/>
              <w:rPr>
                <w:rFonts w:ascii="Times New Roman" w:hAnsi="Times New Roman" w:cs="Times New Roman"/>
                <w:sz w:val="24"/>
                <w:szCs w:val="24"/>
              </w:rPr>
            </w:pPr>
            <w:r w:rsidRPr="007F4ACE">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jc w:val="center"/>
              <w:rPr>
                <w:rFonts w:ascii="Times New Roman" w:hAnsi="Times New Roman" w:cs="Times New Roman"/>
                <w:sz w:val="24"/>
                <w:szCs w:val="24"/>
              </w:rPr>
            </w:pPr>
          </w:p>
        </w:tc>
      </w:tr>
      <w:tr w:rsidR="002836B8" w:rsidRPr="007F4ACE">
        <w:trPr>
          <w:divId w:val="469323671"/>
          <w:jc w:val="center"/>
        </w:trPr>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jc w:val="center"/>
              <w:rPr>
                <w:rFonts w:ascii="Times New Roman" w:hAnsi="Times New Roman" w:cs="Times New Roman"/>
                <w:sz w:val="24"/>
                <w:szCs w:val="24"/>
              </w:rPr>
            </w:pPr>
            <w:r w:rsidRPr="007F4ACE">
              <w:rPr>
                <w:rFonts w:ascii="Times New Roman" w:hAnsi="Times New Roman" w:cs="Times New Roman"/>
                <w:sz w:val="24"/>
                <w:szCs w:val="24"/>
              </w:rPr>
              <w:t>21.</w:t>
            </w:r>
          </w:p>
        </w:tc>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rPr>
                <w:rFonts w:ascii="Times New Roman" w:hAnsi="Times New Roman" w:cs="Times New Roman"/>
                <w:sz w:val="24"/>
                <w:szCs w:val="24"/>
              </w:rPr>
            </w:pPr>
            <w:r w:rsidRPr="007F4ACE">
              <w:rPr>
                <w:rFonts w:ascii="Times New Roman" w:hAnsi="Times New Roman" w:cs="Times New Roman"/>
                <w:sz w:val="24"/>
                <w:szCs w:val="24"/>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jc w:val="center"/>
              <w:rPr>
                <w:rFonts w:ascii="Times New Roman" w:hAnsi="Times New Roman" w:cs="Times New Roman"/>
                <w:sz w:val="24"/>
                <w:szCs w:val="24"/>
              </w:rPr>
            </w:pPr>
            <w:r w:rsidRPr="007F4ACE">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jc w:val="center"/>
              <w:rPr>
                <w:rFonts w:ascii="Times New Roman" w:hAnsi="Times New Roman" w:cs="Times New Roman"/>
                <w:sz w:val="24"/>
                <w:szCs w:val="24"/>
              </w:rPr>
            </w:pPr>
            <w:r w:rsidRPr="007F4ACE">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jc w:val="center"/>
              <w:rPr>
                <w:rFonts w:ascii="Times New Roman" w:hAnsi="Times New Roman" w:cs="Times New Roman"/>
                <w:sz w:val="24"/>
                <w:szCs w:val="24"/>
              </w:rPr>
            </w:pPr>
            <w:r w:rsidRPr="007F4ACE">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jc w:val="center"/>
              <w:rPr>
                <w:rFonts w:ascii="Times New Roman" w:hAnsi="Times New Roman" w:cs="Times New Roman"/>
                <w:sz w:val="24"/>
                <w:szCs w:val="24"/>
              </w:rPr>
            </w:pPr>
          </w:p>
        </w:tc>
      </w:tr>
      <w:tr w:rsidR="002836B8" w:rsidRPr="007F4ACE">
        <w:trPr>
          <w:divId w:val="469323671"/>
          <w:jc w:val="center"/>
        </w:trPr>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jc w:val="center"/>
              <w:rPr>
                <w:rFonts w:ascii="Times New Roman" w:hAnsi="Times New Roman" w:cs="Times New Roman"/>
                <w:sz w:val="24"/>
                <w:szCs w:val="24"/>
              </w:rPr>
            </w:pPr>
            <w:r w:rsidRPr="007F4ACE">
              <w:rPr>
                <w:rFonts w:ascii="Times New Roman" w:hAnsi="Times New Roman" w:cs="Times New Roman"/>
                <w:sz w:val="24"/>
                <w:szCs w:val="24"/>
              </w:rPr>
              <w:t>22.</w:t>
            </w:r>
          </w:p>
        </w:tc>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rPr>
                <w:rFonts w:ascii="Times New Roman" w:hAnsi="Times New Roman" w:cs="Times New Roman"/>
                <w:sz w:val="24"/>
                <w:szCs w:val="24"/>
              </w:rPr>
            </w:pPr>
            <w:r w:rsidRPr="007F4ACE">
              <w:rPr>
                <w:rFonts w:ascii="Times New Roman" w:hAnsi="Times New Roman" w:cs="Times New Roman"/>
                <w:sz w:val="24"/>
                <w:szCs w:val="24"/>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jc w:val="center"/>
              <w:rPr>
                <w:rFonts w:ascii="Times New Roman" w:hAnsi="Times New Roman" w:cs="Times New Roman"/>
                <w:sz w:val="24"/>
                <w:szCs w:val="24"/>
              </w:rPr>
            </w:pPr>
            <w:r w:rsidRPr="007F4ACE">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jc w:val="center"/>
              <w:rPr>
                <w:rFonts w:ascii="Times New Roman" w:hAnsi="Times New Roman" w:cs="Times New Roman"/>
                <w:sz w:val="24"/>
                <w:szCs w:val="24"/>
              </w:rPr>
            </w:pPr>
            <w:r w:rsidRPr="007F4ACE">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jc w:val="center"/>
              <w:rPr>
                <w:rFonts w:ascii="Times New Roman" w:hAnsi="Times New Roman" w:cs="Times New Roman"/>
                <w:sz w:val="24"/>
                <w:szCs w:val="24"/>
              </w:rPr>
            </w:pPr>
            <w:r w:rsidRPr="007F4ACE">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jc w:val="center"/>
              <w:rPr>
                <w:rFonts w:ascii="Times New Roman" w:hAnsi="Times New Roman" w:cs="Times New Roman"/>
                <w:sz w:val="24"/>
                <w:szCs w:val="24"/>
              </w:rPr>
            </w:pPr>
          </w:p>
        </w:tc>
      </w:tr>
      <w:tr w:rsidR="002836B8" w:rsidRPr="007F4ACE">
        <w:trPr>
          <w:divId w:val="469323671"/>
          <w:jc w:val="center"/>
        </w:trPr>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jc w:val="center"/>
              <w:rPr>
                <w:rFonts w:ascii="Times New Roman" w:hAnsi="Times New Roman" w:cs="Times New Roman"/>
                <w:sz w:val="24"/>
                <w:szCs w:val="24"/>
              </w:rPr>
            </w:pPr>
            <w:r w:rsidRPr="007F4ACE">
              <w:rPr>
                <w:rFonts w:ascii="Times New Roman" w:hAnsi="Times New Roman" w:cs="Times New Roman"/>
                <w:sz w:val="24"/>
                <w:szCs w:val="24"/>
              </w:rPr>
              <w:t>23.</w:t>
            </w:r>
          </w:p>
        </w:tc>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rPr>
                <w:rFonts w:ascii="Times New Roman" w:hAnsi="Times New Roman" w:cs="Times New Roman"/>
                <w:sz w:val="24"/>
                <w:szCs w:val="24"/>
              </w:rPr>
            </w:pPr>
            <w:r w:rsidRPr="007F4ACE">
              <w:rPr>
                <w:rFonts w:ascii="Times New Roman" w:hAnsi="Times New Roman" w:cs="Times New Roman"/>
                <w:sz w:val="24"/>
                <w:szCs w:val="24"/>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jc w:val="center"/>
              <w:rPr>
                <w:rFonts w:ascii="Times New Roman" w:hAnsi="Times New Roman" w:cs="Times New Roman"/>
                <w:sz w:val="24"/>
                <w:szCs w:val="24"/>
              </w:rPr>
            </w:pPr>
            <w:r w:rsidRPr="007F4ACE">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jc w:val="center"/>
              <w:rPr>
                <w:rFonts w:ascii="Times New Roman" w:hAnsi="Times New Roman" w:cs="Times New Roman"/>
                <w:sz w:val="24"/>
                <w:szCs w:val="24"/>
              </w:rPr>
            </w:pPr>
            <w:r w:rsidRPr="007F4ACE">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jc w:val="center"/>
              <w:rPr>
                <w:rFonts w:ascii="Times New Roman" w:hAnsi="Times New Roman" w:cs="Times New Roman"/>
                <w:sz w:val="24"/>
                <w:szCs w:val="24"/>
              </w:rPr>
            </w:pPr>
            <w:r w:rsidRPr="007F4ACE">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jc w:val="center"/>
              <w:rPr>
                <w:rFonts w:ascii="Times New Roman" w:hAnsi="Times New Roman" w:cs="Times New Roman"/>
                <w:sz w:val="24"/>
                <w:szCs w:val="24"/>
              </w:rPr>
            </w:pPr>
          </w:p>
        </w:tc>
      </w:tr>
      <w:tr w:rsidR="002836B8" w:rsidRPr="007F4ACE">
        <w:trPr>
          <w:divId w:val="469323671"/>
          <w:jc w:val="center"/>
        </w:trPr>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jc w:val="center"/>
              <w:rPr>
                <w:rFonts w:ascii="Times New Roman" w:hAnsi="Times New Roman" w:cs="Times New Roman"/>
                <w:sz w:val="24"/>
                <w:szCs w:val="24"/>
              </w:rPr>
            </w:pPr>
            <w:r w:rsidRPr="007F4ACE">
              <w:rPr>
                <w:rFonts w:ascii="Times New Roman" w:hAnsi="Times New Roman" w:cs="Times New Roman"/>
                <w:sz w:val="24"/>
                <w:szCs w:val="24"/>
              </w:rPr>
              <w:t>24.</w:t>
            </w:r>
          </w:p>
        </w:tc>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rPr>
                <w:rFonts w:ascii="Times New Roman" w:hAnsi="Times New Roman" w:cs="Times New Roman"/>
                <w:sz w:val="24"/>
                <w:szCs w:val="24"/>
              </w:rPr>
            </w:pPr>
            <w:r w:rsidRPr="007F4ACE">
              <w:rPr>
                <w:rFonts w:ascii="Times New Roman" w:hAnsi="Times New Roman" w:cs="Times New Roman"/>
                <w:sz w:val="24"/>
                <w:szCs w:val="24"/>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jc w:val="center"/>
              <w:rPr>
                <w:rFonts w:ascii="Times New Roman" w:hAnsi="Times New Roman" w:cs="Times New Roman"/>
                <w:sz w:val="24"/>
                <w:szCs w:val="24"/>
              </w:rPr>
            </w:pPr>
            <w:r w:rsidRPr="007F4ACE">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jc w:val="center"/>
              <w:rPr>
                <w:rFonts w:ascii="Times New Roman" w:hAnsi="Times New Roman" w:cs="Times New Roman"/>
                <w:sz w:val="24"/>
                <w:szCs w:val="24"/>
              </w:rPr>
            </w:pPr>
            <w:r w:rsidRPr="007F4ACE">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jc w:val="center"/>
              <w:rPr>
                <w:rFonts w:ascii="Times New Roman" w:hAnsi="Times New Roman" w:cs="Times New Roman"/>
                <w:sz w:val="24"/>
                <w:szCs w:val="24"/>
              </w:rPr>
            </w:pPr>
            <w:r w:rsidRPr="007F4ACE">
              <w:rPr>
                <w:rFonts w:ascii="Times New Roman" w:hAnsi="Times New Roman" w:cs="Times New Roman"/>
                <w:sz w:val="24"/>
                <w:szCs w:val="24"/>
              </w:rPr>
              <w:t>x</w:t>
            </w:r>
          </w:p>
        </w:tc>
      </w:tr>
      <w:tr w:rsidR="002836B8" w:rsidRPr="007F4ACE">
        <w:trPr>
          <w:divId w:val="469323671"/>
          <w:jc w:val="center"/>
        </w:trPr>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jc w:val="center"/>
              <w:rPr>
                <w:rFonts w:ascii="Times New Roman" w:hAnsi="Times New Roman" w:cs="Times New Roman"/>
                <w:sz w:val="24"/>
                <w:szCs w:val="24"/>
              </w:rPr>
            </w:pPr>
            <w:r w:rsidRPr="007F4ACE">
              <w:rPr>
                <w:rFonts w:ascii="Times New Roman" w:hAnsi="Times New Roman" w:cs="Times New Roman"/>
                <w:sz w:val="24"/>
                <w:szCs w:val="24"/>
              </w:rPr>
              <w:t>25.</w:t>
            </w:r>
          </w:p>
        </w:tc>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rPr>
                <w:rFonts w:ascii="Times New Roman" w:hAnsi="Times New Roman" w:cs="Times New Roman"/>
                <w:sz w:val="24"/>
                <w:szCs w:val="24"/>
              </w:rPr>
            </w:pPr>
            <w:r w:rsidRPr="007F4ACE">
              <w:rPr>
                <w:rFonts w:ascii="Times New Roman" w:hAnsi="Times New Roman" w:cs="Times New Roman"/>
                <w:sz w:val="24"/>
                <w:szCs w:val="24"/>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jc w:val="center"/>
              <w:rPr>
                <w:rFonts w:ascii="Times New Roman" w:hAnsi="Times New Roman" w:cs="Times New Roman"/>
                <w:sz w:val="24"/>
                <w:szCs w:val="24"/>
              </w:rPr>
            </w:pPr>
            <w:r w:rsidRPr="007F4ACE">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jc w:val="center"/>
              <w:rPr>
                <w:rFonts w:ascii="Times New Roman" w:hAnsi="Times New Roman" w:cs="Times New Roman"/>
                <w:sz w:val="24"/>
                <w:szCs w:val="24"/>
              </w:rPr>
            </w:pPr>
            <w:r w:rsidRPr="007F4ACE">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jc w:val="center"/>
              <w:rPr>
                <w:rFonts w:ascii="Times New Roman" w:hAnsi="Times New Roman" w:cs="Times New Roman"/>
                <w:sz w:val="24"/>
                <w:szCs w:val="24"/>
              </w:rPr>
            </w:pPr>
            <w:r w:rsidRPr="007F4ACE">
              <w:rPr>
                <w:rFonts w:ascii="Times New Roman" w:hAnsi="Times New Roman" w:cs="Times New Roman"/>
                <w:sz w:val="24"/>
                <w:szCs w:val="24"/>
              </w:rPr>
              <w:t>x</w:t>
            </w:r>
          </w:p>
        </w:tc>
      </w:tr>
      <w:tr w:rsidR="002836B8" w:rsidRPr="007F4ACE">
        <w:trPr>
          <w:divId w:val="469323671"/>
          <w:jc w:val="center"/>
        </w:trPr>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jc w:val="center"/>
              <w:rPr>
                <w:rFonts w:ascii="Times New Roman" w:hAnsi="Times New Roman" w:cs="Times New Roman"/>
                <w:sz w:val="24"/>
                <w:szCs w:val="24"/>
              </w:rPr>
            </w:pPr>
            <w:r w:rsidRPr="007F4ACE">
              <w:rPr>
                <w:rFonts w:ascii="Times New Roman" w:hAnsi="Times New Roman" w:cs="Times New Roman"/>
                <w:sz w:val="24"/>
                <w:szCs w:val="24"/>
              </w:rPr>
              <w:t>26.</w:t>
            </w:r>
          </w:p>
        </w:tc>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rPr>
                <w:rFonts w:ascii="Times New Roman" w:hAnsi="Times New Roman" w:cs="Times New Roman"/>
                <w:sz w:val="24"/>
                <w:szCs w:val="24"/>
              </w:rPr>
            </w:pPr>
            <w:r w:rsidRPr="007F4ACE">
              <w:rPr>
                <w:rFonts w:ascii="Times New Roman" w:hAnsi="Times New Roman" w:cs="Times New Roman"/>
                <w:sz w:val="24"/>
                <w:szCs w:val="24"/>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jc w:val="center"/>
              <w:rPr>
                <w:rFonts w:ascii="Times New Roman" w:hAnsi="Times New Roman" w:cs="Times New Roman"/>
                <w:sz w:val="24"/>
                <w:szCs w:val="24"/>
              </w:rPr>
            </w:pPr>
            <w:r w:rsidRPr="007F4ACE">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jc w:val="center"/>
              <w:rPr>
                <w:rFonts w:ascii="Times New Roman" w:hAnsi="Times New Roman" w:cs="Times New Roman"/>
                <w:sz w:val="24"/>
                <w:szCs w:val="24"/>
              </w:rPr>
            </w:pPr>
            <w:r w:rsidRPr="007F4ACE">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jc w:val="center"/>
              <w:rPr>
                <w:rFonts w:ascii="Times New Roman" w:hAnsi="Times New Roman" w:cs="Times New Roman"/>
                <w:sz w:val="24"/>
                <w:szCs w:val="24"/>
              </w:rPr>
            </w:pPr>
            <w:r w:rsidRPr="007F4ACE">
              <w:rPr>
                <w:rFonts w:ascii="Times New Roman" w:hAnsi="Times New Roman" w:cs="Times New Roman"/>
                <w:sz w:val="24"/>
                <w:szCs w:val="24"/>
              </w:rPr>
              <w:t>x</w:t>
            </w:r>
          </w:p>
        </w:tc>
      </w:tr>
      <w:tr w:rsidR="002836B8" w:rsidRPr="007F4ACE">
        <w:trPr>
          <w:divId w:val="469323671"/>
          <w:jc w:val="center"/>
        </w:trPr>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jc w:val="center"/>
              <w:rPr>
                <w:rFonts w:ascii="Times New Roman" w:hAnsi="Times New Roman" w:cs="Times New Roman"/>
                <w:sz w:val="24"/>
                <w:szCs w:val="24"/>
              </w:rPr>
            </w:pPr>
            <w:r w:rsidRPr="007F4ACE">
              <w:rPr>
                <w:rFonts w:ascii="Times New Roman" w:hAnsi="Times New Roman" w:cs="Times New Roman"/>
                <w:sz w:val="24"/>
                <w:szCs w:val="24"/>
              </w:rPr>
              <w:t>27.</w:t>
            </w:r>
          </w:p>
        </w:tc>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rPr>
                <w:rFonts w:ascii="Times New Roman" w:hAnsi="Times New Roman" w:cs="Times New Roman"/>
                <w:sz w:val="24"/>
                <w:szCs w:val="24"/>
              </w:rPr>
            </w:pPr>
            <w:r w:rsidRPr="007F4ACE">
              <w:rPr>
                <w:rFonts w:ascii="Times New Roman" w:hAnsi="Times New Roman" w:cs="Times New Roman"/>
                <w:sz w:val="24"/>
                <w:szCs w:val="24"/>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jc w:val="center"/>
              <w:rPr>
                <w:rFonts w:ascii="Times New Roman" w:hAnsi="Times New Roman" w:cs="Times New Roman"/>
                <w:sz w:val="24"/>
                <w:szCs w:val="24"/>
              </w:rPr>
            </w:pPr>
            <w:r w:rsidRPr="007F4ACE">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jc w:val="center"/>
              <w:rPr>
                <w:rFonts w:ascii="Times New Roman" w:hAnsi="Times New Roman" w:cs="Times New Roman"/>
                <w:sz w:val="24"/>
                <w:szCs w:val="24"/>
              </w:rPr>
            </w:pPr>
            <w:r w:rsidRPr="007F4ACE">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jc w:val="center"/>
              <w:rPr>
                <w:rFonts w:ascii="Times New Roman" w:hAnsi="Times New Roman" w:cs="Times New Roman"/>
                <w:sz w:val="24"/>
                <w:szCs w:val="24"/>
              </w:rPr>
            </w:pPr>
            <w:r w:rsidRPr="007F4ACE">
              <w:rPr>
                <w:rFonts w:ascii="Times New Roman" w:hAnsi="Times New Roman" w:cs="Times New Roman"/>
                <w:sz w:val="24"/>
                <w:szCs w:val="24"/>
              </w:rPr>
              <w:t>x</w:t>
            </w:r>
          </w:p>
        </w:tc>
      </w:tr>
      <w:tr w:rsidR="002836B8" w:rsidRPr="007F4ACE">
        <w:trPr>
          <w:divId w:val="469323671"/>
          <w:jc w:val="center"/>
        </w:trPr>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jc w:val="center"/>
              <w:rPr>
                <w:rFonts w:ascii="Times New Roman" w:hAnsi="Times New Roman" w:cs="Times New Roman"/>
                <w:sz w:val="24"/>
                <w:szCs w:val="24"/>
              </w:rPr>
            </w:pPr>
            <w:r w:rsidRPr="007F4ACE">
              <w:rPr>
                <w:rFonts w:ascii="Times New Roman" w:hAnsi="Times New Roman" w:cs="Times New Roman"/>
                <w:sz w:val="24"/>
                <w:szCs w:val="24"/>
              </w:rPr>
              <w:t>28.</w:t>
            </w:r>
          </w:p>
        </w:tc>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rPr>
                <w:rFonts w:ascii="Times New Roman" w:hAnsi="Times New Roman" w:cs="Times New Roman"/>
                <w:sz w:val="24"/>
                <w:szCs w:val="24"/>
              </w:rPr>
            </w:pPr>
            <w:r w:rsidRPr="007F4ACE">
              <w:rPr>
                <w:rFonts w:ascii="Times New Roman" w:hAnsi="Times New Roman" w:cs="Times New Roman"/>
                <w:sz w:val="24"/>
                <w:szCs w:val="24"/>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jc w:val="center"/>
              <w:rPr>
                <w:rFonts w:ascii="Times New Roman" w:hAnsi="Times New Roman" w:cs="Times New Roman"/>
                <w:sz w:val="24"/>
                <w:szCs w:val="24"/>
              </w:rPr>
            </w:pPr>
            <w:r w:rsidRPr="007F4ACE">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jc w:val="center"/>
              <w:rPr>
                <w:rFonts w:ascii="Times New Roman" w:hAnsi="Times New Roman" w:cs="Times New Roman"/>
                <w:sz w:val="24"/>
                <w:szCs w:val="24"/>
              </w:rPr>
            </w:pPr>
            <w:r w:rsidRPr="007F4ACE">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jc w:val="center"/>
              <w:rPr>
                <w:rFonts w:ascii="Times New Roman" w:hAnsi="Times New Roman" w:cs="Times New Roman"/>
                <w:sz w:val="24"/>
                <w:szCs w:val="24"/>
              </w:rPr>
            </w:pPr>
            <w:r w:rsidRPr="007F4ACE">
              <w:rPr>
                <w:rFonts w:ascii="Times New Roman" w:hAnsi="Times New Roman" w:cs="Times New Roman"/>
                <w:sz w:val="24"/>
                <w:szCs w:val="24"/>
              </w:rPr>
              <w:t>x</w:t>
            </w:r>
          </w:p>
        </w:tc>
      </w:tr>
      <w:tr w:rsidR="002836B8" w:rsidRPr="007F4ACE">
        <w:trPr>
          <w:divId w:val="469323671"/>
          <w:jc w:val="center"/>
        </w:trPr>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jc w:val="center"/>
              <w:rPr>
                <w:rFonts w:ascii="Times New Roman" w:hAnsi="Times New Roman" w:cs="Times New Roman"/>
                <w:sz w:val="24"/>
                <w:szCs w:val="24"/>
              </w:rPr>
            </w:pPr>
            <w:r w:rsidRPr="007F4ACE">
              <w:rPr>
                <w:rFonts w:ascii="Times New Roman" w:hAnsi="Times New Roman" w:cs="Times New Roman"/>
                <w:sz w:val="24"/>
                <w:szCs w:val="24"/>
              </w:rPr>
              <w:t>29.</w:t>
            </w:r>
          </w:p>
        </w:tc>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rPr>
                <w:rFonts w:ascii="Times New Roman" w:hAnsi="Times New Roman" w:cs="Times New Roman"/>
                <w:sz w:val="24"/>
                <w:szCs w:val="24"/>
              </w:rPr>
            </w:pPr>
            <w:r w:rsidRPr="007F4ACE">
              <w:rPr>
                <w:rFonts w:ascii="Times New Roman" w:hAnsi="Times New Roman" w:cs="Times New Roman"/>
                <w:sz w:val="24"/>
                <w:szCs w:val="24"/>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jc w:val="center"/>
              <w:rPr>
                <w:rFonts w:ascii="Times New Roman" w:hAnsi="Times New Roman" w:cs="Times New Roman"/>
                <w:sz w:val="24"/>
                <w:szCs w:val="24"/>
              </w:rPr>
            </w:pPr>
            <w:r w:rsidRPr="007F4ACE">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jc w:val="center"/>
              <w:rPr>
                <w:rFonts w:ascii="Times New Roman" w:hAnsi="Times New Roman" w:cs="Times New Roman"/>
                <w:sz w:val="24"/>
                <w:szCs w:val="24"/>
              </w:rPr>
            </w:pPr>
            <w:r w:rsidRPr="007F4ACE">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jc w:val="center"/>
              <w:rPr>
                <w:rFonts w:ascii="Times New Roman" w:hAnsi="Times New Roman" w:cs="Times New Roman"/>
                <w:sz w:val="24"/>
                <w:szCs w:val="24"/>
              </w:rPr>
            </w:pPr>
            <w:r w:rsidRPr="007F4ACE">
              <w:rPr>
                <w:rFonts w:ascii="Times New Roman" w:hAnsi="Times New Roman" w:cs="Times New Roman"/>
                <w:sz w:val="24"/>
                <w:szCs w:val="24"/>
              </w:rPr>
              <w:t>x</w:t>
            </w:r>
          </w:p>
        </w:tc>
      </w:tr>
      <w:tr w:rsidR="002836B8" w:rsidRPr="007F4ACE">
        <w:trPr>
          <w:divId w:val="469323671"/>
          <w:jc w:val="center"/>
        </w:trPr>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jc w:val="center"/>
              <w:rPr>
                <w:rFonts w:ascii="Times New Roman" w:hAnsi="Times New Roman" w:cs="Times New Roman"/>
                <w:sz w:val="24"/>
                <w:szCs w:val="24"/>
              </w:rPr>
            </w:pPr>
            <w:r w:rsidRPr="007F4ACE">
              <w:rPr>
                <w:rFonts w:ascii="Times New Roman" w:hAnsi="Times New Roman" w:cs="Times New Roman"/>
                <w:sz w:val="24"/>
                <w:szCs w:val="24"/>
              </w:rPr>
              <w:t>30.</w:t>
            </w:r>
          </w:p>
        </w:tc>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rPr>
                <w:rFonts w:ascii="Times New Roman" w:hAnsi="Times New Roman" w:cs="Times New Roman"/>
                <w:sz w:val="24"/>
                <w:szCs w:val="24"/>
              </w:rPr>
            </w:pPr>
            <w:r w:rsidRPr="007F4ACE">
              <w:rPr>
                <w:rFonts w:ascii="Times New Roman" w:hAnsi="Times New Roman" w:cs="Times New Roman"/>
                <w:sz w:val="24"/>
                <w:szCs w:val="24"/>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jc w:val="center"/>
              <w:rPr>
                <w:rFonts w:ascii="Times New Roman" w:hAnsi="Times New Roman" w:cs="Times New Roman"/>
                <w:sz w:val="24"/>
                <w:szCs w:val="24"/>
              </w:rPr>
            </w:pPr>
            <w:r w:rsidRPr="007F4ACE">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jc w:val="center"/>
              <w:rPr>
                <w:rFonts w:ascii="Times New Roman" w:hAnsi="Times New Roman" w:cs="Times New Roman"/>
                <w:sz w:val="24"/>
                <w:szCs w:val="24"/>
              </w:rPr>
            </w:pPr>
            <w:r w:rsidRPr="007F4ACE">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jc w:val="center"/>
              <w:rPr>
                <w:rFonts w:ascii="Times New Roman" w:hAnsi="Times New Roman" w:cs="Times New Roman"/>
                <w:sz w:val="24"/>
                <w:szCs w:val="24"/>
              </w:rPr>
            </w:pPr>
            <w:r w:rsidRPr="007F4ACE">
              <w:rPr>
                <w:rFonts w:ascii="Times New Roman" w:hAnsi="Times New Roman" w:cs="Times New Roman"/>
                <w:sz w:val="24"/>
                <w:szCs w:val="24"/>
              </w:rPr>
              <w:t>x</w:t>
            </w:r>
          </w:p>
        </w:tc>
      </w:tr>
      <w:tr w:rsidR="002836B8" w:rsidRPr="007F4ACE">
        <w:trPr>
          <w:divId w:val="469323671"/>
          <w:jc w:val="center"/>
        </w:trPr>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jc w:val="center"/>
              <w:rPr>
                <w:rFonts w:ascii="Times New Roman" w:hAnsi="Times New Roman" w:cs="Times New Roman"/>
                <w:sz w:val="24"/>
                <w:szCs w:val="24"/>
              </w:rPr>
            </w:pPr>
            <w:r w:rsidRPr="007F4ACE">
              <w:rPr>
                <w:rFonts w:ascii="Times New Roman" w:hAnsi="Times New Roman" w:cs="Times New Roman"/>
                <w:sz w:val="24"/>
                <w:szCs w:val="24"/>
              </w:rPr>
              <w:t>31.</w:t>
            </w:r>
          </w:p>
        </w:tc>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rPr>
                <w:rFonts w:ascii="Times New Roman" w:hAnsi="Times New Roman" w:cs="Times New Roman"/>
                <w:sz w:val="24"/>
                <w:szCs w:val="24"/>
              </w:rPr>
            </w:pPr>
            <w:r w:rsidRPr="007F4ACE">
              <w:rPr>
                <w:rFonts w:ascii="Times New Roman" w:hAnsi="Times New Roman" w:cs="Times New Roman"/>
                <w:sz w:val="24"/>
                <w:szCs w:val="24"/>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jc w:val="center"/>
              <w:rPr>
                <w:rFonts w:ascii="Times New Roman" w:hAnsi="Times New Roman" w:cs="Times New Roman"/>
                <w:sz w:val="24"/>
                <w:szCs w:val="24"/>
              </w:rPr>
            </w:pPr>
            <w:r w:rsidRPr="007F4ACE">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jc w:val="center"/>
              <w:rPr>
                <w:rFonts w:ascii="Times New Roman" w:hAnsi="Times New Roman" w:cs="Times New Roman"/>
                <w:sz w:val="24"/>
                <w:szCs w:val="24"/>
              </w:rPr>
            </w:pPr>
            <w:r w:rsidRPr="007F4ACE">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jc w:val="center"/>
              <w:rPr>
                <w:rFonts w:ascii="Times New Roman" w:hAnsi="Times New Roman" w:cs="Times New Roman"/>
                <w:sz w:val="24"/>
                <w:szCs w:val="24"/>
              </w:rPr>
            </w:pPr>
            <w:r w:rsidRPr="007F4ACE">
              <w:rPr>
                <w:rFonts w:ascii="Times New Roman" w:hAnsi="Times New Roman" w:cs="Times New Roman"/>
                <w:sz w:val="24"/>
                <w:szCs w:val="24"/>
              </w:rPr>
              <w:t>x</w:t>
            </w:r>
          </w:p>
        </w:tc>
      </w:tr>
      <w:tr w:rsidR="002836B8" w:rsidRPr="007F4ACE">
        <w:trPr>
          <w:divId w:val="469323671"/>
          <w:jc w:val="center"/>
        </w:trPr>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jc w:val="center"/>
              <w:rPr>
                <w:rFonts w:ascii="Times New Roman" w:hAnsi="Times New Roman" w:cs="Times New Roman"/>
                <w:sz w:val="24"/>
                <w:szCs w:val="24"/>
              </w:rPr>
            </w:pPr>
            <w:r w:rsidRPr="007F4ACE">
              <w:rPr>
                <w:rFonts w:ascii="Times New Roman" w:hAnsi="Times New Roman" w:cs="Times New Roman"/>
                <w:sz w:val="24"/>
                <w:szCs w:val="24"/>
              </w:rPr>
              <w:t>32.</w:t>
            </w:r>
          </w:p>
        </w:tc>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rPr>
                <w:rFonts w:ascii="Times New Roman" w:hAnsi="Times New Roman" w:cs="Times New Roman"/>
                <w:sz w:val="24"/>
                <w:szCs w:val="24"/>
              </w:rPr>
            </w:pPr>
            <w:r w:rsidRPr="007F4ACE">
              <w:rPr>
                <w:rFonts w:ascii="Times New Roman" w:hAnsi="Times New Roman" w:cs="Times New Roman"/>
                <w:sz w:val="24"/>
                <w:szCs w:val="24"/>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jc w:val="center"/>
              <w:rPr>
                <w:rFonts w:ascii="Times New Roman" w:hAnsi="Times New Roman" w:cs="Times New Roman"/>
                <w:sz w:val="24"/>
                <w:szCs w:val="24"/>
              </w:rPr>
            </w:pPr>
            <w:r w:rsidRPr="007F4ACE">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jc w:val="center"/>
              <w:rPr>
                <w:rFonts w:ascii="Times New Roman" w:hAnsi="Times New Roman" w:cs="Times New Roman"/>
                <w:sz w:val="24"/>
                <w:szCs w:val="24"/>
              </w:rPr>
            </w:pPr>
            <w:r w:rsidRPr="007F4ACE">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jc w:val="center"/>
              <w:rPr>
                <w:rFonts w:ascii="Times New Roman" w:hAnsi="Times New Roman" w:cs="Times New Roman"/>
                <w:sz w:val="24"/>
                <w:szCs w:val="24"/>
              </w:rPr>
            </w:pPr>
            <w:r w:rsidRPr="007F4ACE">
              <w:rPr>
                <w:rFonts w:ascii="Times New Roman" w:hAnsi="Times New Roman" w:cs="Times New Roman"/>
                <w:sz w:val="24"/>
                <w:szCs w:val="24"/>
              </w:rPr>
              <w:t>x</w:t>
            </w:r>
          </w:p>
        </w:tc>
      </w:tr>
      <w:tr w:rsidR="002836B8" w:rsidRPr="007F4ACE">
        <w:trPr>
          <w:divId w:val="469323671"/>
          <w:jc w:val="center"/>
        </w:trPr>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jc w:val="center"/>
              <w:rPr>
                <w:rFonts w:ascii="Times New Roman" w:hAnsi="Times New Roman" w:cs="Times New Roman"/>
                <w:sz w:val="24"/>
                <w:szCs w:val="24"/>
              </w:rPr>
            </w:pPr>
            <w:r w:rsidRPr="007F4ACE">
              <w:rPr>
                <w:rFonts w:ascii="Times New Roman" w:hAnsi="Times New Roman" w:cs="Times New Roman"/>
                <w:sz w:val="24"/>
                <w:szCs w:val="24"/>
              </w:rPr>
              <w:t>33.</w:t>
            </w:r>
          </w:p>
        </w:tc>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rPr>
                <w:rFonts w:ascii="Times New Roman" w:hAnsi="Times New Roman" w:cs="Times New Roman"/>
                <w:sz w:val="24"/>
                <w:szCs w:val="24"/>
              </w:rPr>
            </w:pPr>
            <w:r w:rsidRPr="007F4ACE">
              <w:rPr>
                <w:rFonts w:ascii="Times New Roman" w:hAnsi="Times New Roman" w:cs="Times New Roman"/>
                <w:sz w:val="24"/>
                <w:szCs w:val="24"/>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jc w:val="center"/>
              <w:rPr>
                <w:rFonts w:ascii="Times New Roman" w:hAnsi="Times New Roman" w:cs="Times New Roman"/>
                <w:sz w:val="24"/>
                <w:szCs w:val="24"/>
              </w:rPr>
            </w:pPr>
            <w:r w:rsidRPr="007F4ACE">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jc w:val="center"/>
              <w:rPr>
                <w:rFonts w:ascii="Times New Roman" w:hAnsi="Times New Roman" w:cs="Times New Roman"/>
                <w:sz w:val="24"/>
                <w:szCs w:val="24"/>
              </w:rPr>
            </w:pPr>
            <w:r w:rsidRPr="007F4ACE">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jc w:val="center"/>
              <w:rPr>
                <w:rFonts w:ascii="Times New Roman" w:hAnsi="Times New Roman" w:cs="Times New Roman"/>
                <w:sz w:val="24"/>
                <w:szCs w:val="24"/>
              </w:rPr>
            </w:pPr>
            <w:r w:rsidRPr="007F4ACE">
              <w:rPr>
                <w:rFonts w:ascii="Times New Roman" w:hAnsi="Times New Roman" w:cs="Times New Roman"/>
                <w:sz w:val="24"/>
                <w:szCs w:val="24"/>
              </w:rPr>
              <w:t>x</w:t>
            </w:r>
          </w:p>
        </w:tc>
      </w:tr>
      <w:tr w:rsidR="002836B8" w:rsidRPr="007F4ACE">
        <w:trPr>
          <w:divId w:val="469323671"/>
          <w:jc w:val="center"/>
        </w:trPr>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jc w:val="center"/>
              <w:rPr>
                <w:rFonts w:ascii="Times New Roman" w:hAnsi="Times New Roman" w:cs="Times New Roman"/>
                <w:sz w:val="24"/>
                <w:szCs w:val="24"/>
              </w:rPr>
            </w:pPr>
            <w:r w:rsidRPr="007F4ACE">
              <w:rPr>
                <w:rFonts w:ascii="Times New Roman" w:hAnsi="Times New Roman" w:cs="Times New Roman"/>
                <w:sz w:val="24"/>
                <w:szCs w:val="24"/>
              </w:rPr>
              <w:t>34.</w:t>
            </w:r>
          </w:p>
        </w:tc>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rPr>
                <w:rFonts w:ascii="Times New Roman" w:hAnsi="Times New Roman" w:cs="Times New Roman"/>
                <w:sz w:val="24"/>
                <w:szCs w:val="24"/>
              </w:rPr>
            </w:pPr>
            <w:r w:rsidRPr="007F4ACE">
              <w:rPr>
                <w:rFonts w:ascii="Times New Roman" w:hAnsi="Times New Roman" w:cs="Times New Roman"/>
                <w:sz w:val="24"/>
                <w:szCs w:val="24"/>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jc w:val="center"/>
              <w:rPr>
                <w:rFonts w:ascii="Times New Roman" w:hAnsi="Times New Roman" w:cs="Times New Roman"/>
                <w:sz w:val="24"/>
                <w:szCs w:val="24"/>
              </w:rPr>
            </w:pPr>
            <w:r w:rsidRPr="007F4ACE">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jc w:val="center"/>
              <w:rPr>
                <w:rFonts w:ascii="Times New Roman" w:hAnsi="Times New Roman" w:cs="Times New Roman"/>
                <w:sz w:val="24"/>
                <w:szCs w:val="24"/>
              </w:rPr>
            </w:pPr>
            <w:r w:rsidRPr="007F4ACE">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jc w:val="center"/>
              <w:rPr>
                <w:rFonts w:ascii="Times New Roman" w:hAnsi="Times New Roman" w:cs="Times New Roman"/>
                <w:sz w:val="24"/>
                <w:szCs w:val="24"/>
              </w:rPr>
            </w:pPr>
            <w:r w:rsidRPr="007F4ACE">
              <w:rPr>
                <w:rFonts w:ascii="Times New Roman" w:hAnsi="Times New Roman" w:cs="Times New Roman"/>
                <w:sz w:val="24"/>
                <w:szCs w:val="24"/>
              </w:rPr>
              <w:t>x</w:t>
            </w:r>
          </w:p>
        </w:tc>
      </w:tr>
      <w:tr w:rsidR="002836B8" w:rsidRPr="007F4ACE">
        <w:trPr>
          <w:divId w:val="469323671"/>
          <w:jc w:val="center"/>
        </w:trPr>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jc w:val="center"/>
              <w:rPr>
                <w:rFonts w:ascii="Times New Roman" w:hAnsi="Times New Roman" w:cs="Times New Roman"/>
                <w:sz w:val="24"/>
                <w:szCs w:val="24"/>
              </w:rPr>
            </w:pPr>
            <w:r w:rsidRPr="007F4ACE">
              <w:rPr>
                <w:rFonts w:ascii="Times New Roman" w:hAnsi="Times New Roman" w:cs="Times New Roman"/>
                <w:sz w:val="24"/>
                <w:szCs w:val="24"/>
              </w:rPr>
              <w:t>35.</w:t>
            </w:r>
          </w:p>
        </w:tc>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rPr>
                <w:rFonts w:ascii="Times New Roman" w:hAnsi="Times New Roman" w:cs="Times New Roman"/>
                <w:sz w:val="24"/>
                <w:szCs w:val="24"/>
              </w:rPr>
            </w:pPr>
            <w:r w:rsidRPr="007F4ACE">
              <w:rPr>
                <w:rFonts w:ascii="Times New Roman" w:hAnsi="Times New Roman" w:cs="Times New Roman"/>
                <w:sz w:val="24"/>
                <w:szCs w:val="24"/>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jc w:val="center"/>
              <w:rPr>
                <w:rFonts w:ascii="Times New Roman" w:hAnsi="Times New Roman" w:cs="Times New Roman"/>
                <w:sz w:val="24"/>
                <w:szCs w:val="24"/>
              </w:rPr>
            </w:pPr>
            <w:r w:rsidRPr="007F4ACE">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jc w:val="center"/>
              <w:rPr>
                <w:rFonts w:ascii="Times New Roman" w:hAnsi="Times New Roman" w:cs="Times New Roman"/>
                <w:sz w:val="24"/>
                <w:szCs w:val="24"/>
              </w:rPr>
            </w:pPr>
            <w:r w:rsidRPr="007F4ACE">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jc w:val="center"/>
              <w:rPr>
                <w:rFonts w:ascii="Times New Roman" w:hAnsi="Times New Roman" w:cs="Times New Roman"/>
                <w:sz w:val="24"/>
                <w:szCs w:val="24"/>
              </w:rPr>
            </w:pPr>
            <w:r w:rsidRPr="007F4ACE">
              <w:rPr>
                <w:rFonts w:ascii="Times New Roman" w:hAnsi="Times New Roman" w:cs="Times New Roman"/>
                <w:sz w:val="24"/>
                <w:szCs w:val="24"/>
              </w:rPr>
              <w:t>x</w:t>
            </w:r>
          </w:p>
        </w:tc>
      </w:tr>
      <w:tr w:rsidR="002836B8" w:rsidRPr="007F4ACE">
        <w:trPr>
          <w:divId w:val="469323671"/>
          <w:jc w:val="center"/>
        </w:trPr>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jc w:val="center"/>
              <w:rPr>
                <w:rFonts w:ascii="Times New Roman" w:hAnsi="Times New Roman" w:cs="Times New Roman"/>
                <w:sz w:val="24"/>
                <w:szCs w:val="24"/>
              </w:rPr>
            </w:pPr>
            <w:r w:rsidRPr="007F4ACE">
              <w:rPr>
                <w:rFonts w:ascii="Times New Roman" w:hAnsi="Times New Roman" w:cs="Times New Roman"/>
                <w:sz w:val="24"/>
                <w:szCs w:val="24"/>
              </w:rPr>
              <w:t>36.</w:t>
            </w:r>
          </w:p>
        </w:tc>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rPr>
                <w:rFonts w:ascii="Times New Roman" w:hAnsi="Times New Roman" w:cs="Times New Roman"/>
                <w:sz w:val="24"/>
                <w:szCs w:val="24"/>
              </w:rPr>
            </w:pPr>
            <w:r w:rsidRPr="007F4ACE">
              <w:rPr>
                <w:rFonts w:ascii="Times New Roman" w:hAnsi="Times New Roman" w:cs="Times New Roman"/>
                <w:sz w:val="24"/>
                <w:szCs w:val="24"/>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jc w:val="center"/>
              <w:rPr>
                <w:rFonts w:ascii="Times New Roman" w:hAnsi="Times New Roman" w:cs="Times New Roman"/>
                <w:sz w:val="24"/>
                <w:szCs w:val="24"/>
              </w:rPr>
            </w:pPr>
            <w:r w:rsidRPr="007F4ACE">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jc w:val="center"/>
              <w:rPr>
                <w:rFonts w:ascii="Times New Roman" w:hAnsi="Times New Roman" w:cs="Times New Roman"/>
                <w:sz w:val="24"/>
                <w:szCs w:val="24"/>
              </w:rPr>
            </w:pPr>
            <w:r w:rsidRPr="007F4ACE">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jc w:val="center"/>
              <w:rPr>
                <w:rFonts w:ascii="Times New Roman" w:hAnsi="Times New Roman" w:cs="Times New Roman"/>
                <w:sz w:val="24"/>
                <w:szCs w:val="24"/>
              </w:rPr>
            </w:pPr>
            <w:r w:rsidRPr="007F4ACE">
              <w:rPr>
                <w:rFonts w:ascii="Times New Roman" w:hAnsi="Times New Roman" w:cs="Times New Roman"/>
                <w:sz w:val="24"/>
                <w:szCs w:val="24"/>
              </w:rPr>
              <w:t>x</w:t>
            </w:r>
          </w:p>
        </w:tc>
      </w:tr>
      <w:tr w:rsidR="002836B8" w:rsidRPr="007F4ACE">
        <w:trPr>
          <w:divId w:val="469323671"/>
          <w:jc w:val="center"/>
        </w:trPr>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jc w:val="center"/>
              <w:rPr>
                <w:rFonts w:ascii="Times New Roman" w:hAnsi="Times New Roman" w:cs="Times New Roman"/>
                <w:sz w:val="24"/>
                <w:szCs w:val="24"/>
              </w:rPr>
            </w:pPr>
            <w:r w:rsidRPr="007F4ACE">
              <w:rPr>
                <w:rFonts w:ascii="Times New Roman" w:hAnsi="Times New Roman" w:cs="Times New Roman"/>
                <w:sz w:val="24"/>
                <w:szCs w:val="24"/>
              </w:rPr>
              <w:t>37.</w:t>
            </w:r>
          </w:p>
        </w:tc>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rPr>
                <w:rFonts w:ascii="Times New Roman" w:hAnsi="Times New Roman" w:cs="Times New Roman"/>
                <w:sz w:val="24"/>
                <w:szCs w:val="24"/>
              </w:rPr>
            </w:pPr>
            <w:r w:rsidRPr="007F4ACE">
              <w:rPr>
                <w:rFonts w:ascii="Times New Roman" w:hAnsi="Times New Roman" w:cs="Times New Roman"/>
                <w:sz w:val="24"/>
                <w:szCs w:val="24"/>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jc w:val="center"/>
              <w:rPr>
                <w:rFonts w:ascii="Times New Roman" w:hAnsi="Times New Roman" w:cs="Times New Roman"/>
                <w:sz w:val="24"/>
                <w:szCs w:val="24"/>
              </w:rPr>
            </w:pPr>
            <w:r w:rsidRPr="007F4ACE">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jc w:val="center"/>
              <w:rPr>
                <w:rFonts w:ascii="Times New Roman" w:hAnsi="Times New Roman" w:cs="Times New Roman"/>
                <w:sz w:val="24"/>
                <w:szCs w:val="24"/>
              </w:rPr>
            </w:pPr>
            <w:r w:rsidRPr="007F4ACE">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jc w:val="center"/>
              <w:rPr>
                <w:rFonts w:ascii="Times New Roman" w:hAnsi="Times New Roman" w:cs="Times New Roman"/>
                <w:sz w:val="24"/>
                <w:szCs w:val="24"/>
              </w:rPr>
            </w:pPr>
            <w:r w:rsidRPr="007F4ACE">
              <w:rPr>
                <w:rFonts w:ascii="Times New Roman" w:hAnsi="Times New Roman" w:cs="Times New Roman"/>
                <w:sz w:val="24"/>
                <w:szCs w:val="24"/>
              </w:rPr>
              <w:t>x</w:t>
            </w:r>
          </w:p>
        </w:tc>
      </w:tr>
      <w:tr w:rsidR="002836B8" w:rsidRPr="007F4ACE">
        <w:trPr>
          <w:divId w:val="469323671"/>
          <w:jc w:val="center"/>
        </w:trPr>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jc w:val="center"/>
              <w:rPr>
                <w:rFonts w:ascii="Times New Roman" w:hAnsi="Times New Roman" w:cs="Times New Roman"/>
                <w:sz w:val="24"/>
                <w:szCs w:val="24"/>
              </w:rPr>
            </w:pPr>
            <w:r w:rsidRPr="007F4ACE">
              <w:rPr>
                <w:rFonts w:ascii="Times New Roman" w:hAnsi="Times New Roman" w:cs="Times New Roman"/>
                <w:sz w:val="24"/>
                <w:szCs w:val="24"/>
              </w:rPr>
              <w:t>38.</w:t>
            </w:r>
          </w:p>
        </w:tc>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rPr>
                <w:rFonts w:ascii="Times New Roman" w:hAnsi="Times New Roman" w:cs="Times New Roman"/>
                <w:sz w:val="24"/>
                <w:szCs w:val="24"/>
              </w:rPr>
            </w:pPr>
            <w:r w:rsidRPr="007F4ACE">
              <w:rPr>
                <w:rFonts w:ascii="Times New Roman" w:hAnsi="Times New Roman" w:cs="Times New Roman"/>
                <w:sz w:val="24"/>
                <w:szCs w:val="24"/>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jc w:val="center"/>
              <w:rPr>
                <w:rFonts w:ascii="Times New Roman" w:hAnsi="Times New Roman" w:cs="Times New Roman"/>
                <w:sz w:val="24"/>
                <w:szCs w:val="24"/>
              </w:rPr>
            </w:pPr>
            <w:r w:rsidRPr="007F4ACE">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jc w:val="center"/>
              <w:rPr>
                <w:rFonts w:ascii="Times New Roman" w:hAnsi="Times New Roman" w:cs="Times New Roman"/>
                <w:sz w:val="24"/>
                <w:szCs w:val="24"/>
              </w:rPr>
            </w:pPr>
            <w:r w:rsidRPr="007F4ACE">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jc w:val="center"/>
              <w:rPr>
                <w:rFonts w:ascii="Times New Roman" w:hAnsi="Times New Roman" w:cs="Times New Roman"/>
                <w:sz w:val="24"/>
                <w:szCs w:val="24"/>
              </w:rPr>
            </w:pPr>
            <w:r w:rsidRPr="007F4ACE">
              <w:rPr>
                <w:rFonts w:ascii="Times New Roman" w:hAnsi="Times New Roman" w:cs="Times New Roman"/>
                <w:sz w:val="24"/>
                <w:szCs w:val="24"/>
              </w:rPr>
              <w:t>x</w:t>
            </w:r>
          </w:p>
        </w:tc>
      </w:tr>
      <w:tr w:rsidR="002836B8" w:rsidRPr="007F4ACE">
        <w:trPr>
          <w:divId w:val="469323671"/>
          <w:jc w:val="center"/>
        </w:trPr>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jc w:val="center"/>
              <w:rPr>
                <w:rFonts w:ascii="Times New Roman" w:hAnsi="Times New Roman" w:cs="Times New Roman"/>
                <w:sz w:val="24"/>
                <w:szCs w:val="24"/>
              </w:rPr>
            </w:pPr>
            <w:r w:rsidRPr="007F4ACE">
              <w:rPr>
                <w:rFonts w:ascii="Times New Roman" w:hAnsi="Times New Roman" w:cs="Times New Roman"/>
                <w:sz w:val="24"/>
                <w:szCs w:val="24"/>
              </w:rPr>
              <w:t>39.</w:t>
            </w:r>
          </w:p>
        </w:tc>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rPr>
                <w:rFonts w:ascii="Times New Roman" w:hAnsi="Times New Roman" w:cs="Times New Roman"/>
                <w:sz w:val="24"/>
                <w:szCs w:val="24"/>
              </w:rPr>
            </w:pPr>
            <w:r w:rsidRPr="007F4ACE">
              <w:rPr>
                <w:rFonts w:ascii="Times New Roman" w:hAnsi="Times New Roman" w:cs="Times New Roman"/>
                <w:sz w:val="24"/>
                <w:szCs w:val="24"/>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jc w:val="center"/>
              <w:rPr>
                <w:rFonts w:ascii="Times New Roman" w:hAnsi="Times New Roman" w:cs="Times New Roman"/>
                <w:sz w:val="24"/>
                <w:szCs w:val="24"/>
              </w:rPr>
            </w:pPr>
            <w:r w:rsidRPr="007F4ACE">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jc w:val="center"/>
              <w:rPr>
                <w:rFonts w:ascii="Times New Roman" w:hAnsi="Times New Roman" w:cs="Times New Roman"/>
                <w:sz w:val="24"/>
                <w:szCs w:val="24"/>
              </w:rPr>
            </w:pPr>
            <w:r w:rsidRPr="007F4ACE">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jc w:val="center"/>
              <w:rPr>
                <w:rFonts w:ascii="Times New Roman" w:hAnsi="Times New Roman" w:cs="Times New Roman"/>
                <w:sz w:val="24"/>
                <w:szCs w:val="24"/>
              </w:rPr>
            </w:pPr>
            <w:r w:rsidRPr="007F4ACE">
              <w:rPr>
                <w:rFonts w:ascii="Times New Roman" w:hAnsi="Times New Roman" w:cs="Times New Roman"/>
                <w:sz w:val="24"/>
                <w:szCs w:val="24"/>
              </w:rPr>
              <w:t>x</w:t>
            </w:r>
          </w:p>
        </w:tc>
      </w:tr>
      <w:tr w:rsidR="002836B8" w:rsidRPr="007F4ACE">
        <w:trPr>
          <w:divId w:val="469323671"/>
          <w:jc w:val="center"/>
        </w:trPr>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jc w:val="center"/>
              <w:rPr>
                <w:rFonts w:ascii="Times New Roman" w:hAnsi="Times New Roman" w:cs="Times New Roman"/>
                <w:sz w:val="24"/>
                <w:szCs w:val="24"/>
              </w:rPr>
            </w:pPr>
            <w:r w:rsidRPr="007F4ACE">
              <w:rPr>
                <w:rFonts w:ascii="Times New Roman" w:hAnsi="Times New Roman" w:cs="Times New Roman"/>
                <w:sz w:val="24"/>
                <w:szCs w:val="24"/>
              </w:rPr>
              <w:lastRenderedPageBreak/>
              <w:t>40.</w:t>
            </w:r>
          </w:p>
        </w:tc>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rPr>
                <w:rFonts w:ascii="Times New Roman" w:hAnsi="Times New Roman" w:cs="Times New Roman"/>
                <w:sz w:val="24"/>
                <w:szCs w:val="24"/>
              </w:rPr>
            </w:pPr>
            <w:r w:rsidRPr="007F4ACE">
              <w:rPr>
                <w:rFonts w:ascii="Times New Roman" w:hAnsi="Times New Roman" w:cs="Times New Roman"/>
                <w:sz w:val="24"/>
                <w:szCs w:val="24"/>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jc w:val="center"/>
              <w:rPr>
                <w:rFonts w:ascii="Times New Roman" w:hAnsi="Times New Roman" w:cs="Times New Roman"/>
                <w:sz w:val="24"/>
                <w:szCs w:val="24"/>
              </w:rPr>
            </w:pPr>
            <w:r w:rsidRPr="007F4ACE">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jc w:val="center"/>
              <w:rPr>
                <w:rFonts w:ascii="Times New Roman" w:hAnsi="Times New Roman" w:cs="Times New Roman"/>
                <w:sz w:val="24"/>
                <w:szCs w:val="24"/>
              </w:rPr>
            </w:pPr>
            <w:r w:rsidRPr="007F4ACE">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jc w:val="center"/>
              <w:rPr>
                <w:rFonts w:ascii="Times New Roman" w:hAnsi="Times New Roman" w:cs="Times New Roman"/>
                <w:sz w:val="24"/>
                <w:szCs w:val="24"/>
              </w:rPr>
            </w:pPr>
            <w:r w:rsidRPr="007F4ACE">
              <w:rPr>
                <w:rFonts w:ascii="Times New Roman" w:hAnsi="Times New Roman" w:cs="Times New Roman"/>
                <w:sz w:val="24"/>
                <w:szCs w:val="24"/>
              </w:rPr>
              <w:t>x</w:t>
            </w:r>
          </w:p>
        </w:tc>
      </w:tr>
      <w:tr w:rsidR="002836B8" w:rsidRPr="007F4ACE">
        <w:trPr>
          <w:divId w:val="469323671"/>
          <w:jc w:val="center"/>
        </w:trPr>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jc w:val="center"/>
              <w:rPr>
                <w:rFonts w:ascii="Times New Roman" w:hAnsi="Times New Roman" w:cs="Times New Roman"/>
                <w:sz w:val="24"/>
                <w:szCs w:val="24"/>
              </w:rPr>
            </w:pPr>
            <w:r w:rsidRPr="007F4ACE">
              <w:rPr>
                <w:rFonts w:ascii="Times New Roman" w:hAnsi="Times New Roman" w:cs="Times New Roman"/>
                <w:sz w:val="24"/>
                <w:szCs w:val="24"/>
              </w:rPr>
              <w:t>41.</w:t>
            </w:r>
          </w:p>
        </w:tc>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rPr>
                <w:rFonts w:ascii="Times New Roman" w:hAnsi="Times New Roman" w:cs="Times New Roman"/>
                <w:sz w:val="24"/>
                <w:szCs w:val="24"/>
              </w:rPr>
            </w:pPr>
            <w:r w:rsidRPr="007F4ACE">
              <w:rPr>
                <w:rFonts w:ascii="Times New Roman" w:hAnsi="Times New Roman" w:cs="Times New Roman"/>
                <w:sz w:val="24"/>
                <w:szCs w:val="24"/>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jc w:val="center"/>
              <w:rPr>
                <w:rFonts w:ascii="Times New Roman" w:hAnsi="Times New Roman" w:cs="Times New Roman"/>
                <w:sz w:val="24"/>
                <w:szCs w:val="24"/>
              </w:rPr>
            </w:pPr>
            <w:r w:rsidRPr="007F4ACE">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jc w:val="center"/>
              <w:rPr>
                <w:rFonts w:ascii="Times New Roman" w:hAnsi="Times New Roman" w:cs="Times New Roman"/>
                <w:sz w:val="24"/>
                <w:szCs w:val="24"/>
              </w:rPr>
            </w:pPr>
            <w:r w:rsidRPr="007F4ACE">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jc w:val="center"/>
              <w:rPr>
                <w:rFonts w:ascii="Times New Roman" w:hAnsi="Times New Roman" w:cs="Times New Roman"/>
                <w:sz w:val="24"/>
                <w:szCs w:val="24"/>
              </w:rPr>
            </w:pPr>
            <w:r w:rsidRPr="007F4ACE">
              <w:rPr>
                <w:rFonts w:ascii="Times New Roman" w:hAnsi="Times New Roman" w:cs="Times New Roman"/>
                <w:sz w:val="24"/>
                <w:szCs w:val="24"/>
              </w:rPr>
              <w:t>x</w:t>
            </w:r>
          </w:p>
        </w:tc>
      </w:tr>
      <w:tr w:rsidR="002836B8" w:rsidRPr="007F4ACE">
        <w:trPr>
          <w:divId w:val="469323671"/>
          <w:jc w:val="center"/>
        </w:trPr>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jc w:val="center"/>
              <w:rPr>
                <w:rFonts w:ascii="Times New Roman" w:hAnsi="Times New Roman" w:cs="Times New Roman"/>
                <w:sz w:val="24"/>
                <w:szCs w:val="24"/>
              </w:rPr>
            </w:pPr>
            <w:r w:rsidRPr="007F4ACE">
              <w:rPr>
                <w:rFonts w:ascii="Times New Roman" w:hAnsi="Times New Roman" w:cs="Times New Roman"/>
                <w:sz w:val="24"/>
                <w:szCs w:val="24"/>
              </w:rPr>
              <w:t>42.</w:t>
            </w:r>
          </w:p>
        </w:tc>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rPr>
                <w:rFonts w:ascii="Times New Roman" w:hAnsi="Times New Roman" w:cs="Times New Roman"/>
                <w:sz w:val="24"/>
                <w:szCs w:val="24"/>
              </w:rPr>
            </w:pPr>
            <w:r w:rsidRPr="007F4ACE">
              <w:rPr>
                <w:rFonts w:ascii="Times New Roman" w:hAnsi="Times New Roman" w:cs="Times New Roman"/>
                <w:sz w:val="24"/>
                <w:szCs w:val="24"/>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jc w:val="center"/>
              <w:rPr>
                <w:rFonts w:ascii="Times New Roman" w:hAnsi="Times New Roman" w:cs="Times New Roman"/>
                <w:sz w:val="24"/>
                <w:szCs w:val="24"/>
              </w:rPr>
            </w:pPr>
            <w:r w:rsidRPr="007F4ACE">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jc w:val="center"/>
              <w:rPr>
                <w:rFonts w:ascii="Times New Roman" w:hAnsi="Times New Roman" w:cs="Times New Roman"/>
                <w:sz w:val="24"/>
                <w:szCs w:val="24"/>
              </w:rPr>
            </w:pPr>
            <w:r w:rsidRPr="007F4ACE">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jc w:val="center"/>
              <w:rPr>
                <w:rFonts w:ascii="Times New Roman" w:hAnsi="Times New Roman" w:cs="Times New Roman"/>
                <w:sz w:val="24"/>
                <w:szCs w:val="24"/>
              </w:rPr>
            </w:pPr>
            <w:r w:rsidRPr="007F4ACE">
              <w:rPr>
                <w:rFonts w:ascii="Times New Roman" w:hAnsi="Times New Roman" w:cs="Times New Roman"/>
                <w:sz w:val="24"/>
                <w:szCs w:val="24"/>
              </w:rPr>
              <w:t>x</w:t>
            </w:r>
          </w:p>
        </w:tc>
      </w:tr>
      <w:tr w:rsidR="002836B8" w:rsidRPr="007F4ACE">
        <w:trPr>
          <w:divId w:val="469323671"/>
          <w:jc w:val="center"/>
        </w:trPr>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jc w:val="center"/>
              <w:rPr>
                <w:rFonts w:ascii="Times New Roman" w:hAnsi="Times New Roman" w:cs="Times New Roman"/>
                <w:sz w:val="24"/>
                <w:szCs w:val="24"/>
              </w:rPr>
            </w:pPr>
            <w:r w:rsidRPr="007F4ACE">
              <w:rPr>
                <w:rFonts w:ascii="Times New Roman" w:hAnsi="Times New Roman" w:cs="Times New Roman"/>
                <w:sz w:val="24"/>
                <w:szCs w:val="24"/>
              </w:rPr>
              <w:t>43.</w:t>
            </w:r>
          </w:p>
        </w:tc>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rPr>
                <w:rFonts w:ascii="Times New Roman" w:hAnsi="Times New Roman" w:cs="Times New Roman"/>
                <w:sz w:val="24"/>
                <w:szCs w:val="24"/>
              </w:rPr>
            </w:pPr>
            <w:r w:rsidRPr="007F4ACE">
              <w:rPr>
                <w:rFonts w:ascii="Times New Roman" w:hAnsi="Times New Roman" w:cs="Times New Roman"/>
                <w:sz w:val="24"/>
                <w:szCs w:val="24"/>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jc w:val="center"/>
              <w:rPr>
                <w:rFonts w:ascii="Times New Roman" w:hAnsi="Times New Roman" w:cs="Times New Roman"/>
                <w:sz w:val="24"/>
                <w:szCs w:val="24"/>
              </w:rPr>
            </w:pPr>
            <w:r w:rsidRPr="007F4ACE">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jc w:val="center"/>
              <w:rPr>
                <w:rFonts w:ascii="Times New Roman" w:hAnsi="Times New Roman" w:cs="Times New Roman"/>
                <w:sz w:val="24"/>
                <w:szCs w:val="24"/>
              </w:rPr>
            </w:pPr>
            <w:r w:rsidRPr="007F4ACE">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jc w:val="center"/>
              <w:rPr>
                <w:rFonts w:ascii="Times New Roman" w:hAnsi="Times New Roman" w:cs="Times New Roman"/>
                <w:sz w:val="24"/>
                <w:szCs w:val="24"/>
              </w:rPr>
            </w:pPr>
            <w:r w:rsidRPr="007F4ACE">
              <w:rPr>
                <w:rFonts w:ascii="Times New Roman" w:hAnsi="Times New Roman" w:cs="Times New Roman"/>
                <w:sz w:val="24"/>
                <w:szCs w:val="24"/>
              </w:rPr>
              <w:t>x</w:t>
            </w:r>
          </w:p>
        </w:tc>
      </w:tr>
      <w:tr w:rsidR="002836B8" w:rsidRPr="007F4ACE">
        <w:trPr>
          <w:divId w:val="469323671"/>
          <w:jc w:val="center"/>
        </w:trPr>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jc w:val="center"/>
              <w:rPr>
                <w:rFonts w:ascii="Times New Roman" w:hAnsi="Times New Roman" w:cs="Times New Roman"/>
                <w:sz w:val="24"/>
                <w:szCs w:val="24"/>
              </w:rPr>
            </w:pPr>
            <w:r w:rsidRPr="007F4ACE">
              <w:rPr>
                <w:rFonts w:ascii="Times New Roman" w:hAnsi="Times New Roman" w:cs="Times New Roman"/>
                <w:sz w:val="24"/>
                <w:szCs w:val="24"/>
              </w:rPr>
              <w:t>44.</w:t>
            </w:r>
          </w:p>
        </w:tc>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rPr>
                <w:rFonts w:ascii="Times New Roman" w:hAnsi="Times New Roman" w:cs="Times New Roman"/>
                <w:sz w:val="24"/>
                <w:szCs w:val="24"/>
              </w:rPr>
            </w:pPr>
            <w:r w:rsidRPr="007F4ACE">
              <w:rPr>
                <w:rFonts w:ascii="Times New Roman" w:hAnsi="Times New Roman" w:cs="Times New Roman"/>
                <w:sz w:val="24"/>
                <w:szCs w:val="24"/>
              </w:rPr>
              <w:t>Národné lesnícke centrum</w:t>
            </w:r>
          </w:p>
        </w:tc>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jc w:val="center"/>
              <w:rPr>
                <w:rFonts w:ascii="Times New Roman" w:hAnsi="Times New Roman" w:cs="Times New Roman"/>
                <w:sz w:val="24"/>
                <w:szCs w:val="24"/>
              </w:rPr>
            </w:pPr>
            <w:r w:rsidRPr="007F4ACE">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jc w:val="center"/>
              <w:rPr>
                <w:rFonts w:ascii="Times New Roman" w:hAnsi="Times New Roman" w:cs="Times New Roman"/>
                <w:sz w:val="24"/>
                <w:szCs w:val="24"/>
              </w:rPr>
            </w:pPr>
            <w:r w:rsidRPr="007F4ACE">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jc w:val="center"/>
              <w:rPr>
                <w:rFonts w:ascii="Times New Roman" w:hAnsi="Times New Roman" w:cs="Times New Roman"/>
                <w:sz w:val="24"/>
                <w:szCs w:val="24"/>
              </w:rPr>
            </w:pPr>
            <w:r w:rsidRPr="007F4ACE">
              <w:rPr>
                <w:rFonts w:ascii="Times New Roman" w:hAnsi="Times New Roman" w:cs="Times New Roman"/>
                <w:sz w:val="24"/>
                <w:szCs w:val="24"/>
              </w:rPr>
              <w:t>x</w:t>
            </w:r>
          </w:p>
        </w:tc>
      </w:tr>
      <w:tr w:rsidR="002836B8" w:rsidRPr="007F4ACE">
        <w:trPr>
          <w:divId w:val="469323671"/>
          <w:jc w:val="center"/>
        </w:trPr>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rPr>
                <w:rFonts w:ascii="Times New Roman" w:hAnsi="Times New Roman" w:cs="Times New Roman"/>
                <w:sz w:val="24"/>
                <w:szCs w:val="24"/>
              </w:rPr>
            </w:pPr>
            <w:r w:rsidRPr="007F4ACE">
              <w:rPr>
                <w:rFonts w:ascii="Times New Roman" w:hAnsi="Times New Roman" w:cs="Times New Roman"/>
                <w:sz w:val="24"/>
                <w:szCs w:val="24"/>
              </w:rPr>
              <w:t>Spolu</w:t>
            </w:r>
          </w:p>
        </w:tc>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jc w:val="center"/>
              <w:rPr>
                <w:rFonts w:ascii="Times New Roman" w:hAnsi="Times New Roman" w:cs="Times New Roman"/>
                <w:sz w:val="24"/>
                <w:szCs w:val="24"/>
              </w:rPr>
            </w:pPr>
            <w:r w:rsidRPr="007F4ACE">
              <w:rPr>
                <w:rFonts w:ascii="Times New Roman" w:hAnsi="Times New Roman" w:cs="Times New Roman"/>
                <w:sz w:val="24"/>
                <w:szCs w:val="24"/>
              </w:rPr>
              <w:t>19 (10o,9z)</w:t>
            </w:r>
          </w:p>
        </w:tc>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jc w:val="center"/>
              <w:rPr>
                <w:rFonts w:ascii="Times New Roman" w:hAnsi="Times New Roman" w:cs="Times New Roman"/>
                <w:sz w:val="24"/>
                <w:szCs w:val="24"/>
              </w:rPr>
            </w:pPr>
            <w:r w:rsidRPr="007F4ACE">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2836B8" w:rsidRPr="007F4ACE" w:rsidRDefault="002836B8" w:rsidP="0067461B">
            <w:pPr>
              <w:spacing w:line="240" w:lineRule="auto"/>
              <w:contextualSpacing/>
              <w:jc w:val="center"/>
              <w:rPr>
                <w:rFonts w:ascii="Times New Roman" w:hAnsi="Times New Roman" w:cs="Times New Roman"/>
                <w:sz w:val="24"/>
                <w:szCs w:val="24"/>
              </w:rPr>
            </w:pPr>
          </w:p>
        </w:tc>
      </w:tr>
    </w:tbl>
    <w:p w:rsidR="00BF7CE0" w:rsidRPr="007F4ACE" w:rsidRDefault="00BF7CE0" w:rsidP="0067461B">
      <w:pPr>
        <w:spacing w:line="240" w:lineRule="auto"/>
        <w:contextualSpacing/>
        <w:rPr>
          <w:rFonts w:ascii="Times New Roman" w:hAnsi="Times New Roman" w:cs="Times New Roman"/>
          <w:b/>
          <w:bCs/>
          <w:color w:val="000000"/>
          <w:sz w:val="24"/>
          <w:szCs w:val="24"/>
        </w:rPr>
      </w:pPr>
      <w:r w:rsidRPr="007F4ACE">
        <w:rPr>
          <w:rFonts w:ascii="Times New Roman" w:eastAsia="Times New Roman" w:hAnsi="Times New Roman" w:cs="Times New Roman"/>
          <w:bCs/>
          <w:color w:val="000000"/>
          <w:sz w:val="24"/>
          <w:szCs w:val="24"/>
          <w:lang w:eastAsia="sk-SK"/>
        </w:rPr>
        <w:t>Vyhodnotenie vecných pripomienok je uvedené v tabuľkovej časti.</w:t>
      </w:r>
    </w:p>
    <w:p w:rsidR="00BF7CE0" w:rsidRPr="007F4ACE" w:rsidRDefault="00BF7CE0" w:rsidP="0067461B">
      <w:pPr>
        <w:pStyle w:val="Zkladntext"/>
        <w:widowControl/>
        <w:contextualSpacing/>
        <w:jc w:val="both"/>
        <w:rPr>
          <w:b w:val="0"/>
          <w:bCs w:val="0"/>
          <w:color w:val="000000"/>
          <w:sz w:val="24"/>
          <w:szCs w:val="24"/>
        </w:rPr>
      </w:pPr>
    </w:p>
    <w:tbl>
      <w:tblPr>
        <w:tblW w:w="0" w:type="auto"/>
        <w:tblLook w:val="0000" w:firstRow="0" w:lastRow="0" w:firstColumn="0" w:lastColumn="0" w:noHBand="0" w:noVBand="0"/>
      </w:tblPr>
      <w:tblGrid>
        <w:gridCol w:w="1809"/>
        <w:gridCol w:w="3119"/>
      </w:tblGrid>
      <w:tr w:rsidR="00BF7CE0" w:rsidRPr="007F4ACE" w:rsidTr="00943EB2">
        <w:trPr>
          <w:cantSplit/>
        </w:trPr>
        <w:tc>
          <w:tcPr>
            <w:tcW w:w="4928" w:type="dxa"/>
            <w:gridSpan w:val="2"/>
            <w:tcBorders>
              <w:top w:val="nil"/>
              <w:left w:val="nil"/>
              <w:bottom w:val="nil"/>
              <w:right w:val="nil"/>
            </w:tcBorders>
          </w:tcPr>
          <w:p w:rsidR="00BF7CE0" w:rsidRPr="007F4ACE" w:rsidRDefault="00BF7CE0" w:rsidP="0067461B">
            <w:pPr>
              <w:pStyle w:val="Zkladntext"/>
              <w:widowControl/>
              <w:contextualSpacing/>
              <w:jc w:val="both"/>
              <w:rPr>
                <w:b w:val="0"/>
                <w:color w:val="000000"/>
                <w:sz w:val="24"/>
                <w:szCs w:val="24"/>
              </w:rPr>
            </w:pPr>
            <w:r w:rsidRPr="007F4ACE">
              <w:rPr>
                <w:b w:val="0"/>
                <w:color w:val="000000"/>
                <w:sz w:val="24"/>
                <w:szCs w:val="24"/>
              </w:rPr>
              <w:t>Vysvetlivky  k použitým skratkám v tabuľke:</w:t>
            </w:r>
          </w:p>
        </w:tc>
      </w:tr>
      <w:tr w:rsidR="00BF7CE0" w:rsidRPr="007F4ACE" w:rsidTr="00943EB2">
        <w:trPr>
          <w:cantSplit/>
        </w:trPr>
        <w:tc>
          <w:tcPr>
            <w:tcW w:w="1809" w:type="dxa"/>
            <w:tcBorders>
              <w:top w:val="nil"/>
              <w:left w:val="nil"/>
              <w:bottom w:val="nil"/>
              <w:right w:val="nil"/>
            </w:tcBorders>
          </w:tcPr>
          <w:p w:rsidR="00BF7CE0" w:rsidRPr="007F4ACE" w:rsidRDefault="00BF7CE0" w:rsidP="0067461B">
            <w:pPr>
              <w:pStyle w:val="Zkladntext"/>
              <w:widowControl/>
              <w:contextualSpacing/>
              <w:jc w:val="both"/>
              <w:rPr>
                <w:b w:val="0"/>
                <w:color w:val="000000"/>
                <w:sz w:val="24"/>
                <w:szCs w:val="24"/>
              </w:rPr>
            </w:pPr>
            <w:r w:rsidRPr="007F4ACE">
              <w:rPr>
                <w:b w:val="0"/>
                <w:color w:val="000000"/>
                <w:sz w:val="24"/>
                <w:szCs w:val="24"/>
              </w:rPr>
              <w:t>O – obyčajná</w:t>
            </w:r>
          </w:p>
        </w:tc>
        <w:tc>
          <w:tcPr>
            <w:tcW w:w="3119" w:type="dxa"/>
            <w:tcBorders>
              <w:top w:val="nil"/>
              <w:left w:val="nil"/>
              <w:bottom w:val="nil"/>
              <w:right w:val="nil"/>
            </w:tcBorders>
          </w:tcPr>
          <w:p w:rsidR="00BF7CE0" w:rsidRPr="007F4ACE" w:rsidRDefault="00BF7CE0" w:rsidP="0067461B">
            <w:pPr>
              <w:pStyle w:val="Zkladntext"/>
              <w:widowControl/>
              <w:contextualSpacing/>
              <w:jc w:val="both"/>
              <w:rPr>
                <w:b w:val="0"/>
                <w:color w:val="000000"/>
                <w:sz w:val="24"/>
                <w:szCs w:val="24"/>
              </w:rPr>
            </w:pPr>
            <w:r w:rsidRPr="007F4ACE">
              <w:rPr>
                <w:b w:val="0"/>
                <w:color w:val="000000"/>
                <w:sz w:val="24"/>
                <w:szCs w:val="24"/>
              </w:rPr>
              <w:t>A – akceptovaná</w:t>
            </w:r>
          </w:p>
        </w:tc>
      </w:tr>
      <w:tr w:rsidR="00BF7CE0" w:rsidRPr="007F4ACE" w:rsidTr="00943EB2">
        <w:trPr>
          <w:cantSplit/>
        </w:trPr>
        <w:tc>
          <w:tcPr>
            <w:tcW w:w="1809" w:type="dxa"/>
            <w:tcBorders>
              <w:top w:val="nil"/>
              <w:left w:val="nil"/>
              <w:bottom w:val="nil"/>
              <w:right w:val="nil"/>
            </w:tcBorders>
          </w:tcPr>
          <w:p w:rsidR="00BF7CE0" w:rsidRPr="007F4ACE" w:rsidRDefault="00BF7CE0" w:rsidP="0067461B">
            <w:pPr>
              <w:pStyle w:val="Zkladntext"/>
              <w:widowControl/>
              <w:contextualSpacing/>
              <w:jc w:val="both"/>
              <w:rPr>
                <w:b w:val="0"/>
                <w:color w:val="000000"/>
                <w:sz w:val="24"/>
                <w:szCs w:val="24"/>
              </w:rPr>
            </w:pPr>
            <w:r w:rsidRPr="007F4ACE">
              <w:rPr>
                <w:b w:val="0"/>
                <w:color w:val="000000"/>
                <w:sz w:val="24"/>
                <w:szCs w:val="24"/>
              </w:rPr>
              <w:t>Z – zásadná</w:t>
            </w:r>
          </w:p>
        </w:tc>
        <w:tc>
          <w:tcPr>
            <w:tcW w:w="3119" w:type="dxa"/>
            <w:tcBorders>
              <w:top w:val="nil"/>
              <w:left w:val="nil"/>
              <w:bottom w:val="nil"/>
              <w:right w:val="nil"/>
            </w:tcBorders>
          </w:tcPr>
          <w:p w:rsidR="00BF7CE0" w:rsidRPr="007F4ACE" w:rsidRDefault="00BF7CE0" w:rsidP="0067461B">
            <w:pPr>
              <w:pStyle w:val="Zkladntext"/>
              <w:widowControl/>
              <w:contextualSpacing/>
              <w:jc w:val="both"/>
              <w:rPr>
                <w:b w:val="0"/>
                <w:color w:val="000000"/>
                <w:sz w:val="24"/>
                <w:szCs w:val="24"/>
              </w:rPr>
            </w:pPr>
            <w:r w:rsidRPr="007F4ACE">
              <w:rPr>
                <w:b w:val="0"/>
                <w:color w:val="000000"/>
                <w:sz w:val="24"/>
                <w:szCs w:val="24"/>
              </w:rPr>
              <w:t>N – neakceptovaná</w:t>
            </w:r>
          </w:p>
        </w:tc>
      </w:tr>
      <w:tr w:rsidR="00BF7CE0" w:rsidRPr="007F4ACE" w:rsidTr="00943EB2">
        <w:trPr>
          <w:cantSplit/>
        </w:trPr>
        <w:tc>
          <w:tcPr>
            <w:tcW w:w="1809" w:type="dxa"/>
            <w:tcBorders>
              <w:top w:val="nil"/>
              <w:left w:val="nil"/>
              <w:bottom w:val="nil"/>
              <w:right w:val="nil"/>
            </w:tcBorders>
          </w:tcPr>
          <w:p w:rsidR="00BF7CE0" w:rsidRPr="007F4ACE" w:rsidRDefault="00BF7CE0" w:rsidP="0067461B">
            <w:pPr>
              <w:pStyle w:val="Zkladntext"/>
              <w:widowControl/>
              <w:contextualSpacing/>
              <w:jc w:val="both"/>
              <w:rPr>
                <w:b w:val="0"/>
                <w:color w:val="000000"/>
                <w:sz w:val="24"/>
                <w:szCs w:val="24"/>
              </w:rPr>
            </w:pPr>
          </w:p>
        </w:tc>
        <w:tc>
          <w:tcPr>
            <w:tcW w:w="3119" w:type="dxa"/>
            <w:tcBorders>
              <w:top w:val="nil"/>
              <w:left w:val="nil"/>
              <w:bottom w:val="nil"/>
              <w:right w:val="nil"/>
            </w:tcBorders>
          </w:tcPr>
          <w:p w:rsidR="00BF7CE0" w:rsidRPr="007F4ACE" w:rsidRDefault="00BF7CE0" w:rsidP="0067461B">
            <w:pPr>
              <w:pStyle w:val="Zkladntext"/>
              <w:widowControl/>
              <w:contextualSpacing/>
              <w:jc w:val="both"/>
              <w:rPr>
                <w:b w:val="0"/>
                <w:color w:val="000000"/>
                <w:sz w:val="24"/>
                <w:szCs w:val="24"/>
              </w:rPr>
            </w:pPr>
            <w:r w:rsidRPr="007F4ACE">
              <w:rPr>
                <w:b w:val="0"/>
                <w:color w:val="000000"/>
                <w:sz w:val="24"/>
                <w:szCs w:val="24"/>
              </w:rPr>
              <w:t>ČA – čiastočne akceptovaná</w:t>
            </w:r>
          </w:p>
        </w:tc>
      </w:tr>
    </w:tbl>
    <w:p w:rsidR="00E85710" w:rsidRPr="007F4ACE" w:rsidRDefault="00E85710" w:rsidP="0067461B">
      <w:pPr>
        <w:spacing w:line="240" w:lineRule="auto"/>
        <w:contextualSpacing/>
        <w:rPr>
          <w:rFonts w:ascii="Times New Roman" w:hAnsi="Times New Roman" w:cs="Times New Roman"/>
          <w:sz w:val="24"/>
          <w:szCs w:val="24"/>
        </w:rPr>
      </w:pPr>
      <w:r w:rsidRPr="007F4ACE">
        <w:rPr>
          <w:rFonts w:ascii="Times New Roman" w:hAnsi="Times New Roman" w:cs="Times New Roman"/>
          <w:sz w:val="24"/>
          <w:szCs w:val="24"/>
        </w:rPr>
        <w:br w:type="page"/>
      </w:r>
    </w:p>
    <w:p w:rsidR="002836B8" w:rsidRPr="007F4ACE" w:rsidRDefault="002836B8" w:rsidP="0067461B">
      <w:pPr>
        <w:spacing w:line="240" w:lineRule="auto"/>
        <w:contextualSpacing/>
        <w:rPr>
          <w:rFonts w:ascii="Times New Roman" w:hAnsi="Times New Roman" w:cs="Times New Roman"/>
          <w:sz w:val="24"/>
          <w:szCs w:val="24"/>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42"/>
        <w:gridCol w:w="6575"/>
        <w:gridCol w:w="587"/>
        <w:gridCol w:w="587"/>
        <w:gridCol w:w="3914"/>
      </w:tblGrid>
      <w:tr w:rsidR="002836B8" w:rsidRPr="007F4ACE">
        <w:trPr>
          <w:divId w:val="8669411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36B8" w:rsidRPr="007F4ACE" w:rsidRDefault="002836B8" w:rsidP="0067461B">
            <w:pPr>
              <w:spacing w:line="240" w:lineRule="auto"/>
              <w:contextualSpacing/>
              <w:jc w:val="center"/>
              <w:rPr>
                <w:rFonts w:ascii="Times New Roman" w:hAnsi="Times New Roman" w:cs="Times New Roman"/>
                <w:b/>
                <w:bCs/>
                <w:sz w:val="24"/>
                <w:szCs w:val="24"/>
              </w:rPr>
            </w:pPr>
            <w:r w:rsidRPr="007F4ACE">
              <w:rPr>
                <w:rFonts w:ascii="Times New Roman" w:hAnsi="Times New Roman" w:cs="Times New Roman"/>
                <w:b/>
                <w:bCs/>
                <w:sz w:val="24"/>
                <w:szCs w:val="24"/>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36B8" w:rsidRPr="007F4ACE" w:rsidRDefault="002836B8" w:rsidP="0067461B">
            <w:pPr>
              <w:spacing w:line="240" w:lineRule="auto"/>
              <w:contextualSpacing/>
              <w:jc w:val="center"/>
              <w:rPr>
                <w:rFonts w:ascii="Times New Roman" w:hAnsi="Times New Roman" w:cs="Times New Roman"/>
                <w:b/>
                <w:bCs/>
                <w:sz w:val="24"/>
                <w:szCs w:val="24"/>
              </w:rPr>
            </w:pPr>
            <w:r w:rsidRPr="007F4ACE">
              <w:rPr>
                <w:rFonts w:ascii="Times New Roman" w:hAnsi="Times New Roman" w:cs="Times New Roman"/>
                <w:b/>
                <w:bCs/>
                <w:sz w:val="24"/>
                <w:szCs w:val="24"/>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36B8" w:rsidRPr="007F4ACE" w:rsidRDefault="002836B8" w:rsidP="0067461B">
            <w:pPr>
              <w:spacing w:line="240" w:lineRule="auto"/>
              <w:contextualSpacing/>
              <w:jc w:val="center"/>
              <w:rPr>
                <w:rFonts w:ascii="Times New Roman" w:hAnsi="Times New Roman" w:cs="Times New Roman"/>
                <w:b/>
                <w:bCs/>
                <w:sz w:val="24"/>
                <w:szCs w:val="24"/>
              </w:rPr>
            </w:pPr>
            <w:r w:rsidRPr="007F4ACE">
              <w:rPr>
                <w:rFonts w:ascii="Times New Roman" w:hAnsi="Times New Roman" w:cs="Times New Roman"/>
                <w:b/>
                <w:bCs/>
                <w:sz w:val="24"/>
                <w:szCs w:val="24"/>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36B8" w:rsidRPr="007F4ACE" w:rsidRDefault="002836B8" w:rsidP="0067461B">
            <w:pPr>
              <w:spacing w:line="240" w:lineRule="auto"/>
              <w:contextualSpacing/>
              <w:jc w:val="center"/>
              <w:rPr>
                <w:rFonts w:ascii="Times New Roman" w:hAnsi="Times New Roman" w:cs="Times New Roman"/>
                <w:b/>
                <w:bCs/>
                <w:sz w:val="24"/>
                <w:szCs w:val="24"/>
              </w:rPr>
            </w:pPr>
            <w:r w:rsidRPr="007F4ACE">
              <w:rPr>
                <w:rFonts w:ascii="Times New Roman" w:hAnsi="Times New Roman" w:cs="Times New Roman"/>
                <w:b/>
                <w:bCs/>
                <w:sz w:val="24"/>
                <w:szCs w:val="24"/>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36B8" w:rsidRPr="007F4ACE" w:rsidRDefault="002836B8" w:rsidP="0067461B">
            <w:pPr>
              <w:spacing w:line="240" w:lineRule="auto"/>
              <w:contextualSpacing/>
              <w:jc w:val="center"/>
              <w:rPr>
                <w:rFonts w:ascii="Times New Roman" w:hAnsi="Times New Roman" w:cs="Times New Roman"/>
                <w:b/>
                <w:bCs/>
                <w:sz w:val="24"/>
                <w:szCs w:val="24"/>
              </w:rPr>
            </w:pPr>
            <w:r w:rsidRPr="007F4ACE">
              <w:rPr>
                <w:rFonts w:ascii="Times New Roman" w:hAnsi="Times New Roman" w:cs="Times New Roman"/>
                <w:b/>
                <w:bCs/>
                <w:sz w:val="24"/>
                <w:szCs w:val="24"/>
              </w:rPr>
              <w:t>Spôsob vyhodnotenia</w:t>
            </w:r>
          </w:p>
        </w:tc>
      </w:tr>
      <w:tr w:rsidR="002836B8" w:rsidRPr="007F4ACE">
        <w:trPr>
          <w:divId w:val="8669411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36B8" w:rsidRPr="007F4ACE" w:rsidRDefault="002836B8" w:rsidP="0067461B">
            <w:pPr>
              <w:spacing w:line="240" w:lineRule="auto"/>
              <w:contextualSpacing/>
              <w:jc w:val="center"/>
              <w:rPr>
                <w:rFonts w:ascii="Times New Roman" w:hAnsi="Times New Roman" w:cs="Times New Roman"/>
                <w:b/>
                <w:bCs/>
                <w:sz w:val="24"/>
                <w:szCs w:val="24"/>
              </w:rPr>
            </w:pPr>
            <w:r w:rsidRPr="007F4ACE">
              <w:rPr>
                <w:rFonts w:ascii="Times New Roman" w:hAnsi="Times New Roman" w:cs="Times New Roman"/>
                <w:b/>
                <w:bCs/>
                <w:sz w:val="24"/>
                <w:szCs w:val="24"/>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36B8" w:rsidRPr="007F4ACE" w:rsidRDefault="002836B8" w:rsidP="0067461B">
            <w:pPr>
              <w:spacing w:line="240" w:lineRule="auto"/>
              <w:contextualSpacing/>
              <w:rPr>
                <w:rFonts w:ascii="Times New Roman" w:hAnsi="Times New Roman" w:cs="Times New Roman"/>
                <w:sz w:val="24"/>
                <w:szCs w:val="24"/>
              </w:rPr>
            </w:pPr>
            <w:r w:rsidRPr="007F4ACE">
              <w:rPr>
                <w:rFonts w:ascii="Times New Roman" w:hAnsi="Times New Roman" w:cs="Times New Roman"/>
                <w:b/>
                <w:bCs/>
                <w:sz w:val="24"/>
                <w:szCs w:val="24"/>
              </w:rPr>
              <w:t>Všeobecne</w:t>
            </w:r>
            <w:r w:rsidRPr="007F4ACE">
              <w:rPr>
                <w:rFonts w:ascii="Times New Roman" w:hAnsi="Times New Roman" w:cs="Times New Roman"/>
                <w:sz w:val="24"/>
                <w:szCs w:val="24"/>
              </w:rPr>
              <w:br/>
              <w:t xml:space="preserve">Návrh je potrebné zosúladiť s prílohou č. 1 Legislatívnych pravidiel vlády SR (v bode 5 úvodnej vete za slová „§ 20“ vložiť slová „vrátane nadpisu“, v poznámke pod čiarou k odkazu 88a uviesť konkrétne ustanovenie zákona č. 95/2019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36B8" w:rsidRPr="007F4ACE" w:rsidRDefault="002836B8" w:rsidP="0067461B">
            <w:pPr>
              <w:spacing w:line="240" w:lineRule="auto"/>
              <w:contextualSpacing/>
              <w:jc w:val="center"/>
              <w:rPr>
                <w:rFonts w:ascii="Times New Roman" w:hAnsi="Times New Roman" w:cs="Times New Roman"/>
                <w:sz w:val="24"/>
                <w:szCs w:val="24"/>
              </w:rPr>
            </w:pPr>
            <w:r w:rsidRPr="007F4ACE">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36B8" w:rsidRPr="007F4ACE" w:rsidRDefault="00FF2819" w:rsidP="0067461B">
            <w:pPr>
              <w:spacing w:line="240" w:lineRule="auto"/>
              <w:contextualSpacing/>
              <w:jc w:val="center"/>
              <w:rPr>
                <w:rFonts w:ascii="Times New Roman" w:hAnsi="Times New Roman" w:cs="Times New Roman"/>
                <w:sz w:val="24"/>
                <w:szCs w:val="24"/>
              </w:rPr>
            </w:pPr>
            <w:r w:rsidRPr="007F4ACE">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36B8" w:rsidRPr="007F4ACE" w:rsidRDefault="002836B8" w:rsidP="0067461B">
            <w:pPr>
              <w:spacing w:line="240" w:lineRule="auto"/>
              <w:contextualSpacing/>
              <w:jc w:val="center"/>
              <w:rPr>
                <w:rFonts w:ascii="Times New Roman" w:hAnsi="Times New Roman" w:cs="Times New Roman"/>
                <w:sz w:val="24"/>
                <w:szCs w:val="24"/>
              </w:rPr>
            </w:pPr>
          </w:p>
        </w:tc>
      </w:tr>
      <w:tr w:rsidR="002836B8" w:rsidRPr="007F4ACE">
        <w:trPr>
          <w:divId w:val="8669411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36B8" w:rsidRPr="007F4ACE" w:rsidRDefault="002836B8" w:rsidP="0067461B">
            <w:pPr>
              <w:spacing w:line="240" w:lineRule="auto"/>
              <w:contextualSpacing/>
              <w:jc w:val="center"/>
              <w:rPr>
                <w:rFonts w:ascii="Times New Roman" w:hAnsi="Times New Roman" w:cs="Times New Roman"/>
                <w:b/>
                <w:bCs/>
                <w:sz w:val="24"/>
                <w:szCs w:val="24"/>
              </w:rPr>
            </w:pPr>
            <w:r w:rsidRPr="007F4ACE">
              <w:rPr>
                <w:rFonts w:ascii="Times New Roman" w:hAnsi="Times New Roman" w:cs="Times New Roman"/>
                <w:b/>
                <w:bCs/>
                <w:sz w:val="24"/>
                <w:szCs w:val="24"/>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36B8" w:rsidRPr="007F4ACE" w:rsidRDefault="002836B8" w:rsidP="0067461B">
            <w:pPr>
              <w:spacing w:line="240" w:lineRule="auto"/>
              <w:contextualSpacing/>
              <w:rPr>
                <w:rFonts w:ascii="Times New Roman" w:hAnsi="Times New Roman" w:cs="Times New Roman"/>
                <w:sz w:val="24"/>
                <w:szCs w:val="24"/>
              </w:rPr>
            </w:pPr>
            <w:r w:rsidRPr="007F4ACE">
              <w:rPr>
                <w:rFonts w:ascii="Times New Roman" w:hAnsi="Times New Roman" w:cs="Times New Roman"/>
                <w:b/>
                <w:bCs/>
                <w:sz w:val="24"/>
                <w:szCs w:val="24"/>
              </w:rPr>
              <w:t>K čl. I k bodu 6 (§ 20a ods. 2)</w:t>
            </w:r>
            <w:r w:rsidRPr="007F4ACE">
              <w:rPr>
                <w:rFonts w:ascii="Times New Roman" w:hAnsi="Times New Roman" w:cs="Times New Roman"/>
                <w:sz w:val="24"/>
                <w:szCs w:val="24"/>
              </w:rPr>
              <w:br/>
              <w:t xml:space="preserve">V § 20a ods. 2 sa navrhuje ustanoviť, že Pôdohospodárska platobná agentúra vykonáva kontrolu podľa zákona Národnej rady Slovenskej republiky č. 10/1996 Z. z. o kontrole v štátnej správe v znení neskorších predpisov. Odporúčame zvážiť, aby sa táto kontrola vykonávala procesne podľa zákona č. 357/2015 Z. z. o finančnej kontrole a audite a o zmene a doplnení niektorých zákonov v znení neskorších predpisov. Využívanie procesných pravidiel finančnej kontroly a auditu podľa zákona č. 357/2015 Z. z. o finančnej kontrole a audite a o zmene a doplnení niektorých zákonov v znení neskorších predpisov je univerzálnejšie voči subjektom, ktoré nie sú štátnymi orgánmi, resp. nespadajú do vecnej pôsobnosti zákona Národnej rady Slovenskej republiky č. 10/1996 Z. z. o kontrole v štátnej správe v znení neskorších predpisov. Ak by sa pri výkone kontroly podľa § 20a ods. 2 návrhu zákona postupovalo procesne podľa zákona č. 10/1996 Z. z. a zároveň by bola vykonávaná aj finančná kontrola, prípadne aj audit podľa zákona č. 357/2015 Z. z., kontrolovaný subjekt/povinná osoba by bola nútená naštudovať si viacero právnych predpisov za účelom poznania svojich práv a povinností pri výkone jednotlivých foriem kontroly, čím by sa zvýšila aj administratívna náročnosť pre kontrolovaný subjekt/povinnú osobu. Vzhľadom na uvedené a s cieľom zabezpečenia právnej istoty a ochrany kontrolovaného subjektu/povinnej osoby, odporúčame zvážiť zavedenie procesného postupu podľa zákona č. 357/2015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36B8" w:rsidRPr="007F4ACE" w:rsidRDefault="002836B8" w:rsidP="0067461B">
            <w:pPr>
              <w:spacing w:line="240" w:lineRule="auto"/>
              <w:contextualSpacing/>
              <w:jc w:val="center"/>
              <w:rPr>
                <w:rFonts w:ascii="Times New Roman" w:hAnsi="Times New Roman" w:cs="Times New Roman"/>
                <w:sz w:val="24"/>
                <w:szCs w:val="24"/>
              </w:rPr>
            </w:pPr>
            <w:r w:rsidRPr="007F4ACE">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36B8" w:rsidRPr="007F4ACE" w:rsidRDefault="00172F87" w:rsidP="0067461B">
            <w:pPr>
              <w:spacing w:line="240" w:lineRule="auto"/>
              <w:contextualSpacing/>
              <w:jc w:val="center"/>
              <w:rPr>
                <w:rFonts w:ascii="Times New Roman" w:hAnsi="Times New Roman" w:cs="Times New Roman"/>
                <w:sz w:val="24"/>
                <w:szCs w:val="24"/>
              </w:rPr>
            </w:pPr>
            <w:r w:rsidRPr="007F4ACE">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36B8" w:rsidRPr="007F4ACE" w:rsidRDefault="007365C4" w:rsidP="0067461B">
            <w:pPr>
              <w:spacing w:line="240" w:lineRule="auto"/>
              <w:contextualSpacing/>
              <w:rPr>
                <w:rFonts w:ascii="Times New Roman" w:hAnsi="Times New Roman" w:cs="Times New Roman"/>
                <w:sz w:val="24"/>
                <w:szCs w:val="24"/>
              </w:rPr>
            </w:pPr>
            <w:r w:rsidRPr="007F4ACE">
              <w:rPr>
                <w:rFonts w:ascii="Times New Roman" w:eastAsia="Calibri" w:hAnsi="Times New Roman" w:cs="Times New Roman"/>
                <w:sz w:val="24"/>
                <w:szCs w:val="24"/>
              </w:rPr>
              <w:t xml:space="preserve">Pôdohospodárska platobná agentúra </w:t>
            </w:r>
            <w:r w:rsidRPr="007F4ACE">
              <w:rPr>
                <w:rFonts w:ascii="Times New Roman" w:eastAsia="Calibri" w:hAnsi="Times New Roman" w:cs="Times New Roman"/>
                <w:bCs/>
                <w:sz w:val="24"/>
                <w:szCs w:val="24"/>
              </w:rPr>
              <w:t xml:space="preserve"> zisťuje údaje týkajúce sa alebo súvisiace s poľnohospodárskymi komoditami, poľnohospodárskymi výrobkami alebo  potravinami vyrobenými</w:t>
            </w:r>
            <w:r w:rsidRPr="007F4ACE">
              <w:rPr>
                <w:rFonts w:ascii="Times New Roman" w:eastAsiaTheme="minorHAnsi" w:hAnsi="Times New Roman" w:cs="Times New Roman"/>
                <w:sz w:val="24"/>
                <w:szCs w:val="24"/>
              </w:rPr>
              <w:t xml:space="preserve"> </w:t>
            </w:r>
            <w:r w:rsidRPr="007F4ACE">
              <w:rPr>
                <w:rFonts w:ascii="Times New Roman" w:eastAsia="Calibri" w:hAnsi="Times New Roman" w:cs="Times New Roman"/>
                <w:bCs/>
                <w:sz w:val="24"/>
                <w:szCs w:val="24"/>
              </w:rPr>
              <w:t xml:space="preserve">z poľnohospodárskych komodít od účastníkov trhu, a to predovšetkým tým spôsobom, že si ich od účastníkov trhu </w:t>
            </w:r>
            <w:r w:rsidR="00364386" w:rsidRPr="007F4ACE">
              <w:rPr>
                <w:rFonts w:ascii="Times New Roman" w:eastAsia="Calibri" w:hAnsi="Times New Roman" w:cs="Times New Roman"/>
                <w:bCs/>
                <w:sz w:val="24"/>
                <w:szCs w:val="24"/>
              </w:rPr>
              <w:t>vy</w:t>
            </w:r>
            <w:r w:rsidRPr="007F4ACE">
              <w:rPr>
                <w:rFonts w:ascii="Times New Roman" w:eastAsia="Calibri" w:hAnsi="Times New Roman" w:cs="Times New Roman"/>
                <w:bCs/>
                <w:sz w:val="24"/>
                <w:szCs w:val="24"/>
              </w:rPr>
              <w:t>žiada, a oni jej ich na základe vyžiadan</w:t>
            </w:r>
            <w:r w:rsidR="00364386" w:rsidRPr="007F4ACE">
              <w:rPr>
                <w:rFonts w:ascii="Times New Roman" w:eastAsia="Calibri" w:hAnsi="Times New Roman" w:cs="Times New Roman"/>
                <w:bCs/>
                <w:sz w:val="24"/>
                <w:szCs w:val="24"/>
              </w:rPr>
              <w:t>ia</w:t>
            </w:r>
            <w:r w:rsidRPr="007F4ACE">
              <w:rPr>
                <w:rFonts w:ascii="Times New Roman" w:eastAsia="Calibri" w:hAnsi="Times New Roman" w:cs="Times New Roman"/>
                <w:bCs/>
                <w:sz w:val="24"/>
                <w:szCs w:val="24"/>
              </w:rPr>
              <w:t xml:space="preserve"> poskyt</w:t>
            </w:r>
            <w:r w:rsidR="00364386" w:rsidRPr="007F4ACE">
              <w:rPr>
                <w:rFonts w:ascii="Times New Roman" w:eastAsia="Calibri" w:hAnsi="Times New Roman" w:cs="Times New Roman"/>
                <w:bCs/>
                <w:sz w:val="24"/>
                <w:szCs w:val="24"/>
              </w:rPr>
              <w:t>n</w:t>
            </w:r>
            <w:r w:rsidRPr="007F4ACE">
              <w:rPr>
                <w:rFonts w:ascii="Times New Roman" w:eastAsia="Calibri" w:hAnsi="Times New Roman" w:cs="Times New Roman"/>
                <w:bCs/>
                <w:sz w:val="24"/>
                <w:szCs w:val="24"/>
              </w:rPr>
              <w:t xml:space="preserve">ú z titulu svojej informačnej povinnosti. Účelom </w:t>
            </w:r>
            <w:r w:rsidR="00364386" w:rsidRPr="007F4ACE">
              <w:rPr>
                <w:rFonts w:ascii="Times New Roman" w:eastAsia="Calibri" w:hAnsi="Times New Roman" w:cs="Times New Roman"/>
                <w:bCs/>
                <w:sz w:val="24"/>
                <w:szCs w:val="24"/>
              </w:rPr>
              <w:t xml:space="preserve"> kontroly</w:t>
            </w:r>
            <w:r w:rsidR="005C18D8" w:rsidRPr="007F4ACE">
              <w:rPr>
                <w:rFonts w:ascii="Times New Roman" w:eastAsia="Calibri" w:hAnsi="Times New Roman" w:cs="Times New Roman"/>
                <w:bCs/>
                <w:sz w:val="24"/>
                <w:szCs w:val="24"/>
              </w:rPr>
              <w:t xml:space="preserve"> zavedenej v návrhu zákona</w:t>
            </w:r>
            <w:r w:rsidR="0028613E" w:rsidRPr="007F4ACE">
              <w:rPr>
                <w:rFonts w:ascii="Times New Roman" w:eastAsia="Calibri" w:hAnsi="Times New Roman" w:cs="Times New Roman"/>
                <w:bCs/>
                <w:sz w:val="24"/>
                <w:szCs w:val="24"/>
              </w:rPr>
              <w:t xml:space="preserve"> </w:t>
            </w:r>
            <w:r w:rsidR="005C18D8" w:rsidRPr="007F4ACE">
              <w:rPr>
                <w:rFonts w:ascii="Times New Roman" w:eastAsia="Calibri" w:hAnsi="Times New Roman" w:cs="Times New Roman"/>
                <w:bCs/>
                <w:sz w:val="24"/>
                <w:szCs w:val="24"/>
              </w:rPr>
              <w:t xml:space="preserve">je </w:t>
            </w:r>
            <w:r w:rsidRPr="007F4ACE">
              <w:rPr>
                <w:rFonts w:ascii="Times New Roman" w:eastAsia="Calibri" w:hAnsi="Times New Roman" w:cs="Times New Roman"/>
                <w:bCs/>
                <w:sz w:val="24"/>
                <w:szCs w:val="24"/>
              </w:rPr>
              <w:t>overovanie správnosti</w:t>
            </w:r>
            <w:r w:rsidR="005C18D8" w:rsidRPr="007F4ACE">
              <w:rPr>
                <w:rFonts w:ascii="Times New Roman" w:eastAsia="Calibri" w:hAnsi="Times New Roman" w:cs="Times New Roman"/>
                <w:bCs/>
                <w:sz w:val="24"/>
                <w:szCs w:val="24"/>
              </w:rPr>
              <w:t xml:space="preserve"> a úplnosti</w:t>
            </w:r>
            <w:r w:rsidRPr="007F4ACE">
              <w:rPr>
                <w:rFonts w:ascii="Times New Roman" w:eastAsia="Calibri" w:hAnsi="Times New Roman" w:cs="Times New Roman"/>
                <w:bCs/>
                <w:sz w:val="24"/>
                <w:szCs w:val="24"/>
              </w:rPr>
              <w:t xml:space="preserve"> údajov poskytovaných </w:t>
            </w:r>
            <w:r w:rsidR="00CD4B0C" w:rsidRPr="007F4ACE">
              <w:rPr>
                <w:rFonts w:ascii="Times New Roman" w:eastAsia="Calibri" w:hAnsi="Times New Roman" w:cs="Times New Roman"/>
                <w:bCs/>
                <w:sz w:val="24"/>
                <w:szCs w:val="24"/>
              </w:rPr>
              <w:t xml:space="preserve">pôdohospodárskej </w:t>
            </w:r>
            <w:r w:rsidRPr="007F4ACE">
              <w:rPr>
                <w:rFonts w:ascii="Times New Roman" w:eastAsia="Calibri" w:hAnsi="Times New Roman" w:cs="Times New Roman"/>
                <w:bCs/>
                <w:sz w:val="24"/>
                <w:szCs w:val="24"/>
              </w:rPr>
              <w:t>platobnej agentúre účastníkmi trhu na jej požiadanie. Povaha a účel tejto kontroly sú teda diametrálne odlišné od povahy a účelu finančnej kontroly podľa § 2 písm. b</w:t>
            </w:r>
            <w:r w:rsidRPr="007F4ACE">
              <w:rPr>
                <w:rFonts w:ascii="Times New Roman" w:eastAsia="Calibri" w:hAnsi="Times New Roman" w:cs="Times New Roman"/>
                <w:bCs/>
                <w:sz w:val="24"/>
                <w:szCs w:val="24"/>
                <w:lang w:val="en-US"/>
              </w:rPr>
              <w:t>)</w:t>
            </w:r>
            <w:r w:rsidRPr="007F4ACE">
              <w:rPr>
                <w:rFonts w:ascii="Times New Roman" w:eastAsia="Calibri" w:hAnsi="Times New Roman" w:cs="Times New Roman"/>
                <w:bCs/>
                <w:sz w:val="24"/>
                <w:szCs w:val="24"/>
              </w:rPr>
              <w:t xml:space="preserve"> zákona č. 357/2015 Z. z. o finančnej kontrole a audite a o zmene a doplnení niektorých zákonov</w:t>
            </w:r>
            <w:r w:rsidRPr="007F4ACE" w:rsidDel="005C1909">
              <w:rPr>
                <w:rFonts w:ascii="Times New Roman" w:eastAsia="Calibri" w:hAnsi="Times New Roman" w:cs="Times New Roman"/>
                <w:bCs/>
                <w:sz w:val="24"/>
                <w:szCs w:val="24"/>
              </w:rPr>
              <w:t xml:space="preserve"> </w:t>
            </w:r>
            <w:r w:rsidRPr="007F4ACE">
              <w:rPr>
                <w:rFonts w:ascii="Times New Roman" w:eastAsia="Calibri" w:hAnsi="Times New Roman" w:cs="Times New Roman"/>
                <w:bCs/>
                <w:sz w:val="24"/>
                <w:szCs w:val="24"/>
              </w:rPr>
              <w:t>alebo auditu podľa § 2 písm. c</w:t>
            </w:r>
            <w:r w:rsidRPr="007F4ACE">
              <w:rPr>
                <w:rFonts w:ascii="Times New Roman" w:eastAsia="Calibri" w:hAnsi="Times New Roman" w:cs="Times New Roman"/>
                <w:bCs/>
                <w:sz w:val="24"/>
                <w:szCs w:val="24"/>
                <w:lang w:val="en-US"/>
              </w:rPr>
              <w:t>)</w:t>
            </w:r>
            <w:r w:rsidRPr="007F4ACE">
              <w:rPr>
                <w:rFonts w:ascii="Times New Roman" w:eastAsia="Calibri" w:hAnsi="Times New Roman" w:cs="Times New Roman"/>
                <w:bCs/>
                <w:sz w:val="24"/>
                <w:szCs w:val="24"/>
              </w:rPr>
              <w:t xml:space="preserve"> zákona č. 357/2015 Z. z.</w:t>
            </w:r>
            <w:r w:rsidR="00364386" w:rsidRPr="007F4ACE">
              <w:rPr>
                <w:rFonts w:ascii="Times New Roman" w:eastAsia="Calibri" w:hAnsi="Times New Roman" w:cs="Times New Roman"/>
                <w:bCs/>
                <w:sz w:val="24"/>
                <w:szCs w:val="24"/>
              </w:rPr>
              <w:t xml:space="preserve"> Z tohto dôvodu predkladateľ považuje za vhodnejšie pre kontrolný postup použiť ustanovenia všeobecného predpisu </w:t>
            </w:r>
            <w:r w:rsidR="00364386" w:rsidRPr="007F4ACE">
              <w:rPr>
                <w:rFonts w:ascii="Times New Roman" w:eastAsia="Calibri" w:hAnsi="Times New Roman" w:cs="Times New Roman"/>
                <w:bCs/>
                <w:sz w:val="24"/>
                <w:szCs w:val="24"/>
              </w:rPr>
              <w:lastRenderedPageBreak/>
              <w:t>o kontrole v štátnej správe.</w:t>
            </w:r>
            <w:r w:rsidRPr="007F4ACE">
              <w:rPr>
                <w:rFonts w:ascii="Times New Roman" w:eastAsia="Calibri" w:hAnsi="Times New Roman" w:cs="Times New Roman"/>
                <w:bCs/>
                <w:sz w:val="24"/>
                <w:szCs w:val="24"/>
              </w:rPr>
              <w:t xml:space="preserve"> </w:t>
            </w:r>
          </w:p>
        </w:tc>
      </w:tr>
      <w:tr w:rsidR="002836B8" w:rsidRPr="007F4ACE">
        <w:trPr>
          <w:divId w:val="8669411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36B8" w:rsidRPr="007F4ACE" w:rsidRDefault="002836B8" w:rsidP="0067461B">
            <w:pPr>
              <w:spacing w:line="240" w:lineRule="auto"/>
              <w:contextualSpacing/>
              <w:jc w:val="center"/>
              <w:rPr>
                <w:rFonts w:ascii="Times New Roman" w:hAnsi="Times New Roman" w:cs="Times New Roman"/>
                <w:b/>
                <w:bCs/>
                <w:sz w:val="24"/>
                <w:szCs w:val="24"/>
              </w:rPr>
            </w:pPr>
            <w:r w:rsidRPr="007F4ACE">
              <w:rPr>
                <w:rFonts w:ascii="Times New Roman" w:hAnsi="Times New Roman" w:cs="Times New Roman"/>
                <w:b/>
                <w:bCs/>
                <w:sz w:val="24"/>
                <w:szCs w:val="24"/>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36B8" w:rsidRPr="007F4ACE" w:rsidRDefault="002836B8" w:rsidP="0067461B">
            <w:pPr>
              <w:spacing w:line="240" w:lineRule="auto"/>
              <w:contextualSpacing/>
              <w:rPr>
                <w:rFonts w:ascii="Times New Roman" w:hAnsi="Times New Roman" w:cs="Times New Roman"/>
                <w:sz w:val="24"/>
                <w:szCs w:val="24"/>
              </w:rPr>
            </w:pPr>
            <w:r w:rsidRPr="007F4ACE">
              <w:rPr>
                <w:rFonts w:ascii="Times New Roman" w:hAnsi="Times New Roman" w:cs="Times New Roman"/>
                <w:b/>
                <w:bCs/>
                <w:sz w:val="24"/>
                <w:szCs w:val="24"/>
              </w:rPr>
              <w:t>Všeobecne</w:t>
            </w:r>
            <w:r w:rsidRPr="007F4ACE">
              <w:rPr>
                <w:rFonts w:ascii="Times New Roman" w:hAnsi="Times New Roman" w:cs="Times New Roman"/>
                <w:sz w:val="24"/>
                <w:szCs w:val="24"/>
              </w:rPr>
              <w:br/>
              <w:t xml:space="preserve">V doložke vybraných vplyvov je identifikovaný pozitívny aj negatívny vplyv na rozpočet verejnej správy. Pozitívny vplyv na rozpočet verejnej správy sa predpokladá v súvislosti so zavedením nových sankcií za nedodržanie povinností ustanovených v návrhu zákona. V analýze vplyvov na rozpočet verejnej správy, na zamestnanosť vo verejnej správe a financovanie návrhu (ďalej len „analýza vplyvov“) sa uvádza približný odhad príjmov kapitoly Ministerstva pôdohospodárstva a rozvoja vidieka SR (ďalej len „ministerstvo pôdohospodárstva“) z uložených nových pokút v roku 2021 v sume 1 000 eur a v rokoch 2022 a 2023 v sume 2 000 eur ročne. Negatívny vplyv na rozpočet verejnej správy v súvislosti s potrebou personálneho posilnenia a materiálneho zabezpečenia príslušného orgánu administrujúceho oznámenia a vykonávajúceho kontroly na mieste (Poľnohospodárska platobná agentúra) je kvantifikovaný v roku 2021 v sume 147 455 eur a v rokoch 2022 a 2023 v sume 121 455 eur ročne, kedy už nie sú započítané výdavky na technické vybavenie šiestich nových zamestnancov Poľnohospodárskej platobnej agentúry v sume 26 000 eur. V časti 9. doložky vybraných vplyvov sa uvádza, že negatívny vplyv návrhu zákona na rozpočet verejnej správy je čiastočne rozpočtovo zabezpečený, čo je v rozpore s vypracovanou analýzou vplyvov, kde sa v časti 2.1.1. Financovanie návrhu uvádza, že vplyvy na zamestnanosť a zodpovedajúce finančné prostriedky nie sú zabezpečené v rámci rozpočtu kapitoly ministerstva pôdohospodárstva na rok 2021 a nasledujúce roky. Žiadame preto všetky finančné vplyvy, ako aj vplyvy na zamestnanosť zabezpečiť v rámci schváleného limitu výdavkov a schváleného limitu počtu zamestnancov kapitoly ministerstva pôdohospodárstva na príslušné rozpočtové roky a v súlade s tým upraviť analýzu vplyvov, ako aj doložku vybraných vplyvov, v ktorej je potrebné v časti 9. označiť rozpočtovú zabezpečenosť vplyvov návrhu zákona na rozpočet </w:t>
            </w:r>
            <w:r w:rsidRPr="007F4ACE">
              <w:rPr>
                <w:rFonts w:ascii="Times New Roman" w:hAnsi="Times New Roman" w:cs="Times New Roman"/>
                <w:sz w:val="24"/>
                <w:szCs w:val="24"/>
              </w:rPr>
              <w:lastRenderedPageBreak/>
              <w:t xml:space="preserve">verejnej správy ako možnosť „áno“. Predkladateľ v časti 13. doložky vybraných vplyvov pri vyhodnotení zásadnej pripomienky Ministerstva financií SR uplatnenej v rámci predbežného pripomienkového konania k navrhovanému navýšeniu počtu zamestnancov Poľnohospodárskej platobnej agentúry o šiestich nových zamestnancov argumentuje potrebou zabezpečenia bezporuchového spracúvania informácií poskytovaných Európskej komisii v širšom rozsahu od 1. januára 2021 v nadväznosti na nadobudnutie účinnosti vykonávacieho nariadenia Komisie (EÚ) 2019/1746 z 1. októbra 2019, ktorým sa mení vykonávacie nariadenie (EÚ) 2017/1185. Vzhľadom na dátum prijatia legislatívy EÚ si malo ministerstvo pôdohospodárstva uplatniť požiadavku na personálne posilnenie o šiestich nových zamestnancov v čase zostavovania návrhu rozpočtu verejnej správy na roky 2021 až 2023. Žiadame preto, aby sa v kapitole ministerstva pôdohospodárstva hľadali vnútorné úspory a aby sa všetky vplyvy za oblasť zamestnanosti zabezpečili v rámci schváleného limitu počtu zamestnancov na príslušné rozpočtové roky. Súčasne upozorňujeme, že vzhľadom na navrhovanú účinnosť návrhu zákona od 1. apríla 2021 je kvantifikovaný vplyv na štátny rozpočet v roku 2021 v rozpore s bodom C.13. uznesenia vlády SR č. 649 zo 14. októbra 2020 k návrhu rozpočtu verejnej správy na roky 2021 až 2023, a to nepredkladať v roku 2021 návrhy legislatívnych predpisov a iných materiálov, ktoré zakladajú nároky na zvýšenie počtu zamestnancov a zvýšenie výdavkov alebo úbytok príjmov schválených v štátnom rozpočte na rok 2021 s rozpočtovými dôsledkami na štátny rozpočet alebo na iné rozpočty tvoriace rozpočet verejnej správy. Zároveň je vzhľadom na navrhovanú účinnosť zákona od 1. apríla 2021 potrebné kvantifikáciu osobných výdavkov na šiestich nových zamestnancov Poľnohospodárskej platobnej agentúry na rok 2021 upraviť tak, aby zodpovedala výdavkom vzťahujúcim sa na obdobie deviatich mesiacov roka 2021 (vo vypracovanej analýze vplyvov sú tieto osobné výdavky </w:t>
            </w:r>
            <w:r w:rsidRPr="007F4ACE">
              <w:rPr>
                <w:rFonts w:ascii="Times New Roman" w:hAnsi="Times New Roman" w:cs="Times New Roman"/>
                <w:sz w:val="24"/>
                <w:szCs w:val="24"/>
              </w:rPr>
              <w:lastRenderedPageBreak/>
              <w:t xml:space="preserve">kvantifikované na 12 mesiacov). V súlade s § 33 ods. 1 zákona č. 523/2004 Z. z. o rozpočtových pravidlách verejnej správy a o zmene a doplnení niektorých zákonov v znení neskorších predpisov a platnou Jednotnou metodikou na posudzovanie vybraných vplyvov žiadame v analýze vplyvov uviesť kvantifikáciu vplyvov na rozpočet verejnej správy na bežný rok a na tri nasledujúce rozpočtové roky, t. j. na roky 2021 až 2024.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36B8" w:rsidRPr="007F4ACE" w:rsidRDefault="002836B8" w:rsidP="0067461B">
            <w:pPr>
              <w:spacing w:line="240" w:lineRule="auto"/>
              <w:contextualSpacing/>
              <w:jc w:val="center"/>
              <w:rPr>
                <w:rFonts w:ascii="Times New Roman" w:hAnsi="Times New Roman" w:cs="Times New Roman"/>
                <w:sz w:val="24"/>
                <w:szCs w:val="24"/>
              </w:rPr>
            </w:pPr>
            <w:r w:rsidRPr="007F4ACE">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36B8" w:rsidRPr="007F4ACE" w:rsidRDefault="00172F87" w:rsidP="0067461B">
            <w:pPr>
              <w:spacing w:line="240" w:lineRule="auto"/>
              <w:contextualSpacing/>
              <w:jc w:val="center"/>
              <w:rPr>
                <w:rFonts w:ascii="Times New Roman" w:hAnsi="Times New Roman" w:cs="Times New Roman"/>
                <w:sz w:val="24"/>
                <w:szCs w:val="24"/>
              </w:rPr>
            </w:pPr>
            <w:r w:rsidRPr="007F4ACE">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F6030" w:rsidRPr="007F4ACE" w:rsidRDefault="006F6030" w:rsidP="0067461B">
            <w:pPr>
              <w:spacing w:line="240" w:lineRule="auto"/>
              <w:contextualSpacing/>
              <w:rPr>
                <w:rFonts w:ascii="Times New Roman" w:hAnsi="Times New Roman" w:cs="Times New Roman"/>
                <w:sz w:val="24"/>
                <w:szCs w:val="24"/>
              </w:rPr>
            </w:pPr>
            <w:r w:rsidRPr="007F4ACE">
              <w:rPr>
                <w:rFonts w:ascii="Times New Roman" w:hAnsi="Times New Roman" w:cs="Times New Roman"/>
                <w:sz w:val="24"/>
                <w:szCs w:val="24"/>
              </w:rPr>
              <w:t>Pripomienka</w:t>
            </w:r>
            <w:r w:rsidR="00E10DE5" w:rsidRPr="007F4ACE">
              <w:rPr>
                <w:rFonts w:ascii="Times New Roman" w:hAnsi="Times New Roman" w:cs="Times New Roman"/>
                <w:sz w:val="24"/>
                <w:szCs w:val="24"/>
              </w:rPr>
              <w:t xml:space="preserve"> v časti, ktorá sa týka kvantifikácie osobných výdavkov na šiestich nových zamestnancov P</w:t>
            </w:r>
            <w:r w:rsidR="005C18D8" w:rsidRPr="007F4ACE">
              <w:rPr>
                <w:rFonts w:ascii="Times New Roman" w:hAnsi="Times New Roman" w:cs="Times New Roman"/>
                <w:sz w:val="24"/>
                <w:szCs w:val="24"/>
              </w:rPr>
              <w:t>ôdohospodárskej</w:t>
            </w:r>
            <w:r w:rsidR="00E10DE5" w:rsidRPr="007F4ACE">
              <w:rPr>
                <w:rFonts w:ascii="Times New Roman" w:hAnsi="Times New Roman" w:cs="Times New Roman"/>
                <w:sz w:val="24"/>
                <w:szCs w:val="24"/>
              </w:rPr>
              <w:t xml:space="preserve"> platobnej agentúry na rok 2021, ako aj v časti, ktorá sa týka kvantifikácie vplyvov na rozpočet verejnej správy na bežný rok a na tri nasledujúce rozpočtové roky, t. j. na roky 2021 až 2024 bola akceptovaná</w:t>
            </w:r>
            <w:r w:rsidR="005C18D8" w:rsidRPr="007F4ACE">
              <w:rPr>
                <w:rFonts w:ascii="Times New Roman" w:hAnsi="Times New Roman" w:cs="Times New Roman"/>
                <w:sz w:val="24"/>
                <w:szCs w:val="24"/>
              </w:rPr>
              <w:t>:</w:t>
            </w:r>
            <w:r w:rsidR="00E10DE5" w:rsidRPr="007F4ACE">
              <w:rPr>
                <w:rFonts w:ascii="Times New Roman" w:hAnsi="Times New Roman" w:cs="Times New Roman"/>
                <w:sz w:val="24"/>
                <w:szCs w:val="24"/>
              </w:rPr>
              <w:t xml:space="preserve"> </w:t>
            </w:r>
            <w:r w:rsidRPr="007F4ACE">
              <w:rPr>
                <w:rFonts w:ascii="Times New Roman" w:hAnsi="Times New Roman" w:cs="Times New Roman"/>
                <w:sz w:val="24"/>
                <w:szCs w:val="24"/>
              </w:rPr>
              <w:t xml:space="preserve"> </w:t>
            </w:r>
            <w:r w:rsidR="00E10DE5" w:rsidRPr="007F4ACE">
              <w:rPr>
                <w:rFonts w:ascii="Times New Roman" w:hAnsi="Times New Roman" w:cs="Times New Roman"/>
                <w:sz w:val="24"/>
                <w:szCs w:val="24"/>
              </w:rPr>
              <w:t xml:space="preserve">Pre </w:t>
            </w:r>
            <w:r w:rsidRPr="007F4ACE">
              <w:rPr>
                <w:rFonts w:ascii="Times New Roman" w:hAnsi="Times New Roman" w:cs="Times New Roman"/>
                <w:sz w:val="24"/>
                <w:szCs w:val="24"/>
              </w:rPr>
              <w:t>rok 2021 je</w:t>
            </w:r>
            <w:r w:rsidR="00E10DE5" w:rsidRPr="007F4ACE">
              <w:rPr>
                <w:rFonts w:ascii="Times New Roman" w:hAnsi="Times New Roman" w:cs="Times New Roman"/>
                <w:sz w:val="24"/>
                <w:szCs w:val="24"/>
              </w:rPr>
              <w:t xml:space="preserve"> v analýze vplyvov na rozpočet verejnej správy</w:t>
            </w:r>
            <w:r w:rsidRPr="007F4ACE">
              <w:rPr>
                <w:rFonts w:ascii="Times New Roman" w:hAnsi="Times New Roman" w:cs="Times New Roman"/>
                <w:sz w:val="24"/>
                <w:szCs w:val="24"/>
              </w:rPr>
              <w:t xml:space="preserve"> uvedený objem osobných výdavkov pre 6 zamestnancov na obdobie 9 mesiacov a na roky 2022 až 2024 je objem osobných výdavkov kvantifikovaný na 12 mesiacov roka.</w:t>
            </w:r>
            <w:r w:rsidR="00E10DE5" w:rsidRPr="007F4ACE">
              <w:rPr>
                <w:rFonts w:ascii="Times New Roman" w:hAnsi="Times New Roman" w:cs="Times New Roman"/>
                <w:sz w:val="24"/>
                <w:szCs w:val="24"/>
              </w:rPr>
              <w:t xml:space="preserve"> Rovnako je v analýze vplyvov na rozpočet verejnej správy </w:t>
            </w:r>
            <w:r w:rsidRPr="007F4ACE">
              <w:rPr>
                <w:rFonts w:ascii="Times New Roman" w:hAnsi="Times New Roman" w:cs="Times New Roman"/>
                <w:sz w:val="24"/>
                <w:szCs w:val="24"/>
              </w:rPr>
              <w:t xml:space="preserve"> zapracovaná a uvedená kvantifikácia výdavkov na roky 2021 až 2024.</w:t>
            </w:r>
          </w:p>
          <w:p w:rsidR="00E10DE5" w:rsidRPr="007F4ACE" w:rsidRDefault="00E10DE5" w:rsidP="0067461B">
            <w:pPr>
              <w:spacing w:line="240" w:lineRule="auto"/>
              <w:contextualSpacing/>
              <w:rPr>
                <w:rFonts w:ascii="Times New Roman" w:hAnsi="Times New Roman" w:cs="Times New Roman"/>
                <w:sz w:val="24"/>
                <w:szCs w:val="24"/>
              </w:rPr>
            </w:pPr>
            <w:r w:rsidRPr="007F4ACE">
              <w:rPr>
                <w:rFonts w:ascii="Times New Roman" w:hAnsi="Times New Roman" w:cs="Times New Roman"/>
                <w:sz w:val="24"/>
                <w:szCs w:val="24"/>
              </w:rPr>
              <w:t>Čo sa týka</w:t>
            </w:r>
            <w:r w:rsidR="0010170E" w:rsidRPr="007F4ACE">
              <w:rPr>
                <w:rFonts w:ascii="Times New Roman" w:hAnsi="Times New Roman" w:cs="Times New Roman"/>
                <w:sz w:val="24"/>
                <w:szCs w:val="24"/>
              </w:rPr>
              <w:t xml:space="preserve"> neakceptovania</w:t>
            </w:r>
            <w:r w:rsidRPr="007F4ACE">
              <w:rPr>
                <w:rFonts w:ascii="Times New Roman" w:hAnsi="Times New Roman" w:cs="Times New Roman"/>
                <w:sz w:val="24"/>
                <w:szCs w:val="24"/>
              </w:rPr>
              <w:t xml:space="preserve"> pripomienky v časti zabezpečeni</w:t>
            </w:r>
            <w:r w:rsidR="00CD4B0C" w:rsidRPr="007F4ACE">
              <w:rPr>
                <w:rFonts w:ascii="Times New Roman" w:hAnsi="Times New Roman" w:cs="Times New Roman"/>
                <w:sz w:val="24"/>
                <w:szCs w:val="24"/>
              </w:rPr>
              <w:t>a</w:t>
            </w:r>
            <w:r w:rsidRPr="007F4ACE">
              <w:rPr>
                <w:rFonts w:ascii="Times New Roman" w:hAnsi="Times New Roman" w:cs="Times New Roman"/>
                <w:sz w:val="24"/>
                <w:szCs w:val="24"/>
              </w:rPr>
              <w:t xml:space="preserve"> finančných vplyvov v rámci schváleného limitu výdavkov a schváleného limitu počtu zamestnancov</w:t>
            </w:r>
            <w:r w:rsidR="0010170E" w:rsidRPr="007F4ACE">
              <w:rPr>
                <w:rFonts w:ascii="Times New Roman" w:hAnsi="Times New Roman" w:cs="Times New Roman"/>
                <w:sz w:val="24"/>
                <w:szCs w:val="24"/>
              </w:rPr>
              <w:t xml:space="preserve"> a</w:t>
            </w:r>
            <w:r w:rsidR="00CD4B0C" w:rsidRPr="007F4ACE">
              <w:rPr>
                <w:rFonts w:ascii="Times New Roman" w:hAnsi="Times New Roman" w:cs="Times New Roman"/>
                <w:sz w:val="24"/>
                <w:szCs w:val="24"/>
              </w:rPr>
              <w:t xml:space="preserve"> namietaného </w:t>
            </w:r>
            <w:r w:rsidR="0010170E" w:rsidRPr="007F4ACE">
              <w:rPr>
                <w:rFonts w:ascii="Times New Roman" w:hAnsi="Times New Roman" w:cs="Times New Roman"/>
                <w:sz w:val="24"/>
                <w:szCs w:val="24"/>
              </w:rPr>
              <w:t>rozporu návrhu zákona s bodom C.13. uznesenia vlády SR č. 649 zo 14. októbra 2020</w:t>
            </w:r>
            <w:r w:rsidRPr="007F4ACE">
              <w:rPr>
                <w:rFonts w:ascii="Times New Roman" w:hAnsi="Times New Roman" w:cs="Times New Roman"/>
                <w:sz w:val="24"/>
                <w:szCs w:val="24"/>
              </w:rPr>
              <w:t>, predkladateľ</w:t>
            </w:r>
            <w:r w:rsidR="0010170E" w:rsidRPr="007F4ACE">
              <w:rPr>
                <w:rFonts w:ascii="Times New Roman" w:hAnsi="Times New Roman" w:cs="Times New Roman"/>
                <w:sz w:val="24"/>
                <w:szCs w:val="24"/>
              </w:rPr>
              <w:t xml:space="preserve"> uvádza:</w:t>
            </w:r>
          </w:p>
          <w:p w:rsidR="00E10DE5" w:rsidRPr="007F4ACE" w:rsidRDefault="00E10DE5" w:rsidP="0067461B">
            <w:pPr>
              <w:spacing w:line="240" w:lineRule="auto"/>
              <w:contextualSpacing/>
              <w:rPr>
                <w:rFonts w:ascii="Times New Roman" w:eastAsia="Times New Roman" w:hAnsi="Times New Roman" w:cs="Times New Roman"/>
                <w:sz w:val="24"/>
                <w:szCs w:val="24"/>
              </w:rPr>
            </w:pPr>
            <w:r w:rsidRPr="007F4ACE">
              <w:rPr>
                <w:rFonts w:ascii="Times New Roman" w:hAnsi="Times New Roman" w:cs="Times New Roman"/>
                <w:sz w:val="24"/>
                <w:szCs w:val="24"/>
              </w:rPr>
              <w:t>F</w:t>
            </w:r>
            <w:r w:rsidRPr="007F4ACE">
              <w:rPr>
                <w:rFonts w:ascii="Times New Roman" w:eastAsia="Times New Roman" w:hAnsi="Times New Roman" w:cs="Times New Roman"/>
                <w:sz w:val="24"/>
                <w:szCs w:val="24"/>
              </w:rPr>
              <w:t xml:space="preserve">inančné prostriedky na personálne a materiálne zabezpečenie plnenia úloh súvisiacich s návrhom zákona nie sú zabezpečené v rámci schválených limitov kapitoly MPRV SR na roky </w:t>
            </w:r>
            <w:r w:rsidRPr="007F4ACE">
              <w:rPr>
                <w:rFonts w:ascii="Times New Roman" w:eastAsia="Times New Roman" w:hAnsi="Times New Roman" w:cs="Times New Roman"/>
                <w:sz w:val="24"/>
                <w:szCs w:val="24"/>
              </w:rPr>
              <w:lastRenderedPageBreak/>
              <w:t>2021 až 2023 a MPRV SR zároveň nedisponuje voľnými pracovnými miestami v rámci limitu počtu zamestnancov kapitoly.</w:t>
            </w:r>
            <w:r w:rsidR="00B54006" w:rsidRPr="007F4ACE">
              <w:rPr>
                <w:rFonts w:ascii="Times New Roman" w:eastAsia="Times New Roman" w:hAnsi="Times New Roman" w:cs="Times New Roman"/>
                <w:sz w:val="24"/>
                <w:szCs w:val="24"/>
              </w:rPr>
              <w:t xml:space="preserve"> Vzhľadom na organizačné zmeny na Pôdohospodárskej platobnej agentúre sa pôvodný počet šiestich nových zamestnancov znižuje na štyroch nových zamestnancov (viď nižšie uvádzané skutočnosti).</w:t>
            </w:r>
          </w:p>
          <w:p w:rsidR="007365C4" w:rsidRPr="007F4ACE" w:rsidRDefault="00E10DE5" w:rsidP="0067461B">
            <w:pPr>
              <w:spacing w:line="240" w:lineRule="auto"/>
              <w:contextualSpacing/>
              <w:rPr>
                <w:rFonts w:ascii="Times New Roman" w:hAnsi="Times New Roman" w:cs="Times New Roman"/>
                <w:sz w:val="24"/>
                <w:szCs w:val="24"/>
              </w:rPr>
            </w:pPr>
            <w:r w:rsidRPr="007F4ACE">
              <w:rPr>
                <w:rFonts w:ascii="Times New Roman" w:hAnsi="Times New Roman" w:cs="Times New Roman"/>
                <w:sz w:val="24"/>
                <w:szCs w:val="24"/>
              </w:rPr>
              <w:t>V</w:t>
            </w:r>
            <w:r w:rsidR="007365C4" w:rsidRPr="007F4ACE">
              <w:rPr>
                <w:rFonts w:ascii="Times New Roman" w:hAnsi="Times New Roman" w:cs="Times New Roman"/>
                <w:sz w:val="24"/>
                <w:szCs w:val="24"/>
              </w:rPr>
              <w:t>plyv návrhu zákona na rozpočet verejnej správy týkajúc</w:t>
            </w:r>
            <w:r w:rsidR="005C18D8" w:rsidRPr="007F4ACE">
              <w:rPr>
                <w:rFonts w:ascii="Times New Roman" w:hAnsi="Times New Roman" w:cs="Times New Roman"/>
                <w:sz w:val="24"/>
                <w:szCs w:val="24"/>
              </w:rPr>
              <w:t>i</w:t>
            </w:r>
            <w:r w:rsidR="007365C4" w:rsidRPr="007F4ACE">
              <w:rPr>
                <w:rFonts w:ascii="Times New Roman" w:hAnsi="Times New Roman" w:cs="Times New Roman"/>
                <w:sz w:val="24"/>
                <w:szCs w:val="24"/>
              </w:rPr>
              <w:t xml:space="preserve"> sa navýšenia počtu zamestnancov a súvisiacich materiálnych a finančných požiadaviek nebolo možné v čase zostavovania návrhu rozpočtu verejnej správy na roky 2021 až 2023 predpokladať, vzhľadom na skutočnosť, že časť týchto požiadaviek, ako je uvedené v analýze vplyvov na rozpočet verejnej správy, na zamestnanosť vo verejnej správe a financovanie návrhu</w:t>
            </w:r>
            <w:r w:rsidR="00076929" w:rsidRPr="007F4ACE">
              <w:rPr>
                <w:rFonts w:ascii="Times New Roman" w:hAnsi="Times New Roman" w:cs="Times New Roman"/>
                <w:sz w:val="24"/>
                <w:szCs w:val="24"/>
              </w:rPr>
              <w:t>,</w:t>
            </w:r>
            <w:r w:rsidR="007365C4" w:rsidRPr="007F4ACE">
              <w:rPr>
                <w:rFonts w:ascii="Times New Roman" w:hAnsi="Times New Roman" w:cs="Times New Roman"/>
                <w:sz w:val="24"/>
                <w:szCs w:val="24"/>
              </w:rPr>
              <w:t xml:space="preserve"> súvisí s napĺň</w:t>
            </w:r>
            <w:r w:rsidR="00076929" w:rsidRPr="007F4ACE">
              <w:rPr>
                <w:rFonts w:ascii="Times New Roman" w:hAnsi="Times New Roman" w:cs="Times New Roman"/>
                <w:sz w:val="24"/>
                <w:szCs w:val="24"/>
              </w:rPr>
              <w:t>aním požiadaviek vyplývajúcich z</w:t>
            </w:r>
            <w:r w:rsidR="007365C4" w:rsidRPr="007F4ACE">
              <w:rPr>
                <w:rFonts w:ascii="Times New Roman" w:hAnsi="Times New Roman" w:cs="Times New Roman"/>
                <w:sz w:val="24"/>
                <w:szCs w:val="24"/>
              </w:rPr>
              <w:t> Programového vyhlásenia vlády SR</w:t>
            </w:r>
            <w:r w:rsidR="005C18D8" w:rsidRPr="007F4ACE">
              <w:rPr>
                <w:rFonts w:ascii="Times New Roman" w:hAnsi="Times New Roman" w:cs="Times New Roman"/>
                <w:sz w:val="24"/>
                <w:szCs w:val="24"/>
              </w:rPr>
              <w:t xml:space="preserve"> na roky</w:t>
            </w:r>
            <w:r w:rsidR="007365C4" w:rsidRPr="007F4ACE">
              <w:rPr>
                <w:rFonts w:ascii="Times New Roman" w:hAnsi="Times New Roman" w:cs="Times New Roman"/>
                <w:sz w:val="24"/>
                <w:szCs w:val="24"/>
              </w:rPr>
              <w:t xml:space="preserve"> 2020 – 2024</w:t>
            </w:r>
            <w:r w:rsidR="0010170E" w:rsidRPr="007F4ACE">
              <w:rPr>
                <w:rFonts w:ascii="Times New Roman" w:hAnsi="Times New Roman" w:cs="Times New Roman"/>
                <w:sz w:val="24"/>
                <w:szCs w:val="24"/>
              </w:rPr>
              <w:t xml:space="preserve"> (</w:t>
            </w:r>
            <w:r w:rsidR="005C18D8" w:rsidRPr="007F4ACE">
              <w:rPr>
                <w:rFonts w:ascii="Times New Roman" w:hAnsi="Times New Roman" w:cs="Times New Roman"/>
                <w:sz w:val="24"/>
                <w:szCs w:val="24"/>
              </w:rPr>
              <w:t>osobitne vo vzťahu k</w:t>
            </w:r>
            <w:r w:rsidR="00B54006" w:rsidRPr="007F4ACE">
              <w:rPr>
                <w:rFonts w:ascii="Times New Roman" w:hAnsi="Times New Roman" w:cs="Times New Roman"/>
                <w:sz w:val="24"/>
                <w:szCs w:val="24"/>
              </w:rPr>
              <w:t xml:space="preserve"> trom</w:t>
            </w:r>
            <w:r w:rsidR="0010170E" w:rsidRPr="007F4ACE">
              <w:rPr>
                <w:rFonts w:ascii="Times New Roman" w:hAnsi="Times New Roman" w:cs="Times New Roman"/>
                <w:sz w:val="24"/>
                <w:szCs w:val="24"/>
              </w:rPr>
              <w:t> nový</w:t>
            </w:r>
            <w:r w:rsidR="005C18D8" w:rsidRPr="007F4ACE">
              <w:rPr>
                <w:rFonts w:ascii="Times New Roman" w:hAnsi="Times New Roman" w:cs="Times New Roman"/>
                <w:sz w:val="24"/>
                <w:szCs w:val="24"/>
              </w:rPr>
              <w:t>m</w:t>
            </w:r>
            <w:r w:rsidR="0010170E" w:rsidRPr="007F4ACE">
              <w:rPr>
                <w:rFonts w:ascii="Times New Roman" w:hAnsi="Times New Roman" w:cs="Times New Roman"/>
                <w:sz w:val="24"/>
                <w:szCs w:val="24"/>
              </w:rPr>
              <w:t xml:space="preserve"> zamestnanco</w:t>
            </w:r>
            <w:r w:rsidR="005C18D8" w:rsidRPr="007F4ACE">
              <w:rPr>
                <w:rFonts w:ascii="Times New Roman" w:hAnsi="Times New Roman" w:cs="Times New Roman"/>
                <w:sz w:val="24"/>
                <w:szCs w:val="24"/>
              </w:rPr>
              <w:t>m</w:t>
            </w:r>
            <w:r w:rsidR="0010170E" w:rsidRPr="007F4ACE">
              <w:rPr>
                <w:rFonts w:ascii="Times New Roman" w:hAnsi="Times New Roman" w:cs="Times New Roman"/>
                <w:sz w:val="24"/>
                <w:szCs w:val="24"/>
              </w:rPr>
              <w:t>, ktorí budú plniť úlohy v konaní o priamych podporách)</w:t>
            </w:r>
            <w:r w:rsidR="007365C4" w:rsidRPr="007F4ACE">
              <w:rPr>
                <w:rFonts w:ascii="Times New Roman" w:hAnsi="Times New Roman" w:cs="Times New Roman"/>
                <w:sz w:val="24"/>
                <w:szCs w:val="24"/>
              </w:rPr>
              <w:t>.</w:t>
            </w:r>
            <w:r w:rsidR="00B02E0A" w:rsidRPr="007F4ACE">
              <w:rPr>
                <w:rFonts w:ascii="Times New Roman" w:hAnsi="Times New Roman" w:cs="Times New Roman"/>
                <w:sz w:val="24"/>
                <w:szCs w:val="24"/>
              </w:rPr>
              <w:t xml:space="preserve"> </w:t>
            </w:r>
          </w:p>
          <w:p w:rsidR="007365C4" w:rsidRPr="007F4ACE" w:rsidRDefault="0010170E" w:rsidP="0067461B">
            <w:pPr>
              <w:spacing w:line="240" w:lineRule="auto"/>
              <w:contextualSpacing/>
              <w:rPr>
                <w:rFonts w:ascii="Times New Roman" w:hAnsi="Times New Roman" w:cs="Times New Roman"/>
                <w:sz w:val="24"/>
                <w:szCs w:val="24"/>
              </w:rPr>
            </w:pPr>
            <w:r w:rsidRPr="007F4ACE">
              <w:rPr>
                <w:rFonts w:ascii="Times New Roman" w:hAnsi="Times New Roman" w:cs="Times New Roman"/>
                <w:sz w:val="24"/>
                <w:szCs w:val="24"/>
              </w:rPr>
              <w:t xml:space="preserve">Čo sa týka nových zamestnancov na úseku monitorovania trhu </w:t>
            </w:r>
            <w:r w:rsidR="005C18D8" w:rsidRPr="007F4ACE">
              <w:rPr>
                <w:rFonts w:ascii="Times New Roman" w:hAnsi="Times New Roman" w:cs="Times New Roman"/>
                <w:sz w:val="24"/>
                <w:szCs w:val="24"/>
              </w:rPr>
              <w:t>s</w:t>
            </w:r>
            <w:r w:rsidRPr="007F4ACE">
              <w:rPr>
                <w:rFonts w:ascii="Times New Roman" w:hAnsi="Times New Roman" w:cs="Times New Roman"/>
                <w:sz w:val="24"/>
                <w:szCs w:val="24"/>
              </w:rPr>
              <w:t> poľnohospodárskymi komoditami, p</w:t>
            </w:r>
            <w:r w:rsidR="007365C4" w:rsidRPr="007F4ACE">
              <w:rPr>
                <w:rFonts w:ascii="Times New Roman" w:hAnsi="Times New Roman" w:cs="Times New Roman"/>
                <w:sz w:val="24"/>
                <w:szCs w:val="24"/>
              </w:rPr>
              <w:t xml:space="preserve">redpokladaný negatívny vplyv na rozpočet verejnej správy vzniká </w:t>
            </w:r>
            <w:r w:rsidR="007365C4" w:rsidRPr="007F4ACE">
              <w:rPr>
                <w:rFonts w:ascii="Times New Roman" w:hAnsi="Times New Roman" w:cs="Times New Roman"/>
                <w:sz w:val="24"/>
                <w:szCs w:val="24"/>
              </w:rPr>
              <w:lastRenderedPageBreak/>
              <w:t>v dôsledku potreby vytvorenia nových štátnozamestnaneckých miest v služobnom úrade</w:t>
            </w:r>
            <w:r w:rsidR="005C18D8" w:rsidRPr="007F4ACE">
              <w:rPr>
                <w:rFonts w:ascii="Times New Roman" w:hAnsi="Times New Roman" w:cs="Times New Roman"/>
                <w:sz w:val="24"/>
                <w:szCs w:val="24"/>
              </w:rPr>
              <w:t xml:space="preserve"> Pôdohospodárskej</w:t>
            </w:r>
            <w:r w:rsidR="007365C4" w:rsidRPr="007F4ACE">
              <w:rPr>
                <w:rFonts w:ascii="Times New Roman" w:hAnsi="Times New Roman" w:cs="Times New Roman"/>
                <w:sz w:val="24"/>
                <w:szCs w:val="24"/>
              </w:rPr>
              <w:t xml:space="preserve"> platobnej agentúry na zabezpečovanie spracúvania informácií poskytovaných Európskej komisii v širšom rozsahu podľa vykonávacieho nariadenia </w:t>
            </w:r>
            <w:r w:rsidR="007365C4" w:rsidRPr="007F4ACE">
              <w:rPr>
                <w:rFonts w:ascii="Times New Roman" w:hAnsi="Times New Roman" w:cs="Times New Roman"/>
                <w:iCs/>
                <w:sz w:val="24"/>
                <w:szCs w:val="24"/>
              </w:rPr>
              <w:t xml:space="preserve">Komisie (EÚ) 2017/1185 z 20. apríla 2017, ktorým sa stanovujú pravidlá uplatňovania nariadení Európskeho parlamentu a Rady (EÚ) č. 1307/2013 a (EÚ) č. 1308/2013, pokiaľ ide o poskytovanie informácií a predkladanie dokumentov Komisii, a ktorým sa menia a zrušujú viaceré nariadenia Komisie </w:t>
            </w:r>
            <w:r w:rsidR="007365C4" w:rsidRPr="007F4ACE">
              <w:rPr>
                <w:rFonts w:ascii="Times New Roman" w:hAnsi="Times New Roman" w:cs="Times New Roman"/>
                <w:sz w:val="24"/>
                <w:szCs w:val="24"/>
              </w:rPr>
              <w:t xml:space="preserve"> v znení uplatňovanom od 1. januára 2021. Potreba vynaloženia finančných prostriedkov na zabezpečenie bezporuchového spracúvania týchto informácií sama o sebe nevyplýva z návrhu zákona, ale práve z vykonávacieho nariadenia (EÚ) 2017/1185 v znení uplatňovanom o</w:t>
            </w:r>
            <w:r w:rsidR="00076929" w:rsidRPr="007F4ACE">
              <w:rPr>
                <w:rFonts w:ascii="Times New Roman" w:hAnsi="Times New Roman" w:cs="Times New Roman"/>
                <w:sz w:val="24"/>
                <w:szCs w:val="24"/>
              </w:rPr>
              <w:t>d 1. januára 2021</w:t>
            </w:r>
            <w:r w:rsidR="007365C4" w:rsidRPr="007F4ACE">
              <w:rPr>
                <w:rFonts w:ascii="Times New Roman" w:hAnsi="Times New Roman" w:cs="Times New Roman"/>
                <w:sz w:val="24"/>
                <w:szCs w:val="24"/>
              </w:rPr>
              <w:t>.</w:t>
            </w:r>
            <w:r w:rsidR="007365C4" w:rsidRPr="007F4ACE">
              <w:rPr>
                <w:rFonts w:ascii="Times New Roman" w:eastAsia="Times New Roman" w:hAnsi="Times New Roman" w:cs="Times New Roman"/>
                <w:sz w:val="24"/>
                <w:szCs w:val="24"/>
                <w:lang w:eastAsia="sk-SK"/>
              </w:rPr>
              <w:t xml:space="preserve"> </w:t>
            </w:r>
            <w:r w:rsidR="007365C4" w:rsidRPr="007F4ACE">
              <w:rPr>
                <w:rFonts w:ascii="Times New Roman" w:hAnsi="Times New Roman" w:cs="Times New Roman"/>
                <w:sz w:val="24"/>
                <w:szCs w:val="24"/>
              </w:rPr>
              <w:t>Navrhovaný zákon v tomto smere</w:t>
            </w:r>
            <w:r w:rsidR="00076929" w:rsidRPr="007F4ACE">
              <w:rPr>
                <w:rFonts w:ascii="Times New Roman" w:hAnsi="Times New Roman" w:cs="Times New Roman"/>
                <w:sz w:val="24"/>
                <w:szCs w:val="24"/>
              </w:rPr>
              <w:t xml:space="preserve"> Pôdohospodárskej</w:t>
            </w:r>
            <w:r w:rsidR="007365C4" w:rsidRPr="007F4ACE">
              <w:rPr>
                <w:rFonts w:ascii="Times New Roman" w:hAnsi="Times New Roman" w:cs="Times New Roman"/>
                <w:sz w:val="24"/>
                <w:szCs w:val="24"/>
              </w:rPr>
              <w:t xml:space="preserve"> platobnej agentúre pre s</w:t>
            </w:r>
            <w:r w:rsidR="00076929" w:rsidRPr="007F4ACE">
              <w:rPr>
                <w:rFonts w:ascii="Times New Roman" w:hAnsi="Times New Roman" w:cs="Times New Roman"/>
                <w:sz w:val="24"/>
                <w:szCs w:val="24"/>
              </w:rPr>
              <w:t>pracúvanie a poskytovanie</w:t>
            </w:r>
            <w:r w:rsidR="007365C4" w:rsidRPr="007F4ACE">
              <w:rPr>
                <w:rFonts w:ascii="Times New Roman" w:hAnsi="Times New Roman" w:cs="Times New Roman"/>
                <w:sz w:val="24"/>
                <w:szCs w:val="24"/>
              </w:rPr>
              <w:t xml:space="preserve"> informácií</w:t>
            </w:r>
            <w:r w:rsidR="00076929" w:rsidRPr="007F4ACE">
              <w:rPr>
                <w:rFonts w:ascii="Times New Roman" w:hAnsi="Times New Roman" w:cs="Times New Roman"/>
                <w:sz w:val="24"/>
                <w:szCs w:val="24"/>
              </w:rPr>
              <w:t xml:space="preserve"> v širšom rozsahu</w:t>
            </w:r>
            <w:r w:rsidR="007365C4" w:rsidRPr="007F4ACE">
              <w:rPr>
                <w:rFonts w:ascii="Times New Roman" w:hAnsi="Times New Roman" w:cs="Times New Roman"/>
                <w:sz w:val="24"/>
                <w:szCs w:val="24"/>
              </w:rPr>
              <w:t xml:space="preserve"> ustanovuje len zodpovedajúcu právomoc a pôsobnosť, pričom na bezporuchové zabezpečenie týchto činností jednoducho</w:t>
            </w:r>
            <w:r w:rsidR="00976D2A" w:rsidRPr="007F4ACE">
              <w:rPr>
                <w:rFonts w:ascii="Times New Roman" w:hAnsi="Times New Roman" w:cs="Times New Roman"/>
                <w:sz w:val="24"/>
                <w:szCs w:val="24"/>
              </w:rPr>
              <w:t xml:space="preserve"> Pôdohospodárska</w:t>
            </w:r>
            <w:r w:rsidR="007365C4" w:rsidRPr="007F4ACE">
              <w:rPr>
                <w:rFonts w:ascii="Times New Roman" w:hAnsi="Times New Roman" w:cs="Times New Roman"/>
                <w:sz w:val="24"/>
                <w:szCs w:val="24"/>
              </w:rPr>
              <w:t xml:space="preserve"> platobná agentúra bude potrebovať aj </w:t>
            </w:r>
            <w:r w:rsidR="007365C4" w:rsidRPr="007F4ACE">
              <w:rPr>
                <w:rFonts w:ascii="Times New Roman" w:hAnsi="Times New Roman" w:cs="Times New Roman"/>
                <w:sz w:val="24"/>
                <w:szCs w:val="24"/>
              </w:rPr>
              <w:lastRenderedPageBreak/>
              <w:t>adekvátne personálne posilnenie. P</w:t>
            </w:r>
            <w:r w:rsidR="00976D2A" w:rsidRPr="007F4ACE">
              <w:rPr>
                <w:rFonts w:ascii="Times New Roman" w:hAnsi="Times New Roman" w:cs="Times New Roman"/>
                <w:sz w:val="24"/>
                <w:szCs w:val="24"/>
              </w:rPr>
              <w:t>ôdohospodárska p</w:t>
            </w:r>
            <w:r w:rsidR="007365C4" w:rsidRPr="007F4ACE">
              <w:rPr>
                <w:rFonts w:ascii="Times New Roman" w:hAnsi="Times New Roman" w:cs="Times New Roman"/>
                <w:sz w:val="24"/>
                <w:szCs w:val="24"/>
              </w:rPr>
              <w:t>latobná agentúra v rámci zberu a spracúvania údajov získavaných od účastníkov trhu doteraz ročne zozbierala a štatisticky vyhodnotila približne 12.400 formulárov od približne 240 účastníkov trhu. Zber týchto údajov prebieha na dennej, týždennej, mesačnej a ročnej báze.</w:t>
            </w:r>
            <w:r w:rsidR="007365C4" w:rsidRPr="007F4ACE">
              <w:rPr>
                <w:rFonts w:ascii="Times New Roman" w:eastAsiaTheme="minorHAnsi" w:hAnsi="Times New Roman" w:cs="Times New Roman"/>
                <w:sz w:val="24"/>
                <w:szCs w:val="24"/>
              </w:rPr>
              <w:t xml:space="preserve"> </w:t>
            </w:r>
            <w:r w:rsidR="007365C4" w:rsidRPr="007F4ACE">
              <w:rPr>
                <w:rFonts w:ascii="Times New Roman" w:hAnsi="Times New Roman" w:cs="Times New Roman"/>
                <w:sz w:val="24"/>
                <w:szCs w:val="24"/>
              </w:rPr>
              <w:t>Od 1. januára 2021 sa však na základe začatia uplatňovania nových uvedených právnych predpisov Európskej únie celkové ročné zisťovanie týchto údajov navyšuje na úroveň, ktorá bude predstavovať zozbieranie a vyhodnotenie približne 15.100 formulárov od približne 280 účastníkov trhu ročne. Ročné navýšenie počtu hlásení Európskej komisii v rámci uvedených informačných povinností Slovenskej republiky tak bude od roku 2021 podľa predbežných prepočtov predstavovať nárast približne o 531 hlásení, čo je oproti súčasnému stavu navýšením viac ako o 60 %</w:t>
            </w:r>
            <w:r w:rsidR="007365C4" w:rsidRPr="007F4ACE">
              <w:rPr>
                <w:rFonts w:ascii="Times New Roman" w:hAnsi="Times New Roman" w:cs="Times New Roman"/>
                <w:b/>
                <w:sz w:val="24"/>
                <w:szCs w:val="24"/>
              </w:rPr>
              <w:t>.</w:t>
            </w:r>
            <w:r w:rsidR="007365C4" w:rsidRPr="007F4ACE">
              <w:rPr>
                <w:rFonts w:ascii="Times New Roman" w:hAnsi="Times New Roman" w:cs="Times New Roman"/>
                <w:sz w:val="24"/>
                <w:szCs w:val="24"/>
              </w:rPr>
              <w:t xml:space="preserve"> Rozsah prác a činností súvisiacich s touto novou agendou nie je možné zabezpečiť s doterajším počtom zamestnancov v služobnom úrade </w:t>
            </w:r>
            <w:r w:rsidR="00076929" w:rsidRPr="007F4ACE">
              <w:rPr>
                <w:rFonts w:ascii="Times New Roman" w:hAnsi="Times New Roman" w:cs="Times New Roman"/>
                <w:sz w:val="24"/>
                <w:szCs w:val="24"/>
              </w:rPr>
              <w:t xml:space="preserve">Pôdohospodárskej </w:t>
            </w:r>
            <w:r w:rsidR="007365C4" w:rsidRPr="007F4ACE">
              <w:rPr>
                <w:rFonts w:ascii="Times New Roman" w:hAnsi="Times New Roman" w:cs="Times New Roman"/>
                <w:sz w:val="24"/>
                <w:szCs w:val="24"/>
              </w:rPr>
              <w:t xml:space="preserve">platobnej agentúry zaradených na príslušnom organizačnom útvare „ATIS“ (7+1). Z dôvodu zabezpečenia plynulej kontinuity činností a rovnako </w:t>
            </w:r>
            <w:r w:rsidR="007365C4" w:rsidRPr="007F4ACE">
              <w:rPr>
                <w:rFonts w:ascii="Times New Roman" w:hAnsi="Times New Roman" w:cs="Times New Roman"/>
                <w:sz w:val="24"/>
                <w:szCs w:val="24"/>
              </w:rPr>
              <w:lastRenderedPageBreak/>
              <w:t>zastupiteľnosti na pracovisku tak bude v roku 2021 tento útvar potrebné personálne posilniť minimálne o troch ďalších zamestnancov. Dvoch z nich už</w:t>
            </w:r>
            <w:r w:rsidR="00076929" w:rsidRPr="007F4ACE">
              <w:rPr>
                <w:rFonts w:ascii="Times New Roman" w:hAnsi="Times New Roman" w:cs="Times New Roman"/>
                <w:sz w:val="24"/>
                <w:szCs w:val="24"/>
              </w:rPr>
              <w:t xml:space="preserve"> Pôdohospodárska</w:t>
            </w:r>
            <w:r w:rsidR="007365C4" w:rsidRPr="007F4ACE">
              <w:rPr>
                <w:rFonts w:ascii="Times New Roman" w:hAnsi="Times New Roman" w:cs="Times New Roman"/>
                <w:sz w:val="24"/>
                <w:szCs w:val="24"/>
              </w:rPr>
              <w:t xml:space="preserve"> platobná agentúra zabezpečila vnútroorganizačnou zmenou, v dôsledku ktorej došlo k presunu dvoch štátnozamestnaneckých miest na tento organizačný útvar. Chýbajúce tretie štátnozamestnanecké miesto však bude pre zabezpečenie bezporuchového spracúvania daných údajov na základe informačných povinností Slovenskej republiky vyplývajúcich z právnych predpisov Európskej únie potrebné vytvoriť</w:t>
            </w:r>
            <w:r w:rsidRPr="007F4ACE">
              <w:rPr>
                <w:rFonts w:ascii="Times New Roman" w:hAnsi="Times New Roman" w:cs="Times New Roman"/>
                <w:sz w:val="24"/>
                <w:szCs w:val="24"/>
              </w:rPr>
              <w:t>.</w:t>
            </w:r>
            <w:r w:rsidR="007365C4" w:rsidRPr="007F4ACE">
              <w:rPr>
                <w:rFonts w:ascii="Times New Roman" w:hAnsi="Times New Roman" w:cs="Times New Roman"/>
                <w:sz w:val="24"/>
                <w:szCs w:val="24"/>
              </w:rPr>
              <w:t xml:space="preserve"> </w:t>
            </w:r>
          </w:p>
          <w:p w:rsidR="0052762E" w:rsidRPr="007F4ACE" w:rsidRDefault="0052762E" w:rsidP="0067461B">
            <w:pPr>
              <w:widowControl w:val="0"/>
              <w:spacing w:after="0" w:line="240" w:lineRule="auto"/>
              <w:contextualSpacing/>
              <w:rPr>
                <w:rFonts w:ascii="Times New Roman" w:hAnsi="Times New Roman" w:cs="Times New Roman"/>
                <w:sz w:val="24"/>
                <w:szCs w:val="24"/>
              </w:rPr>
            </w:pPr>
            <w:r w:rsidRPr="007F4ACE">
              <w:rPr>
                <w:rFonts w:ascii="Times New Roman" w:hAnsi="Times New Roman" w:cs="Times New Roman"/>
                <w:sz w:val="24"/>
                <w:szCs w:val="24"/>
              </w:rPr>
              <w:t>Dňa 10.3.2021 sa k neakceptovanej časti zásadnej pripomienky uskutočnilo on</w:t>
            </w:r>
            <w:r w:rsidR="00934693" w:rsidRPr="007F4ACE">
              <w:rPr>
                <w:rFonts w:ascii="Times New Roman" w:hAnsi="Times New Roman" w:cs="Times New Roman"/>
                <w:sz w:val="24"/>
                <w:szCs w:val="24"/>
              </w:rPr>
              <w:t>-</w:t>
            </w:r>
            <w:r w:rsidRPr="007F4ACE">
              <w:rPr>
                <w:rFonts w:ascii="Times New Roman" w:hAnsi="Times New Roman" w:cs="Times New Roman"/>
                <w:sz w:val="24"/>
                <w:szCs w:val="24"/>
              </w:rPr>
              <w:t>line rozporové konanie za účasti zástupcov MFSR a MPRVSR. Rozpor nebol odstránený. Následne bola zásadná pripomienka prerokovaná na on-line rozporovom konaní dňa 19.</w:t>
            </w:r>
            <w:r w:rsidR="00934693" w:rsidRPr="007F4ACE">
              <w:rPr>
                <w:rFonts w:ascii="Times New Roman" w:hAnsi="Times New Roman" w:cs="Times New Roman"/>
                <w:sz w:val="24"/>
                <w:szCs w:val="24"/>
              </w:rPr>
              <w:t>4.</w:t>
            </w:r>
            <w:r w:rsidRPr="007F4ACE">
              <w:rPr>
                <w:rFonts w:ascii="Times New Roman" w:hAnsi="Times New Roman" w:cs="Times New Roman"/>
                <w:sz w:val="24"/>
                <w:szCs w:val="24"/>
              </w:rPr>
              <w:t xml:space="preserve">2021 za účasti štátneho tajomníka MFSR Ing. Marcela Klimeka a štátneho tajomníka MPRVSR Ing. Andreja Gajdoša. Po prerokovaní zásadnej pripomienky a potreby vytvorenia nových štátnozamestnaneckých miest na Pôdohospodárskej platobnej agentúre sa na rozporovom konaní dohodlo, že MFSR bude súhlasiť s vytvorením </w:t>
            </w:r>
            <w:r w:rsidRPr="007F4ACE">
              <w:rPr>
                <w:rFonts w:ascii="Times New Roman" w:hAnsi="Times New Roman" w:cs="Times New Roman"/>
                <w:sz w:val="24"/>
                <w:szCs w:val="24"/>
              </w:rPr>
              <w:lastRenderedPageBreak/>
              <w:t xml:space="preserve">štyroch nových štátnozamestnaneckých miest, avšak s tým, že rozpočtové krytie musí byť zabezpečené v rámci kapitoly MPRVSR na rok 2021. </w:t>
            </w:r>
          </w:p>
          <w:p w:rsidR="0052762E" w:rsidRPr="007F4ACE" w:rsidRDefault="0052762E" w:rsidP="0067461B">
            <w:pPr>
              <w:widowControl w:val="0"/>
              <w:spacing w:after="0" w:line="240" w:lineRule="auto"/>
              <w:contextualSpacing/>
              <w:rPr>
                <w:rFonts w:ascii="Times New Roman" w:hAnsi="Times New Roman" w:cs="Times New Roman"/>
                <w:sz w:val="24"/>
                <w:szCs w:val="24"/>
              </w:rPr>
            </w:pPr>
          </w:p>
          <w:p w:rsidR="00172F87" w:rsidRPr="007F4ACE" w:rsidRDefault="0052762E" w:rsidP="0067461B">
            <w:pPr>
              <w:spacing w:line="240" w:lineRule="auto"/>
              <w:contextualSpacing/>
              <w:rPr>
                <w:rFonts w:ascii="Times New Roman" w:hAnsi="Times New Roman" w:cs="Times New Roman"/>
                <w:sz w:val="24"/>
                <w:szCs w:val="24"/>
              </w:rPr>
            </w:pPr>
            <w:r w:rsidRPr="007F4ACE">
              <w:rPr>
                <w:rFonts w:ascii="Times New Roman" w:hAnsi="Times New Roman" w:cs="Times New Roman"/>
                <w:sz w:val="24"/>
                <w:szCs w:val="24"/>
              </w:rPr>
              <w:t xml:space="preserve">Záver: Rozpor bol odstránený.    </w:t>
            </w:r>
          </w:p>
        </w:tc>
      </w:tr>
      <w:tr w:rsidR="002836B8" w:rsidRPr="007F4ACE">
        <w:trPr>
          <w:divId w:val="8669411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36B8" w:rsidRPr="007F4ACE" w:rsidRDefault="002836B8" w:rsidP="0067461B">
            <w:pPr>
              <w:spacing w:line="240" w:lineRule="auto"/>
              <w:contextualSpacing/>
              <w:jc w:val="center"/>
              <w:rPr>
                <w:rFonts w:ascii="Times New Roman" w:hAnsi="Times New Roman" w:cs="Times New Roman"/>
                <w:b/>
                <w:bCs/>
                <w:sz w:val="24"/>
                <w:szCs w:val="24"/>
              </w:rPr>
            </w:pPr>
            <w:r w:rsidRPr="007F4ACE">
              <w:rPr>
                <w:rFonts w:ascii="Times New Roman" w:hAnsi="Times New Roman" w:cs="Times New Roman"/>
                <w:b/>
                <w:bCs/>
                <w:sz w:val="24"/>
                <w:szCs w:val="24"/>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36B8" w:rsidRPr="007F4ACE" w:rsidRDefault="002836B8" w:rsidP="0067461B">
            <w:pPr>
              <w:spacing w:line="240" w:lineRule="auto"/>
              <w:contextualSpacing/>
              <w:rPr>
                <w:rFonts w:ascii="Times New Roman" w:hAnsi="Times New Roman" w:cs="Times New Roman"/>
                <w:sz w:val="24"/>
                <w:szCs w:val="24"/>
              </w:rPr>
            </w:pPr>
            <w:r w:rsidRPr="007F4ACE">
              <w:rPr>
                <w:rFonts w:ascii="Times New Roman" w:hAnsi="Times New Roman" w:cs="Times New Roman"/>
                <w:b/>
                <w:bCs/>
                <w:sz w:val="24"/>
                <w:szCs w:val="24"/>
              </w:rPr>
              <w:t>Všeobecne</w:t>
            </w:r>
            <w:r w:rsidRPr="007F4ACE">
              <w:rPr>
                <w:rFonts w:ascii="Times New Roman" w:hAnsi="Times New Roman" w:cs="Times New Roman"/>
                <w:sz w:val="24"/>
                <w:szCs w:val="24"/>
              </w:rPr>
              <w:br/>
              <w:t xml:space="preserve">Žiadame v doložke vybraných vplyvov identifikovať konkrétne úpravy informačného systému vyvolané návrhom zákona a doplniť detailný rozpočet vyvolaných IT výdavkov. V čl. I bode 5 sa navrhuje nové znenie § 20, pričom v odseku 4 sa uvádza, že „platobná agentúra spracúva a uchováva údaje, ktoré jej pri monitorovaní trhu poskytujú účastníci trhu prostredníctvom informačného systému podľa osobitného predpisu“. Podľa doložky vybraných vplyvov nebude mať predložený návrh vplyv na informatizáciu spoločnosti, t. j. na úpravu informačných systémov a služieb. V predloženom materiáli nie sú uvedené žiadne IT výdavky potrebné na úpravu informačného systému. Žiadame preto doplniť do doložky vybraných vplyvov konkrétne úpravy informačného systému vyvolané návrhom zákona vrátane detailného a overiteľného rozpočtu vyvolaných IT výdavkov s uvedením metodiky odhadu, jednotlivých tovarov a služieb, ich množstva, jednotkových cien a odhadovanej prácnosti a cien IT prác v rozdelení na externé a interné pozície.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36B8" w:rsidRPr="007F4ACE" w:rsidRDefault="002836B8" w:rsidP="0067461B">
            <w:pPr>
              <w:spacing w:line="240" w:lineRule="auto"/>
              <w:contextualSpacing/>
              <w:jc w:val="center"/>
              <w:rPr>
                <w:rFonts w:ascii="Times New Roman" w:hAnsi="Times New Roman" w:cs="Times New Roman"/>
                <w:sz w:val="24"/>
                <w:szCs w:val="24"/>
              </w:rPr>
            </w:pPr>
            <w:r w:rsidRPr="007F4ACE">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36B8" w:rsidRPr="007F4ACE" w:rsidRDefault="00172F87" w:rsidP="0067461B">
            <w:pPr>
              <w:spacing w:line="240" w:lineRule="auto"/>
              <w:contextualSpacing/>
              <w:jc w:val="center"/>
              <w:rPr>
                <w:rFonts w:ascii="Times New Roman" w:hAnsi="Times New Roman" w:cs="Times New Roman"/>
                <w:sz w:val="24"/>
                <w:szCs w:val="24"/>
              </w:rPr>
            </w:pPr>
            <w:r w:rsidRPr="007F4ACE">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36B8" w:rsidRPr="007F4ACE" w:rsidRDefault="002836B8" w:rsidP="0067461B">
            <w:pPr>
              <w:spacing w:line="240" w:lineRule="auto"/>
              <w:contextualSpacing/>
              <w:jc w:val="center"/>
              <w:rPr>
                <w:rFonts w:ascii="Times New Roman" w:hAnsi="Times New Roman" w:cs="Times New Roman"/>
                <w:sz w:val="24"/>
                <w:szCs w:val="24"/>
              </w:rPr>
            </w:pPr>
          </w:p>
        </w:tc>
      </w:tr>
      <w:tr w:rsidR="002836B8" w:rsidRPr="007F4ACE">
        <w:trPr>
          <w:divId w:val="8669411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36B8" w:rsidRPr="007F4ACE" w:rsidRDefault="002836B8" w:rsidP="0067461B">
            <w:pPr>
              <w:spacing w:line="240" w:lineRule="auto"/>
              <w:contextualSpacing/>
              <w:jc w:val="center"/>
              <w:rPr>
                <w:rFonts w:ascii="Times New Roman" w:hAnsi="Times New Roman" w:cs="Times New Roman"/>
                <w:b/>
                <w:bCs/>
                <w:sz w:val="24"/>
                <w:szCs w:val="24"/>
              </w:rPr>
            </w:pPr>
            <w:r w:rsidRPr="007F4ACE">
              <w:rPr>
                <w:rFonts w:ascii="Times New Roman" w:hAnsi="Times New Roman" w:cs="Times New Roman"/>
                <w:b/>
                <w:bCs/>
                <w:sz w:val="24"/>
                <w:szCs w:val="24"/>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36B8" w:rsidRPr="007F4ACE" w:rsidRDefault="002836B8" w:rsidP="0067461B">
            <w:pPr>
              <w:spacing w:line="240" w:lineRule="auto"/>
              <w:contextualSpacing/>
              <w:rPr>
                <w:rFonts w:ascii="Times New Roman" w:hAnsi="Times New Roman" w:cs="Times New Roman"/>
                <w:sz w:val="24"/>
                <w:szCs w:val="24"/>
              </w:rPr>
            </w:pPr>
            <w:r w:rsidRPr="007F4ACE">
              <w:rPr>
                <w:rFonts w:ascii="Times New Roman" w:hAnsi="Times New Roman" w:cs="Times New Roman"/>
                <w:b/>
                <w:bCs/>
                <w:sz w:val="24"/>
                <w:szCs w:val="24"/>
              </w:rPr>
              <w:t>K doložke vplyvov</w:t>
            </w:r>
            <w:r w:rsidRPr="007F4ACE">
              <w:rPr>
                <w:rFonts w:ascii="Times New Roman" w:hAnsi="Times New Roman" w:cs="Times New Roman"/>
                <w:sz w:val="24"/>
                <w:szCs w:val="24"/>
              </w:rPr>
              <w:br/>
              <w:t xml:space="preserve">Vzhľadom na to, že materiál vykazuje vplyv na informatizáciu spoločnosti, žiadame v zmysle odôvodnenia v doložke vplyvov na informatizáciu spoločnosti vyznačiť „pozitívny“ vplyv a v nadväznosti na to vypracovať analýzu vplyvov na informatizáciu spoločnosti. ODÔVODNENIE: Predkladateľ v Čl. I. bod 5. navrhuje nové znenie § 20 ods. 4 kde okrem iného uvádza „spracúva a uchováva údaje, ktoré jej pri monitorovaní trhu poskytujú účastníci trhu, prostredníctvom informačného systému“. </w:t>
            </w:r>
            <w:r w:rsidRPr="007F4ACE">
              <w:rPr>
                <w:rFonts w:ascii="Times New Roman" w:hAnsi="Times New Roman" w:cs="Times New Roman"/>
                <w:sz w:val="24"/>
                <w:szCs w:val="24"/>
              </w:rPr>
              <w:lastRenderedPageBreak/>
              <w:t>Na základe uvedeného bola v rámci PPK vznesená zásadná pripomienka. Predkladateľ uvedenú pripomienku z PPK neakceptoval. V stanovisku okrem iného uviedol „Na účely navrhovaného zákona sa nebude vytvárať nový informačný systém verejnej správy, pričom nový rozsah údajov požadovaných na základe vykonávacieho nariadenia (EÚ) 2017/1185 v znení uplatňovanom od 1. januára 2021 sa bude spracúvať v už existujúcom informačnom systéme verejnej správy.“ Z uvedeného je zrejmé, že sa jedná o „nový rozsah údajov“, čiže sa v existujúcom informačnom systéme musia vykonať zmeny/úpravy, ktoré zabezpečia zber nových údajov. V tejto súvislosti uvádzame, že aj zmena v IS znamená vplyv na informatizáciu spoločnosti, ktorú je potrebné uviesť v doložke vplyvov a analýze vplyvov.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36B8" w:rsidRPr="007F4ACE" w:rsidRDefault="002836B8" w:rsidP="0067461B">
            <w:pPr>
              <w:spacing w:line="240" w:lineRule="auto"/>
              <w:contextualSpacing/>
              <w:jc w:val="center"/>
              <w:rPr>
                <w:rFonts w:ascii="Times New Roman" w:hAnsi="Times New Roman" w:cs="Times New Roman"/>
                <w:sz w:val="24"/>
                <w:szCs w:val="24"/>
              </w:rPr>
            </w:pPr>
            <w:r w:rsidRPr="007F4ACE">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36B8" w:rsidRPr="007F4ACE" w:rsidRDefault="00172F87" w:rsidP="0067461B">
            <w:pPr>
              <w:spacing w:line="240" w:lineRule="auto"/>
              <w:contextualSpacing/>
              <w:jc w:val="center"/>
              <w:rPr>
                <w:rFonts w:ascii="Times New Roman" w:hAnsi="Times New Roman" w:cs="Times New Roman"/>
                <w:sz w:val="24"/>
                <w:szCs w:val="24"/>
              </w:rPr>
            </w:pPr>
            <w:r w:rsidRPr="007F4ACE">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36B8" w:rsidRPr="007F4ACE" w:rsidRDefault="002836B8" w:rsidP="0067461B">
            <w:pPr>
              <w:spacing w:line="240" w:lineRule="auto"/>
              <w:contextualSpacing/>
              <w:jc w:val="center"/>
              <w:rPr>
                <w:rFonts w:ascii="Times New Roman" w:hAnsi="Times New Roman" w:cs="Times New Roman"/>
                <w:sz w:val="24"/>
                <w:szCs w:val="24"/>
              </w:rPr>
            </w:pPr>
          </w:p>
        </w:tc>
      </w:tr>
      <w:tr w:rsidR="002836B8" w:rsidRPr="007F4ACE">
        <w:trPr>
          <w:divId w:val="8669411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36B8" w:rsidRPr="007F4ACE" w:rsidRDefault="002836B8" w:rsidP="0067461B">
            <w:pPr>
              <w:spacing w:line="240" w:lineRule="auto"/>
              <w:contextualSpacing/>
              <w:jc w:val="center"/>
              <w:rPr>
                <w:rFonts w:ascii="Times New Roman" w:hAnsi="Times New Roman" w:cs="Times New Roman"/>
                <w:b/>
                <w:bCs/>
                <w:sz w:val="24"/>
                <w:szCs w:val="24"/>
              </w:rPr>
            </w:pPr>
            <w:r w:rsidRPr="007F4ACE">
              <w:rPr>
                <w:rFonts w:ascii="Times New Roman" w:hAnsi="Times New Roman" w:cs="Times New Roman"/>
                <w:b/>
                <w:bCs/>
                <w:sz w:val="24"/>
                <w:szCs w:val="24"/>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36B8" w:rsidRPr="007F4ACE" w:rsidRDefault="002836B8" w:rsidP="0067461B">
            <w:pPr>
              <w:spacing w:line="240" w:lineRule="auto"/>
              <w:contextualSpacing/>
              <w:rPr>
                <w:rFonts w:ascii="Times New Roman" w:hAnsi="Times New Roman" w:cs="Times New Roman"/>
                <w:sz w:val="24"/>
                <w:szCs w:val="24"/>
              </w:rPr>
            </w:pPr>
            <w:r w:rsidRPr="007F4ACE">
              <w:rPr>
                <w:rFonts w:ascii="Times New Roman" w:hAnsi="Times New Roman" w:cs="Times New Roman"/>
                <w:sz w:val="24"/>
                <w:szCs w:val="24"/>
              </w:rPr>
              <w:br/>
              <w:t xml:space="preserve">K bodu 11: Vzhľadom na úvodnú vetu v § 38 ods. 4 je potrebné v písm. c) slovo „rozhodnutiu“ nahradiť slovami „ide o rozhodnutie“. Bod 20 odporúčame vypustiť pre nadbytočnosť vzhľadom na § 40 ods. 1 v spojení s § 23 ods. 1 zákona, v ktorom nie je uvedený § 49 správneho poriadku o lehotách pre rozhodnutie.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36B8" w:rsidRPr="007F4ACE" w:rsidRDefault="002836B8" w:rsidP="0067461B">
            <w:pPr>
              <w:spacing w:line="240" w:lineRule="auto"/>
              <w:contextualSpacing/>
              <w:jc w:val="center"/>
              <w:rPr>
                <w:rFonts w:ascii="Times New Roman" w:hAnsi="Times New Roman" w:cs="Times New Roman"/>
                <w:sz w:val="24"/>
                <w:szCs w:val="24"/>
              </w:rPr>
            </w:pPr>
            <w:r w:rsidRPr="007F4ACE">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36B8" w:rsidRPr="007F4ACE" w:rsidRDefault="00FF2819" w:rsidP="0067461B">
            <w:pPr>
              <w:spacing w:line="240" w:lineRule="auto"/>
              <w:contextualSpacing/>
              <w:jc w:val="center"/>
              <w:rPr>
                <w:rFonts w:ascii="Times New Roman" w:hAnsi="Times New Roman" w:cs="Times New Roman"/>
                <w:sz w:val="24"/>
                <w:szCs w:val="24"/>
              </w:rPr>
            </w:pPr>
            <w:r w:rsidRPr="007F4ACE">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36B8" w:rsidRPr="007F4ACE" w:rsidRDefault="0010170E" w:rsidP="0067461B">
            <w:pPr>
              <w:spacing w:line="240" w:lineRule="auto"/>
              <w:contextualSpacing/>
              <w:rPr>
                <w:rFonts w:ascii="Times New Roman" w:hAnsi="Times New Roman" w:cs="Times New Roman"/>
                <w:sz w:val="24"/>
                <w:szCs w:val="24"/>
              </w:rPr>
            </w:pPr>
            <w:r w:rsidRPr="007F4ACE">
              <w:rPr>
                <w:rFonts w:ascii="Times New Roman" w:hAnsi="Times New Roman" w:cs="Times New Roman"/>
                <w:sz w:val="24"/>
                <w:szCs w:val="24"/>
              </w:rPr>
              <w:t xml:space="preserve">1. Uvedená formulácia je viazaná </w:t>
            </w:r>
            <w:r w:rsidR="009C781E" w:rsidRPr="007F4ACE">
              <w:rPr>
                <w:rFonts w:ascii="Times New Roman" w:hAnsi="Times New Roman" w:cs="Times New Roman"/>
                <w:sz w:val="24"/>
                <w:szCs w:val="24"/>
              </w:rPr>
              <w:t>na súčasný odsek 7, ktorý sa po vložení nového odseku 3, bude označovať ako odsek 8.</w:t>
            </w:r>
            <w:r w:rsidR="00195E17" w:rsidRPr="007F4ACE">
              <w:rPr>
                <w:rFonts w:ascii="Times New Roman" w:hAnsi="Times New Roman" w:cs="Times New Roman"/>
                <w:sz w:val="24"/>
                <w:szCs w:val="24"/>
              </w:rPr>
              <w:t xml:space="preserve"> </w:t>
            </w:r>
            <w:r w:rsidR="0028613E" w:rsidRPr="007F4ACE">
              <w:rPr>
                <w:rFonts w:ascii="Times New Roman" w:hAnsi="Times New Roman" w:cs="Times New Roman"/>
                <w:sz w:val="24"/>
                <w:szCs w:val="24"/>
              </w:rPr>
              <w:t xml:space="preserve"> </w:t>
            </w:r>
            <w:r w:rsidR="00195E17" w:rsidRPr="007F4ACE">
              <w:rPr>
                <w:rFonts w:ascii="Times New Roman" w:hAnsi="Times New Roman" w:cs="Times New Roman"/>
                <w:sz w:val="24"/>
                <w:szCs w:val="24"/>
              </w:rPr>
              <w:t xml:space="preserve">2. </w:t>
            </w:r>
            <w:r w:rsidR="00CE6CC9" w:rsidRPr="007F4ACE">
              <w:rPr>
                <w:rFonts w:ascii="Times New Roman" w:hAnsi="Times New Roman" w:cs="Times New Roman"/>
                <w:sz w:val="24"/>
                <w:szCs w:val="24"/>
              </w:rPr>
              <w:t>Konanie v rámci spoločnej organizácie trh</w:t>
            </w:r>
            <w:r w:rsidR="00976D2A" w:rsidRPr="007F4ACE">
              <w:rPr>
                <w:rFonts w:ascii="Times New Roman" w:hAnsi="Times New Roman" w:cs="Times New Roman"/>
                <w:sz w:val="24"/>
                <w:szCs w:val="24"/>
              </w:rPr>
              <w:t>u</w:t>
            </w:r>
            <w:r w:rsidR="0028613E" w:rsidRPr="007F4ACE">
              <w:rPr>
                <w:rFonts w:ascii="Times New Roman" w:hAnsi="Times New Roman" w:cs="Times New Roman"/>
                <w:sz w:val="24"/>
                <w:szCs w:val="24"/>
              </w:rPr>
              <w:t xml:space="preserve"> </w:t>
            </w:r>
            <w:r w:rsidR="00CE6CC9" w:rsidRPr="007F4ACE">
              <w:rPr>
                <w:rFonts w:ascii="Times New Roman" w:hAnsi="Times New Roman" w:cs="Times New Roman"/>
                <w:sz w:val="24"/>
                <w:szCs w:val="24"/>
              </w:rPr>
              <w:t>s poľnohospodárskymi výrobkami nepatrí pod konanie o priamych podporách. Ide o samostatné konani</w:t>
            </w:r>
            <w:r w:rsidR="00082F7A" w:rsidRPr="007F4ACE">
              <w:rPr>
                <w:rFonts w:ascii="Times New Roman" w:hAnsi="Times New Roman" w:cs="Times New Roman"/>
                <w:sz w:val="24"/>
                <w:szCs w:val="24"/>
              </w:rPr>
              <w:t>e</w:t>
            </w:r>
            <w:r w:rsidR="00CE6CC9" w:rsidRPr="007F4ACE">
              <w:rPr>
                <w:rFonts w:ascii="Times New Roman" w:hAnsi="Times New Roman" w:cs="Times New Roman"/>
                <w:sz w:val="24"/>
                <w:szCs w:val="24"/>
              </w:rPr>
              <w:t xml:space="preserve"> procesne podliehajúce režimu správneho poriadku, a preto je potrebné ustanoviť</w:t>
            </w:r>
            <w:r w:rsidR="00521E8A" w:rsidRPr="007F4ACE">
              <w:rPr>
                <w:rFonts w:ascii="Times New Roman" w:hAnsi="Times New Roman" w:cs="Times New Roman"/>
                <w:sz w:val="24"/>
                <w:szCs w:val="24"/>
              </w:rPr>
              <w:t xml:space="preserve"> procesnú</w:t>
            </w:r>
            <w:r w:rsidR="00CE6CC9" w:rsidRPr="007F4ACE">
              <w:rPr>
                <w:rFonts w:ascii="Times New Roman" w:hAnsi="Times New Roman" w:cs="Times New Roman"/>
                <w:sz w:val="24"/>
                <w:szCs w:val="24"/>
              </w:rPr>
              <w:t xml:space="preserve"> osobitosť</w:t>
            </w:r>
            <w:r w:rsidR="00082F7A" w:rsidRPr="007F4ACE">
              <w:rPr>
                <w:rFonts w:ascii="Times New Roman" w:hAnsi="Times New Roman" w:cs="Times New Roman"/>
                <w:sz w:val="24"/>
                <w:szCs w:val="24"/>
              </w:rPr>
              <w:t xml:space="preserve"> pre toto konanie</w:t>
            </w:r>
            <w:r w:rsidR="00CE6CC9" w:rsidRPr="007F4ACE">
              <w:rPr>
                <w:rFonts w:ascii="Times New Roman" w:hAnsi="Times New Roman" w:cs="Times New Roman"/>
                <w:sz w:val="24"/>
                <w:szCs w:val="24"/>
              </w:rPr>
              <w:t xml:space="preserve"> v § 40.</w:t>
            </w:r>
          </w:p>
        </w:tc>
      </w:tr>
      <w:tr w:rsidR="002836B8" w:rsidRPr="007F4ACE">
        <w:trPr>
          <w:divId w:val="8669411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36B8" w:rsidRPr="007F4ACE" w:rsidRDefault="002836B8" w:rsidP="0067461B">
            <w:pPr>
              <w:spacing w:line="240" w:lineRule="auto"/>
              <w:contextualSpacing/>
              <w:jc w:val="center"/>
              <w:rPr>
                <w:rFonts w:ascii="Times New Roman" w:hAnsi="Times New Roman" w:cs="Times New Roman"/>
                <w:b/>
                <w:bCs/>
                <w:sz w:val="24"/>
                <w:szCs w:val="24"/>
              </w:rPr>
            </w:pPr>
            <w:r w:rsidRPr="007F4ACE">
              <w:rPr>
                <w:rFonts w:ascii="Times New Roman" w:hAnsi="Times New Roman" w:cs="Times New Roman"/>
                <w:b/>
                <w:bCs/>
                <w:sz w:val="24"/>
                <w:szCs w:val="24"/>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36B8" w:rsidRPr="007F4ACE" w:rsidRDefault="002836B8" w:rsidP="0067461B">
            <w:pPr>
              <w:spacing w:line="240" w:lineRule="auto"/>
              <w:contextualSpacing/>
              <w:rPr>
                <w:rFonts w:ascii="Times New Roman" w:hAnsi="Times New Roman" w:cs="Times New Roman"/>
                <w:sz w:val="24"/>
                <w:szCs w:val="24"/>
              </w:rPr>
            </w:pPr>
            <w:r w:rsidRPr="007F4ACE">
              <w:rPr>
                <w:rFonts w:ascii="Times New Roman" w:hAnsi="Times New Roman" w:cs="Times New Roman"/>
                <w:b/>
                <w:bCs/>
                <w:sz w:val="24"/>
                <w:szCs w:val="24"/>
              </w:rPr>
              <w:t>Čl. I bod 10.</w:t>
            </w:r>
            <w:r w:rsidRPr="007F4ACE">
              <w:rPr>
                <w:rFonts w:ascii="Times New Roman" w:hAnsi="Times New Roman" w:cs="Times New Roman"/>
                <w:sz w:val="24"/>
                <w:szCs w:val="24"/>
              </w:rPr>
              <w:br/>
              <w:t>Odporúčame zmeniť prvú vetu „Ak sa žiadateľovi rozhodnutím vo veci samej nevyhovuje v plnom rozsahu, rozhodne konajúci orgán o vylúčení odkladného účinku odvolania.“ napríklad takto: „Ak konajúci orgán nevyhovel žiadosti v plnom rozsahu, rozhodne o vylúčení odkladného účinku odvolania“ z dôvodu spresnenia textu a zároveň odporúčame celé ustanovenie v Čl. I bod 10. presunúť z § 34 do § 26 z dôvodu, že obsahovo sa navrhované ustanovenie týka rozhodnutia vo veci samej.</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36B8" w:rsidRPr="007F4ACE" w:rsidRDefault="002836B8" w:rsidP="0067461B">
            <w:pPr>
              <w:spacing w:line="240" w:lineRule="auto"/>
              <w:contextualSpacing/>
              <w:jc w:val="center"/>
              <w:rPr>
                <w:rFonts w:ascii="Times New Roman" w:hAnsi="Times New Roman" w:cs="Times New Roman"/>
                <w:sz w:val="24"/>
                <w:szCs w:val="24"/>
              </w:rPr>
            </w:pPr>
            <w:r w:rsidRPr="007F4ACE">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36B8" w:rsidRPr="007F4ACE" w:rsidRDefault="002D722F" w:rsidP="0067461B">
            <w:pPr>
              <w:spacing w:line="240" w:lineRule="auto"/>
              <w:contextualSpacing/>
              <w:jc w:val="center"/>
              <w:rPr>
                <w:rFonts w:ascii="Times New Roman" w:hAnsi="Times New Roman" w:cs="Times New Roman"/>
                <w:sz w:val="24"/>
                <w:szCs w:val="24"/>
              </w:rPr>
            </w:pPr>
            <w:r w:rsidRPr="007F4ACE">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36B8" w:rsidRPr="007F4ACE" w:rsidRDefault="00195E17" w:rsidP="0067461B">
            <w:pPr>
              <w:spacing w:line="240" w:lineRule="auto"/>
              <w:contextualSpacing/>
              <w:rPr>
                <w:rFonts w:ascii="Times New Roman" w:hAnsi="Times New Roman" w:cs="Times New Roman"/>
                <w:sz w:val="24"/>
                <w:szCs w:val="24"/>
              </w:rPr>
            </w:pPr>
            <w:r w:rsidRPr="007F4ACE">
              <w:rPr>
                <w:rFonts w:ascii="Times New Roman" w:hAnsi="Times New Roman" w:cs="Times New Roman"/>
                <w:sz w:val="24"/>
                <w:szCs w:val="24"/>
              </w:rPr>
              <w:t>1.</w:t>
            </w:r>
            <w:r w:rsidR="002D722F" w:rsidRPr="007F4ACE">
              <w:rPr>
                <w:rFonts w:ascii="Times New Roman" w:hAnsi="Times New Roman" w:cs="Times New Roman"/>
                <w:sz w:val="24"/>
                <w:szCs w:val="24"/>
              </w:rPr>
              <w:t xml:space="preserve">Predkladateľ ponecháva pôvodné znenie: pojem žiadateľ je v zákone definovaný, no pojem žiadosť nie. Rovnako má predkladateľ za to, že bude vhodnejšie, ak právna norma jasne vyjadrí, že ide o rozhodnutie vo veci samej. </w:t>
            </w:r>
            <w:r w:rsidRPr="007F4ACE">
              <w:rPr>
                <w:rFonts w:ascii="Times New Roman" w:hAnsi="Times New Roman" w:cs="Times New Roman"/>
                <w:sz w:val="24"/>
                <w:szCs w:val="24"/>
              </w:rPr>
              <w:t xml:space="preserve"> 2. Podľa názoru predkladateľa je predmetné ustanovenie vhodné ponechať v § 34. </w:t>
            </w:r>
          </w:p>
        </w:tc>
      </w:tr>
      <w:tr w:rsidR="002836B8" w:rsidRPr="007F4ACE">
        <w:trPr>
          <w:divId w:val="8669411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36B8" w:rsidRPr="007F4ACE" w:rsidRDefault="002836B8" w:rsidP="0067461B">
            <w:pPr>
              <w:spacing w:line="240" w:lineRule="auto"/>
              <w:contextualSpacing/>
              <w:jc w:val="center"/>
              <w:rPr>
                <w:rFonts w:ascii="Times New Roman" w:hAnsi="Times New Roman" w:cs="Times New Roman"/>
                <w:b/>
                <w:bCs/>
                <w:sz w:val="24"/>
                <w:szCs w:val="24"/>
              </w:rPr>
            </w:pPr>
            <w:r w:rsidRPr="007F4ACE">
              <w:rPr>
                <w:rFonts w:ascii="Times New Roman" w:hAnsi="Times New Roman" w:cs="Times New Roman"/>
                <w:b/>
                <w:bCs/>
                <w:sz w:val="24"/>
                <w:szCs w:val="24"/>
              </w:rPr>
              <w:lastRenderedPageBreak/>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36B8" w:rsidRPr="007F4ACE" w:rsidRDefault="002836B8" w:rsidP="0067461B">
            <w:pPr>
              <w:spacing w:line="240" w:lineRule="auto"/>
              <w:contextualSpacing/>
              <w:rPr>
                <w:rFonts w:ascii="Times New Roman" w:hAnsi="Times New Roman" w:cs="Times New Roman"/>
                <w:sz w:val="24"/>
                <w:szCs w:val="24"/>
              </w:rPr>
            </w:pPr>
            <w:r w:rsidRPr="007F4ACE">
              <w:rPr>
                <w:rFonts w:ascii="Times New Roman" w:hAnsi="Times New Roman" w:cs="Times New Roman"/>
                <w:b/>
                <w:bCs/>
                <w:sz w:val="24"/>
                <w:szCs w:val="24"/>
              </w:rPr>
              <w:t xml:space="preserve">Všeobecne </w:t>
            </w:r>
            <w:r w:rsidRPr="007F4ACE">
              <w:rPr>
                <w:rFonts w:ascii="Times New Roman" w:hAnsi="Times New Roman" w:cs="Times New Roman"/>
                <w:sz w:val="24"/>
                <w:szCs w:val="24"/>
              </w:rPr>
              <w:br/>
              <w:t>V nadväznosti na našu pripomienku k Čl. I bod 10 odporúčame legislatívno-technicky upraviť všetky body návrhu zákona, ktorých sa dotkne zmena číslovania odsekov v § 26 a § 34.</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36B8" w:rsidRPr="007F4ACE" w:rsidRDefault="002836B8" w:rsidP="0067461B">
            <w:pPr>
              <w:spacing w:line="240" w:lineRule="auto"/>
              <w:contextualSpacing/>
              <w:jc w:val="center"/>
              <w:rPr>
                <w:rFonts w:ascii="Times New Roman" w:hAnsi="Times New Roman" w:cs="Times New Roman"/>
                <w:sz w:val="24"/>
                <w:szCs w:val="24"/>
              </w:rPr>
            </w:pPr>
            <w:r w:rsidRPr="007F4ACE">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36B8" w:rsidRPr="007F4ACE" w:rsidRDefault="00172F87" w:rsidP="0067461B">
            <w:pPr>
              <w:spacing w:line="240" w:lineRule="auto"/>
              <w:contextualSpacing/>
              <w:jc w:val="center"/>
              <w:rPr>
                <w:rFonts w:ascii="Times New Roman" w:hAnsi="Times New Roman" w:cs="Times New Roman"/>
                <w:sz w:val="24"/>
                <w:szCs w:val="24"/>
              </w:rPr>
            </w:pPr>
            <w:r w:rsidRPr="007F4ACE">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36B8" w:rsidRPr="007F4ACE" w:rsidRDefault="00EB333A" w:rsidP="0067461B">
            <w:pPr>
              <w:spacing w:line="240" w:lineRule="auto"/>
              <w:contextualSpacing/>
              <w:rPr>
                <w:rFonts w:ascii="Times New Roman" w:hAnsi="Times New Roman" w:cs="Times New Roman"/>
                <w:sz w:val="24"/>
                <w:szCs w:val="24"/>
              </w:rPr>
            </w:pPr>
            <w:r w:rsidRPr="007F4ACE">
              <w:rPr>
                <w:rFonts w:ascii="Times New Roman" w:hAnsi="Times New Roman" w:cs="Times New Roman"/>
                <w:sz w:val="24"/>
                <w:szCs w:val="24"/>
              </w:rPr>
              <w:t>Vzhľadom na vyhodnotenie pripomienky k desiatemu novelizačnému bodu, nie je možné vykonať navrhovanú úpravu.</w:t>
            </w:r>
          </w:p>
        </w:tc>
      </w:tr>
      <w:tr w:rsidR="002836B8" w:rsidRPr="007F4ACE">
        <w:trPr>
          <w:divId w:val="8669411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36B8" w:rsidRPr="007F4ACE" w:rsidRDefault="002836B8" w:rsidP="0067461B">
            <w:pPr>
              <w:spacing w:line="240" w:lineRule="auto"/>
              <w:contextualSpacing/>
              <w:jc w:val="center"/>
              <w:rPr>
                <w:rFonts w:ascii="Times New Roman" w:hAnsi="Times New Roman" w:cs="Times New Roman"/>
                <w:b/>
                <w:bCs/>
                <w:sz w:val="24"/>
                <w:szCs w:val="24"/>
              </w:rPr>
            </w:pPr>
            <w:r w:rsidRPr="007F4ACE">
              <w:rPr>
                <w:rFonts w:ascii="Times New Roman" w:hAnsi="Times New Roman" w:cs="Times New Roman"/>
                <w:b/>
                <w:bCs/>
                <w:sz w:val="24"/>
                <w:szCs w:val="24"/>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36B8" w:rsidRPr="007F4ACE" w:rsidRDefault="002836B8" w:rsidP="0067461B">
            <w:pPr>
              <w:spacing w:line="240" w:lineRule="auto"/>
              <w:contextualSpacing/>
              <w:rPr>
                <w:rFonts w:ascii="Times New Roman" w:hAnsi="Times New Roman" w:cs="Times New Roman"/>
                <w:sz w:val="24"/>
                <w:szCs w:val="24"/>
              </w:rPr>
            </w:pPr>
            <w:r w:rsidRPr="007F4ACE">
              <w:rPr>
                <w:rFonts w:ascii="Times New Roman" w:hAnsi="Times New Roman" w:cs="Times New Roman"/>
                <w:b/>
                <w:bCs/>
                <w:sz w:val="24"/>
                <w:szCs w:val="24"/>
              </w:rPr>
              <w:t>K bodu 14</w:t>
            </w:r>
            <w:r w:rsidRPr="007F4ACE">
              <w:rPr>
                <w:rFonts w:ascii="Times New Roman" w:hAnsi="Times New Roman" w:cs="Times New Roman"/>
                <w:sz w:val="24"/>
                <w:szCs w:val="24"/>
              </w:rPr>
              <w:br/>
              <w:t xml:space="preserve">Navrhnuté znenie žiadame preformulovať nasledovne: „ 14. V § 34 ods. 8 sa vypúšťa písmeno g).“. Odôvodnenie: Návrh nadväzuje na pripomienku č. 1 – vypustenie novelizačného bodu 10, nakoľko v prípade tohto vypustenia nedôjde k prečíslovaniu odseku 8 na odsek 9.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36B8" w:rsidRPr="007F4ACE" w:rsidRDefault="002836B8" w:rsidP="0067461B">
            <w:pPr>
              <w:spacing w:line="240" w:lineRule="auto"/>
              <w:contextualSpacing/>
              <w:jc w:val="center"/>
              <w:rPr>
                <w:rFonts w:ascii="Times New Roman" w:hAnsi="Times New Roman" w:cs="Times New Roman"/>
                <w:sz w:val="24"/>
                <w:szCs w:val="24"/>
              </w:rPr>
            </w:pPr>
            <w:r w:rsidRPr="007F4ACE">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36B8" w:rsidRPr="007F4ACE" w:rsidRDefault="00172F87" w:rsidP="0067461B">
            <w:pPr>
              <w:spacing w:line="240" w:lineRule="auto"/>
              <w:contextualSpacing/>
              <w:jc w:val="center"/>
              <w:rPr>
                <w:rFonts w:ascii="Times New Roman" w:hAnsi="Times New Roman" w:cs="Times New Roman"/>
                <w:sz w:val="24"/>
                <w:szCs w:val="24"/>
              </w:rPr>
            </w:pPr>
            <w:r w:rsidRPr="007F4ACE">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36B8" w:rsidRPr="007F4ACE" w:rsidRDefault="00EB333A" w:rsidP="0067461B">
            <w:pPr>
              <w:spacing w:line="240" w:lineRule="auto"/>
              <w:contextualSpacing/>
              <w:rPr>
                <w:rFonts w:ascii="Times New Roman" w:hAnsi="Times New Roman" w:cs="Times New Roman"/>
                <w:sz w:val="24"/>
                <w:szCs w:val="24"/>
              </w:rPr>
            </w:pPr>
            <w:r w:rsidRPr="007F4ACE">
              <w:rPr>
                <w:rFonts w:ascii="Times New Roman" w:hAnsi="Times New Roman" w:cs="Times New Roman"/>
                <w:sz w:val="24"/>
                <w:szCs w:val="24"/>
              </w:rPr>
              <w:t>Vzhľadom na vyhodnotenie pripomienky k desiatemu novelizačnému bodu, nie je možné vykonať navrhovanú úpravu.</w:t>
            </w:r>
          </w:p>
        </w:tc>
      </w:tr>
      <w:tr w:rsidR="002836B8" w:rsidRPr="007F4ACE">
        <w:trPr>
          <w:divId w:val="8669411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36B8" w:rsidRPr="007F4ACE" w:rsidRDefault="002836B8" w:rsidP="0067461B">
            <w:pPr>
              <w:spacing w:line="240" w:lineRule="auto"/>
              <w:contextualSpacing/>
              <w:jc w:val="center"/>
              <w:rPr>
                <w:rFonts w:ascii="Times New Roman" w:hAnsi="Times New Roman" w:cs="Times New Roman"/>
                <w:b/>
                <w:bCs/>
                <w:sz w:val="24"/>
                <w:szCs w:val="24"/>
              </w:rPr>
            </w:pPr>
            <w:r w:rsidRPr="007F4ACE">
              <w:rPr>
                <w:rFonts w:ascii="Times New Roman" w:hAnsi="Times New Roman" w:cs="Times New Roman"/>
                <w:b/>
                <w:bCs/>
                <w:sz w:val="24"/>
                <w:szCs w:val="24"/>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36B8" w:rsidRPr="007F4ACE" w:rsidRDefault="002836B8" w:rsidP="0067461B">
            <w:pPr>
              <w:spacing w:line="240" w:lineRule="auto"/>
              <w:contextualSpacing/>
              <w:rPr>
                <w:rFonts w:ascii="Times New Roman" w:hAnsi="Times New Roman" w:cs="Times New Roman"/>
                <w:sz w:val="24"/>
                <w:szCs w:val="24"/>
              </w:rPr>
            </w:pPr>
            <w:r w:rsidRPr="007F4ACE">
              <w:rPr>
                <w:rFonts w:ascii="Times New Roman" w:hAnsi="Times New Roman" w:cs="Times New Roman"/>
                <w:b/>
                <w:bCs/>
                <w:sz w:val="24"/>
                <w:szCs w:val="24"/>
              </w:rPr>
              <w:t>K bodom 7, 11 až 13:</w:t>
            </w:r>
            <w:r w:rsidRPr="007F4ACE">
              <w:rPr>
                <w:rFonts w:ascii="Times New Roman" w:hAnsi="Times New Roman" w:cs="Times New Roman"/>
                <w:sz w:val="24"/>
                <w:szCs w:val="24"/>
              </w:rPr>
              <w:br/>
              <w:t xml:space="preserve">Uvedené body žiadame z návrhu zákona vypustiť. Odôvodnenie: Návrh na vypustenie novelizačných bodov nadväzuje na pripomienku č. 1 - vypustenie novelizačného bodu 10 návrhu zákona.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36B8" w:rsidRPr="007F4ACE" w:rsidRDefault="002836B8" w:rsidP="0067461B">
            <w:pPr>
              <w:spacing w:line="240" w:lineRule="auto"/>
              <w:contextualSpacing/>
              <w:jc w:val="center"/>
              <w:rPr>
                <w:rFonts w:ascii="Times New Roman" w:hAnsi="Times New Roman" w:cs="Times New Roman"/>
                <w:sz w:val="24"/>
                <w:szCs w:val="24"/>
              </w:rPr>
            </w:pPr>
            <w:r w:rsidRPr="007F4ACE">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36B8" w:rsidRPr="007F4ACE" w:rsidRDefault="00172F87" w:rsidP="0067461B">
            <w:pPr>
              <w:spacing w:line="240" w:lineRule="auto"/>
              <w:contextualSpacing/>
              <w:jc w:val="center"/>
              <w:rPr>
                <w:rFonts w:ascii="Times New Roman" w:hAnsi="Times New Roman" w:cs="Times New Roman"/>
                <w:sz w:val="24"/>
                <w:szCs w:val="24"/>
              </w:rPr>
            </w:pPr>
            <w:r w:rsidRPr="007F4ACE">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36B8" w:rsidRPr="007F4ACE" w:rsidRDefault="00EB333A" w:rsidP="0067461B">
            <w:pPr>
              <w:spacing w:line="240" w:lineRule="auto"/>
              <w:contextualSpacing/>
              <w:rPr>
                <w:rFonts w:ascii="Times New Roman" w:hAnsi="Times New Roman" w:cs="Times New Roman"/>
                <w:sz w:val="24"/>
                <w:szCs w:val="24"/>
              </w:rPr>
            </w:pPr>
            <w:r w:rsidRPr="007F4ACE">
              <w:rPr>
                <w:rFonts w:ascii="Times New Roman" w:hAnsi="Times New Roman" w:cs="Times New Roman"/>
                <w:sz w:val="24"/>
                <w:szCs w:val="24"/>
              </w:rPr>
              <w:t>Vzhľadom na vyhodnotenie pripomienky k desiatemu novelizačnému bodu, nie je možné vykonať navrhovanú úpravu.</w:t>
            </w:r>
          </w:p>
        </w:tc>
      </w:tr>
      <w:tr w:rsidR="002836B8" w:rsidRPr="007F4ACE">
        <w:trPr>
          <w:divId w:val="8669411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36B8" w:rsidRPr="007F4ACE" w:rsidRDefault="002836B8" w:rsidP="0067461B">
            <w:pPr>
              <w:spacing w:line="240" w:lineRule="auto"/>
              <w:contextualSpacing/>
              <w:jc w:val="center"/>
              <w:rPr>
                <w:rFonts w:ascii="Times New Roman" w:hAnsi="Times New Roman" w:cs="Times New Roman"/>
                <w:b/>
                <w:bCs/>
                <w:sz w:val="24"/>
                <w:szCs w:val="24"/>
                <w:highlight w:val="yellow"/>
              </w:rPr>
            </w:pPr>
            <w:r w:rsidRPr="007F4ACE">
              <w:rPr>
                <w:rFonts w:ascii="Times New Roman" w:hAnsi="Times New Roman" w:cs="Times New Roman"/>
                <w:b/>
                <w:bCs/>
                <w:sz w:val="24"/>
                <w:szCs w:val="24"/>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36B8" w:rsidRPr="007F4ACE" w:rsidRDefault="002836B8" w:rsidP="0067461B">
            <w:pPr>
              <w:spacing w:line="240" w:lineRule="auto"/>
              <w:contextualSpacing/>
              <w:rPr>
                <w:rFonts w:ascii="Times New Roman" w:hAnsi="Times New Roman" w:cs="Times New Roman"/>
                <w:sz w:val="24"/>
                <w:szCs w:val="24"/>
                <w:highlight w:val="yellow"/>
              </w:rPr>
            </w:pPr>
            <w:r w:rsidRPr="007F4ACE">
              <w:rPr>
                <w:rFonts w:ascii="Times New Roman" w:hAnsi="Times New Roman" w:cs="Times New Roman"/>
                <w:b/>
                <w:bCs/>
                <w:sz w:val="24"/>
                <w:szCs w:val="24"/>
              </w:rPr>
              <w:t>K bodu 10</w:t>
            </w:r>
            <w:r w:rsidRPr="007F4ACE">
              <w:rPr>
                <w:rFonts w:ascii="Times New Roman" w:hAnsi="Times New Roman" w:cs="Times New Roman"/>
                <w:sz w:val="24"/>
                <w:szCs w:val="24"/>
              </w:rPr>
              <w:br/>
              <w:t xml:space="preserve">Uvedený bod žiadame z návrhu zákona vypustiť. Odôvodnenie: Zavedením navrhnutého nového znenia odseku 3 nedôjde k zabezpečeniu ochrany finančných záujmov EÚ (odkladným účinkom odvolania finančné záujmy EÚ nemôžu trpieť, pokiaľ vo veci nie je rozhodnuté s vyčerpaním všetkých dostupných možností). Zároveň znenie návrhu odporuje ustanoveniam § 35 zákona č. 280/2017 Z. z. o poskytovaní podpory a dotácie v pôdohospodárstve a rozvoji vidieka a o zmene zákona č. 292/2014 Z. z. o príspevku poskytovanom z európskych štrukturálnych a investičných fondov a o zmene a doplnení niektorých zákonov v znení neskorších predpisov v znení neskorších predpisov (ďalej len zákon č. 280/2017 Z. z.“). Pokiaľ totiž odvolací orgán rozhodne v prospech žiadateľa, potom navrhnuté vylúčenie odkladného účinku odvolania spôsobí v ďalšom procesnom postupe zbytočný zmätok.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36B8" w:rsidRPr="007F4ACE" w:rsidRDefault="002836B8" w:rsidP="0067461B">
            <w:pPr>
              <w:spacing w:line="240" w:lineRule="auto"/>
              <w:contextualSpacing/>
              <w:jc w:val="center"/>
              <w:rPr>
                <w:rFonts w:ascii="Times New Roman" w:hAnsi="Times New Roman" w:cs="Times New Roman"/>
                <w:sz w:val="24"/>
                <w:szCs w:val="24"/>
              </w:rPr>
            </w:pPr>
            <w:r w:rsidRPr="007F4ACE">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36B8" w:rsidRPr="007F4ACE" w:rsidRDefault="00172F87" w:rsidP="0067461B">
            <w:pPr>
              <w:spacing w:line="240" w:lineRule="auto"/>
              <w:contextualSpacing/>
              <w:jc w:val="center"/>
              <w:rPr>
                <w:rFonts w:ascii="Times New Roman" w:hAnsi="Times New Roman" w:cs="Times New Roman"/>
                <w:sz w:val="24"/>
                <w:szCs w:val="24"/>
              </w:rPr>
            </w:pPr>
            <w:r w:rsidRPr="007F4ACE">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36B8" w:rsidRPr="007F4ACE" w:rsidRDefault="00172F87" w:rsidP="0067461B">
            <w:pPr>
              <w:spacing w:line="240" w:lineRule="auto"/>
              <w:contextualSpacing/>
              <w:rPr>
                <w:rFonts w:ascii="Times New Roman" w:hAnsi="Times New Roman" w:cs="Times New Roman"/>
                <w:sz w:val="24"/>
                <w:szCs w:val="24"/>
              </w:rPr>
            </w:pPr>
            <w:r w:rsidRPr="007F4ACE">
              <w:rPr>
                <w:rFonts w:ascii="Times New Roman" w:hAnsi="Times New Roman" w:cs="Times New Roman"/>
                <w:sz w:val="24"/>
                <w:szCs w:val="24"/>
              </w:rPr>
              <w:t>S cieľom zvýšiť likviditu poľnohospodárov je potrebné pristúpiť k navrhovanej úprave. Ochrana finančných záujmov EÚ bude zabezpečená prostredníctvom priamo uplatniteľnej legislatívy EÚ.</w:t>
            </w:r>
          </w:p>
          <w:p w:rsidR="006E0618" w:rsidRPr="007F4ACE" w:rsidRDefault="006E0618" w:rsidP="0067461B">
            <w:pPr>
              <w:spacing w:line="240" w:lineRule="auto"/>
              <w:contextualSpacing/>
              <w:rPr>
                <w:rFonts w:ascii="Times New Roman" w:hAnsi="Times New Roman" w:cs="Times New Roman"/>
                <w:sz w:val="24"/>
                <w:szCs w:val="24"/>
              </w:rPr>
            </w:pPr>
            <w:r w:rsidRPr="007F4ACE">
              <w:rPr>
                <w:rFonts w:ascii="Times New Roman" w:hAnsi="Times New Roman" w:cs="Times New Roman"/>
                <w:sz w:val="24"/>
                <w:szCs w:val="24"/>
              </w:rPr>
              <w:t>Dňa 12.3.2021 sa uskutočnilo on-line rozporové konanie za účasti zástupcov MŽPSR a MPRVSR. Po prerokovaní pripomienky rozpor nebol odstránený. Následne bola zásadná pripomienka prerokovaná</w:t>
            </w:r>
            <w:r w:rsidR="002B03AB" w:rsidRPr="007F4ACE">
              <w:rPr>
                <w:rFonts w:ascii="Times New Roman" w:hAnsi="Times New Roman" w:cs="Times New Roman"/>
                <w:sz w:val="24"/>
                <w:szCs w:val="24"/>
              </w:rPr>
              <w:t xml:space="preserve"> dňa 14.4.2021</w:t>
            </w:r>
            <w:r w:rsidRPr="007F4ACE">
              <w:rPr>
                <w:rFonts w:ascii="Times New Roman" w:hAnsi="Times New Roman" w:cs="Times New Roman"/>
                <w:sz w:val="24"/>
                <w:szCs w:val="24"/>
              </w:rPr>
              <w:t xml:space="preserve"> na on-line rozporovom konaní za účasti štátneho tajomníka MŽPSR Mgr. Michala Kiču a štátneho tajomníka MPRVSR Ing. Andreja Gajdoša.</w:t>
            </w:r>
          </w:p>
          <w:p w:rsidR="002F7243" w:rsidRPr="007F4ACE" w:rsidRDefault="002F7243" w:rsidP="0067461B">
            <w:pPr>
              <w:spacing w:line="240" w:lineRule="auto"/>
              <w:contextualSpacing/>
              <w:rPr>
                <w:rFonts w:ascii="Times New Roman" w:hAnsi="Times New Roman" w:cs="Times New Roman"/>
                <w:sz w:val="24"/>
                <w:szCs w:val="24"/>
              </w:rPr>
            </w:pPr>
          </w:p>
          <w:p w:rsidR="002F7243" w:rsidRPr="007F4ACE" w:rsidRDefault="002F7243" w:rsidP="0067461B">
            <w:pPr>
              <w:spacing w:line="240" w:lineRule="auto"/>
              <w:contextualSpacing/>
              <w:rPr>
                <w:rFonts w:ascii="Times New Roman" w:hAnsi="Times New Roman" w:cs="Times New Roman"/>
                <w:sz w:val="24"/>
                <w:szCs w:val="24"/>
              </w:rPr>
            </w:pPr>
            <w:r w:rsidRPr="007F4ACE">
              <w:rPr>
                <w:rFonts w:ascii="Times New Roman" w:hAnsi="Times New Roman" w:cs="Times New Roman"/>
                <w:sz w:val="24"/>
                <w:szCs w:val="24"/>
              </w:rPr>
              <w:t>Záver:</w:t>
            </w:r>
            <w:r w:rsidR="00CC3814" w:rsidRPr="007F4ACE">
              <w:rPr>
                <w:rFonts w:ascii="Times New Roman" w:hAnsi="Times New Roman" w:cs="Times New Roman"/>
                <w:sz w:val="24"/>
                <w:szCs w:val="24"/>
              </w:rPr>
              <w:t xml:space="preserve"> Rozpor trvá.</w:t>
            </w:r>
          </w:p>
        </w:tc>
      </w:tr>
      <w:tr w:rsidR="002836B8" w:rsidRPr="007F4ACE">
        <w:trPr>
          <w:divId w:val="8669411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36B8" w:rsidRPr="007F4ACE" w:rsidRDefault="002836B8" w:rsidP="0067461B">
            <w:pPr>
              <w:spacing w:line="240" w:lineRule="auto"/>
              <w:contextualSpacing/>
              <w:jc w:val="center"/>
              <w:rPr>
                <w:rFonts w:ascii="Times New Roman" w:hAnsi="Times New Roman" w:cs="Times New Roman"/>
                <w:b/>
                <w:bCs/>
                <w:sz w:val="24"/>
                <w:szCs w:val="24"/>
              </w:rPr>
            </w:pPr>
            <w:r w:rsidRPr="007F4ACE">
              <w:rPr>
                <w:rFonts w:ascii="Times New Roman" w:hAnsi="Times New Roman" w:cs="Times New Roman"/>
                <w:b/>
                <w:bCs/>
                <w:sz w:val="24"/>
                <w:szCs w:val="24"/>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36B8" w:rsidRPr="007F4ACE" w:rsidRDefault="002836B8" w:rsidP="0067461B">
            <w:pPr>
              <w:spacing w:line="240" w:lineRule="auto"/>
              <w:contextualSpacing/>
              <w:rPr>
                <w:rFonts w:ascii="Times New Roman" w:hAnsi="Times New Roman" w:cs="Times New Roman"/>
                <w:sz w:val="24"/>
                <w:szCs w:val="24"/>
              </w:rPr>
            </w:pPr>
            <w:r w:rsidRPr="007F4ACE">
              <w:rPr>
                <w:rFonts w:ascii="Times New Roman" w:hAnsi="Times New Roman" w:cs="Times New Roman"/>
                <w:b/>
                <w:bCs/>
                <w:sz w:val="24"/>
                <w:szCs w:val="24"/>
              </w:rPr>
              <w:t xml:space="preserve">K predkladacej správe: </w:t>
            </w:r>
            <w:r w:rsidRPr="007F4ACE">
              <w:rPr>
                <w:rFonts w:ascii="Times New Roman" w:hAnsi="Times New Roman" w:cs="Times New Roman"/>
                <w:sz w:val="24"/>
                <w:szCs w:val="24"/>
              </w:rPr>
              <w:br/>
              <w:t xml:space="preserve">Nakoľko predkladaným návrhom zákona sa okrem iného v Čl. I bode 3 vykonávajú ustanovenia vykonávacieho nariadenia Komisie (EÚ) 2019/1746 z 1. októbra 2019, ktorým sa mení vykonávacie nariadenie (EÚ) 2017/1185, ktorým sa stanovujú pravidlá uplatňovania nariadení Európskeho parlamentu a Rady (EÚ) č. 1307/2013 a (EÚ) č. 1308/2013, pokiaľ ide o poskytovanie informácií a predkladanie dokumentov Komisii, žiadame skutočnosť, že sa návrhom zabezpečuje implementácia ustanovení nariadenia do slovenského právneho poriadku uviesť v druhom odseku predkladacej 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36B8" w:rsidRPr="007F4ACE" w:rsidRDefault="002836B8" w:rsidP="0067461B">
            <w:pPr>
              <w:spacing w:line="240" w:lineRule="auto"/>
              <w:contextualSpacing/>
              <w:jc w:val="center"/>
              <w:rPr>
                <w:rFonts w:ascii="Times New Roman" w:hAnsi="Times New Roman" w:cs="Times New Roman"/>
                <w:sz w:val="24"/>
                <w:szCs w:val="24"/>
              </w:rPr>
            </w:pPr>
            <w:r w:rsidRPr="007F4ACE">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36B8" w:rsidRPr="007F4ACE" w:rsidRDefault="00FF2819" w:rsidP="0067461B">
            <w:pPr>
              <w:spacing w:line="240" w:lineRule="auto"/>
              <w:contextualSpacing/>
              <w:jc w:val="center"/>
              <w:rPr>
                <w:rFonts w:ascii="Times New Roman" w:hAnsi="Times New Roman" w:cs="Times New Roman"/>
                <w:sz w:val="24"/>
                <w:szCs w:val="24"/>
              </w:rPr>
            </w:pPr>
            <w:r w:rsidRPr="007F4ACE">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36B8" w:rsidRPr="007F4ACE" w:rsidRDefault="002836B8" w:rsidP="0067461B">
            <w:pPr>
              <w:spacing w:line="240" w:lineRule="auto"/>
              <w:contextualSpacing/>
              <w:jc w:val="center"/>
              <w:rPr>
                <w:rFonts w:ascii="Times New Roman" w:hAnsi="Times New Roman" w:cs="Times New Roman"/>
                <w:sz w:val="24"/>
                <w:szCs w:val="24"/>
              </w:rPr>
            </w:pPr>
          </w:p>
        </w:tc>
      </w:tr>
      <w:tr w:rsidR="002836B8" w:rsidRPr="007F4ACE">
        <w:trPr>
          <w:divId w:val="8669411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36B8" w:rsidRPr="007F4ACE" w:rsidRDefault="002836B8" w:rsidP="0067461B">
            <w:pPr>
              <w:spacing w:line="240" w:lineRule="auto"/>
              <w:contextualSpacing/>
              <w:jc w:val="center"/>
              <w:rPr>
                <w:rFonts w:ascii="Times New Roman" w:hAnsi="Times New Roman" w:cs="Times New Roman"/>
                <w:b/>
                <w:bCs/>
                <w:sz w:val="24"/>
                <w:szCs w:val="24"/>
              </w:rPr>
            </w:pPr>
            <w:r w:rsidRPr="007F4ACE">
              <w:rPr>
                <w:rFonts w:ascii="Times New Roman" w:hAnsi="Times New Roman" w:cs="Times New Roman"/>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36B8" w:rsidRPr="007F4ACE" w:rsidRDefault="002836B8" w:rsidP="0067461B">
            <w:pPr>
              <w:spacing w:line="240" w:lineRule="auto"/>
              <w:contextualSpacing/>
              <w:rPr>
                <w:rFonts w:ascii="Times New Roman" w:hAnsi="Times New Roman" w:cs="Times New Roman"/>
                <w:sz w:val="24"/>
                <w:szCs w:val="24"/>
              </w:rPr>
            </w:pPr>
            <w:r w:rsidRPr="007F4ACE">
              <w:rPr>
                <w:rFonts w:ascii="Times New Roman" w:hAnsi="Times New Roman" w:cs="Times New Roman"/>
                <w:b/>
                <w:bCs/>
                <w:sz w:val="24"/>
                <w:szCs w:val="24"/>
              </w:rPr>
              <w:t xml:space="preserve">K doložke zlučiteľnosti: </w:t>
            </w:r>
            <w:r w:rsidRPr="007F4ACE">
              <w:rPr>
                <w:rFonts w:ascii="Times New Roman" w:hAnsi="Times New Roman" w:cs="Times New Roman"/>
                <w:sz w:val="24"/>
                <w:szCs w:val="24"/>
              </w:rPr>
              <w:br/>
              <w:t xml:space="preserve">V bode 3 písm. b) doložky zlučiteľnosti žiadame uvádzať aj nasledovné sekundárne právne akty EÚ: vykonávacie nariadenie Komisie (EÚ) 2017/892 z 13. marca 2017, ktorým sa stanovujú pravidlá uplatňovania nariadenia Európskeho parlamentu a Rady (EÚ) č. 1308/2013, pokiaľ ide o sektory ovocia a zeleniny a spracovaného ovocia a zeleniny v platnom znení; vykonávacie nariadenie Komisie (EÚ) 2016/1150 z 15. apríla 2016, ktorým sa stanovujú pravidlá uplatňovania nariadenia Európskeho parlamentu a Rady (EÚ) č. 1308/2013 pokiaľ ide o vnútroštátne podporné programy v sektore vinohradníctva a vinárstva; vykonávacie nariadenie Komisie (EÚ) 2017/39 z 3. novembra 2016 o pravidlách uplatňovania nariadenia Európskeho parlamentu a Rady (EÚ) č. 1308/2013 v súvislosti s pomocou Únie na dodávanie ovocia, zeleniny, banánov a mlieka vo vzdelávacích zariadeniach v platnom znení; a vykonávacie nariadenie Komisie (EÚ) 2019/1746 z 1. októbra 2019, ktorým sa mení vykonávacie nariadenie (EÚ) 2017/1185, ktorým sa stanovujú pravidlá uplatňovania nariadení Európskeho parlamentu a Rady (EÚ) č. 1307/2013 a (EÚ) č. 1308/2013, pokiaľ ide o poskytovanie informácií a predkladanie dokumentov Komisii.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36B8" w:rsidRPr="007F4ACE" w:rsidRDefault="002836B8" w:rsidP="0067461B">
            <w:pPr>
              <w:spacing w:line="240" w:lineRule="auto"/>
              <w:contextualSpacing/>
              <w:jc w:val="center"/>
              <w:rPr>
                <w:rFonts w:ascii="Times New Roman" w:hAnsi="Times New Roman" w:cs="Times New Roman"/>
                <w:sz w:val="24"/>
                <w:szCs w:val="24"/>
              </w:rPr>
            </w:pPr>
            <w:r w:rsidRPr="007F4ACE">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36B8" w:rsidRPr="007F4ACE" w:rsidRDefault="00FF2819" w:rsidP="0067461B">
            <w:pPr>
              <w:spacing w:line="240" w:lineRule="auto"/>
              <w:contextualSpacing/>
              <w:jc w:val="center"/>
              <w:rPr>
                <w:rFonts w:ascii="Times New Roman" w:hAnsi="Times New Roman" w:cs="Times New Roman"/>
                <w:sz w:val="24"/>
                <w:szCs w:val="24"/>
              </w:rPr>
            </w:pPr>
            <w:r w:rsidRPr="007F4ACE">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36B8" w:rsidRPr="007F4ACE" w:rsidRDefault="002836B8" w:rsidP="0067461B">
            <w:pPr>
              <w:spacing w:line="240" w:lineRule="auto"/>
              <w:contextualSpacing/>
              <w:jc w:val="center"/>
              <w:rPr>
                <w:rFonts w:ascii="Times New Roman" w:hAnsi="Times New Roman" w:cs="Times New Roman"/>
                <w:sz w:val="24"/>
                <w:szCs w:val="24"/>
              </w:rPr>
            </w:pPr>
          </w:p>
        </w:tc>
      </w:tr>
      <w:tr w:rsidR="002836B8" w:rsidRPr="007F4ACE">
        <w:trPr>
          <w:divId w:val="8669411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36B8" w:rsidRPr="007F4ACE" w:rsidRDefault="002836B8" w:rsidP="0067461B">
            <w:pPr>
              <w:spacing w:line="240" w:lineRule="auto"/>
              <w:contextualSpacing/>
              <w:jc w:val="center"/>
              <w:rPr>
                <w:rFonts w:ascii="Times New Roman" w:hAnsi="Times New Roman" w:cs="Times New Roman"/>
                <w:b/>
                <w:bCs/>
                <w:sz w:val="24"/>
                <w:szCs w:val="24"/>
              </w:rPr>
            </w:pPr>
            <w:r w:rsidRPr="007F4ACE">
              <w:rPr>
                <w:rFonts w:ascii="Times New Roman" w:hAnsi="Times New Roman" w:cs="Times New Roman"/>
                <w:b/>
                <w:bCs/>
                <w:sz w:val="24"/>
                <w:szCs w:val="24"/>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36B8" w:rsidRPr="007F4ACE" w:rsidRDefault="002836B8" w:rsidP="0067461B">
            <w:pPr>
              <w:spacing w:line="240" w:lineRule="auto"/>
              <w:contextualSpacing/>
              <w:rPr>
                <w:rFonts w:ascii="Times New Roman" w:hAnsi="Times New Roman" w:cs="Times New Roman"/>
                <w:sz w:val="24"/>
                <w:szCs w:val="24"/>
              </w:rPr>
            </w:pPr>
            <w:r w:rsidRPr="007F4ACE">
              <w:rPr>
                <w:rFonts w:ascii="Times New Roman" w:hAnsi="Times New Roman" w:cs="Times New Roman"/>
                <w:b/>
                <w:bCs/>
                <w:sz w:val="24"/>
                <w:szCs w:val="24"/>
              </w:rPr>
              <w:t>čl. I bod 10</w:t>
            </w:r>
            <w:r w:rsidRPr="007F4ACE">
              <w:rPr>
                <w:rFonts w:ascii="Times New Roman" w:hAnsi="Times New Roman" w:cs="Times New Roman"/>
                <w:sz w:val="24"/>
                <w:szCs w:val="24"/>
              </w:rPr>
              <w:br/>
            </w:r>
            <w:r w:rsidRPr="007F4ACE">
              <w:rPr>
                <w:rFonts w:ascii="Times New Roman" w:hAnsi="Times New Roman" w:cs="Times New Roman"/>
                <w:sz w:val="24"/>
                <w:szCs w:val="24"/>
              </w:rPr>
              <w:lastRenderedPageBreak/>
              <w:t xml:space="preserve">Navrhujeme vypustiť novelizačný bod 10 v čl. I, ktorým sa v § 34 za odsek 2 vkladá nový odsek 3, ktorý znie: „Ak sa žiadateľovi rozhodnutím vo veci samej nevyhovuje v plnom rozsahu, rozhodne konajúci orgán o vylúčení odkladného účinku odvolania. Konajúci orgán pri rozhodovaní o vylúčení odkladného účinku odvolania zabezpečí ochranu finančných záujmov Európskej únie podľa § 13.“. Odôvodnenie: Z hľadiska ochrany finančných záujmov EÚ má prevencia svoj význam, keďže vo všeobecnosti je jednoduchšie predchádzať neoprávnenému vyplateniu finančných prostriedkov EÚ, ako ich následne od jednotlivých subjektov vymáhať. Na základe rozhodnutia o vylúčení odkladného účinku odvolania však bude časť priamej podpory priznanej orgánom konajúcim v prvom stupni vyplatená žiadateľovi aj v takom prípade, keď sa žiadateľ odvolá z dôvodu nepriznania zvyšnej časti žiadanej podpory, pričom ale odvolací orgán môže následne napadnuté rozhodnutie prvostupňového orgánu zmeniť alebo aj zrušiť. Z tohto pohľadu práve odkladný účinok odvolania plní vo vzťahu k ochrane finančných záujmov EÚ preventívnu funkciu, keďže prostriedky EÚ nie sú žiadateľovi vyplatené dovtedy, kým nie je v konaní o jeho žiadosti právoplatne rozhodnuté. V zmysle navrhovaného ustanovenia má konajúci orgán v rámci rozhodovania o vylúčení odkladného účinku síce zabezpečiť ochranu finančných záujmov EÚ podľa § 13, avšak spôsob, akým bude uvedené v tomto prípade zabezpečované, nie je v zákone ani v jeho dôvodovej správe bližšie špecifikovaný, pričom formulácia predmetného ustanovenia zároveň ani nepredpokladá možnosť voľby konajúceho orgánu o vylúčení odkladného účinku v určitom prípade nerozhodnúť. Likviditu poľnohospodárov navrhujeme preto riešiť inými spôsobmi, ktoré by nepredstavovali riziko pre finančné záujmy EÚ. Zároveň si pre úplnosť dovoľujeme upozorniť na to, že slovné spojenie „rozhodnutím vo veci samej nevyhovuje v plnom rozsahu“ zahŕňa okrem prípadu, kedy konajúci orgán v rozhodnutí žiadateľovi vyhovie len sčasti, aj prípad, kedy jeho žiadosti </w:t>
            </w:r>
            <w:r w:rsidRPr="007F4ACE">
              <w:rPr>
                <w:rFonts w:ascii="Times New Roman" w:hAnsi="Times New Roman" w:cs="Times New Roman"/>
                <w:sz w:val="24"/>
                <w:szCs w:val="24"/>
              </w:rPr>
              <w:lastRenderedPageBreak/>
              <w:t>nevyhovie vôbec. V tomto druhom prípade však rozhodovanie o vylúčení odkladného účinku odvolania nemá opodstatnenie.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36B8" w:rsidRPr="007F4ACE" w:rsidRDefault="002836B8" w:rsidP="0067461B">
            <w:pPr>
              <w:spacing w:line="240" w:lineRule="auto"/>
              <w:contextualSpacing/>
              <w:jc w:val="center"/>
              <w:rPr>
                <w:rFonts w:ascii="Times New Roman" w:hAnsi="Times New Roman" w:cs="Times New Roman"/>
                <w:sz w:val="24"/>
                <w:szCs w:val="24"/>
              </w:rPr>
            </w:pPr>
            <w:r w:rsidRPr="007F4ACE">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36B8" w:rsidRPr="007F4ACE" w:rsidRDefault="00806395" w:rsidP="0067461B">
            <w:pPr>
              <w:spacing w:line="240" w:lineRule="auto"/>
              <w:contextualSpacing/>
              <w:jc w:val="center"/>
              <w:rPr>
                <w:rFonts w:ascii="Times New Roman" w:hAnsi="Times New Roman" w:cs="Times New Roman"/>
                <w:sz w:val="24"/>
                <w:szCs w:val="24"/>
              </w:rPr>
            </w:pPr>
            <w:r w:rsidRPr="007F4ACE">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36B8" w:rsidRPr="007F4ACE" w:rsidRDefault="00806395" w:rsidP="0067461B">
            <w:pPr>
              <w:spacing w:line="240" w:lineRule="auto"/>
              <w:contextualSpacing/>
              <w:rPr>
                <w:rFonts w:ascii="Times New Roman" w:hAnsi="Times New Roman" w:cs="Times New Roman"/>
                <w:sz w:val="24"/>
                <w:szCs w:val="24"/>
              </w:rPr>
            </w:pPr>
            <w:r w:rsidRPr="007F4ACE">
              <w:rPr>
                <w:rFonts w:ascii="Times New Roman" w:hAnsi="Times New Roman" w:cs="Times New Roman"/>
                <w:sz w:val="24"/>
                <w:szCs w:val="24"/>
              </w:rPr>
              <w:t xml:space="preserve">S cieľom zvýšiť likviditu </w:t>
            </w:r>
            <w:r w:rsidRPr="007F4ACE">
              <w:rPr>
                <w:rFonts w:ascii="Times New Roman" w:hAnsi="Times New Roman" w:cs="Times New Roman"/>
                <w:sz w:val="24"/>
                <w:szCs w:val="24"/>
              </w:rPr>
              <w:lastRenderedPageBreak/>
              <w:t>poľnohospodárov je potrebné pristúpiť k navrhovanej úprave. Ochrana finančných záujmov EÚ bude zabezpečená prostredníctvom priamo uplatniteľnej legislatívy EÚ.</w:t>
            </w:r>
          </w:p>
          <w:p w:rsidR="00307B0D" w:rsidRPr="007F4ACE" w:rsidRDefault="00307B0D" w:rsidP="0067461B">
            <w:pPr>
              <w:spacing w:line="240" w:lineRule="auto"/>
              <w:contextualSpacing/>
              <w:rPr>
                <w:rFonts w:ascii="Times New Roman" w:hAnsi="Times New Roman" w:cs="Times New Roman"/>
                <w:sz w:val="24"/>
                <w:szCs w:val="24"/>
              </w:rPr>
            </w:pPr>
          </w:p>
          <w:p w:rsidR="00307B0D" w:rsidRPr="007F4ACE" w:rsidRDefault="00307B0D" w:rsidP="0067461B">
            <w:pPr>
              <w:spacing w:line="240" w:lineRule="auto"/>
              <w:contextualSpacing/>
              <w:rPr>
                <w:rFonts w:ascii="Times New Roman" w:hAnsi="Times New Roman" w:cs="Times New Roman"/>
                <w:sz w:val="24"/>
                <w:szCs w:val="24"/>
              </w:rPr>
            </w:pPr>
            <w:r w:rsidRPr="007F4ACE">
              <w:rPr>
                <w:rFonts w:ascii="Times New Roman" w:hAnsi="Times New Roman" w:cs="Times New Roman"/>
                <w:sz w:val="24"/>
                <w:szCs w:val="24"/>
              </w:rPr>
              <w:t>Dňa 10.3.2021 sa uskutočnilo on-line rozporové konanie za účasti zástupcov ÚVSR a MPRVSR. Po prerokovaní pripomienky rozpor nebol odstránený. Následne bola zásadná pripomienka prerokovaná</w:t>
            </w:r>
            <w:r w:rsidR="00E55DB4" w:rsidRPr="007F4ACE">
              <w:rPr>
                <w:rFonts w:ascii="Times New Roman" w:hAnsi="Times New Roman" w:cs="Times New Roman"/>
                <w:sz w:val="24"/>
                <w:szCs w:val="24"/>
              </w:rPr>
              <w:t xml:space="preserve"> dňa 16.4.2021</w:t>
            </w:r>
            <w:r w:rsidRPr="007F4ACE">
              <w:rPr>
                <w:rFonts w:ascii="Times New Roman" w:hAnsi="Times New Roman" w:cs="Times New Roman"/>
                <w:sz w:val="24"/>
                <w:szCs w:val="24"/>
              </w:rPr>
              <w:t xml:space="preserve"> na on-line rozporovom konaní za účasti generálneho tajomníka služobného úradu ÚVSR Mgr. et Mgr. Mareka Vandráka a štátneho tajomníka MPRVSR Ing. Andreja Gajdoša. </w:t>
            </w:r>
          </w:p>
          <w:p w:rsidR="00307B0D" w:rsidRPr="007F4ACE" w:rsidRDefault="00307B0D" w:rsidP="0067461B">
            <w:pPr>
              <w:spacing w:line="240" w:lineRule="auto"/>
              <w:contextualSpacing/>
              <w:rPr>
                <w:rFonts w:ascii="Times New Roman" w:hAnsi="Times New Roman" w:cs="Times New Roman"/>
                <w:sz w:val="24"/>
                <w:szCs w:val="24"/>
              </w:rPr>
            </w:pPr>
            <w:r w:rsidRPr="007F4ACE">
              <w:rPr>
                <w:rFonts w:ascii="Times New Roman" w:hAnsi="Times New Roman" w:cs="Times New Roman"/>
                <w:sz w:val="24"/>
                <w:szCs w:val="24"/>
              </w:rPr>
              <w:t>Záver: Rozpor trvá.</w:t>
            </w:r>
          </w:p>
        </w:tc>
      </w:tr>
      <w:tr w:rsidR="002836B8" w:rsidRPr="007F4ACE">
        <w:trPr>
          <w:divId w:val="8669411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36B8" w:rsidRPr="007F4ACE" w:rsidRDefault="002836B8" w:rsidP="0067461B">
            <w:pPr>
              <w:spacing w:line="240" w:lineRule="auto"/>
              <w:contextualSpacing/>
              <w:jc w:val="center"/>
              <w:rPr>
                <w:rFonts w:ascii="Times New Roman" w:hAnsi="Times New Roman" w:cs="Times New Roman"/>
                <w:b/>
                <w:bCs/>
                <w:sz w:val="24"/>
                <w:szCs w:val="24"/>
              </w:rPr>
            </w:pPr>
            <w:r w:rsidRPr="007F4ACE">
              <w:rPr>
                <w:rFonts w:ascii="Times New Roman" w:hAnsi="Times New Roman" w:cs="Times New Roman"/>
                <w:b/>
                <w:bCs/>
                <w:sz w:val="24"/>
                <w:szCs w:val="24"/>
              </w:rPr>
              <w:lastRenderedPageBreak/>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36B8" w:rsidRPr="007F4ACE" w:rsidRDefault="002836B8" w:rsidP="0067461B">
            <w:pPr>
              <w:spacing w:line="240" w:lineRule="auto"/>
              <w:contextualSpacing/>
              <w:rPr>
                <w:rFonts w:ascii="Times New Roman" w:hAnsi="Times New Roman" w:cs="Times New Roman"/>
                <w:sz w:val="24"/>
                <w:szCs w:val="24"/>
              </w:rPr>
            </w:pPr>
            <w:r w:rsidRPr="007F4ACE">
              <w:rPr>
                <w:rFonts w:ascii="Times New Roman" w:hAnsi="Times New Roman" w:cs="Times New Roman"/>
                <w:b/>
                <w:bCs/>
                <w:sz w:val="24"/>
                <w:szCs w:val="24"/>
              </w:rPr>
              <w:t>§13 ods. 4 zákona (nad rámec návrhu zákona)</w:t>
            </w:r>
            <w:r w:rsidRPr="007F4ACE">
              <w:rPr>
                <w:rFonts w:ascii="Times New Roman" w:hAnsi="Times New Roman" w:cs="Times New Roman"/>
                <w:sz w:val="24"/>
                <w:szCs w:val="24"/>
              </w:rPr>
              <w:br/>
              <w:t xml:space="preserve">V § 13 ods. 4 zákona č. 280/2017 Z. z. navrhujeme na konci vety pripojiť tieto slová: „a v prípade nezrovnalosti podľa osobitného predpisu 69) aj orgánu, ktorý zabezpečuje ochranu finančných záujmov Európskej únie 68).“. Odôvodnenie: Doplnením uvedeného ustanovenia chceme zabezpečiť, aby agentúra predkladala orgánu zabezpečujúcemu ochranu finančných záujmov Európskej únie správy o zistenej nezrovnalosti týkajúce sa tých nezrovnalostí, ktoré spĺňajú podmienky nahlasovania na Európsku komisiu podľa osobitného predpisu, a to pre účely plnenia jeho úloh, najmä v súvislosti s oznamovaním nezrovnalostí Európskej komisii. Zároveň si dovoľujeme uviesť, že ide o zosúladenie znenia so znením vo vládnom návrhu zákona, ktorým sa mení a dopĺňa zákon č. 292/2014 Z. z. o príspevku poskytovanom z európskych štrukturálnych a investičných fondov a o zmene a doplnení niektorých zákonov v znení neskorších predpisov, ktorý bol schválený uznesením vlády SR č. 21/2021.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36B8" w:rsidRPr="007F4ACE" w:rsidRDefault="002836B8" w:rsidP="0067461B">
            <w:pPr>
              <w:spacing w:line="240" w:lineRule="auto"/>
              <w:contextualSpacing/>
              <w:jc w:val="center"/>
              <w:rPr>
                <w:rFonts w:ascii="Times New Roman" w:hAnsi="Times New Roman" w:cs="Times New Roman"/>
                <w:sz w:val="24"/>
                <w:szCs w:val="24"/>
              </w:rPr>
            </w:pPr>
            <w:r w:rsidRPr="007F4ACE">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36B8" w:rsidRPr="007F4ACE" w:rsidRDefault="006F6030" w:rsidP="0067461B">
            <w:pPr>
              <w:spacing w:line="240" w:lineRule="auto"/>
              <w:contextualSpacing/>
              <w:jc w:val="center"/>
              <w:rPr>
                <w:rFonts w:ascii="Times New Roman" w:hAnsi="Times New Roman" w:cs="Times New Roman"/>
                <w:sz w:val="24"/>
                <w:szCs w:val="24"/>
              </w:rPr>
            </w:pPr>
            <w:r w:rsidRPr="007F4ACE">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A7E94" w:rsidRPr="007F4ACE" w:rsidRDefault="00FA7E94" w:rsidP="0067461B">
            <w:pPr>
              <w:spacing w:line="240" w:lineRule="auto"/>
              <w:contextualSpacing/>
              <w:rPr>
                <w:rFonts w:ascii="Times New Roman" w:hAnsi="Times New Roman" w:cs="Times New Roman"/>
                <w:sz w:val="24"/>
                <w:szCs w:val="24"/>
              </w:rPr>
            </w:pPr>
            <w:r w:rsidRPr="007F4ACE">
              <w:rPr>
                <w:rFonts w:ascii="Times New Roman" w:hAnsi="Times New Roman" w:cs="Times New Roman"/>
                <w:sz w:val="24"/>
                <w:szCs w:val="24"/>
              </w:rPr>
              <w:t>Predkladateľ pripomienku akceptoval s tým, že</w:t>
            </w:r>
            <w:r w:rsidR="00076929" w:rsidRPr="007F4ACE">
              <w:rPr>
                <w:rFonts w:ascii="Times New Roman" w:hAnsi="Times New Roman" w:cs="Times New Roman"/>
                <w:sz w:val="24"/>
                <w:szCs w:val="24"/>
              </w:rPr>
              <w:t xml:space="preserve"> sa</w:t>
            </w:r>
            <w:r w:rsidRPr="007F4ACE">
              <w:rPr>
                <w:rFonts w:ascii="Times New Roman" w:hAnsi="Times New Roman" w:cs="Times New Roman"/>
                <w:sz w:val="24"/>
                <w:szCs w:val="24"/>
              </w:rPr>
              <w:t xml:space="preserve"> vykoná úprav</w:t>
            </w:r>
            <w:r w:rsidR="00076929" w:rsidRPr="007F4ACE">
              <w:rPr>
                <w:rFonts w:ascii="Times New Roman" w:hAnsi="Times New Roman" w:cs="Times New Roman"/>
                <w:sz w:val="24"/>
                <w:szCs w:val="24"/>
              </w:rPr>
              <w:t>a</w:t>
            </w:r>
            <w:r w:rsidRPr="007F4ACE">
              <w:rPr>
                <w:rFonts w:ascii="Times New Roman" w:hAnsi="Times New Roman" w:cs="Times New Roman"/>
                <w:sz w:val="24"/>
                <w:szCs w:val="24"/>
              </w:rPr>
              <w:t xml:space="preserve"> číslovania odkazov a poznámok pod čiarou (odkaz 69 bude označený ako odkaz 60a a odkaz 68 bude označený 60b; citácie v poznámkach pod čiarou k odkazom 60a a 60b budú zodpovedať tomu, čo je uvedené v doterajšom znení poznámok pod čiarou k odkazom 68 a 69 –</w:t>
            </w:r>
            <w:r w:rsidR="00076929" w:rsidRPr="007F4ACE">
              <w:rPr>
                <w:rFonts w:ascii="Times New Roman" w:hAnsi="Times New Roman" w:cs="Times New Roman"/>
                <w:sz w:val="24"/>
                <w:szCs w:val="24"/>
              </w:rPr>
              <w:t xml:space="preserve"> </w:t>
            </w:r>
            <w:r w:rsidRPr="007F4ACE">
              <w:rPr>
                <w:rFonts w:ascii="Times New Roman" w:hAnsi="Times New Roman" w:cs="Times New Roman"/>
                <w:sz w:val="24"/>
                <w:szCs w:val="24"/>
              </w:rPr>
              <w:t>pôjde len o legislatívno-technickú úpravu v dôsledku zapracovania zásadnej pripomienky</w:t>
            </w:r>
            <w:r w:rsidR="00394ED7" w:rsidRPr="007F4ACE">
              <w:rPr>
                <w:rFonts w:ascii="Times New Roman" w:hAnsi="Times New Roman" w:cs="Times New Roman"/>
                <w:sz w:val="24"/>
                <w:szCs w:val="24"/>
              </w:rPr>
              <w:t>)</w:t>
            </w:r>
            <w:r w:rsidRPr="007F4ACE">
              <w:rPr>
                <w:rFonts w:ascii="Times New Roman" w:hAnsi="Times New Roman" w:cs="Times New Roman"/>
                <w:sz w:val="24"/>
                <w:szCs w:val="24"/>
              </w:rPr>
              <w:t>.</w:t>
            </w:r>
          </w:p>
          <w:p w:rsidR="002836B8" w:rsidRPr="007F4ACE" w:rsidRDefault="00753B7B" w:rsidP="0067461B">
            <w:pPr>
              <w:spacing w:line="240" w:lineRule="auto"/>
              <w:contextualSpacing/>
              <w:rPr>
                <w:rFonts w:ascii="Times New Roman" w:hAnsi="Times New Roman" w:cs="Times New Roman"/>
                <w:sz w:val="24"/>
                <w:szCs w:val="24"/>
              </w:rPr>
            </w:pPr>
            <w:r w:rsidRPr="007F4ACE">
              <w:rPr>
                <w:rFonts w:ascii="Times New Roman" w:hAnsi="Times New Roman" w:cs="Times New Roman"/>
                <w:sz w:val="24"/>
                <w:szCs w:val="24"/>
              </w:rPr>
              <w:t>V súvislosti s návrhom na doplnenie znenia § 13 ods. 4 predkladateľ dodáva, že u</w:t>
            </w:r>
            <w:r w:rsidR="006F6030" w:rsidRPr="007F4ACE">
              <w:rPr>
                <w:rFonts w:ascii="Times New Roman" w:hAnsi="Times New Roman" w:cs="Times New Roman"/>
                <w:sz w:val="24"/>
                <w:szCs w:val="24"/>
              </w:rPr>
              <w:t>vedené sa</w:t>
            </w:r>
            <w:r w:rsidRPr="007F4ACE">
              <w:rPr>
                <w:rFonts w:ascii="Times New Roman" w:hAnsi="Times New Roman" w:cs="Times New Roman"/>
                <w:sz w:val="24"/>
                <w:szCs w:val="24"/>
              </w:rPr>
              <w:t xml:space="preserve"> už</w:t>
            </w:r>
            <w:r w:rsidR="006F6030" w:rsidRPr="007F4ACE">
              <w:rPr>
                <w:rFonts w:ascii="Times New Roman" w:hAnsi="Times New Roman" w:cs="Times New Roman"/>
                <w:sz w:val="24"/>
                <w:szCs w:val="24"/>
              </w:rPr>
              <w:t xml:space="preserve"> vykonáva v</w:t>
            </w:r>
            <w:r w:rsidRPr="007F4ACE">
              <w:rPr>
                <w:rFonts w:ascii="Times New Roman" w:hAnsi="Times New Roman" w:cs="Times New Roman"/>
                <w:sz w:val="24"/>
                <w:szCs w:val="24"/>
              </w:rPr>
              <w:t> </w:t>
            </w:r>
            <w:r w:rsidR="006F6030" w:rsidRPr="007F4ACE">
              <w:rPr>
                <w:rFonts w:ascii="Times New Roman" w:hAnsi="Times New Roman" w:cs="Times New Roman"/>
                <w:sz w:val="24"/>
                <w:szCs w:val="24"/>
              </w:rPr>
              <w:t>zmysle</w:t>
            </w:r>
            <w:r w:rsidRPr="007F4ACE">
              <w:rPr>
                <w:rFonts w:ascii="Times New Roman" w:hAnsi="Times New Roman" w:cs="Times New Roman"/>
                <w:sz w:val="24"/>
                <w:szCs w:val="24"/>
              </w:rPr>
              <w:t xml:space="preserve"> delegovaného nariadenia (EÚ) 2015/1971 a</w:t>
            </w:r>
            <w:r w:rsidR="006F6030" w:rsidRPr="007F4ACE">
              <w:rPr>
                <w:rFonts w:ascii="Times New Roman" w:hAnsi="Times New Roman" w:cs="Times New Roman"/>
                <w:sz w:val="24"/>
                <w:szCs w:val="24"/>
              </w:rPr>
              <w:t xml:space="preserve"> vykonávacieho  nariadenia</w:t>
            </w:r>
            <w:r w:rsidRPr="007F4ACE">
              <w:rPr>
                <w:rFonts w:ascii="Times New Roman" w:hAnsi="Times New Roman" w:cs="Times New Roman"/>
                <w:sz w:val="24"/>
                <w:szCs w:val="24"/>
              </w:rPr>
              <w:t xml:space="preserve"> (EÚ)20</w:t>
            </w:r>
            <w:r w:rsidR="006F6030" w:rsidRPr="007F4ACE">
              <w:rPr>
                <w:rFonts w:ascii="Times New Roman" w:hAnsi="Times New Roman" w:cs="Times New Roman"/>
                <w:sz w:val="24"/>
                <w:szCs w:val="24"/>
              </w:rPr>
              <w:t xml:space="preserve">15/1975. Nahlasovanie nezrovnalostí v rámci SPP zabezpečuje </w:t>
            </w:r>
            <w:r w:rsidRPr="007F4ACE">
              <w:rPr>
                <w:rFonts w:ascii="Times New Roman" w:hAnsi="Times New Roman" w:cs="Times New Roman"/>
                <w:sz w:val="24"/>
                <w:szCs w:val="24"/>
              </w:rPr>
              <w:t xml:space="preserve">Pôdohospodárska platobná agentúra </w:t>
            </w:r>
            <w:r w:rsidR="006F6030" w:rsidRPr="007F4ACE">
              <w:rPr>
                <w:rFonts w:ascii="Times New Roman" w:hAnsi="Times New Roman" w:cs="Times New Roman"/>
                <w:sz w:val="24"/>
                <w:szCs w:val="24"/>
              </w:rPr>
              <w:t>na základe štvrťročných hlásení, ktoré sú zasielané na ÚV SR a na EK cez informačný systém IMS.</w:t>
            </w:r>
          </w:p>
        </w:tc>
      </w:tr>
      <w:tr w:rsidR="002836B8" w:rsidRPr="007F4ACE">
        <w:trPr>
          <w:divId w:val="8669411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36B8" w:rsidRPr="007F4ACE" w:rsidRDefault="002836B8" w:rsidP="0067461B">
            <w:pPr>
              <w:spacing w:line="240" w:lineRule="auto"/>
              <w:contextualSpacing/>
              <w:jc w:val="center"/>
              <w:rPr>
                <w:rFonts w:ascii="Times New Roman" w:hAnsi="Times New Roman" w:cs="Times New Roman"/>
                <w:b/>
                <w:bCs/>
                <w:sz w:val="24"/>
                <w:szCs w:val="24"/>
              </w:rPr>
            </w:pPr>
            <w:r w:rsidRPr="007F4ACE">
              <w:rPr>
                <w:rFonts w:ascii="Times New Roman" w:hAnsi="Times New Roman" w:cs="Times New Roman"/>
                <w:b/>
                <w:bCs/>
                <w:sz w:val="24"/>
                <w:szCs w:val="24"/>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36B8" w:rsidRPr="007F4ACE" w:rsidRDefault="002836B8" w:rsidP="0067461B">
            <w:pPr>
              <w:spacing w:line="240" w:lineRule="auto"/>
              <w:contextualSpacing/>
              <w:rPr>
                <w:rFonts w:ascii="Times New Roman" w:hAnsi="Times New Roman" w:cs="Times New Roman"/>
                <w:sz w:val="24"/>
                <w:szCs w:val="24"/>
              </w:rPr>
            </w:pPr>
            <w:r w:rsidRPr="007F4ACE">
              <w:rPr>
                <w:rFonts w:ascii="Times New Roman" w:hAnsi="Times New Roman" w:cs="Times New Roman"/>
                <w:b/>
                <w:bCs/>
                <w:sz w:val="24"/>
                <w:szCs w:val="24"/>
              </w:rPr>
              <w:t>§13 ods. 5 zákona (nad rámec návrhu zákona)</w:t>
            </w:r>
            <w:r w:rsidRPr="007F4ACE">
              <w:rPr>
                <w:rFonts w:ascii="Times New Roman" w:hAnsi="Times New Roman" w:cs="Times New Roman"/>
                <w:sz w:val="24"/>
                <w:szCs w:val="24"/>
              </w:rPr>
              <w:br/>
              <w:t xml:space="preserve">V § 13 ods. 5 zákona č. 280/2017 Z. z. navrhujeme na konci vety pripojiť tieto slová: „a v prípade nezrovnalosti podľa osobitného predpisu69) aj orgánu, ktorý zabezpečuje ochranu finančných záujmov Európskej únie68).“. Odôvodnenie: Obdobne ako v rámci pripomienky k ustanoveniu § 13 ods. 4 chceme doplnením uvedeného ustanovenia zabezpečiť, aby ministerstvo pôdohospodárstva predkladalo orgánu zabezpečujúcemu ochranu </w:t>
            </w:r>
            <w:r w:rsidRPr="007F4ACE">
              <w:rPr>
                <w:rFonts w:ascii="Times New Roman" w:hAnsi="Times New Roman" w:cs="Times New Roman"/>
                <w:sz w:val="24"/>
                <w:szCs w:val="24"/>
              </w:rPr>
              <w:lastRenderedPageBreak/>
              <w:t>finančných záujmov Európskej únie správy o zistenej nezrovnalosti týkajúce sa tých nezrovnalostí, ktoré spĺňajú podmienky nahlasovania na Európsku komisiu podľa osobitných predpisov, a to pre účely plnenia jeho úloh, najmä v súvislosti s oznamovaním nezrovnalostí Európskej komisii. Zároveň si dovoľujeme uviesť, že ide o zosúladenie znenia so znením vo vládnom návrhu zákona, ktorým sa mení a dopĺňa zákon č. 292/2014 Z. z. o príspevku poskytovanom z európskych štrukturálnych a investičných fondov a o zmene a doplnení niektorých zákonov v znení neskorších predpisov, ktorý bol schválený uznesením vlády SR č. 21/2021.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36B8" w:rsidRPr="007F4ACE" w:rsidRDefault="002836B8" w:rsidP="0067461B">
            <w:pPr>
              <w:spacing w:line="240" w:lineRule="auto"/>
              <w:contextualSpacing/>
              <w:jc w:val="center"/>
              <w:rPr>
                <w:rFonts w:ascii="Times New Roman" w:hAnsi="Times New Roman" w:cs="Times New Roman"/>
                <w:sz w:val="24"/>
                <w:szCs w:val="24"/>
              </w:rPr>
            </w:pPr>
            <w:r w:rsidRPr="007F4ACE">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36B8" w:rsidRPr="007F4ACE" w:rsidRDefault="006F6030" w:rsidP="0067461B">
            <w:pPr>
              <w:spacing w:line="240" w:lineRule="auto"/>
              <w:contextualSpacing/>
              <w:jc w:val="center"/>
              <w:rPr>
                <w:rFonts w:ascii="Times New Roman" w:hAnsi="Times New Roman" w:cs="Times New Roman"/>
                <w:sz w:val="24"/>
                <w:szCs w:val="24"/>
              </w:rPr>
            </w:pPr>
            <w:r w:rsidRPr="007F4ACE">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36B8" w:rsidRPr="007F4ACE" w:rsidRDefault="00753B7B" w:rsidP="0067461B">
            <w:pPr>
              <w:spacing w:line="240" w:lineRule="auto"/>
              <w:contextualSpacing/>
              <w:rPr>
                <w:rFonts w:ascii="Times New Roman" w:hAnsi="Times New Roman" w:cs="Times New Roman"/>
                <w:sz w:val="24"/>
                <w:szCs w:val="24"/>
              </w:rPr>
            </w:pPr>
            <w:r w:rsidRPr="007F4ACE">
              <w:rPr>
                <w:rFonts w:ascii="Times New Roman" w:hAnsi="Times New Roman" w:cs="Times New Roman"/>
                <w:sz w:val="24"/>
                <w:szCs w:val="24"/>
              </w:rPr>
              <w:t xml:space="preserve">Predkladateľ pripomienku akceptoval. V súvislosti s návrhom na doplnenie znenia § 13 ods. </w:t>
            </w:r>
            <w:r w:rsidR="00F2252C" w:rsidRPr="007F4ACE">
              <w:rPr>
                <w:rFonts w:ascii="Times New Roman" w:hAnsi="Times New Roman" w:cs="Times New Roman"/>
                <w:sz w:val="24"/>
                <w:szCs w:val="24"/>
              </w:rPr>
              <w:t>5</w:t>
            </w:r>
            <w:r w:rsidRPr="007F4ACE">
              <w:rPr>
                <w:rFonts w:ascii="Times New Roman" w:hAnsi="Times New Roman" w:cs="Times New Roman"/>
                <w:sz w:val="24"/>
                <w:szCs w:val="24"/>
              </w:rPr>
              <w:t xml:space="preserve"> predkladateľ dodáva, že uvedené sa už vykonáva v zmysle delegovaného nariadenia (EÚ) 2015/1971 a vykonávacieho  nariadenia (EÚ)2015/1975. Nahlasovanie nezrovnalostí v rámci SPP zabezpečuje </w:t>
            </w:r>
            <w:r w:rsidRPr="007F4ACE">
              <w:rPr>
                <w:rFonts w:ascii="Times New Roman" w:hAnsi="Times New Roman" w:cs="Times New Roman"/>
                <w:sz w:val="24"/>
                <w:szCs w:val="24"/>
              </w:rPr>
              <w:lastRenderedPageBreak/>
              <w:t xml:space="preserve">Pôdohospodárska platobná agentúra  a základe </w:t>
            </w:r>
            <w:r w:rsidR="006F6030" w:rsidRPr="007F4ACE">
              <w:rPr>
                <w:rFonts w:ascii="Times New Roman" w:hAnsi="Times New Roman" w:cs="Times New Roman"/>
                <w:sz w:val="24"/>
                <w:szCs w:val="24"/>
              </w:rPr>
              <w:t>štvrťročných hlásení, ktoré sú zasielané ÚV SR a na EK cez informačný systém IMS.</w:t>
            </w:r>
          </w:p>
          <w:p w:rsidR="00521E8A" w:rsidRPr="007F4ACE" w:rsidRDefault="00521E8A" w:rsidP="0067461B">
            <w:pPr>
              <w:spacing w:line="240" w:lineRule="auto"/>
              <w:contextualSpacing/>
              <w:rPr>
                <w:rFonts w:ascii="Times New Roman" w:hAnsi="Times New Roman" w:cs="Times New Roman"/>
                <w:sz w:val="24"/>
                <w:szCs w:val="24"/>
              </w:rPr>
            </w:pPr>
            <w:r w:rsidRPr="007F4ACE">
              <w:rPr>
                <w:rFonts w:ascii="Times New Roman" w:hAnsi="Times New Roman" w:cs="Times New Roman"/>
                <w:sz w:val="24"/>
                <w:szCs w:val="24"/>
              </w:rPr>
              <w:t>Vzhľadom na skutočnosť, že odkaz na pojem orgán, ktorý zabezpečuje ochranu finančných záujmov, je uvedený v § 13 ods. 4, nie je z hľadiska legislatívnej techniky potrebné odkaz opakovať.</w:t>
            </w:r>
          </w:p>
        </w:tc>
      </w:tr>
      <w:tr w:rsidR="002836B8" w:rsidRPr="007F4ACE">
        <w:trPr>
          <w:divId w:val="8669411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36B8" w:rsidRPr="007F4ACE" w:rsidRDefault="002836B8" w:rsidP="0067461B">
            <w:pPr>
              <w:spacing w:line="240" w:lineRule="auto"/>
              <w:contextualSpacing/>
              <w:jc w:val="center"/>
              <w:rPr>
                <w:rFonts w:ascii="Times New Roman" w:hAnsi="Times New Roman" w:cs="Times New Roman"/>
                <w:b/>
                <w:bCs/>
                <w:sz w:val="24"/>
                <w:szCs w:val="24"/>
              </w:rPr>
            </w:pPr>
            <w:r w:rsidRPr="007F4ACE">
              <w:rPr>
                <w:rFonts w:ascii="Times New Roman" w:hAnsi="Times New Roman" w:cs="Times New Roman"/>
                <w:b/>
                <w:bCs/>
                <w:sz w:val="24"/>
                <w:szCs w:val="24"/>
              </w:rPr>
              <w:lastRenderedPageBreak/>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36B8" w:rsidRPr="007F4ACE" w:rsidRDefault="002836B8" w:rsidP="0067461B">
            <w:pPr>
              <w:spacing w:line="240" w:lineRule="auto"/>
              <w:contextualSpacing/>
              <w:rPr>
                <w:rFonts w:ascii="Times New Roman" w:hAnsi="Times New Roman" w:cs="Times New Roman"/>
                <w:sz w:val="24"/>
                <w:szCs w:val="24"/>
              </w:rPr>
            </w:pPr>
            <w:r w:rsidRPr="007F4ACE">
              <w:rPr>
                <w:rFonts w:ascii="Times New Roman" w:hAnsi="Times New Roman" w:cs="Times New Roman"/>
                <w:b/>
                <w:bCs/>
                <w:sz w:val="24"/>
                <w:szCs w:val="24"/>
              </w:rPr>
              <w:t>§13 ods. 9 zákona (nad rámec návrhu zákona)</w:t>
            </w:r>
            <w:r w:rsidRPr="007F4ACE">
              <w:rPr>
                <w:rFonts w:ascii="Times New Roman" w:hAnsi="Times New Roman" w:cs="Times New Roman"/>
                <w:sz w:val="24"/>
                <w:szCs w:val="24"/>
              </w:rPr>
              <w:br/>
              <w:t xml:space="preserve">V § 13 ods. 9 zákona č. 280/2017 Z. z. navrhujeme súčasné znenie nahradiť nasledovným znením: „V prípadoch hodných osobitného zreteľa sa správa o zistenej nezrovnalosti nepredkladá prijímateľovi podľa odsekov 4 a 5, ak je zo spáchania trestného činu, priestupku alebo iného správneho deliktu podozrivý a) prijímateľ, partner, štatutárny orgán, zamestnanec alebo osoba konajúca v mene a na účet prijímateľa alebo partnera, alebo b) štatutárny orgán, zamestnanec alebo osoba konajúca v mene a na účet agentúry alebo ministerstva pôdohospodárstva.“ Odôvodnenie: Podľa nášho názoru by malo byť cieľom súčasného ustanovenia v §13 ods. 9 zamedziť tomu, aby došlo k zmareniu alebo sťaženiu objasnenia a vyšetrenia veci v rámci konania orgánov činných v trestnom konaní tým, že by prijímateľ prostredníctvom správy o zistenej nezrovnalosti získal informácie o prebiehajúcich úkonoch orgánov činných v trestnom konaní. Máme zato, že pre dosiahnutie tohto cieľa by sa prijímateľovi nemala správa o zistenej nezrovnalosti zasielať už v tom momente, keď je prijímateľ, partner, štatutárny orgán, zamestnanec alebo osoba konajúca v mene a na účet prijímateľa alebo partnera podozrivá zo spáchania trestného činu, a nie až v momente, keď bol z trestného činu obvinený alebo odsúdený, kedy to už nie je opodstatnené. Preto súčasnú úpravu v § 13 ods. 9 považujeme za nedostatočnú a predkladáme uvedený návrh na jeho </w:t>
            </w:r>
            <w:r w:rsidRPr="007F4ACE">
              <w:rPr>
                <w:rFonts w:ascii="Times New Roman" w:hAnsi="Times New Roman" w:cs="Times New Roman"/>
                <w:sz w:val="24"/>
                <w:szCs w:val="24"/>
              </w:rPr>
              <w:lastRenderedPageBreak/>
              <w:t xml:space="preserve">zmenu. Toto ustanovenie navrhujeme tiež rozšíriť aj na vyšetrovania a kontroly vykonávané zo strany iných subjektov, ktoré nie sú orgánmi činnými v trestnom konaní (napr. zo strany Protimonopolného úradu SR) a takto zamedziť zmareniu a objasneniu veci aj v rámci takýchto vyšetrovaní alebo kontrol. Rovnako vnímame potenciálne riziko úniku informácií, ak by sa prijímateľovi sprístupnila správa o zistenej nezrovnalosti, ktorá sa týka podozrenia zo spáchania trestného činu, priestupku alebo iného správneho deliktu osobou z prostredia ministerstva pôdohospodárstva alebo agentúry. Tu je potrebné prihliadať na to, že vo vzťahu ku konaniu podozrivej osoby z prostredia ministerstva pôdohospodárstva alebo agentúry môže existovať prepojenie aj na prijímateľa. Zároveň si dovoľujeme uviesť, že ide o zosúladenie znenia so znením vo vládnom návrhu zákona, ktorým sa mení a dopĺňa zákon č. 292/2014 Z. z. o príspevku poskytovanom z európskych štrukturálnych a investičných fondov a o zmene a doplnení niektorých zákonov v znení neskorších predpisov, ktorý bol schválený uznesením vlády SR č. 21/2021.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36B8" w:rsidRPr="007F4ACE" w:rsidRDefault="002836B8" w:rsidP="0067461B">
            <w:pPr>
              <w:spacing w:line="240" w:lineRule="auto"/>
              <w:contextualSpacing/>
              <w:jc w:val="center"/>
              <w:rPr>
                <w:rFonts w:ascii="Times New Roman" w:hAnsi="Times New Roman" w:cs="Times New Roman"/>
                <w:sz w:val="24"/>
                <w:szCs w:val="24"/>
              </w:rPr>
            </w:pPr>
            <w:r w:rsidRPr="007F4ACE">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36B8" w:rsidRPr="007F4ACE" w:rsidRDefault="002C359C" w:rsidP="0067461B">
            <w:pPr>
              <w:spacing w:line="240" w:lineRule="auto"/>
              <w:contextualSpacing/>
              <w:jc w:val="center"/>
              <w:rPr>
                <w:rFonts w:ascii="Times New Roman" w:hAnsi="Times New Roman" w:cs="Times New Roman"/>
                <w:sz w:val="24"/>
                <w:szCs w:val="24"/>
              </w:rPr>
            </w:pPr>
            <w:r w:rsidRPr="007F4ACE">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36B8" w:rsidRPr="007F4ACE" w:rsidRDefault="002836B8" w:rsidP="0067461B">
            <w:pPr>
              <w:spacing w:line="240" w:lineRule="auto"/>
              <w:contextualSpacing/>
              <w:jc w:val="center"/>
              <w:rPr>
                <w:rFonts w:ascii="Times New Roman" w:hAnsi="Times New Roman" w:cs="Times New Roman"/>
                <w:sz w:val="24"/>
                <w:szCs w:val="24"/>
              </w:rPr>
            </w:pPr>
          </w:p>
        </w:tc>
      </w:tr>
      <w:tr w:rsidR="002836B8" w:rsidRPr="007F4ACE">
        <w:trPr>
          <w:divId w:val="8669411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36B8" w:rsidRPr="007F4ACE" w:rsidRDefault="002836B8" w:rsidP="0067461B">
            <w:pPr>
              <w:spacing w:line="240" w:lineRule="auto"/>
              <w:contextualSpacing/>
              <w:jc w:val="center"/>
              <w:rPr>
                <w:rFonts w:ascii="Times New Roman" w:hAnsi="Times New Roman" w:cs="Times New Roman"/>
                <w:b/>
                <w:bCs/>
                <w:sz w:val="24"/>
                <w:szCs w:val="24"/>
              </w:rPr>
            </w:pPr>
            <w:r w:rsidRPr="007F4ACE">
              <w:rPr>
                <w:rFonts w:ascii="Times New Roman" w:hAnsi="Times New Roman" w:cs="Times New Roman"/>
                <w:b/>
                <w:bCs/>
                <w:sz w:val="24"/>
                <w:szCs w:val="24"/>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36B8" w:rsidRPr="007F4ACE" w:rsidRDefault="002836B8" w:rsidP="0067461B">
            <w:pPr>
              <w:spacing w:line="240" w:lineRule="auto"/>
              <w:contextualSpacing/>
              <w:rPr>
                <w:rFonts w:ascii="Times New Roman" w:hAnsi="Times New Roman" w:cs="Times New Roman"/>
                <w:sz w:val="24"/>
                <w:szCs w:val="24"/>
              </w:rPr>
            </w:pPr>
            <w:r w:rsidRPr="007F4ACE">
              <w:rPr>
                <w:rFonts w:ascii="Times New Roman" w:hAnsi="Times New Roman" w:cs="Times New Roman"/>
                <w:b/>
                <w:bCs/>
                <w:sz w:val="24"/>
                <w:szCs w:val="24"/>
              </w:rPr>
              <w:t>čl. I bod 11</w:t>
            </w:r>
            <w:r w:rsidRPr="007F4ACE">
              <w:rPr>
                <w:rFonts w:ascii="Times New Roman" w:hAnsi="Times New Roman" w:cs="Times New Roman"/>
                <w:sz w:val="24"/>
                <w:szCs w:val="24"/>
              </w:rPr>
              <w:br/>
              <w:t>V nadväznosti na náš návrh vypustiť novelizačný bod 10 v čl. I je zároveň potrebné vypustiť aj novelizačný bod 11 v čl. I , ktorým sa v § 34 ods. 8 za písmeno b) vkladá nové písmeno c), ktoré znie: „c) rozhodnutiu o vylúčení odkladného účinku,“. Odôvodnenie: V prípade, že bod 10 v čl. I bude vypustený, je potrebné vypustiť aj bod 11, ktorý naň nadväzuje.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36B8" w:rsidRPr="007F4ACE" w:rsidRDefault="002836B8" w:rsidP="0067461B">
            <w:pPr>
              <w:spacing w:line="240" w:lineRule="auto"/>
              <w:contextualSpacing/>
              <w:jc w:val="center"/>
              <w:rPr>
                <w:rFonts w:ascii="Times New Roman" w:hAnsi="Times New Roman" w:cs="Times New Roman"/>
                <w:sz w:val="24"/>
                <w:szCs w:val="24"/>
              </w:rPr>
            </w:pPr>
            <w:r w:rsidRPr="007F4ACE">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36B8" w:rsidRPr="007F4ACE" w:rsidRDefault="007F0273" w:rsidP="0067461B">
            <w:pPr>
              <w:spacing w:line="240" w:lineRule="auto"/>
              <w:contextualSpacing/>
              <w:jc w:val="center"/>
              <w:rPr>
                <w:rFonts w:ascii="Times New Roman" w:hAnsi="Times New Roman" w:cs="Times New Roman"/>
                <w:sz w:val="24"/>
                <w:szCs w:val="24"/>
              </w:rPr>
            </w:pPr>
            <w:r w:rsidRPr="007F4ACE">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36B8" w:rsidRPr="007F4ACE" w:rsidRDefault="00EB333A" w:rsidP="0067461B">
            <w:pPr>
              <w:spacing w:line="240" w:lineRule="auto"/>
              <w:contextualSpacing/>
              <w:rPr>
                <w:rFonts w:ascii="Times New Roman" w:hAnsi="Times New Roman" w:cs="Times New Roman"/>
                <w:sz w:val="24"/>
                <w:szCs w:val="24"/>
              </w:rPr>
            </w:pPr>
            <w:r w:rsidRPr="007F4ACE">
              <w:rPr>
                <w:rFonts w:ascii="Times New Roman" w:hAnsi="Times New Roman" w:cs="Times New Roman"/>
                <w:sz w:val="24"/>
                <w:szCs w:val="24"/>
              </w:rPr>
              <w:t>Vzhľadom na vyhodnotenie pripomienky k desiatemu novelizačnému bodu, nie je možné vykonať navrhovanú úpravu.</w:t>
            </w:r>
          </w:p>
          <w:p w:rsidR="00FE4688" w:rsidRPr="007F4ACE" w:rsidRDefault="00FE4688" w:rsidP="0067461B">
            <w:pPr>
              <w:spacing w:line="240" w:lineRule="auto"/>
              <w:contextualSpacing/>
              <w:rPr>
                <w:rFonts w:ascii="Times New Roman" w:hAnsi="Times New Roman" w:cs="Times New Roman"/>
                <w:sz w:val="24"/>
                <w:szCs w:val="24"/>
              </w:rPr>
            </w:pPr>
          </w:p>
          <w:p w:rsidR="00FE4688" w:rsidRPr="007F4ACE" w:rsidRDefault="00FE4688" w:rsidP="0067461B">
            <w:pPr>
              <w:spacing w:line="240" w:lineRule="auto"/>
              <w:contextualSpacing/>
              <w:rPr>
                <w:rFonts w:ascii="Times New Roman" w:hAnsi="Times New Roman" w:cs="Times New Roman"/>
                <w:sz w:val="24"/>
                <w:szCs w:val="24"/>
              </w:rPr>
            </w:pPr>
            <w:r w:rsidRPr="007F4ACE">
              <w:rPr>
                <w:rFonts w:ascii="Times New Roman" w:hAnsi="Times New Roman" w:cs="Times New Roman"/>
                <w:sz w:val="24"/>
                <w:szCs w:val="24"/>
              </w:rPr>
              <w:t xml:space="preserve">Vzhľadom na pretrvávajúci rozpor k návrhu na vypustenie pôvodného desiateho novelizačného bodu, rozpor trvá aj v tejto veci. </w:t>
            </w:r>
          </w:p>
        </w:tc>
      </w:tr>
      <w:tr w:rsidR="002836B8" w:rsidRPr="007F4ACE">
        <w:trPr>
          <w:divId w:val="8669411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36B8" w:rsidRPr="007F4ACE" w:rsidRDefault="002836B8" w:rsidP="0067461B">
            <w:pPr>
              <w:spacing w:line="240" w:lineRule="auto"/>
              <w:contextualSpacing/>
              <w:jc w:val="center"/>
              <w:rPr>
                <w:rFonts w:ascii="Times New Roman" w:hAnsi="Times New Roman" w:cs="Times New Roman"/>
                <w:b/>
                <w:bCs/>
                <w:sz w:val="24"/>
                <w:szCs w:val="24"/>
              </w:rPr>
            </w:pPr>
            <w:r w:rsidRPr="007F4ACE">
              <w:rPr>
                <w:rFonts w:ascii="Times New Roman" w:hAnsi="Times New Roman" w:cs="Times New Roman"/>
                <w:b/>
                <w:bCs/>
                <w:sz w:val="24"/>
                <w:szCs w:val="24"/>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36B8" w:rsidRPr="007F4ACE" w:rsidRDefault="002836B8" w:rsidP="0067461B">
            <w:pPr>
              <w:spacing w:line="240" w:lineRule="auto"/>
              <w:contextualSpacing/>
              <w:rPr>
                <w:rFonts w:ascii="Times New Roman" w:hAnsi="Times New Roman" w:cs="Times New Roman"/>
                <w:sz w:val="24"/>
                <w:szCs w:val="24"/>
              </w:rPr>
            </w:pPr>
            <w:r w:rsidRPr="007F4ACE">
              <w:rPr>
                <w:rFonts w:ascii="Times New Roman" w:hAnsi="Times New Roman" w:cs="Times New Roman"/>
                <w:b/>
                <w:bCs/>
                <w:sz w:val="24"/>
                <w:szCs w:val="24"/>
              </w:rPr>
              <w:t>§13 ods. 10 zákona</w:t>
            </w:r>
            <w:r w:rsidRPr="007F4ACE">
              <w:rPr>
                <w:rFonts w:ascii="Times New Roman" w:hAnsi="Times New Roman" w:cs="Times New Roman"/>
                <w:sz w:val="24"/>
                <w:szCs w:val="24"/>
              </w:rPr>
              <w:br/>
              <w:t xml:space="preserve">Vo vlastnom materiáli navrhujeme doplniť nový bod 5. takto: 5. V § 13 ods. 10 sa veta na konci dopĺňa takto: „maximálne do sumy zistenej nezrovnalosti uvedenej v správe podľa § 13 ods. 7 písmena g)“. Ostatné body sa zodpovedajúcim spôsobom prečíslujú. Zdôvodnenie: Existujúca právna úprava v mnohých prípadoch </w:t>
            </w:r>
            <w:r w:rsidRPr="007F4ACE">
              <w:rPr>
                <w:rFonts w:ascii="Times New Roman" w:hAnsi="Times New Roman" w:cs="Times New Roman"/>
                <w:sz w:val="24"/>
                <w:szCs w:val="24"/>
              </w:rPr>
              <w:lastRenderedPageBreak/>
              <w:t>zistených nezrovnalostí viedla k neprimerane tvrdému postupu platobnej agentúry voči žiadateľom alebo poberateľom štrukturálnych a investičných fondov. V mnohých prípadoch mohlo ísť o svojvoľné rozhodnutie štatutárneho zástupcu platobnej agentúry bez možnosti korekčného mechanizmu, nakoľko v minulosti bola zrušená právna úprava rozhodovacieho procesu platobnej agentúry v zmysle správneho poriadku, čo dávalo lepšiu ochranu práv a oprávnených záujmov dotknutých subjektov, ako aj umožňovalo samotnej platobnej agentúre opraviť svoje chybné rozhodnutie prostredníctvom tzv. autoremedúry.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36B8" w:rsidRPr="007F4ACE" w:rsidRDefault="002836B8" w:rsidP="0067461B">
            <w:pPr>
              <w:spacing w:line="240" w:lineRule="auto"/>
              <w:contextualSpacing/>
              <w:jc w:val="center"/>
              <w:rPr>
                <w:rFonts w:ascii="Times New Roman" w:hAnsi="Times New Roman" w:cs="Times New Roman"/>
                <w:sz w:val="24"/>
                <w:szCs w:val="24"/>
              </w:rPr>
            </w:pPr>
            <w:r w:rsidRPr="007F4ACE">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36B8" w:rsidRPr="007F4ACE" w:rsidRDefault="002C359C" w:rsidP="0067461B">
            <w:pPr>
              <w:spacing w:line="240" w:lineRule="auto"/>
              <w:contextualSpacing/>
              <w:jc w:val="center"/>
              <w:rPr>
                <w:rFonts w:ascii="Times New Roman" w:hAnsi="Times New Roman" w:cs="Times New Roman"/>
                <w:sz w:val="24"/>
                <w:szCs w:val="24"/>
              </w:rPr>
            </w:pPr>
            <w:r w:rsidRPr="007F4ACE">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C359C" w:rsidRPr="007F4ACE" w:rsidRDefault="00F2252C" w:rsidP="0067461B">
            <w:pPr>
              <w:spacing w:line="240" w:lineRule="auto"/>
              <w:contextualSpacing/>
              <w:rPr>
                <w:rFonts w:ascii="Times New Roman" w:hAnsi="Times New Roman" w:cs="Times New Roman"/>
                <w:sz w:val="24"/>
                <w:szCs w:val="24"/>
              </w:rPr>
            </w:pPr>
            <w:r w:rsidRPr="007F4ACE">
              <w:rPr>
                <w:rFonts w:ascii="Times New Roman" w:hAnsi="Times New Roman" w:cs="Times New Roman"/>
                <w:sz w:val="24"/>
                <w:szCs w:val="24"/>
              </w:rPr>
              <w:t>Predkladateľ sa stotožňuje s </w:t>
            </w:r>
            <w:r w:rsidR="0028613E" w:rsidRPr="007F4ACE">
              <w:rPr>
                <w:rFonts w:ascii="Times New Roman" w:hAnsi="Times New Roman" w:cs="Times New Roman"/>
                <w:sz w:val="24"/>
                <w:szCs w:val="24"/>
              </w:rPr>
              <w:t>požiadavkou</w:t>
            </w:r>
            <w:r w:rsidRPr="007F4ACE">
              <w:rPr>
                <w:rFonts w:ascii="Times New Roman" w:hAnsi="Times New Roman" w:cs="Times New Roman"/>
                <w:sz w:val="24"/>
                <w:szCs w:val="24"/>
              </w:rPr>
              <w:t xml:space="preserve"> ustanoviť maximálnu sumu vo vzťahu k oprávneniu pozastaviť vyplácanie podpory alebo príspevku poskytnutého podľa osobitného predpisu.</w:t>
            </w:r>
          </w:p>
          <w:p w:rsidR="002C359C" w:rsidRPr="007F4ACE" w:rsidRDefault="00112B19" w:rsidP="0067461B">
            <w:pPr>
              <w:spacing w:line="240" w:lineRule="auto"/>
              <w:contextualSpacing/>
              <w:rPr>
                <w:rFonts w:ascii="Times New Roman" w:hAnsi="Times New Roman" w:cs="Times New Roman"/>
                <w:sz w:val="24"/>
                <w:szCs w:val="24"/>
              </w:rPr>
            </w:pPr>
            <w:r w:rsidRPr="007F4ACE">
              <w:rPr>
                <w:rFonts w:ascii="Times New Roman" w:hAnsi="Times New Roman" w:cs="Times New Roman"/>
                <w:sz w:val="24"/>
                <w:szCs w:val="24"/>
              </w:rPr>
              <w:lastRenderedPageBreak/>
              <w:t>V</w:t>
            </w:r>
            <w:r w:rsidR="002C359C" w:rsidRPr="007F4ACE">
              <w:rPr>
                <w:rFonts w:ascii="Times New Roman" w:hAnsi="Times New Roman" w:cs="Times New Roman"/>
                <w:sz w:val="24"/>
                <w:szCs w:val="24"/>
              </w:rPr>
              <w:t> záujme ochrany finančných záujmov EÚ v</w:t>
            </w:r>
            <w:r w:rsidRPr="007F4ACE">
              <w:rPr>
                <w:rFonts w:ascii="Times New Roman" w:hAnsi="Times New Roman" w:cs="Times New Roman"/>
                <w:sz w:val="24"/>
                <w:szCs w:val="24"/>
              </w:rPr>
              <w:t> </w:t>
            </w:r>
            <w:r w:rsidR="002C359C" w:rsidRPr="007F4ACE">
              <w:rPr>
                <w:rFonts w:ascii="Times New Roman" w:hAnsi="Times New Roman" w:cs="Times New Roman"/>
                <w:sz w:val="24"/>
                <w:szCs w:val="24"/>
              </w:rPr>
              <w:t>SR</w:t>
            </w:r>
            <w:r w:rsidRPr="007F4ACE">
              <w:rPr>
                <w:rFonts w:ascii="Times New Roman" w:hAnsi="Times New Roman" w:cs="Times New Roman"/>
                <w:sz w:val="24"/>
                <w:szCs w:val="24"/>
              </w:rPr>
              <w:t xml:space="preserve"> je však potrebné zabezpečiť nielen dlžnú istinu, ale aj prípadné úroky alebo penále, ktoré Pôdohospodárska platobná agentúra bude vymáhať do výšky dlžnej istiny.</w:t>
            </w:r>
            <w:r w:rsidR="00CA55F6" w:rsidRPr="007F4ACE">
              <w:rPr>
                <w:rFonts w:ascii="Times New Roman" w:hAnsi="Times New Roman" w:cs="Times New Roman"/>
                <w:sz w:val="24"/>
                <w:szCs w:val="24"/>
              </w:rPr>
              <w:t xml:space="preserve"> Z tohto dôvodu je potrebné ustanoviť „strop“ pri pozastavení podpory alebo príspevku ako dvojnásobok sumy zistenej nezrovnalosti.</w:t>
            </w:r>
          </w:p>
          <w:p w:rsidR="002836B8" w:rsidRPr="007F4ACE" w:rsidRDefault="00CA55F6" w:rsidP="0067461B">
            <w:pPr>
              <w:spacing w:line="240" w:lineRule="auto"/>
              <w:contextualSpacing/>
              <w:rPr>
                <w:rFonts w:ascii="Times New Roman" w:hAnsi="Times New Roman" w:cs="Times New Roman"/>
                <w:sz w:val="24"/>
                <w:szCs w:val="24"/>
              </w:rPr>
            </w:pPr>
            <w:r w:rsidRPr="007F4ACE">
              <w:rPr>
                <w:rFonts w:ascii="Times New Roman" w:hAnsi="Times New Roman" w:cs="Times New Roman"/>
                <w:sz w:val="24"/>
                <w:szCs w:val="24"/>
              </w:rPr>
              <w:t>K záveru odôvodnenia zásadnej pripomienky</w:t>
            </w:r>
            <w:r w:rsidR="00076929" w:rsidRPr="007F4ACE">
              <w:rPr>
                <w:rFonts w:ascii="Times New Roman" w:hAnsi="Times New Roman" w:cs="Times New Roman"/>
                <w:sz w:val="24"/>
                <w:szCs w:val="24"/>
              </w:rPr>
              <w:t xml:space="preserve"> predkladateľ dodáva</w:t>
            </w:r>
            <w:r w:rsidRPr="007F4ACE">
              <w:rPr>
                <w:rFonts w:ascii="Times New Roman" w:hAnsi="Times New Roman" w:cs="Times New Roman"/>
                <w:sz w:val="24"/>
                <w:szCs w:val="24"/>
              </w:rPr>
              <w:t>, že k</w:t>
            </w:r>
            <w:r w:rsidR="002C359C" w:rsidRPr="007F4ACE">
              <w:rPr>
                <w:rFonts w:ascii="Times New Roman" w:hAnsi="Times New Roman" w:cs="Times New Roman"/>
                <w:sz w:val="24"/>
                <w:szCs w:val="24"/>
              </w:rPr>
              <w:t xml:space="preserve">onanie o nezrovnalostiach prebieha v  zmysle správneho poriadku, právna úprava rozhodovacieho procesu </w:t>
            </w:r>
            <w:r w:rsidRPr="007F4ACE">
              <w:rPr>
                <w:rFonts w:ascii="Times New Roman" w:hAnsi="Times New Roman" w:cs="Times New Roman"/>
                <w:sz w:val="24"/>
                <w:szCs w:val="24"/>
              </w:rPr>
              <w:t>Pôdohospodárskej platobnej age</w:t>
            </w:r>
            <w:r w:rsidR="000E3417" w:rsidRPr="007F4ACE">
              <w:rPr>
                <w:rFonts w:ascii="Times New Roman" w:hAnsi="Times New Roman" w:cs="Times New Roman"/>
                <w:sz w:val="24"/>
                <w:szCs w:val="24"/>
              </w:rPr>
              <w:t>n</w:t>
            </w:r>
            <w:r w:rsidRPr="007F4ACE">
              <w:rPr>
                <w:rFonts w:ascii="Times New Roman" w:hAnsi="Times New Roman" w:cs="Times New Roman"/>
                <w:sz w:val="24"/>
                <w:szCs w:val="24"/>
              </w:rPr>
              <w:t xml:space="preserve">túry </w:t>
            </w:r>
            <w:r w:rsidR="002C359C" w:rsidRPr="007F4ACE">
              <w:rPr>
                <w:rFonts w:ascii="Times New Roman" w:hAnsi="Times New Roman" w:cs="Times New Roman"/>
                <w:sz w:val="24"/>
                <w:szCs w:val="24"/>
              </w:rPr>
              <w:t>v zmysle správneho poriadku v súvislosti s vymáhaním neoprávnene vyplatených finančných prostriedkoch nebola zrušená.</w:t>
            </w:r>
          </w:p>
        </w:tc>
      </w:tr>
    </w:tbl>
    <w:p w:rsidR="00154A91" w:rsidRPr="007F4ACE" w:rsidRDefault="00154A91" w:rsidP="0067461B">
      <w:pPr>
        <w:spacing w:line="240" w:lineRule="auto"/>
        <w:contextualSpacing/>
        <w:rPr>
          <w:rFonts w:ascii="Times New Roman" w:hAnsi="Times New Roman" w:cs="Times New Roman"/>
          <w:sz w:val="24"/>
          <w:szCs w:val="24"/>
        </w:rPr>
      </w:pPr>
    </w:p>
    <w:p w:rsidR="00154A91" w:rsidRPr="007F4ACE" w:rsidRDefault="00154A91" w:rsidP="0067461B">
      <w:pPr>
        <w:spacing w:line="240" w:lineRule="auto"/>
        <w:contextualSpacing/>
        <w:rPr>
          <w:rFonts w:ascii="Times New Roman" w:hAnsi="Times New Roman" w:cs="Times New Roman"/>
          <w:sz w:val="24"/>
          <w:szCs w:val="24"/>
        </w:rPr>
      </w:pPr>
      <w:bookmarkStart w:id="0" w:name="_GoBack"/>
      <w:bookmarkEnd w:id="0"/>
    </w:p>
    <w:sectPr w:rsidR="00154A91" w:rsidRPr="007F4ACE" w:rsidSect="004075B2">
      <w:footerReference w:type="default" r:id="rId8"/>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4ED" w:rsidRDefault="00AF54ED" w:rsidP="000A67D5">
      <w:pPr>
        <w:spacing w:after="0" w:line="240" w:lineRule="auto"/>
      </w:pPr>
      <w:r>
        <w:separator/>
      </w:r>
    </w:p>
  </w:endnote>
  <w:endnote w:type="continuationSeparator" w:id="0">
    <w:p w:rsidR="00AF54ED" w:rsidRDefault="00AF54ED"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8764689"/>
      <w:docPartObj>
        <w:docPartGallery w:val="Page Numbers (Bottom of Page)"/>
        <w:docPartUnique/>
      </w:docPartObj>
    </w:sdtPr>
    <w:sdtContent>
      <w:p w:rsidR="007F4ACE" w:rsidRDefault="007F4ACE" w:rsidP="007F4ACE">
        <w:pPr>
          <w:pStyle w:val="Pta"/>
          <w:jc w:val="center"/>
        </w:pPr>
        <w:r>
          <w:fldChar w:fldCharType="begin"/>
        </w:r>
        <w:r>
          <w:instrText>PAGE   \* MERGEFORMAT</w:instrText>
        </w:r>
        <w:r>
          <w:fldChar w:fldCharType="separate"/>
        </w:r>
        <w:r>
          <w:rPr>
            <w:noProof/>
          </w:rPr>
          <w:t>9</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4ED" w:rsidRDefault="00AF54ED" w:rsidP="000A67D5">
      <w:pPr>
        <w:spacing w:after="0" w:line="240" w:lineRule="auto"/>
      </w:pPr>
      <w:r>
        <w:separator/>
      </w:r>
    </w:p>
  </w:footnote>
  <w:footnote w:type="continuationSeparator" w:id="0">
    <w:p w:rsidR="00AF54ED" w:rsidRDefault="00AF54ED"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2"/>
  </w:compat>
  <w:rsids>
    <w:rsidRoot w:val="008E2844"/>
    <w:rsid w:val="000032C8"/>
    <w:rsid w:val="00024402"/>
    <w:rsid w:val="000324A3"/>
    <w:rsid w:val="00033797"/>
    <w:rsid w:val="0006543E"/>
    <w:rsid w:val="00076929"/>
    <w:rsid w:val="00082F7A"/>
    <w:rsid w:val="000A67D5"/>
    <w:rsid w:val="000B0D7C"/>
    <w:rsid w:val="000C726A"/>
    <w:rsid w:val="000E25CA"/>
    <w:rsid w:val="000E3417"/>
    <w:rsid w:val="000F7A42"/>
    <w:rsid w:val="00100419"/>
    <w:rsid w:val="0010170E"/>
    <w:rsid w:val="00112B19"/>
    <w:rsid w:val="00146547"/>
    <w:rsid w:val="00146B48"/>
    <w:rsid w:val="00150388"/>
    <w:rsid w:val="00154A91"/>
    <w:rsid w:val="001567F3"/>
    <w:rsid w:val="00172F87"/>
    <w:rsid w:val="00177B9E"/>
    <w:rsid w:val="00195E17"/>
    <w:rsid w:val="001A311A"/>
    <w:rsid w:val="001B5F11"/>
    <w:rsid w:val="001B7D0A"/>
    <w:rsid w:val="001E0996"/>
    <w:rsid w:val="002109B0"/>
    <w:rsid w:val="0021228E"/>
    <w:rsid w:val="00230F3C"/>
    <w:rsid w:val="002654AA"/>
    <w:rsid w:val="002827B4"/>
    <w:rsid w:val="002836B8"/>
    <w:rsid w:val="0028613E"/>
    <w:rsid w:val="0029396E"/>
    <w:rsid w:val="002A5577"/>
    <w:rsid w:val="002B03AB"/>
    <w:rsid w:val="002C359C"/>
    <w:rsid w:val="002D0017"/>
    <w:rsid w:val="002D722F"/>
    <w:rsid w:val="002D7471"/>
    <w:rsid w:val="002F7243"/>
    <w:rsid w:val="00307B0D"/>
    <w:rsid w:val="00310A55"/>
    <w:rsid w:val="00322014"/>
    <w:rsid w:val="00364386"/>
    <w:rsid w:val="00394ED7"/>
    <w:rsid w:val="0039526D"/>
    <w:rsid w:val="003B435B"/>
    <w:rsid w:val="003D101C"/>
    <w:rsid w:val="003D5E45"/>
    <w:rsid w:val="003E4226"/>
    <w:rsid w:val="003F43CA"/>
    <w:rsid w:val="0040501A"/>
    <w:rsid w:val="004075B2"/>
    <w:rsid w:val="00436C44"/>
    <w:rsid w:val="00474A9D"/>
    <w:rsid w:val="004A1358"/>
    <w:rsid w:val="00520929"/>
    <w:rsid w:val="00521E8A"/>
    <w:rsid w:val="0052762E"/>
    <w:rsid w:val="00532574"/>
    <w:rsid w:val="00554192"/>
    <w:rsid w:val="0059081C"/>
    <w:rsid w:val="005C18D8"/>
    <w:rsid w:val="005E7C53"/>
    <w:rsid w:val="006278CC"/>
    <w:rsid w:val="006334DC"/>
    <w:rsid w:val="00633F27"/>
    <w:rsid w:val="00642FB8"/>
    <w:rsid w:val="0067461B"/>
    <w:rsid w:val="006A3681"/>
    <w:rsid w:val="006E0618"/>
    <w:rsid w:val="006F6030"/>
    <w:rsid w:val="007156F5"/>
    <w:rsid w:val="007365C4"/>
    <w:rsid w:val="00753B7B"/>
    <w:rsid w:val="00761A36"/>
    <w:rsid w:val="00797AA7"/>
    <w:rsid w:val="007A1010"/>
    <w:rsid w:val="007B7F1A"/>
    <w:rsid w:val="007D7AE6"/>
    <w:rsid w:val="007E4294"/>
    <w:rsid w:val="007F0273"/>
    <w:rsid w:val="007F4ACE"/>
    <w:rsid w:val="0080541E"/>
    <w:rsid w:val="00806395"/>
    <w:rsid w:val="00841FA6"/>
    <w:rsid w:val="008A1964"/>
    <w:rsid w:val="008E2844"/>
    <w:rsid w:val="0090100E"/>
    <w:rsid w:val="009239D9"/>
    <w:rsid w:val="00927118"/>
    <w:rsid w:val="00934693"/>
    <w:rsid w:val="00943EB2"/>
    <w:rsid w:val="00976D2A"/>
    <w:rsid w:val="0099665B"/>
    <w:rsid w:val="009C6C5C"/>
    <w:rsid w:val="009C781E"/>
    <w:rsid w:val="009F7218"/>
    <w:rsid w:val="00A251BF"/>
    <w:rsid w:val="00A54A16"/>
    <w:rsid w:val="00AA4187"/>
    <w:rsid w:val="00AF54ED"/>
    <w:rsid w:val="00AF7A92"/>
    <w:rsid w:val="00B02E0A"/>
    <w:rsid w:val="00B11F46"/>
    <w:rsid w:val="00B341E6"/>
    <w:rsid w:val="00B54006"/>
    <w:rsid w:val="00B721A5"/>
    <w:rsid w:val="00B72DAA"/>
    <w:rsid w:val="00B76589"/>
    <w:rsid w:val="00B8767E"/>
    <w:rsid w:val="00BB0DFE"/>
    <w:rsid w:val="00BC430B"/>
    <w:rsid w:val="00BD1FAB"/>
    <w:rsid w:val="00BE7302"/>
    <w:rsid w:val="00BF7CE0"/>
    <w:rsid w:val="00C207FB"/>
    <w:rsid w:val="00C52F30"/>
    <w:rsid w:val="00C60C06"/>
    <w:rsid w:val="00CA44D2"/>
    <w:rsid w:val="00CA55F6"/>
    <w:rsid w:val="00CC3814"/>
    <w:rsid w:val="00CD4B0C"/>
    <w:rsid w:val="00CE47A6"/>
    <w:rsid w:val="00CE6CC9"/>
    <w:rsid w:val="00CF3D59"/>
    <w:rsid w:val="00D261C9"/>
    <w:rsid w:val="00D8267C"/>
    <w:rsid w:val="00D85172"/>
    <w:rsid w:val="00D969AC"/>
    <w:rsid w:val="00DE7500"/>
    <w:rsid w:val="00DF7085"/>
    <w:rsid w:val="00E10DE5"/>
    <w:rsid w:val="00E37D49"/>
    <w:rsid w:val="00E55DB4"/>
    <w:rsid w:val="00E85710"/>
    <w:rsid w:val="00EB333A"/>
    <w:rsid w:val="00EB772A"/>
    <w:rsid w:val="00EF1425"/>
    <w:rsid w:val="00F2252C"/>
    <w:rsid w:val="00F26A4A"/>
    <w:rsid w:val="00F727F0"/>
    <w:rsid w:val="00F8562E"/>
    <w:rsid w:val="00FA7E94"/>
    <w:rsid w:val="00FD6ACA"/>
    <w:rsid w:val="00FE4688"/>
    <w:rsid w:val="00FF281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06073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157526">
      <w:bodyDiv w:val="1"/>
      <w:marLeft w:val="0"/>
      <w:marRight w:val="0"/>
      <w:marTop w:val="0"/>
      <w:marBottom w:val="0"/>
      <w:divBdr>
        <w:top w:val="none" w:sz="0" w:space="0" w:color="auto"/>
        <w:left w:val="none" w:sz="0" w:space="0" w:color="auto"/>
        <w:bottom w:val="none" w:sz="0" w:space="0" w:color="auto"/>
        <w:right w:val="none" w:sz="0" w:space="0" w:color="auto"/>
      </w:divBdr>
    </w:div>
    <w:div w:id="375858518">
      <w:bodyDiv w:val="1"/>
      <w:marLeft w:val="0"/>
      <w:marRight w:val="0"/>
      <w:marTop w:val="0"/>
      <w:marBottom w:val="0"/>
      <w:divBdr>
        <w:top w:val="none" w:sz="0" w:space="0" w:color="auto"/>
        <w:left w:val="none" w:sz="0" w:space="0" w:color="auto"/>
        <w:bottom w:val="none" w:sz="0" w:space="0" w:color="auto"/>
        <w:right w:val="none" w:sz="0" w:space="0" w:color="auto"/>
      </w:divBdr>
    </w:div>
    <w:div w:id="469323671">
      <w:bodyDiv w:val="1"/>
      <w:marLeft w:val="0"/>
      <w:marRight w:val="0"/>
      <w:marTop w:val="0"/>
      <w:marBottom w:val="0"/>
      <w:divBdr>
        <w:top w:val="none" w:sz="0" w:space="0" w:color="auto"/>
        <w:left w:val="none" w:sz="0" w:space="0" w:color="auto"/>
        <w:bottom w:val="none" w:sz="0" w:space="0" w:color="auto"/>
        <w:right w:val="none" w:sz="0" w:space="0" w:color="auto"/>
      </w:divBdr>
    </w:div>
    <w:div w:id="499546594">
      <w:bodyDiv w:val="1"/>
      <w:marLeft w:val="0"/>
      <w:marRight w:val="0"/>
      <w:marTop w:val="0"/>
      <w:marBottom w:val="0"/>
      <w:divBdr>
        <w:top w:val="none" w:sz="0" w:space="0" w:color="auto"/>
        <w:left w:val="none" w:sz="0" w:space="0" w:color="auto"/>
        <w:bottom w:val="none" w:sz="0" w:space="0" w:color="auto"/>
        <w:right w:val="none" w:sz="0" w:space="0" w:color="auto"/>
      </w:divBdr>
    </w:div>
    <w:div w:id="802769816">
      <w:bodyDiv w:val="1"/>
      <w:marLeft w:val="0"/>
      <w:marRight w:val="0"/>
      <w:marTop w:val="0"/>
      <w:marBottom w:val="0"/>
      <w:divBdr>
        <w:top w:val="none" w:sz="0" w:space="0" w:color="auto"/>
        <w:left w:val="none" w:sz="0" w:space="0" w:color="auto"/>
        <w:bottom w:val="none" w:sz="0" w:space="0" w:color="auto"/>
        <w:right w:val="none" w:sz="0" w:space="0" w:color="auto"/>
      </w:divBdr>
    </w:div>
    <w:div w:id="866941195">
      <w:bodyDiv w:val="1"/>
      <w:marLeft w:val="0"/>
      <w:marRight w:val="0"/>
      <w:marTop w:val="0"/>
      <w:marBottom w:val="0"/>
      <w:divBdr>
        <w:top w:val="none" w:sz="0" w:space="0" w:color="auto"/>
        <w:left w:val="none" w:sz="0" w:space="0" w:color="auto"/>
        <w:bottom w:val="none" w:sz="0" w:space="0" w:color="auto"/>
        <w:right w:val="none" w:sz="0" w:space="0" w:color="auto"/>
      </w:divBdr>
    </w:div>
    <w:div w:id="939529990">
      <w:bodyDiv w:val="1"/>
      <w:marLeft w:val="0"/>
      <w:marRight w:val="0"/>
      <w:marTop w:val="0"/>
      <w:marBottom w:val="0"/>
      <w:divBdr>
        <w:top w:val="none" w:sz="0" w:space="0" w:color="auto"/>
        <w:left w:val="none" w:sz="0" w:space="0" w:color="auto"/>
        <w:bottom w:val="none" w:sz="0" w:space="0" w:color="auto"/>
        <w:right w:val="none" w:sz="0" w:space="0" w:color="auto"/>
      </w:divBdr>
    </w:div>
    <w:div w:id="187546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9.2.2021 9:24:50"/>
    <f:field ref="objchangedby" par="" text="Administrator, System"/>
    <f:field ref="objmodifiedat" par="" text="19.2.2021 9:24:54"/>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370554DD-2929-4157-86CE-69FAE006B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5513</Words>
  <Characters>31427</Characters>
  <Application>Microsoft Office Word</Application>
  <DocSecurity>0</DocSecurity>
  <Lines>261</Lines>
  <Paragraphs>73</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36867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2021-02-19T08:25:00Z</dcterms:created>
  <dcterms:modified xsi:type="dcterms:W3CDTF">2021-05-06T05:59:00Z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align="center"&gt;&lt;strong&gt;SPrÁva o&amp;nbsp;Účasti verejnosti na Tvorbe právnych PredpisoV &lt;/strong&gt;&lt;/p&gt;&lt;p&gt;&amp;nbsp;&lt;/p&gt;&lt;table align="left" border="0" cellpadding="0" cellspacing="0" style="width:100.0%;" width="100%"&gt;	&lt;tbody&gt;		&lt;tr&gt;			&lt;td colspan="5" style="widt</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Poľnohospodárstvo a potravinárstvo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Roman Nemec</vt:lpwstr>
  </property>
  <property fmtid="{D5CDD505-2E9C-101B-9397-08002B2CF9AE}" pid="11" name="FSC#SKEDITIONSLOVLEX@103.510:zodppredkladatel">
    <vt:lpwstr>Ing. Ján Mičovský</vt:lpwstr>
  </property>
  <property fmtid="{D5CDD505-2E9C-101B-9397-08002B2CF9AE}" pid="12" name="FSC#SKEDITIONSLOVLEX@103.510:dalsipredkladatel">
    <vt:lpwstr/>
  </property>
  <property fmtid="{D5CDD505-2E9C-101B-9397-08002B2CF9AE}" pid="13" name="FSC#SKEDITIONSLOVLEX@103.510:nazovpredpis">
    <vt:lpwstr>, ktorým sa mení a dopĺňa zákon č. 280/2017 Z. z. o poskytovaní podpory a dotácie v pôdohospodárstve a rozvoji vidieka a o zmene zákona č. 292/2014 Z. z. o príspevku poskytovanom z európskych štrukturálnych a investičných fondov a o zmene a doplnení niek</vt:lpwstr>
  </property>
  <property fmtid="{D5CDD505-2E9C-101B-9397-08002B2CF9AE}" pid="14" name="FSC#SKEDITIONSLOVLEX@103.510:nazovpredpis1">
    <vt:lpwstr>torých zákonov v znení neskorších predpisov v znení neskorších predpisov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pôdohospodárstva a rozvoja vidieka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Plán legislatívnych úloh vlády SR</vt:lpwstr>
  </property>
  <property fmtid="{D5CDD505-2E9C-101B-9397-08002B2CF9AE}" pid="22" name="FSC#SKEDITIONSLOVLEX@103.510:plnynazovpredpis">
    <vt:lpwstr> Zákon, ktorým sa mení a dopĺňa zákon č. 280/2017 Z. z. o poskytovaní podpory a dotácie v pôdohospodárstve a rozvoji vidieka a o zmene zákona č. 292/2014 Z. z. o príspevku poskytovanom z európskych štrukturálnych a investičných fondov a o zmene a doplnení</vt:lpwstr>
  </property>
  <property fmtid="{D5CDD505-2E9C-101B-9397-08002B2CF9AE}" pid="23" name="FSC#SKEDITIONSLOVLEX@103.510:plnynazovpredpis1">
    <vt:lpwstr> niektorých zákonov v znení neskorších predpisov v znení neskorších predpisov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4662/2021-410</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LP/2021/36</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
  </property>
  <property fmtid="{D5CDD505-2E9C-101B-9397-08002B2CF9AE}" pid="136" name="FSC#SKEDITIONSLOVLEX@103.510:AttrStrListDocPropUznesenieNaVedomie">
    <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pôdohospodárstva Slovenskej republiky</vt:lpwstr>
  </property>
  <property fmtid="{D5CDD505-2E9C-101B-9397-08002B2CF9AE}" pid="141" name="FSC#SKEDITIONSLOVLEX@103.510:funkciaZodpPredAkuzativ">
    <vt:lpwstr>ministra pôdohospodárstva Slovenskej republiky</vt:lpwstr>
  </property>
  <property fmtid="{D5CDD505-2E9C-101B-9397-08002B2CF9AE}" pid="142" name="FSC#SKEDITIONSLOVLEX@103.510:funkciaZodpPredDativ">
    <vt:lpwstr>ministrovi pôdohospodárstva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Ing. Ján Mičovský_x000d_
minister pôdohospodárstva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
  </property>
  <property fmtid="{D5CDD505-2E9C-101B-9397-08002B2CF9AE}" pid="149" name="FSC#COOSYSTEM@1.1:Container">
    <vt:lpwstr>COO.2145.1000.3.4256341</vt:lpwstr>
  </property>
  <property fmtid="{D5CDD505-2E9C-101B-9397-08002B2CF9AE}" pid="150" name="FSC#FSCFOLIO@1.1001:docpropproject">
    <vt:lpwstr/>
  </property>
  <property fmtid="{D5CDD505-2E9C-101B-9397-08002B2CF9AE}" pid="151" name="FSC#SKEDITIONSLOVLEX@103.510:aktualnyrok">
    <vt:lpwstr>2021</vt:lpwstr>
  </property>
  <property fmtid="{D5CDD505-2E9C-101B-9397-08002B2CF9AE}" pid="152" name="FSC#SKEDITIONSLOVLEX@103.510:vytvorenedna">
    <vt:lpwstr>19. 2. 2021</vt:lpwstr>
  </property>
</Properties>
</file>