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FF" w:rsidRDefault="000C67FF" w:rsidP="00E0189D">
      <w:pPr>
        <w:pStyle w:val="Default"/>
        <w:ind w:left="360"/>
        <w:jc w:val="center"/>
        <w:rPr>
          <w:b/>
          <w:bCs/>
        </w:rPr>
      </w:pPr>
      <w:r w:rsidRPr="00E45666">
        <w:rPr>
          <w:b/>
          <w:bCs/>
        </w:rPr>
        <w:t>DOLOŽKA ZLUČITEĽNOSTI</w:t>
      </w:r>
    </w:p>
    <w:p w:rsidR="00496FFC" w:rsidRPr="00E45666" w:rsidRDefault="00496FFC" w:rsidP="00E0189D">
      <w:pPr>
        <w:pStyle w:val="Default"/>
        <w:ind w:left="360"/>
        <w:jc w:val="center"/>
      </w:pPr>
    </w:p>
    <w:p w:rsidR="000C67FF" w:rsidRPr="00496FFC" w:rsidRDefault="000C67FF" w:rsidP="00E0189D">
      <w:pPr>
        <w:pStyle w:val="Default"/>
        <w:ind w:left="426"/>
        <w:jc w:val="center"/>
        <w:rPr>
          <w:b/>
          <w:bCs/>
        </w:rPr>
      </w:pPr>
      <w:r w:rsidRPr="00496FFC">
        <w:rPr>
          <w:b/>
          <w:bCs/>
        </w:rPr>
        <w:t xml:space="preserve">návrhu </w:t>
      </w:r>
      <w:r w:rsidR="00D66B81">
        <w:rPr>
          <w:b/>
        </w:rPr>
        <w:t>nariadenia vlády Slovenskej republiky</w:t>
      </w:r>
      <w:r w:rsidRPr="00496FFC">
        <w:rPr>
          <w:b/>
          <w:bCs/>
        </w:rPr>
        <w:t xml:space="preserve"> s právom Európskej únie</w:t>
      </w:r>
    </w:p>
    <w:p w:rsidR="000C67FF" w:rsidRPr="00496FFC" w:rsidRDefault="000C67FF" w:rsidP="00E0189D">
      <w:pPr>
        <w:pStyle w:val="Default"/>
        <w:jc w:val="both"/>
      </w:pPr>
    </w:p>
    <w:p w:rsidR="000C67FF" w:rsidRPr="00496FFC" w:rsidRDefault="000C67FF" w:rsidP="00E0189D">
      <w:pPr>
        <w:pStyle w:val="Default"/>
        <w:ind w:left="709" w:hanging="283"/>
        <w:jc w:val="both"/>
      </w:pPr>
      <w:r w:rsidRPr="00496FFC">
        <w:t xml:space="preserve">1. </w:t>
      </w:r>
      <w:r w:rsidRPr="00496FFC">
        <w:rPr>
          <w:b/>
        </w:rPr>
        <w:t xml:space="preserve">Navrhovateľ </w:t>
      </w:r>
      <w:r w:rsidR="00EE2D6C">
        <w:rPr>
          <w:b/>
        </w:rPr>
        <w:t>nariadenia vlády</w:t>
      </w:r>
      <w:r w:rsidRPr="00496FFC">
        <w:t>: Ministerstvo dopravy a výstavby Slovenskej republiky</w:t>
      </w:r>
    </w:p>
    <w:p w:rsidR="000C67FF" w:rsidRPr="00496FFC" w:rsidRDefault="000C67FF" w:rsidP="00E0189D">
      <w:pPr>
        <w:pStyle w:val="Default"/>
        <w:ind w:firstLine="426"/>
        <w:jc w:val="both"/>
      </w:pPr>
    </w:p>
    <w:p w:rsidR="000C67FF" w:rsidRDefault="000C67FF" w:rsidP="00D10100">
      <w:pPr>
        <w:pStyle w:val="Default"/>
        <w:ind w:left="709" w:hanging="283"/>
        <w:jc w:val="both"/>
      </w:pPr>
      <w:r w:rsidRPr="00556C98">
        <w:rPr>
          <w:b/>
        </w:rPr>
        <w:t>2.</w:t>
      </w:r>
      <w:r w:rsidRPr="00496FFC">
        <w:t xml:space="preserve"> </w:t>
      </w:r>
      <w:r w:rsidRPr="00496FFC">
        <w:rPr>
          <w:b/>
        </w:rPr>
        <w:t xml:space="preserve">Názov návrhu </w:t>
      </w:r>
      <w:r w:rsidR="00EE2D6C">
        <w:rPr>
          <w:b/>
        </w:rPr>
        <w:t>nariadenia vlády</w:t>
      </w:r>
      <w:r w:rsidRPr="00496FFC">
        <w:t xml:space="preserve">: </w:t>
      </w:r>
      <w:r w:rsidR="00AB4EF8" w:rsidRPr="00A22CF1">
        <w:rPr>
          <w:snapToGrid w:val="0"/>
        </w:rPr>
        <w:t xml:space="preserve">návrh </w:t>
      </w:r>
      <w:r w:rsidR="009B0F18">
        <w:t>nariadenia vlády Slovenskej republiky</w:t>
      </w:r>
      <w:r w:rsidR="00D10100" w:rsidRPr="00D10100">
        <w:t xml:space="preserve">, ktorým sa mení a dopĺňa nariadenie vlády Slovenskej republiky </w:t>
      </w:r>
      <w:r w:rsidR="00DB2F2B">
        <w:t xml:space="preserve">č. 582/2006 Z. z. </w:t>
      </w:r>
      <w:r w:rsidR="00D10100" w:rsidRPr="00D10100">
        <w:t>o bezpečnostných požiadavkách na osobné lode</w:t>
      </w:r>
      <w:r w:rsidR="00DB2F2B">
        <w:t xml:space="preserve"> v znení neskorších predpisov</w:t>
      </w:r>
    </w:p>
    <w:p w:rsidR="00D10100" w:rsidRPr="00496FFC" w:rsidRDefault="00D10100" w:rsidP="00D10100">
      <w:pPr>
        <w:pStyle w:val="Default"/>
        <w:ind w:left="709" w:hanging="283"/>
        <w:jc w:val="both"/>
      </w:pPr>
    </w:p>
    <w:p w:rsidR="000C67FF" w:rsidRPr="00D10100" w:rsidRDefault="000C67FF" w:rsidP="00E0189D">
      <w:pPr>
        <w:pStyle w:val="Default"/>
        <w:ind w:firstLine="426"/>
        <w:jc w:val="both"/>
        <w:rPr>
          <w:color w:val="auto"/>
        </w:rPr>
      </w:pPr>
      <w:r w:rsidRPr="00556C98">
        <w:rPr>
          <w:b/>
        </w:rPr>
        <w:t>3.</w:t>
      </w:r>
      <w:r w:rsidRPr="00496FFC">
        <w:t xml:space="preserve"> </w:t>
      </w:r>
      <w:r w:rsidRPr="00496FFC">
        <w:rPr>
          <w:b/>
          <w:bCs/>
        </w:rPr>
        <w:t xml:space="preserve">Predmet </w:t>
      </w:r>
      <w:r w:rsidR="00E165BD">
        <w:rPr>
          <w:b/>
          <w:bCs/>
        </w:rPr>
        <w:t xml:space="preserve">návrhu </w:t>
      </w:r>
      <w:r w:rsidR="00EE2D6C">
        <w:rPr>
          <w:b/>
        </w:rPr>
        <w:t>nariadenia vlády</w:t>
      </w:r>
      <w:r w:rsidR="00AB4EF8" w:rsidRPr="00496FFC">
        <w:rPr>
          <w:b/>
          <w:bCs/>
        </w:rPr>
        <w:t xml:space="preserve"> </w:t>
      </w:r>
      <w:r w:rsidRPr="00496FFC">
        <w:rPr>
          <w:b/>
          <w:bCs/>
        </w:rPr>
        <w:t xml:space="preserve">je upravený v práve </w:t>
      </w:r>
      <w:r w:rsidRPr="00D10100">
        <w:rPr>
          <w:b/>
          <w:bCs/>
          <w:color w:val="auto"/>
        </w:rPr>
        <w:t>Európskej únie</w:t>
      </w:r>
      <w:r w:rsidRPr="00D10100">
        <w:rPr>
          <w:color w:val="auto"/>
        </w:rPr>
        <w:t xml:space="preserve">: </w:t>
      </w:r>
    </w:p>
    <w:p w:rsidR="000C67FF" w:rsidRPr="00D10100" w:rsidRDefault="000C67FF" w:rsidP="00556C98">
      <w:pPr>
        <w:pStyle w:val="Default"/>
        <w:numPr>
          <w:ilvl w:val="0"/>
          <w:numId w:val="3"/>
        </w:numPr>
        <w:ind w:left="993" w:hanging="284"/>
        <w:jc w:val="both"/>
        <w:rPr>
          <w:color w:val="auto"/>
        </w:rPr>
      </w:pPr>
      <w:r w:rsidRPr="00D10100">
        <w:rPr>
          <w:color w:val="auto"/>
        </w:rPr>
        <w:t xml:space="preserve">v primárnom práve v Hlave VI Doprava čl. 90 až 100 Zmluvy o fungovaní Európskej únie, </w:t>
      </w:r>
    </w:p>
    <w:p w:rsidR="00E165BD" w:rsidRDefault="000C67FF" w:rsidP="00556C98">
      <w:pPr>
        <w:pStyle w:val="Default"/>
        <w:numPr>
          <w:ilvl w:val="0"/>
          <w:numId w:val="3"/>
        </w:numPr>
        <w:ind w:left="993" w:hanging="284"/>
        <w:jc w:val="both"/>
        <w:rPr>
          <w:color w:val="auto"/>
        </w:rPr>
      </w:pPr>
      <w:r w:rsidRPr="00D10100">
        <w:rPr>
          <w:color w:val="auto"/>
        </w:rPr>
        <w:t>v sekundárnom práve v</w:t>
      </w:r>
      <w:r w:rsidR="00D10100" w:rsidRPr="00D10100">
        <w:rPr>
          <w:color w:val="auto"/>
        </w:rPr>
        <w:t xml:space="preserve"> delegovanom nariadení Komisie (EÚ) 2020/411, </w:t>
      </w:r>
      <w:r w:rsidR="00D10100" w:rsidRPr="00D10100">
        <w:rPr>
          <w:bCs/>
          <w:color w:val="auto"/>
          <w:shd w:val="clear" w:color="auto" w:fill="FFFFFF"/>
        </w:rPr>
        <w:t>ktorým sa mení smernica Európskeho parlamentu a Rady 2009/45/ES o bezpečnostných pravidlách a normách pre osobné lode, pokiaľ ide o požiadavky na bezpečnosť osobných lodí vnútroštátnej dopravy</w:t>
      </w:r>
      <w:r w:rsidR="00167EC6">
        <w:rPr>
          <w:bCs/>
          <w:color w:val="auto"/>
          <w:shd w:val="clear" w:color="auto" w:fill="FFFFFF"/>
        </w:rPr>
        <w:t xml:space="preserve"> </w:t>
      </w:r>
      <w:r w:rsidR="00167EC6" w:rsidRPr="00AC4B25">
        <w:rPr>
          <w:color w:val="auto"/>
        </w:rPr>
        <w:t>(Ú. v. EÚ L 83, 19.3.2020)</w:t>
      </w:r>
      <w:r w:rsidRPr="00D10100">
        <w:rPr>
          <w:color w:val="auto"/>
        </w:rPr>
        <w:t>, ktor</w:t>
      </w:r>
      <w:r w:rsidR="00D10100" w:rsidRPr="00D10100">
        <w:rPr>
          <w:color w:val="auto"/>
        </w:rPr>
        <w:t>ého</w:t>
      </w:r>
      <w:r w:rsidRPr="00D10100">
        <w:rPr>
          <w:color w:val="auto"/>
        </w:rPr>
        <w:t xml:space="preserve"> gestorom je Ministerstvo dopravy a výstavby Slovenskej republiky</w:t>
      </w:r>
      <w:r w:rsidR="00E165BD">
        <w:rPr>
          <w:color w:val="auto"/>
        </w:rPr>
        <w:t>,</w:t>
      </w:r>
    </w:p>
    <w:p w:rsidR="000C67FF" w:rsidRDefault="00E165BD" w:rsidP="00556C98">
      <w:pPr>
        <w:pStyle w:val="Default"/>
        <w:numPr>
          <w:ilvl w:val="0"/>
          <w:numId w:val="3"/>
        </w:numPr>
        <w:ind w:left="993" w:hanging="284"/>
        <w:jc w:val="both"/>
        <w:rPr>
          <w:color w:val="auto"/>
        </w:rPr>
      </w:pPr>
      <w:r>
        <w:t xml:space="preserve">nie je upravený </w:t>
      </w:r>
      <w:r w:rsidRPr="00690360">
        <w:t>v judikatúre Súdneho dvora Európskej únie</w:t>
      </w:r>
      <w:r w:rsidR="008A3735" w:rsidRPr="00D10100">
        <w:rPr>
          <w:color w:val="auto"/>
        </w:rPr>
        <w:t>.</w:t>
      </w:r>
    </w:p>
    <w:p w:rsidR="00556C98" w:rsidRDefault="00556C98" w:rsidP="00E0189D">
      <w:pPr>
        <w:pStyle w:val="Default"/>
        <w:ind w:left="1276" w:hanging="283"/>
        <w:jc w:val="both"/>
        <w:rPr>
          <w:color w:val="auto"/>
        </w:rPr>
      </w:pPr>
    </w:p>
    <w:p w:rsidR="00556C98" w:rsidRPr="00556C98" w:rsidRDefault="00556C98" w:rsidP="00556C9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3"/>
          <w:szCs w:val="23"/>
        </w:rPr>
      </w:pPr>
      <w:r w:rsidRPr="00556C98">
        <w:rPr>
          <w:rFonts w:ascii="Times New Roman" w:hAnsi="Times New Roman"/>
          <w:b/>
          <w:color w:val="000000"/>
          <w:sz w:val="23"/>
          <w:szCs w:val="23"/>
        </w:rPr>
        <w:t>4.</w:t>
      </w:r>
      <w:r w:rsidRPr="00556C9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56C98">
        <w:rPr>
          <w:rFonts w:ascii="Times New Roman" w:hAnsi="Times New Roman"/>
          <w:b/>
          <w:bCs/>
          <w:color w:val="000000"/>
          <w:sz w:val="23"/>
          <w:szCs w:val="23"/>
        </w:rPr>
        <w:t>Záväzky Slovenskej republiky vo vzťahu k Európskej únii</w:t>
      </w:r>
      <w:r w:rsidRPr="00556C98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p w:rsidR="00556C98" w:rsidRDefault="009D31BC" w:rsidP="00556C9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56C98">
        <w:rPr>
          <w:rFonts w:ascii="Times New Roman" w:hAnsi="Times New Roman"/>
          <w:sz w:val="24"/>
          <w:szCs w:val="24"/>
        </w:rPr>
        <w:t xml:space="preserve">delegované nariadenie Komisie (EÚ) 2020/411, </w:t>
      </w:r>
      <w:r w:rsidRPr="00556C9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ktorým sa mení smernica Európskeho parlamentu a Rady 2009/45/ES o bezpečnostných pravidlách a normách pre osobné lode, pokiaľ ide o požiadavky na bezpečnosť osobných lodí vnútroštátnej dopravy </w:t>
      </w:r>
      <w:r w:rsidRPr="00556C98">
        <w:rPr>
          <w:rFonts w:ascii="Times New Roman" w:hAnsi="Times New Roman"/>
          <w:sz w:val="24"/>
          <w:szCs w:val="24"/>
        </w:rPr>
        <w:t>(Ú. v. EÚ L 83, 19.3.2020)</w:t>
      </w:r>
      <w:r>
        <w:rPr>
          <w:rFonts w:ascii="Times New Roman" w:hAnsi="Times New Roman"/>
          <w:sz w:val="24"/>
          <w:szCs w:val="24"/>
        </w:rPr>
        <w:t xml:space="preserve"> sa uplatňuje od 19. septembra 2021</w:t>
      </w:r>
      <w:bookmarkStart w:id="0" w:name="_GoBack"/>
      <w:bookmarkEnd w:id="0"/>
      <w:r w:rsidR="00556C98" w:rsidRPr="00556C98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556C98" w:rsidRPr="00556C98" w:rsidRDefault="00556C98" w:rsidP="00556C9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56C98">
        <w:rPr>
          <w:rFonts w:ascii="Times New Roman" w:hAnsi="Times New Roman"/>
          <w:color w:val="000000"/>
          <w:sz w:val="24"/>
          <w:szCs w:val="24"/>
        </w:rPr>
        <w:t xml:space="preserve">konanie v rámci „EÚ Pilot“, postup Európskej komisie a konanie Súdneho dvora Európskej únie proti Slovenskej republike podľa čl. 258 a 260 Zmluvy o fungovaní Európskej únie v jej platnom znení neboli začaté,   </w:t>
      </w:r>
    </w:p>
    <w:p w:rsidR="00556C98" w:rsidRPr="00556C98" w:rsidRDefault="00556C98" w:rsidP="00556C9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556C98">
        <w:rPr>
          <w:rFonts w:ascii="Times New Roman" w:hAnsi="Times New Roman"/>
          <w:sz w:val="24"/>
          <w:szCs w:val="24"/>
        </w:rPr>
        <w:t>delegovan</w:t>
      </w:r>
      <w:r w:rsidRPr="00556C98">
        <w:rPr>
          <w:rFonts w:ascii="Times New Roman" w:hAnsi="Times New Roman"/>
          <w:sz w:val="24"/>
          <w:szCs w:val="24"/>
        </w:rPr>
        <w:t>é</w:t>
      </w:r>
      <w:r w:rsidRPr="00556C98">
        <w:rPr>
          <w:rFonts w:ascii="Times New Roman" w:hAnsi="Times New Roman"/>
          <w:sz w:val="24"/>
          <w:szCs w:val="24"/>
        </w:rPr>
        <w:t xml:space="preserve"> nariaden</w:t>
      </w:r>
      <w:r w:rsidRPr="00556C98">
        <w:rPr>
          <w:rFonts w:ascii="Times New Roman" w:hAnsi="Times New Roman"/>
          <w:sz w:val="24"/>
          <w:szCs w:val="24"/>
        </w:rPr>
        <w:t>ie</w:t>
      </w:r>
      <w:r w:rsidRPr="00556C98">
        <w:rPr>
          <w:rFonts w:ascii="Times New Roman" w:hAnsi="Times New Roman"/>
          <w:sz w:val="24"/>
          <w:szCs w:val="24"/>
        </w:rPr>
        <w:t xml:space="preserve"> Komisie (EÚ) 2020/411, </w:t>
      </w:r>
      <w:r w:rsidRPr="00556C9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ktorým sa mení smernica Európskeho parlamentu a Rady 2009/45/ES o bezpečnostných pravidlách a normách pre osobné lode, pokiaľ ide o požiadavky na bezpečnosť osobných lodí vnútroštátnej dopravy </w:t>
      </w:r>
      <w:r w:rsidRPr="00556C98">
        <w:rPr>
          <w:rFonts w:ascii="Times New Roman" w:hAnsi="Times New Roman"/>
          <w:sz w:val="24"/>
          <w:szCs w:val="24"/>
        </w:rPr>
        <w:t>(Ú. v. EÚ L 83, 19.3.2020)</w:t>
      </w:r>
      <w:r>
        <w:t xml:space="preserve"> </w:t>
      </w:r>
      <w:r w:rsidRPr="00556C98">
        <w:rPr>
          <w:rFonts w:ascii="Times New Roman" w:hAnsi="Times New Roman"/>
          <w:color w:val="000000"/>
          <w:sz w:val="24"/>
          <w:szCs w:val="24"/>
        </w:rPr>
        <w:t>nie je prebrané v inom právnom predpise.</w:t>
      </w:r>
    </w:p>
    <w:p w:rsidR="00556C98" w:rsidRPr="00556C98" w:rsidRDefault="00556C98" w:rsidP="00556C98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56C98" w:rsidRPr="00556C98" w:rsidRDefault="00556C98" w:rsidP="00556C9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556C98">
        <w:rPr>
          <w:rFonts w:ascii="Times New Roman" w:hAnsi="Times New Roman"/>
          <w:b/>
          <w:color w:val="000000"/>
          <w:sz w:val="23"/>
          <w:szCs w:val="23"/>
        </w:rPr>
        <w:t>5.</w:t>
      </w:r>
      <w:r w:rsidRPr="00556C9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56C98">
        <w:rPr>
          <w:rFonts w:ascii="Times New Roman" w:hAnsi="Times New Roman"/>
          <w:b/>
          <w:color w:val="000000"/>
          <w:sz w:val="23"/>
          <w:szCs w:val="23"/>
        </w:rPr>
        <w:t>Návrh nariadenia vlády je zlučiteľný s právom Európskej únie:</w:t>
      </w:r>
      <w:r w:rsidRPr="00556C98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556C98" w:rsidRPr="00D10100" w:rsidRDefault="00556C98" w:rsidP="009D31BC">
      <w:pPr>
        <w:pStyle w:val="Default"/>
        <w:ind w:left="1276" w:hanging="567"/>
        <w:jc w:val="both"/>
        <w:rPr>
          <w:color w:val="auto"/>
        </w:rPr>
      </w:pPr>
      <w:r>
        <w:rPr>
          <w:sz w:val="23"/>
          <w:szCs w:val="23"/>
        </w:rPr>
        <w:t>Ú</w:t>
      </w:r>
      <w:r w:rsidRPr="00556C98">
        <w:rPr>
          <w:sz w:val="23"/>
          <w:szCs w:val="23"/>
        </w:rPr>
        <w:t>plne</w:t>
      </w:r>
      <w:r>
        <w:rPr>
          <w:sz w:val="23"/>
          <w:szCs w:val="23"/>
        </w:rPr>
        <w:t>.</w:t>
      </w:r>
    </w:p>
    <w:p w:rsidR="000C67FF" w:rsidRPr="00496FFC" w:rsidRDefault="000C67FF" w:rsidP="00E0189D">
      <w:pPr>
        <w:pStyle w:val="Default"/>
        <w:ind w:left="567" w:firstLine="426"/>
        <w:jc w:val="both"/>
      </w:pPr>
    </w:p>
    <w:p w:rsidR="00465DD3" w:rsidRDefault="00465DD3" w:rsidP="00E0189D">
      <w:pPr>
        <w:jc w:val="both"/>
      </w:pPr>
    </w:p>
    <w:sectPr w:rsidR="00465DD3" w:rsidSect="0094420A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200"/>
    <w:multiLevelType w:val="hybridMultilevel"/>
    <w:tmpl w:val="74C07810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DF038B4"/>
    <w:multiLevelType w:val="hybridMultilevel"/>
    <w:tmpl w:val="168C7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578F"/>
    <w:multiLevelType w:val="hybridMultilevel"/>
    <w:tmpl w:val="BA921E6E"/>
    <w:lvl w:ilvl="0" w:tplc="56A0D3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57D06C5"/>
    <w:multiLevelType w:val="hybridMultilevel"/>
    <w:tmpl w:val="C79C3EE4"/>
    <w:lvl w:ilvl="0" w:tplc="47F844C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FF"/>
    <w:rsid w:val="00071264"/>
    <w:rsid w:val="000C67FF"/>
    <w:rsid w:val="001657E4"/>
    <w:rsid w:val="00167EC6"/>
    <w:rsid w:val="001A356A"/>
    <w:rsid w:val="002D0ED0"/>
    <w:rsid w:val="002D35D7"/>
    <w:rsid w:val="00324D30"/>
    <w:rsid w:val="00340376"/>
    <w:rsid w:val="00465DD3"/>
    <w:rsid w:val="00496FFC"/>
    <w:rsid w:val="00556C98"/>
    <w:rsid w:val="0056008E"/>
    <w:rsid w:val="00561329"/>
    <w:rsid w:val="005E3C95"/>
    <w:rsid w:val="006212DE"/>
    <w:rsid w:val="007120A2"/>
    <w:rsid w:val="00887B41"/>
    <w:rsid w:val="008A3735"/>
    <w:rsid w:val="00920402"/>
    <w:rsid w:val="00936C34"/>
    <w:rsid w:val="0094420A"/>
    <w:rsid w:val="00961937"/>
    <w:rsid w:val="009B0F18"/>
    <w:rsid w:val="009D31BC"/>
    <w:rsid w:val="009F0D17"/>
    <w:rsid w:val="00A22CF1"/>
    <w:rsid w:val="00AB4EF8"/>
    <w:rsid w:val="00AE28A8"/>
    <w:rsid w:val="00D10100"/>
    <w:rsid w:val="00D216A0"/>
    <w:rsid w:val="00D66B81"/>
    <w:rsid w:val="00DB2F2B"/>
    <w:rsid w:val="00DE6831"/>
    <w:rsid w:val="00E0189D"/>
    <w:rsid w:val="00E165BD"/>
    <w:rsid w:val="00E45666"/>
    <w:rsid w:val="00E91A6F"/>
    <w:rsid w:val="00EE2D6C"/>
    <w:rsid w:val="00F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B8C04"/>
  <w14:defaultImageDpi w14:val="0"/>
  <w15:docId w15:val="{A111DB90-6013-47D5-A3F5-B9914EEE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7FF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6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0C67FF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55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Cyprianová, Valeria</cp:lastModifiedBy>
  <cp:revision>7</cp:revision>
  <dcterms:created xsi:type="dcterms:W3CDTF">2020-12-02T14:26:00Z</dcterms:created>
  <dcterms:modified xsi:type="dcterms:W3CDTF">2021-03-11T08:56:00Z</dcterms:modified>
</cp:coreProperties>
</file>