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E79D0" w:rsidRDefault="004E79D0" w:rsidP="00E266D6">
      <w:pPr>
        <w:widowControl/>
        <w:jc w:val="center"/>
        <w:rPr>
          <w:b/>
          <w:caps/>
          <w:color w:val="000000"/>
          <w:spacing w:val="30"/>
        </w:rPr>
      </w:pPr>
    </w:p>
    <w:p w:rsidR="004E79D0" w:rsidRPr="00F9528E" w:rsidRDefault="004E79D0" w:rsidP="00E266D6">
      <w:pPr>
        <w:widowControl/>
        <w:jc w:val="center"/>
        <w:rPr>
          <w:b/>
          <w:caps/>
          <w:color w:val="000000"/>
          <w:spacing w:val="30"/>
        </w:rPr>
      </w:pPr>
    </w:p>
    <w:p w:rsidR="007A2E46" w:rsidRDefault="0083327F" w:rsidP="000844AA">
      <w:pPr>
        <w:widowControl/>
        <w:jc w:val="both"/>
      </w:pPr>
      <w:r w:rsidRPr="00E358C7">
        <w:t xml:space="preserve">Verejnosť </w:t>
      </w:r>
      <w:r>
        <w:t xml:space="preserve">bola o príprave </w:t>
      </w:r>
      <w:r w:rsidR="00EC382B">
        <w:t>n</w:t>
      </w:r>
      <w:r w:rsidR="00EC382B" w:rsidRPr="00611825">
        <w:t>ávrh</w:t>
      </w:r>
      <w:r w:rsidR="00EC382B">
        <w:t>u</w:t>
      </w:r>
      <w:r w:rsidR="00EC382B" w:rsidRPr="00611825">
        <w:t xml:space="preserve"> </w:t>
      </w:r>
      <w:r w:rsidR="00531799">
        <w:t>nariadenia vlády Slovenskej republiky</w:t>
      </w:r>
      <w:r w:rsidR="00E358C7">
        <w:t>,</w:t>
      </w:r>
      <w:r w:rsidR="00E358C7" w:rsidRPr="00E358C7">
        <w:rPr>
          <w:color w:val="000000"/>
        </w:rPr>
        <w:t xml:space="preserve"> </w:t>
      </w:r>
      <w:r w:rsidR="00E358C7" w:rsidRPr="004E79D0">
        <w:rPr>
          <w:color w:val="000000"/>
        </w:rPr>
        <w:t xml:space="preserve">ktorým sa mení a dopĺňa nariadenie vlády Slovenskej republiky </w:t>
      </w:r>
      <w:r w:rsidR="00F837EC">
        <w:rPr>
          <w:color w:val="000000"/>
        </w:rPr>
        <w:t xml:space="preserve">č. 582/2006 Z. z. </w:t>
      </w:r>
      <w:r w:rsidR="00E358C7" w:rsidRPr="004E79D0">
        <w:rPr>
          <w:color w:val="000000"/>
        </w:rPr>
        <w:t>o bezpečnostných požiadavkách na osobné lode</w:t>
      </w:r>
      <w:r w:rsidR="00531799">
        <w:t xml:space="preserve"> </w:t>
      </w:r>
      <w:r w:rsidR="00F837EC">
        <w:t>v znení neskorších predpi</w:t>
      </w:r>
      <w:bookmarkStart w:id="0" w:name="_GoBack"/>
      <w:bookmarkEnd w:id="0"/>
      <w:r w:rsidR="00F837EC">
        <w:t xml:space="preserve">sov </w:t>
      </w:r>
      <w:r>
        <w:t xml:space="preserve">informovaná prostredníctvom predbežnej informácie k návrhu </w:t>
      </w:r>
      <w:r w:rsidR="00531799">
        <w:t>nariadenia</w:t>
      </w:r>
      <w:r>
        <w:t xml:space="preserve"> zverejnenej v informačnom systéme verejnej správy Slov-Lex </w:t>
      </w:r>
      <w:r w:rsidRPr="00761CEB">
        <w:t>(PI</w:t>
      </w:r>
      <w:r w:rsidRPr="00E358C7">
        <w:t>/20</w:t>
      </w:r>
      <w:r w:rsidR="000A251A" w:rsidRPr="00E358C7">
        <w:t>2</w:t>
      </w:r>
      <w:r w:rsidR="004E79D0" w:rsidRPr="00E358C7">
        <w:t>0</w:t>
      </w:r>
      <w:r w:rsidRPr="00E358C7">
        <w:t>/</w:t>
      </w:r>
      <w:r w:rsidR="00F837EC">
        <w:t>258</w:t>
      </w:r>
      <w:r w:rsidRPr="00761CEB">
        <w:t xml:space="preserve">) od </w:t>
      </w:r>
      <w:r w:rsidR="00F837EC" w:rsidRPr="00F837EC">
        <w:t>07</w:t>
      </w:r>
      <w:r w:rsidR="00B76A11" w:rsidRPr="00F837EC">
        <w:t>.</w:t>
      </w:r>
      <w:r w:rsidR="00F837EC" w:rsidRPr="00F837EC">
        <w:t>12</w:t>
      </w:r>
      <w:r w:rsidRPr="00F837EC">
        <w:t>.20</w:t>
      </w:r>
      <w:r w:rsidR="000A251A" w:rsidRPr="00F837EC">
        <w:t>20</w:t>
      </w:r>
      <w:r w:rsidR="00AE7F44" w:rsidRPr="00F837EC">
        <w:t xml:space="preserve"> do </w:t>
      </w:r>
      <w:r w:rsidR="00F837EC" w:rsidRPr="00F837EC">
        <w:t>15</w:t>
      </w:r>
      <w:r w:rsidRPr="00F837EC">
        <w:t>.</w:t>
      </w:r>
      <w:r w:rsidR="00F837EC" w:rsidRPr="00F837EC">
        <w:t>12</w:t>
      </w:r>
      <w:r w:rsidRPr="00F837EC">
        <w:t>.20</w:t>
      </w:r>
      <w:r w:rsidR="000A251A" w:rsidRPr="00F837EC">
        <w:t>20</w:t>
      </w:r>
      <w:r w:rsidRPr="00F837EC">
        <w:t>.</w:t>
      </w:r>
      <w:r>
        <w:t xml:space="preserve"> </w:t>
      </w:r>
    </w:p>
    <w:p w:rsidR="007A2E46" w:rsidRDefault="007A2E46" w:rsidP="000844AA">
      <w:pPr>
        <w:widowControl/>
        <w:jc w:val="both"/>
      </w:pPr>
    </w:p>
    <w:p w:rsidR="004E79D0" w:rsidRDefault="004E79D0" w:rsidP="000844AA">
      <w:pPr>
        <w:widowControl/>
        <w:jc w:val="both"/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87"/>
        <w:gridCol w:w="2166"/>
        <w:gridCol w:w="4527"/>
        <w:gridCol w:w="482"/>
        <w:gridCol w:w="573"/>
      </w:tblGrid>
      <w:tr w:rsidR="00650811" w:rsidRPr="006A4C72" w:rsidTr="00454C73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650811" w:rsidRPr="00D950A7" w:rsidRDefault="00650811" w:rsidP="00454C73">
            <w:pPr>
              <w:pStyle w:val="Nadpis2"/>
              <w:jc w:val="center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D950A7">
              <w:rPr>
                <w:rFonts w:ascii="Times New Roman" w:hAnsi="Times New Roman"/>
                <w:b/>
                <w:color w:val="auto"/>
              </w:rPr>
              <w:t>Správa o účasti verejnosti na tvorbe právneho predpisu</w:t>
            </w:r>
          </w:p>
          <w:p w:rsidR="00650811" w:rsidRPr="002C5CAA" w:rsidRDefault="00650811" w:rsidP="00454C73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650811" w:rsidRPr="006A4C72" w:rsidTr="00454C73">
        <w:trPr>
          <w:trHeight w:val="399"/>
        </w:trPr>
        <w:tc>
          <w:tcPr>
            <w:tcW w:w="850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650811" w:rsidRPr="00A70AF6" w:rsidRDefault="00650811" w:rsidP="00454C73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650811" w:rsidRPr="00E9716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50811" w:rsidRDefault="00650811" w:rsidP="00454C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811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650811" w:rsidP="00650811">
            <w:pPr>
              <w:rPr>
                <w:rFonts w:asciiTheme="majorHAnsi" w:hAnsiTheme="majorHAnsi"/>
                <w:sz w:val="20"/>
                <w:szCs w:val="20"/>
              </w:rPr>
            </w:pPr>
            <w:r w:rsidRPr="00650811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 w:rsidRPr="00433507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650811" w:rsidRPr="00433507" w:rsidRDefault="00433507" w:rsidP="004335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433507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335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tc>
          <w:tcPr>
            <w:tcW w:w="258" w:type="pct"/>
            <w:vAlign w:val="center"/>
          </w:tcPr>
          <w:p w:rsidR="00650811" w:rsidRPr="00433507" w:rsidRDefault="00433507" w:rsidP="004335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E9716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F66569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650811" w:rsidRPr="006A4C72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258" w:type="pct"/>
            <w:vAlign w:val="center"/>
          </w:tcPr>
          <w:p w:rsidR="00650811" w:rsidRPr="00F66569" w:rsidRDefault="00F66569" w:rsidP="00F665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650811" w:rsidRPr="00881180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650811" w:rsidRPr="00DA2273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650811" w:rsidRPr="00C37E8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F66569" w:rsidRDefault="00E84CC3" w:rsidP="00F665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C37E80" w:rsidRDefault="00650811" w:rsidP="00454C7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vAlign w:val="center"/>
          </w:tcPr>
          <w:p w:rsidR="00650811" w:rsidRPr="006A4C72" w:rsidRDefault="00E84CC3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650811" w:rsidRPr="006A4C72" w:rsidRDefault="00E84CC3" w:rsidP="00454C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</w:tr>
      <w:tr w:rsidR="00650811" w:rsidRPr="006A4C72" w:rsidTr="00454C73">
        <w:trPr>
          <w:trHeight w:val="560"/>
        </w:trPr>
        <w:tc>
          <w:tcPr>
            <w:tcW w:w="850" w:type="pct"/>
            <w:vMerge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650811" w:rsidRPr="006A4C72" w:rsidRDefault="00650811" w:rsidP="00454C7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650811" w:rsidRPr="00DA2273" w:rsidRDefault="00650811" w:rsidP="00454C7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</w:tcPr>
          <w:p w:rsidR="00650811" w:rsidRPr="006A4C72" w:rsidRDefault="00F66569" w:rsidP="00F665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650811" w:rsidRPr="006A4C72" w:rsidRDefault="00650811" w:rsidP="00454C73">
            <w:pPr>
              <w:keepNext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650811" w:rsidRDefault="00650811" w:rsidP="00650811"/>
    <w:sectPr w:rsidR="00650811" w:rsidSect="004E79D0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44AA"/>
    <w:rsid w:val="000A251A"/>
    <w:rsid w:val="000E0D62"/>
    <w:rsid w:val="000E4F08"/>
    <w:rsid w:val="00133F17"/>
    <w:rsid w:val="001734D3"/>
    <w:rsid w:val="00181754"/>
    <w:rsid w:val="00212F9A"/>
    <w:rsid w:val="002567EE"/>
    <w:rsid w:val="002C5CAA"/>
    <w:rsid w:val="003F7950"/>
    <w:rsid w:val="00433507"/>
    <w:rsid w:val="00454C73"/>
    <w:rsid w:val="0049695E"/>
    <w:rsid w:val="004A1531"/>
    <w:rsid w:val="004D7A15"/>
    <w:rsid w:val="004E79D0"/>
    <w:rsid w:val="00531799"/>
    <w:rsid w:val="005946E9"/>
    <w:rsid w:val="00611825"/>
    <w:rsid w:val="00650811"/>
    <w:rsid w:val="006A4C72"/>
    <w:rsid w:val="006C5DD0"/>
    <w:rsid w:val="00716D4D"/>
    <w:rsid w:val="00761CEB"/>
    <w:rsid w:val="007A2E46"/>
    <w:rsid w:val="007D62CB"/>
    <w:rsid w:val="0083327F"/>
    <w:rsid w:val="00856250"/>
    <w:rsid w:val="00873DE8"/>
    <w:rsid w:val="00881180"/>
    <w:rsid w:val="008C64E0"/>
    <w:rsid w:val="00974AE7"/>
    <w:rsid w:val="00A70AF6"/>
    <w:rsid w:val="00AA762C"/>
    <w:rsid w:val="00AC1501"/>
    <w:rsid w:val="00AC5107"/>
    <w:rsid w:val="00AE7F44"/>
    <w:rsid w:val="00B76A11"/>
    <w:rsid w:val="00B855E0"/>
    <w:rsid w:val="00BE2D69"/>
    <w:rsid w:val="00C15152"/>
    <w:rsid w:val="00C37E80"/>
    <w:rsid w:val="00C9479C"/>
    <w:rsid w:val="00CC60EE"/>
    <w:rsid w:val="00CD4237"/>
    <w:rsid w:val="00D07116"/>
    <w:rsid w:val="00D8599B"/>
    <w:rsid w:val="00D950A7"/>
    <w:rsid w:val="00DA2273"/>
    <w:rsid w:val="00E266D6"/>
    <w:rsid w:val="00E358C7"/>
    <w:rsid w:val="00E55392"/>
    <w:rsid w:val="00E84CC3"/>
    <w:rsid w:val="00E97160"/>
    <w:rsid w:val="00EC382B"/>
    <w:rsid w:val="00ED21F7"/>
    <w:rsid w:val="00F66569"/>
    <w:rsid w:val="00F837EC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ADDA6"/>
  <w14:defaultImageDpi w14:val="0"/>
  <w15:docId w15:val="{6CE766EF-7D0C-49CD-9E09-538D2C2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650811"/>
    <w:pPr>
      <w:keepNext/>
      <w:keepLines/>
      <w:widowControl/>
      <w:adjustRightInd/>
      <w:spacing w:before="40" w:line="276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5081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27F"/>
    <w:pPr>
      <w:widowControl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locked/>
    <w:rsid w:val="0065081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2.2017 14:52:33"/>
    <f:field ref="objchangedby" par="" text="Administrator, System"/>
    <f:field ref="objmodifiedat" par="" text="13.2.2017 14:52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Cyprianová, Valeria</cp:lastModifiedBy>
  <cp:revision>4</cp:revision>
  <cp:lastPrinted>2018-01-23T14:31:00Z</cp:lastPrinted>
  <dcterms:created xsi:type="dcterms:W3CDTF">2020-12-02T14:20:00Z</dcterms:created>
  <dcterms:modified xsi:type="dcterms:W3CDTF">2020-12-09T08:12:00Z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doprava_x000d__x000d_Cestná doprava_x000d__x000d_Železničná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8" name="FSC#SKEDITIONSLOVLEX@103.510:rezortcislopredpis">
    <vt:lpwstr>09806/2017/SVD/14370-M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tretej časti, hlave VI čl. 90 a 91 Zmluvy o fungovaní Európskej únie</vt:lpwstr>
  </property>
  <property fmtid="{D5CDD505-2E9C-101B-9397-08002B2CF9AE}" pid="38" name="FSC#SKEDITIONSLOVLEX@103.510:AttrStrListDocPropSekundarneLegPravoPO">
    <vt:lpwstr>---</vt:lpwstr>
  </property>
  <property fmtid="{D5CDD505-2E9C-101B-9397-08002B2CF9AE}" pid="39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40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do 30. júna 2017;</vt:lpwstr>
  </property>
  <property fmtid="{D5CDD505-2E9C-101B-9397-08002B2CF9AE}" pid="44" name="FSC#SKEDITIONSLOVLEX@103.510:AttrStrListDocPropLehotaNaPredlozenie">
    <vt:lpwstr>žiadna;</vt:lpwstr>
  </property>
  <property fmtid="{D5CDD505-2E9C-101B-9397-08002B2CF9AE}" pid="45" name="FSC#SKEDITIONSLOVLEX@103.510:AttrStrListDocPropInfoZaciatokKonania">
    <vt:lpwstr>nebolo začaté žiadne konanie;</vt:lpwstr>
  </property>
  <property fmtid="{D5CDD505-2E9C-101B-9397-08002B2CF9AE}" pid="46" name="FSC#SKEDITIONSLOVLEX@103.510:AttrStrListDocPropInfoUzPreberanePP">
    <vt:lpwstr>- zákon č. 338/2000 Z. z. o vnútrozemskej plavbe a o zmene a doplnení niektorých zákonov v znení neskorších predpisov, _x000d__x000d__x000d__x000d_- zákon č. 514/2009 o doprave na dráhach v znení neskorších predpisov,_x000d__x000d__x000d__x000d_- zákon č. 56/2012 Z. z. o cestnej doprave v znení neskorš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 a výstavby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 a výstavby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135" name="FSC#COOSYSTEM@1.1:Container">
    <vt:lpwstr>COO.2145.1000.3.1827482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