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29" w:rsidRPr="00DF75FF" w:rsidRDefault="00E10729" w:rsidP="00E10729">
      <w:pPr>
        <w:pBdr>
          <w:bottom w:val="single" w:sz="12" w:space="1" w:color="auto"/>
        </w:pBdr>
        <w:spacing w:before="120"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DF75FF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E10729" w:rsidRPr="00DF75FF" w:rsidRDefault="00E10729" w:rsidP="00E10729">
      <w:pPr>
        <w:spacing w:before="12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F75FF">
        <w:rPr>
          <w:rFonts w:ascii="Times New Roman" w:hAnsi="Times New Roman" w:cs="Times New Roman"/>
          <w:spacing w:val="20"/>
          <w:sz w:val="24"/>
          <w:szCs w:val="24"/>
        </w:rPr>
        <w:t>VIII. volebné obdobie</w:t>
      </w:r>
    </w:p>
    <w:p w:rsidR="00E10729" w:rsidRPr="00DF75FF" w:rsidRDefault="00E10729" w:rsidP="00A36601">
      <w:pPr>
        <w:spacing w:before="80" w:after="0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DF75FF">
        <w:rPr>
          <w:rFonts w:ascii="Times New Roman" w:hAnsi="Times New Roman" w:cs="Times New Roman"/>
          <w:spacing w:val="30"/>
          <w:sz w:val="24"/>
          <w:szCs w:val="24"/>
        </w:rPr>
        <w:t>Návrh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DF75FF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77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5FF">
        <w:rPr>
          <w:rFonts w:ascii="Times New Roman" w:hAnsi="Times New Roman" w:cs="Times New Roman"/>
          <w:sz w:val="24"/>
          <w:szCs w:val="24"/>
        </w:rPr>
        <w:t>z ... 2021,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77" w:rsidRPr="00DF75FF" w:rsidRDefault="00B81BB8" w:rsidP="00A36601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5FF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720177" w:rsidRPr="00DF7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torým 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r w:rsidR="00720177" w:rsidRPr="00DF75FF">
        <w:rPr>
          <w:rFonts w:ascii="Times New Roman" w:hAnsi="Times New Roman" w:cs="Times New Roman"/>
          <w:b/>
          <w:color w:val="000000"/>
          <w:sz w:val="24"/>
          <w:szCs w:val="24"/>
        </w:rPr>
        <w:t> dopĺňa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zákon č. 5</w:t>
      </w:r>
      <w:r w:rsidR="002042C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3/2004 Z. z. o rozpočtových pravidlách </w:t>
      </w:r>
      <w:r w:rsidR="002042CE">
        <w:rPr>
          <w:rFonts w:ascii="Times New Roman" w:hAnsi="Times New Roman" w:cs="Times New Roman"/>
          <w:b/>
          <w:color w:val="000000"/>
          <w:sz w:val="24"/>
          <w:szCs w:val="24"/>
        </w:rPr>
        <w:t>územnej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42CE">
        <w:rPr>
          <w:rFonts w:ascii="Times New Roman" w:hAnsi="Times New Roman" w:cs="Times New Roman"/>
          <w:b/>
          <w:color w:val="000000"/>
          <w:sz w:val="24"/>
          <w:szCs w:val="24"/>
        </w:rPr>
        <w:t>samo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>správy a o zmene a doplnení niektorých zákonov v znení neskorších predpisov</w:t>
      </w:r>
    </w:p>
    <w:p w:rsidR="00E10729" w:rsidRPr="00DF75FF" w:rsidRDefault="00E10729" w:rsidP="00A366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77" w:rsidRPr="00DF75FF" w:rsidRDefault="00A63708" w:rsidP="00A366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5FF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 uzniesla na tomto zákone: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66" w:rsidRPr="002167C1" w:rsidRDefault="00535066" w:rsidP="0053506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Čl. I.</w:t>
      </w:r>
    </w:p>
    <w:p w:rsidR="00535066" w:rsidRPr="002167C1" w:rsidRDefault="00535066" w:rsidP="005350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 583/2004 Z. z. o rozpočtových pravidlách územnej samosprávy a o zmene a doplnení niektorých zákonov v znení zákona č. 611/2005 Z. z., zákona č. 324/2007 Z. z., zákona č. 54/2009 Z. z., zákona č. 426/2013 Z. z., zákona č. 361/2014 Z. z., zákona č. 171/2015 Z. z., zákona č. 357/2015 Z. z., zákona č. 91/2016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310/2016 Z. 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 zákona č. 359/2020 Z. z.</w:t>
      </w: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dopĺňa takto:</w:t>
      </w:r>
    </w:p>
    <w:p w:rsidR="00535066" w:rsidRPr="002167C1" w:rsidRDefault="00535066" w:rsidP="005350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066" w:rsidRPr="002167C1" w:rsidRDefault="00535066" w:rsidP="00535066">
      <w:pPr>
        <w:pStyle w:val="Odsekzoznamu"/>
        <w:widowControl/>
        <w:numPr>
          <w:ilvl w:val="0"/>
          <w:numId w:val="4"/>
        </w:numPr>
        <w:shd w:val="clear" w:color="auto" w:fill="FFFFFF"/>
        <w:adjustRightInd/>
        <w:spacing w:after="200" w:line="276" w:lineRule="auto"/>
        <w:rPr>
          <w:rFonts w:ascii="Times New Roman" w:hAnsi="Times New Roman"/>
          <w:color w:val="000000" w:themeColor="text1"/>
        </w:rPr>
      </w:pPr>
      <w:r w:rsidRPr="002167C1">
        <w:rPr>
          <w:rFonts w:ascii="Times New Roman" w:hAnsi="Times New Roman"/>
          <w:color w:val="000000" w:themeColor="text1"/>
        </w:rPr>
        <w:t>V § 7 ods. 1 písm. d) sa čiarka nahrádza bodkočiarkou a vkladajú sa slová:</w:t>
      </w:r>
    </w:p>
    <w:p w:rsidR="00535066" w:rsidRPr="00447E7E" w:rsidRDefault="00535066" w:rsidP="0053506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,,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vrátane výdavkov 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spojených s 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údržb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 a zhodnocovaním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verejných 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miestnych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verejných 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účelových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komunikácií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verejných 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chodníkov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13a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iných verejných spevnených plôch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správca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nie je známy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zároveň sú využívané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obyvateľmi obce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verejný účel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,“</w:t>
      </w:r>
    </w:p>
    <w:p w:rsidR="00535066" w:rsidRPr="002167C1" w:rsidRDefault="00535066" w:rsidP="0053506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13a) znie:</w:t>
      </w:r>
    </w:p>
    <w:p w:rsidR="00535066" w:rsidRPr="00447E7E" w:rsidRDefault="00535066" w:rsidP="0053506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,,</w:t>
      </w:r>
      <w:r w:rsidRPr="00543C7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13a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 č. 135/1961 Zb. o pozemných komunikáciách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(cestný zákon)</w:t>
      </w:r>
      <w:r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 znení neskorších predpisov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.“.</w:t>
      </w:r>
    </w:p>
    <w:p w:rsidR="00535066" w:rsidRPr="002167C1" w:rsidRDefault="00535066" w:rsidP="0053506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Čl. II</w:t>
      </w:r>
    </w:p>
    <w:p w:rsidR="00535066" w:rsidRPr="002167C1" w:rsidRDefault="00535066" w:rsidP="005350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Tento zákon nadobúda účinnosť 1. júna 2021.</w:t>
      </w:r>
    </w:p>
    <w:p w:rsidR="00535066" w:rsidRPr="002167C1" w:rsidRDefault="00535066" w:rsidP="00535066">
      <w:pPr>
        <w:rPr>
          <w:rFonts w:ascii="Times New Roman" w:hAnsi="Times New Roman" w:cs="Times New Roman"/>
          <w:b/>
          <w:sz w:val="24"/>
          <w:szCs w:val="24"/>
        </w:rPr>
      </w:pPr>
    </w:p>
    <w:p w:rsidR="005C396B" w:rsidRPr="00DF75FF" w:rsidRDefault="00535066" w:rsidP="00535066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396B" w:rsidRPr="00DF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70" w:rsidRDefault="00B63870" w:rsidP="00FA1DB2">
      <w:pPr>
        <w:spacing w:after="0" w:line="240" w:lineRule="auto"/>
      </w:pPr>
      <w:r>
        <w:separator/>
      </w:r>
    </w:p>
  </w:endnote>
  <w:endnote w:type="continuationSeparator" w:id="0">
    <w:p w:rsidR="00B63870" w:rsidRDefault="00B63870" w:rsidP="00FA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70" w:rsidRDefault="00B63870" w:rsidP="00FA1DB2">
      <w:pPr>
        <w:spacing w:after="0" w:line="240" w:lineRule="auto"/>
      </w:pPr>
      <w:r>
        <w:separator/>
      </w:r>
    </w:p>
  </w:footnote>
  <w:footnote w:type="continuationSeparator" w:id="0">
    <w:p w:rsidR="00B63870" w:rsidRDefault="00B63870" w:rsidP="00FA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7"/>
    <w:rsid w:val="0009679C"/>
    <w:rsid w:val="001A504E"/>
    <w:rsid w:val="002042CE"/>
    <w:rsid w:val="002E70D3"/>
    <w:rsid w:val="00302FB1"/>
    <w:rsid w:val="0035486B"/>
    <w:rsid w:val="003D1E9C"/>
    <w:rsid w:val="0046051D"/>
    <w:rsid w:val="00535066"/>
    <w:rsid w:val="005C396B"/>
    <w:rsid w:val="006805CB"/>
    <w:rsid w:val="006C3836"/>
    <w:rsid w:val="006C68EB"/>
    <w:rsid w:val="00720177"/>
    <w:rsid w:val="00745C08"/>
    <w:rsid w:val="00747B92"/>
    <w:rsid w:val="00817271"/>
    <w:rsid w:val="009843C4"/>
    <w:rsid w:val="00A36601"/>
    <w:rsid w:val="00A63708"/>
    <w:rsid w:val="00A8177F"/>
    <w:rsid w:val="00B63870"/>
    <w:rsid w:val="00B81BB8"/>
    <w:rsid w:val="00C50B3C"/>
    <w:rsid w:val="00D43FFD"/>
    <w:rsid w:val="00DB0D9E"/>
    <w:rsid w:val="00DC771E"/>
    <w:rsid w:val="00DF75FF"/>
    <w:rsid w:val="00E10729"/>
    <w:rsid w:val="00EA591B"/>
    <w:rsid w:val="00F714E8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3708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5C396B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5C39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396B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5C396B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DB2"/>
  </w:style>
  <w:style w:type="paragraph" w:styleId="Pta">
    <w:name w:val="footer"/>
    <w:basedOn w:val="Normlny"/>
    <w:link w:val="Pt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2021-04-19T09:36:00Z</dcterms:created>
  <dcterms:modified xsi:type="dcterms:W3CDTF">2021-04-19T09:36:00Z</dcterms:modified>
</cp:coreProperties>
</file>