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369" w:rsidRPr="009A6B24" w:rsidRDefault="00E30369" w:rsidP="00E30369">
      <w:pPr>
        <w:spacing w:before="120" w:after="0"/>
        <w:jc w:val="center"/>
        <w:rPr>
          <w:rFonts w:ascii="Times New Roman" w:hAnsi="Times New Roman" w:cs="Times New Roman"/>
          <w:b/>
          <w:bCs/>
          <w:caps/>
          <w:color w:val="000000"/>
          <w:spacing w:val="30"/>
          <w:sz w:val="24"/>
          <w:szCs w:val="24"/>
        </w:rPr>
      </w:pPr>
      <w:r w:rsidRPr="009A6B24">
        <w:rPr>
          <w:rFonts w:ascii="Times New Roman" w:hAnsi="Times New Roman" w:cs="Times New Roman"/>
          <w:b/>
          <w:bCs/>
          <w:caps/>
          <w:color w:val="000000"/>
          <w:spacing w:val="30"/>
          <w:sz w:val="24"/>
          <w:szCs w:val="24"/>
        </w:rPr>
        <w:t>Doložka</w:t>
      </w:r>
    </w:p>
    <w:p w:rsidR="00E30369" w:rsidRPr="009A6B24" w:rsidRDefault="00E30369" w:rsidP="00E30369">
      <w:pPr>
        <w:spacing w:before="12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6B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vybraných vplyvov</w:t>
      </w:r>
    </w:p>
    <w:p w:rsidR="00E30369" w:rsidRPr="009A6B24" w:rsidRDefault="00E30369" w:rsidP="00E30369">
      <w:pPr>
        <w:spacing w:before="12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0369" w:rsidRPr="009A6B24" w:rsidRDefault="00E30369" w:rsidP="00E30369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B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A.1. Názov materiálu: </w:t>
      </w:r>
      <w:r w:rsidRPr="009A6B24">
        <w:rPr>
          <w:rStyle w:val="Zstupntext"/>
          <w:color w:val="auto"/>
          <w:sz w:val="24"/>
          <w:szCs w:val="24"/>
        </w:rPr>
        <w:t xml:space="preserve">návrh zákona, </w:t>
      </w:r>
      <w:r w:rsidRPr="009A6B24">
        <w:rPr>
          <w:rFonts w:ascii="Times New Roman" w:hAnsi="Times New Roman" w:cs="Times New Roman"/>
          <w:color w:val="000000"/>
          <w:sz w:val="24"/>
          <w:szCs w:val="24"/>
        </w:rPr>
        <w:t>ktorým sa dopĺňa zákon č. 523/2004 Z. z. o rozpočtových pravidlách verejnej správy a o zmene a doplnení niektorých zákonov v znení neskorších predpisov</w:t>
      </w:r>
    </w:p>
    <w:p w:rsidR="00E30369" w:rsidRPr="009A6B24" w:rsidRDefault="00E30369" w:rsidP="00E3036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369" w:rsidRPr="009A6B24" w:rsidRDefault="00E30369" w:rsidP="00E30369">
      <w:pPr>
        <w:spacing w:before="120" w:after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A6B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Termín začatia a ukončenia PPK:</w:t>
      </w:r>
      <w:r w:rsidRPr="009A6B24">
        <w:rPr>
          <w:rFonts w:ascii="Times New Roman" w:hAnsi="Times New Roman" w:cs="Times New Roman"/>
          <w:color w:val="000000"/>
          <w:sz w:val="24"/>
          <w:szCs w:val="24"/>
        </w:rPr>
        <w:t xml:space="preserve">   </w:t>
      </w:r>
      <w:r w:rsidRPr="009A6B24">
        <w:rPr>
          <w:rFonts w:ascii="Times New Roman" w:eastAsiaTheme="minorEastAsia" w:hAnsi="Times New Roman" w:cs="Times New Roman"/>
          <w:i/>
          <w:sz w:val="24"/>
          <w:szCs w:val="24"/>
        </w:rPr>
        <w:t>bezpredmetné</w:t>
      </w:r>
    </w:p>
    <w:p w:rsidR="00E30369" w:rsidRPr="009A6B24" w:rsidRDefault="00E30369" w:rsidP="00E30369">
      <w:pPr>
        <w:spacing w:before="12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0369" w:rsidRPr="009A6B24" w:rsidRDefault="00E30369" w:rsidP="00E30369">
      <w:pPr>
        <w:spacing w:before="12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6B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A.2. Vplyvy:</w:t>
      </w:r>
    </w:p>
    <w:tbl>
      <w:tblPr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1"/>
        <w:gridCol w:w="1187"/>
        <w:gridCol w:w="1175"/>
        <w:gridCol w:w="1193"/>
      </w:tblGrid>
      <w:tr w:rsidR="00E30369" w:rsidRPr="009A6B24" w:rsidTr="001D3E0D"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69" w:rsidRPr="009A6B24" w:rsidRDefault="00E30369" w:rsidP="001D3E0D">
            <w:pPr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69" w:rsidRPr="009A6B24" w:rsidRDefault="00E30369" w:rsidP="001D3E0D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Pozitívne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69" w:rsidRPr="009A6B24" w:rsidRDefault="00E30369" w:rsidP="001D3E0D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Žiadne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69" w:rsidRPr="009A6B24" w:rsidRDefault="00E30369" w:rsidP="001D3E0D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Negatívne</w:t>
            </w:r>
          </w:p>
        </w:tc>
      </w:tr>
      <w:tr w:rsidR="00E30369" w:rsidRPr="009A6B24" w:rsidTr="001D3E0D"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69" w:rsidRPr="009A6B24" w:rsidRDefault="00E30369" w:rsidP="001D3E0D">
            <w:pPr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69" w:rsidRPr="009A6B24" w:rsidRDefault="00E30369" w:rsidP="001D3E0D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69" w:rsidRPr="009A6B24" w:rsidRDefault="00E30369" w:rsidP="001D3E0D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69" w:rsidRPr="009A6B24" w:rsidRDefault="00E30369" w:rsidP="001D3E0D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0369" w:rsidRPr="009A6B24" w:rsidTr="001D3E0D"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69" w:rsidRPr="009A6B24" w:rsidRDefault="00E30369" w:rsidP="001D3E0D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69" w:rsidRPr="009A6B24" w:rsidRDefault="00E30369" w:rsidP="001D3E0D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69" w:rsidRPr="009A6B24" w:rsidRDefault="00E30369" w:rsidP="001D3E0D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69" w:rsidRPr="009A6B24" w:rsidRDefault="00E30369" w:rsidP="001D3E0D">
            <w:pPr>
              <w:spacing w:before="120" w:after="0"/>
              <w:jc w:val="center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</w:p>
        </w:tc>
      </w:tr>
      <w:tr w:rsidR="00E30369" w:rsidRPr="009A6B24" w:rsidTr="001D3E0D">
        <w:trPr>
          <w:trHeight w:val="1380"/>
        </w:trPr>
        <w:tc>
          <w:tcPr>
            <w:tcW w:w="55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30369" w:rsidRPr="009A6B24" w:rsidRDefault="00E30369" w:rsidP="001D3E0D">
            <w:pPr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Sociálne vplyvy</w:t>
            </w:r>
          </w:p>
          <w:p w:rsidR="00E30369" w:rsidRPr="009A6B24" w:rsidRDefault="00E30369" w:rsidP="001D3E0D">
            <w:pPr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vplyvy na hospodárenie obyvateľstva,</w:t>
            </w:r>
          </w:p>
          <w:p w:rsidR="00E30369" w:rsidRPr="009A6B24" w:rsidRDefault="00E30369" w:rsidP="001D3E0D">
            <w:pPr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sociálnu </w:t>
            </w:r>
            <w:proofErr w:type="spellStart"/>
            <w:r w:rsidRPr="009A6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exklúziu</w:t>
            </w:r>
            <w:proofErr w:type="spellEnd"/>
            <w:r w:rsidRPr="009A6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30369" w:rsidRPr="009A6B24" w:rsidRDefault="00E30369" w:rsidP="001D3E0D">
            <w:pPr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30369" w:rsidRPr="009A6B24" w:rsidRDefault="00E30369" w:rsidP="001D3E0D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30369" w:rsidRPr="009A6B24" w:rsidRDefault="00E30369" w:rsidP="001D3E0D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0369" w:rsidRPr="009A6B24" w:rsidRDefault="00E30369" w:rsidP="001D3E0D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  <w:p w:rsidR="00E30369" w:rsidRPr="009A6B24" w:rsidRDefault="00E30369" w:rsidP="001D3E0D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  <w:p w:rsidR="00E30369" w:rsidRPr="009A6B24" w:rsidRDefault="00E30369" w:rsidP="001D3E0D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30369" w:rsidRPr="009A6B24" w:rsidRDefault="00E30369" w:rsidP="001D3E0D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0369" w:rsidRPr="009A6B24" w:rsidTr="001D3E0D"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69" w:rsidRPr="009A6B24" w:rsidRDefault="00E30369" w:rsidP="001D3E0D">
            <w:pPr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69" w:rsidRPr="009A6B24" w:rsidRDefault="00E30369" w:rsidP="001D3E0D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69" w:rsidRPr="009A6B24" w:rsidRDefault="00E30369" w:rsidP="001D3E0D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69" w:rsidRPr="009A6B24" w:rsidRDefault="00E30369" w:rsidP="001D3E0D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0369" w:rsidRPr="009A6B24" w:rsidTr="001D3E0D"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69" w:rsidRPr="009A6B24" w:rsidRDefault="00E30369" w:rsidP="001D3E0D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sz w:val="24"/>
                <w:szCs w:val="24"/>
              </w:rPr>
              <w:t>5. Vplyvy na informatizáciu spoločnosti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69" w:rsidRPr="009A6B24" w:rsidRDefault="00E30369" w:rsidP="001D3E0D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69" w:rsidRPr="009A6B24" w:rsidRDefault="00E30369" w:rsidP="001D3E0D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69" w:rsidRPr="009A6B24" w:rsidRDefault="00E30369" w:rsidP="001D3E0D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369" w:rsidRPr="009A6B24" w:rsidRDefault="00E30369" w:rsidP="00E30369">
      <w:pPr>
        <w:spacing w:before="12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0369" w:rsidRPr="009A6B24" w:rsidRDefault="00E30369" w:rsidP="00E30369">
      <w:pPr>
        <w:spacing w:before="12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6B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A.3. Poznámky</w:t>
      </w:r>
    </w:p>
    <w:p w:rsidR="00E30369" w:rsidRPr="009A6B24" w:rsidRDefault="00E30369" w:rsidP="00E30369">
      <w:pPr>
        <w:spacing w:before="120" w:after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9A6B24">
        <w:rPr>
          <w:rFonts w:ascii="Times New Roman" w:hAnsi="Times New Roman" w:cs="Times New Roman"/>
          <w:i/>
          <w:sz w:val="24"/>
          <w:szCs w:val="24"/>
        </w:rPr>
        <w:t>Návrh zákona nemá vplyv na rozpočet verejnej správy, na podnikateľské prostredie, na životné prostredie ani na informatizáciu spoločnosti a tiež nevyvoláva sociálne vplyvy.</w:t>
      </w:r>
    </w:p>
    <w:p w:rsidR="00E30369" w:rsidRPr="009A6B24" w:rsidRDefault="00E30369" w:rsidP="00E30369">
      <w:pPr>
        <w:spacing w:before="12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0369" w:rsidRPr="009A6B24" w:rsidRDefault="00E30369" w:rsidP="00E30369">
      <w:pPr>
        <w:spacing w:before="12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6B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A.4. Alternatívne riešenia</w:t>
      </w:r>
    </w:p>
    <w:p w:rsidR="00E30369" w:rsidRPr="009A6B24" w:rsidRDefault="00E30369" w:rsidP="00E30369">
      <w:pPr>
        <w:spacing w:before="120" w:after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A6B24">
        <w:rPr>
          <w:rFonts w:ascii="Times New Roman" w:eastAsiaTheme="minorEastAsia" w:hAnsi="Times New Roman" w:cs="Times New Roman"/>
          <w:i/>
          <w:sz w:val="24"/>
          <w:szCs w:val="24"/>
        </w:rPr>
        <w:t>bezpredmetné</w:t>
      </w:r>
    </w:p>
    <w:p w:rsidR="00E30369" w:rsidRPr="009A6B24" w:rsidRDefault="00E30369" w:rsidP="00E30369">
      <w:pPr>
        <w:spacing w:before="12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0369" w:rsidRPr="009A6B24" w:rsidRDefault="00E30369" w:rsidP="00E30369">
      <w:pPr>
        <w:spacing w:before="12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6B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A.5. Stanovisko gestorov</w:t>
      </w:r>
    </w:p>
    <w:p w:rsidR="00E30369" w:rsidRPr="009A6B24" w:rsidRDefault="00E30369" w:rsidP="00EC5F61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A6B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Návrh zákona bol zaslaný na vyjadrenie Ministerstvu financií SR a stanovisko tohto ministerstva tvorí súčasť predkladaného materiálu.</w:t>
      </w:r>
      <w:r w:rsidRPr="009A6B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Start w:id="0" w:name="_GoBack"/>
      <w:bookmarkEnd w:id="0"/>
    </w:p>
    <w:p w:rsidR="007C23C4" w:rsidRPr="009A6B24" w:rsidRDefault="007C23C4">
      <w:pPr>
        <w:rPr>
          <w:rFonts w:ascii="Times New Roman" w:hAnsi="Times New Roman" w:cs="Times New Roman"/>
          <w:sz w:val="24"/>
          <w:szCs w:val="24"/>
        </w:rPr>
      </w:pPr>
    </w:p>
    <w:sectPr w:rsidR="007C23C4" w:rsidRPr="009A6B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C17" w:rsidRDefault="00C51C17">
      <w:pPr>
        <w:spacing w:after="0" w:line="240" w:lineRule="auto"/>
      </w:pPr>
      <w:r>
        <w:separator/>
      </w:r>
    </w:p>
  </w:endnote>
  <w:endnote w:type="continuationSeparator" w:id="0">
    <w:p w:rsidR="00C51C17" w:rsidRDefault="00C5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1F2" w:rsidRDefault="00C51C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1F2" w:rsidRDefault="00C51C1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1F2" w:rsidRDefault="00C51C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C17" w:rsidRDefault="00C51C17">
      <w:pPr>
        <w:spacing w:after="0" w:line="240" w:lineRule="auto"/>
      </w:pPr>
      <w:r>
        <w:separator/>
      </w:r>
    </w:p>
  </w:footnote>
  <w:footnote w:type="continuationSeparator" w:id="0">
    <w:p w:rsidR="00C51C17" w:rsidRDefault="00C51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1F2" w:rsidRDefault="00C51C1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1F2" w:rsidRDefault="00C51C1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1F2" w:rsidRDefault="00C51C1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69"/>
    <w:rsid w:val="007C23C4"/>
    <w:rsid w:val="009A6B24"/>
    <w:rsid w:val="00C51C17"/>
    <w:rsid w:val="00E30369"/>
    <w:rsid w:val="00EC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58CDA-CF77-4325-9F8F-55EAEE5A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0369"/>
    <w:pPr>
      <w:spacing w:after="200" w:line="276" w:lineRule="auto"/>
    </w:pPr>
    <w:rPr>
      <w:rFonts w:asciiTheme="minorHAnsi" w:hAnsiTheme="minorHAns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30369"/>
    <w:rPr>
      <w:rFonts w:ascii="Times New Roman" w:hAnsi="Times New Roman" w:cs="Times New Roman"/>
      <w:color w:val="808080"/>
      <w:rtl w:val="0"/>
      <w:cs w:val="0"/>
    </w:rPr>
  </w:style>
  <w:style w:type="paragraph" w:styleId="Hlavika">
    <w:name w:val="header"/>
    <w:basedOn w:val="Normlny"/>
    <w:link w:val="HlavikaChar"/>
    <w:uiPriority w:val="99"/>
    <w:unhideWhenUsed/>
    <w:rsid w:val="00E30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0369"/>
    <w:rPr>
      <w:rFonts w:asciiTheme="minorHAnsi" w:hAnsiTheme="minorHAnsi"/>
    </w:rPr>
  </w:style>
  <w:style w:type="paragraph" w:styleId="Pta">
    <w:name w:val="footer"/>
    <w:basedOn w:val="Normlny"/>
    <w:link w:val="PtaChar"/>
    <w:uiPriority w:val="99"/>
    <w:unhideWhenUsed/>
    <w:rsid w:val="00E30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0369"/>
    <w:rPr>
      <w:rFonts w:asciiTheme="minorHAnsi" w:hAnsiTheme="minorHAns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Herkova Lenka</dc:creator>
  <cp:keywords/>
  <dc:description/>
  <cp:lastModifiedBy>Herkova Lenka</cp:lastModifiedBy>
  <cp:revision>3</cp:revision>
  <cp:lastPrinted>2021-02-22T09:10:00Z</cp:lastPrinted>
  <dcterms:created xsi:type="dcterms:W3CDTF">2021-02-18T12:30:00Z</dcterms:created>
  <dcterms:modified xsi:type="dcterms:W3CDTF">2021-02-22T09:11:00Z</dcterms:modified>
</cp:coreProperties>
</file>